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CAC6" w14:textId="77777777" w:rsidR="002549D0" w:rsidRPr="00E56586" w:rsidRDefault="002549D0" w:rsidP="00FC2E8A">
      <w:pPr>
        <w:jc w:val="center"/>
        <w:rPr>
          <w:rFonts w:ascii="Montserrat" w:eastAsiaTheme="minorHAnsi" w:hAnsi="Montserrat" w:cs="Arial"/>
          <w:bCs/>
          <w:sz w:val="22"/>
          <w:szCs w:val="22"/>
        </w:rPr>
      </w:pPr>
    </w:p>
    <w:p w14:paraId="60BB8A1C" w14:textId="77777777" w:rsidR="00076152" w:rsidRPr="00E56586" w:rsidRDefault="00076152" w:rsidP="00FC2E8A">
      <w:pPr>
        <w:jc w:val="center"/>
        <w:rPr>
          <w:rFonts w:ascii="Montserrat" w:eastAsiaTheme="minorHAnsi" w:hAnsi="Montserrat" w:cs="Arial"/>
          <w:bCs/>
          <w:sz w:val="22"/>
          <w:szCs w:val="22"/>
        </w:rPr>
      </w:pPr>
    </w:p>
    <w:p w14:paraId="57F6C5F0" w14:textId="77777777" w:rsidR="00076152" w:rsidRPr="00E56586" w:rsidRDefault="00076152" w:rsidP="00FC2E8A">
      <w:pPr>
        <w:jc w:val="center"/>
        <w:rPr>
          <w:rFonts w:ascii="Montserrat" w:eastAsiaTheme="minorHAnsi" w:hAnsi="Montserrat" w:cs="Arial"/>
          <w:bCs/>
          <w:sz w:val="22"/>
          <w:szCs w:val="22"/>
        </w:rPr>
      </w:pPr>
    </w:p>
    <w:p w14:paraId="79FDEA4D" w14:textId="77777777" w:rsidR="00076152" w:rsidRPr="00E56586" w:rsidRDefault="00076152" w:rsidP="00FC2E8A">
      <w:pPr>
        <w:jc w:val="center"/>
        <w:rPr>
          <w:rFonts w:ascii="Montserrat" w:eastAsiaTheme="minorHAnsi" w:hAnsi="Montserrat" w:cs="Arial"/>
          <w:bCs/>
          <w:sz w:val="22"/>
          <w:szCs w:val="22"/>
        </w:rPr>
      </w:pPr>
    </w:p>
    <w:p w14:paraId="6AC0D5B7" w14:textId="77777777" w:rsidR="00076152" w:rsidRPr="00E56586" w:rsidRDefault="00076152" w:rsidP="00FC2E8A">
      <w:pPr>
        <w:jc w:val="center"/>
        <w:rPr>
          <w:rFonts w:ascii="Montserrat" w:eastAsiaTheme="minorHAnsi" w:hAnsi="Montserrat" w:cs="Arial"/>
          <w:bCs/>
          <w:sz w:val="22"/>
          <w:szCs w:val="22"/>
        </w:rPr>
      </w:pPr>
    </w:p>
    <w:p w14:paraId="12C8A146" w14:textId="77777777" w:rsidR="00076152" w:rsidRPr="00E56586" w:rsidRDefault="00076152" w:rsidP="00FC2E8A">
      <w:pPr>
        <w:jc w:val="center"/>
        <w:rPr>
          <w:rFonts w:ascii="Montserrat" w:eastAsiaTheme="minorHAnsi" w:hAnsi="Montserrat" w:cs="Arial"/>
          <w:bCs/>
          <w:sz w:val="22"/>
          <w:szCs w:val="22"/>
        </w:rPr>
      </w:pPr>
    </w:p>
    <w:p w14:paraId="641943AF" w14:textId="77777777" w:rsidR="00076152" w:rsidRPr="00E56586" w:rsidRDefault="00076152" w:rsidP="00FC2E8A">
      <w:pPr>
        <w:jc w:val="center"/>
        <w:rPr>
          <w:rFonts w:ascii="Montserrat" w:eastAsiaTheme="minorHAnsi" w:hAnsi="Montserrat" w:cs="Arial"/>
          <w:bCs/>
          <w:sz w:val="22"/>
          <w:szCs w:val="22"/>
        </w:rPr>
      </w:pPr>
    </w:p>
    <w:p w14:paraId="44A7541F" w14:textId="77777777" w:rsidR="00620964" w:rsidRPr="00E56586" w:rsidRDefault="00620964" w:rsidP="00FC2E8A">
      <w:pPr>
        <w:jc w:val="center"/>
        <w:rPr>
          <w:rFonts w:ascii="Montserrat" w:eastAsiaTheme="minorHAnsi" w:hAnsi="Montserrat" w:cs="Arial"/>
          <w:bCs/>
          <w:sz w:val="22"/>
          <w:szCs w:val="22"/>
        </w:rPr>
      </w:pPr>
    </w:p>
    <w:p w14:paraId="2579F051" w14:textId="77777777" w:rsidR="00620964" w:rsidRPr="00E56586" w:rsidRDefault="00620964" w:rsidP="00FC2E8A">
      <w:pPr>
        <w:jc w:val="center"/>
        <w:rPr>
          <w:rFonts w:ascii="Montserrat" w:eastAsiaTheme="minorHAnsi" w:hAnsi="Montserrat" w:cs="Arial"/>
          <w:bCs/>
          <w:sz w:val="22"/>
          <w:szCs w:val="22"/>
        </w:rPr>
      </w:pPr>
    </w:p>
    <w:p w14:paraId="28965950" w14:textId="77777777" w:rsidR="00961E9C" w:rsidRPr="00E56586" w:rsidRDefault="00961E9C" w:rsidP="00FC2E8A">
      <w:pPr>
        <w:jc w:val="both"/>
        <w:rPr>
          <w:rFonts w:ascii="Montserrat" w:eastAsia="Montserrat" w:hAnsi="Montserrat" w:cs="Montserrat"/>
          <w:b/>
          <w:sz w:val="22"/>
          <w:szCs w:val="22"/>
        </w:rPr>
      </w:pPr>
    </w:p>
    <w:p w14:paraId="2AED114E" w14:textId="77777777" w:rsidR="00961E9C" w:rsidRPr="00E56586" w:rsidRDefault="00961E9C" w:rsidP="00FC2E8A">
      <w:pPr>
        <w:jc w:val="both"/>
        <w:rPr>
          <w:rFonts w:ascii="Montserrat" w:eastAsia="Montserrat" w:hAnsi="Montserrat" w:cs="Montserrat"/>
          <w:b/>
          <w:sz w:val="22"/>
          <w:szCs w:val="22"/>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E56586" w14:paraId="7C29B90E" w14:textId="77777777" w:rsidTr="0066432B">
        <w:tc>
          <w:tcPr>
            <w:tcW w:w="8053" w:type="dxa"/>
            <w:tcBorders>
              <w:bottom w:val="single" w:sz="4" w:space="0" w:color="000000"/>
            </w:tcBorders>
          </w:tcPr>
          <w:p w14:paraId="7C8B8B7B" w14:textId="6FA84B56" w:rsidR="001741C9" w:rsidRPr="00E56586" w:rsidRDefault="009E613F" w:rsidP="00FC2E8A">
            <w:pPr>
              <w:jc w:val="right"/>
              <w:rPr>
                <w:rFonts w:ascii="Montserrat" w:eastAsia="Montserrat" w:hAnsi="Montserrat" w:cs="Montserrat"/>
                <w:b/>
                <w:sz w:val="48"/>
                <w:szCs w:val="48"/>
              </w:rPr>
            </w:pPr>
            <w:r w:rsidRPr="00E56586">
              <w:rPr>
                <w:rFonts w:ascii="Montserrat" w:eastAsia="Montserrat" w:hAnsi="Montserrat" w:cs="Montserrat"/>
                <w:b/>
                <w:sz w:val="48"/>
                <w:szCs w:val="48"/>
              </w:rPr>
              <w:t>ADQUISICIÓN DE</w:t>
            </w:r>
            <w:r w:rsidR="00FC2E8A">
              <w:rPr>
                <w:rFonts w:ascii="Montserrat" w:eastAsia="Montserrat" w:hAnsi="Montserrat" w:cs="Montserrat"/>
                <w:b/>
                <w:sz w:val="48"/>
                <w:szCs w:val="48"/>
              </w:rPr>
              <w:t>L</w:t>
            </w:r>
            <w:r w:rsidRPr="00E56586">
              <w:rPr>
                <w:rFonts w:ascii="Montserrat" w:eastAsia="Montserrat" w:hAnsi="Montserrat" w:cs="Montserrat"/>
                <w:b/>
                <w:sz w:val="48"/>
                <w:szCs w:val="48"/>
              </w:rPr>
              <w:t xml:space="preserve"> </w:t>
            </w:r>
            <w:r w:rsidR="00FC2E8A">
              <w:rPr>
                <w:rFonts w:ascii="Montserrat" w:eastAsia="Montserrat" w:hAnsi="Montserrat" w:cs="Montserrat"/>
                <w:b/>
                <w:sz w:val="48"/>
                <w:szCs w:val="48"/>
              </w:rPr>
              <w:t>SISTEMA</w:t>
            </w:r>
            <w:r w:rsidR="00E4223F" w:rsidRPr="00E56586">
              <w:rPr>
                <w:rFonts w:ascii="Montserrat" w:eastAsia="Montserrat" w:hAnsi="Montserrat" w:cs="Montserrat"/>
                <w:b/>
                <w:sz w:val="48"/>
                <w:szCs w:val="48"/>
              </w:rPr>
              <w:t xml:space="preserve"> DE </w:t>
            </w:r>
            <w:r w:rsidR="005D1AE1" w:rsidRPr="00E56586">
              <w:rPr>
                <w:rFonts w:ascii="Montserrat" w:eastAsia="Montserrat" w:hAnsi="Montserrat" w:cs="Montserrat"/>
                <w:b/>
                <w:sz w:val="48"/>
                <w:szCs w:val="48"/>
              </w:rPr>
              <w:t>VIDEO</w:t>
            </w:r>
            <w:r w:rsidR="00FC2E8A">
              <w:rPr>
                <w:rFonts w:ascii="Montserrat" w:eastAsia="Montserrat" w:hAnsi="Montserrat" w:cs="Montserrat"/>
                <w:b/>
                <w:sz w:val="48"/>
                <w:szCs w:val="48"/>
              </w:rPr>
              <w:t xml:space="preserve"> </w:t>
            </w:r>
            <w:r w:rsidR="005D1AE1" w:rsidRPr="00E56586">
              <w:rPr>
                <w:rFonts w:ascii="Montserrat" w:eastAsia="Montserrat" w:hAnsi="Montserrat" w:cs="Montserrat"/>
                <w:b/>
                <w:sz w:val="48"/>
                <w:szCs w:val="48"/>
              </w:rPr>
              <w:t>VIGILANCIA</w:t>
            </w:r>
            <w:r w:rsidR="00E4223F" w:rsidRPr="00E56586">
              <w:rPr>
                <w:rFonts w:ascii="Montserrat" w:eastAsia="Montserrat" w:hAnsi="Montserrat" w:cs="Montserrat"/>
                <w:b/>
                <w:sz w:val="48"/>
                <w:szCs w:val="48"/>
              </w:rPr>
              <w:t xml:space="preserve"> PARA EL </w:t>
            </w:r>
            <w:r w:rsidR="00D41427" w:rsidRPr="00E56586">
              <w:rPr>
                <w:rFonts w:ascii="Montserrat" w:eastAsia="Montserrat" w:hAnsi="Montserrat" w:cs="Montserrat"/>
                <w:b/>
                <w:sz w:val="48"/>
                <w:szCs w:val="48"/>
              </w:rPr>
              <w:t xml:space="preserve">DEPARTAMENTO </w:t>
            </w:r>
            <w:r w:rsidR="00E4223F" w:rsidRPr="00E56586">
              <w:rPr>
                <w:rFonts w:ascii="Montserrat" w:eastAsia="Montserrat" w:hAnsi="Montserrat" w:cs="Montserrat"/>
                <w:b/>
                <w:sz w:val="48"/>
                <w:szCs w:val="48"/>
              </w:rPr>
              <w:t>DE ARCHIVO</w:t>
            </w:r>
          </w:p>
          <w:p w14:paraId="63BD9C80" w14:textId="6D0E384E" w:rsidR="00961E9C" w:rsidRPr="00E56586" w:rsidRDefault="00961E9C" w:rsidP="00FC2E8A">
            <w:pPr>
              <w:jc w:val="right"/>
              <w:rPr>
                <w:rFonts w:ascii="Montserrat" w:eastAsia="Montserrat" w:hAnsi="Montserrat" w:cs="Montserrat"/>
                <w:b/>
                <w:sz w:val="48"/>
                <w:szCs w:val="48"/>
                <w:highlight w:val="yellow"/>
              </w:rPr>
            </w:pPr>
          </w:p>
        </w:tc>
      </w:tr>
      <w:tr w:rsidR="00961E9C" w:rsidRPr="00E56586" w14:paraId="5F6155F1" w14:textId="77777777" w:rsidTr="0066432B">
        <w:tc>
          <w:tcPr>
            <w:tcW w:w="8053" w:type="dxa"/>
            <w:tcBorders>
              <w:top w:val="single" w:sz="4" w:space="0" w:color="000000"/>
            </w:tcBorders>
          </w:tcPr>
          <w:p w14:paraId="67AD5721" w14:textId="77777777" w:rsidR="00961E9C" w:rsidRPr="00E56586" w:rsidRDefault="00961E9C" w:rsidP="00FC2E8A">
            <w:pPr>
              <w:jc w:val="right"/>
              <w:rPr>
                <w:rFonts w:ascii="Montserrat" w:eastAsia="Montserrat" w:hAnsi="Montserrat" w:cs="Montserrat"/>
                <w:b/>
                <w:sz w:val="48"/>
                <w:szCs w:val="48"/>
              </w:rPr>
            </w:pPr>
            <w:r w:rsidRPr="00E56586">
              <w:rPr>
                <w:rFonts w:ascii="Montserrat" w:eastAsia="Montserrat" w:hAnsi="Montserrat" w:cs="Montserrat"/>
                <w:b/>
                <w:sz w:val="48"/>
                <w:szCs w:val="48"/>
              </w:rPr>
              <w:t>Anexo Técnico</w:t>
            </w:r>
          </w:p>
          <w:p w14:paraId="7FF46F5E" w14:textId="77777777" w:rsidR="00961E9C" w:rsidRPr="00E56586" w:rsidRDefault="00961E9C" w:rsidP="00FC2E8A">
            <w:pPr>
              <w:jc w:val="right"/>
              <w:rPr>
                <w:rFonts w:ascii="Montserrat" w:eastAsia="Montserrat" w:hAnsi="Montserrat" w:cs="Montserrat"/>
                <w:sz w:val="48"/>
                <w:szCs w:val="48"/>
              </w:rPr>
            </w:pPr>
            <w:r w:rsidRPr="00E56586">
              <w:rPr>
                <w:rFonts w:ascii="Montserrat" w:eastAsia="Montserrat" w:hAnsi="Montserrat" w:cs="Montserrat"/>
                <w:b/>
                <w:sz w:val="48"/>
                <w:szCs w:val="48"/>
              </w:rPr>
              <w:t>Términos y Condiciones</w:t>
            </w:r>
          </w:p>
        </w:tc>
      </w:tr>
    </w:tbl>
    <w:p w14:paraId="601A143C" w14:textId="5CB5541B" w:rsidR="00D54CF2" w:rsidRPr="00E56586" w:rsidRDefault="00D54CF2" w:rsidP="00FC2E8A">
      <w:pPr>
        <w:jc w:val="center"/>
        <w:rPr>
          <w:rFonts w:ascii="Montserrat" w:eastAsiaTheme="minorHAnsi" w:hAnsi="Montserrat" w:cs="Arial"/>
          <w:b/>
          <w:bCs/>
          <w:sz w:val="22"/>
          <w:szCs w:val="22"/>
        </w:rPr>
      </w:pPr>
    </w:p>
    <w:p w14:paraId="791EFC2F" w14:textId="10E4E238" w:rsidR="00D54CF2" w:rsidRPr="00E56586" w:rsidRDefault="00D54CF2" w:rsidP="00FC2E8A">
      <w:pPr>
        <w:jc w:val="center"/>
        <w:rPr>
          <w:rFonts w:ascii="Montserrat" w:eastAsiaTheme="minorHAnsi" w:hAnsi="Montserrat" w:cs="Arial"/>
          <w:b/>
          <w:bCs/>
          <w:sz w:val="22"/>
          <w:szCs w:val="22"/>
        </w:rPr>
      </w:pPr>
    </w:p>
    <w:p w14:paraId="2299E739" w14:textId="703ABEE3" w:rsidR="00D54CF2" w:rsidRPr="00E56586" w:rsidRDefault="00D54CF2" w:rsidP="00FC2E8A">
      <w:pPr>
        <w:rPr>
          <w:rFonts w:ascii="Montserrat" w:eastAsiaTheme="minorHAnsi" w:hAnsi="Montserrat" w:cs="Arial"/>
          <w:b/>
          <w:bCs/>
          <w:sz w:val="22"/>
          <w:szCs w:val="22"/>
        </w:rPr>
      </w:pPr>
    </w:p>
    <w:p w14:paraId="265AE557" w14:textId="7445693B" w:rsidR="008D72E4" w:rsidRPr="00E56586" w:rsidRDefault="008D72E4" w:rsidP="00FC2E8A">
      <w:pPr>
        <w:jc w:val="both"/>
        <w:rPr>
          <w:rFonts w:ascii="Montserrat" w:eastAsiaTheme="minorHAnsi" w:hAnsi="Montserrat" w:cs="Arial"/>
          <w:b/>
          <w:bCs/>
          <w:sz w:val="22"/>
          <w:szCs w:val="22"/>
        </w:rPr>
      </w:pPr>
    </w:p>
    <w:p w14:paraId="081D00BE" w14:textId="77777777" w:rsidR="008D72E4" w:rsidRPr="00E56586" w:rsidRDefault="008D72E4" w:rsidP="00FC2E8A">
      <w:pPr>
        <w:jc w:val="center"/>
        <w:rPr>
          <w:rFonts w:ascii="Montserrat" w:eastAsiaTheme="minorHAnsi" w:hAnsi="Montserrat" w:cs="Arial"/>
          <w:b/>
          <w:bCs/>
          <w:sz w:val="22"/>
          <w:szCs w:val="22"/>
        </w:rPr>
      </w:pPr>
    </w:p>
    <w:p w14:paraId="1337EBFB" w14:textId="77777777" w:rsidR="008D72E4" w:rsidRPr="00E56586" w:rsidRDefault="008D72E4" w:rsidP="00FC2E8A">
      <w:pPr>
        <w:jc w:val="center"/>
        <w:rPr>
          <w:rFonts w:ascii="Montserrat" w:eastAsiaTheme="minorHAnsi" w:hAnsi="Montserrat" w:cs="Arial"/>
          <w:bCs/>
          <w:sz w:val="22"/>
          <w:szCs w:val="22"/>
        </w:rPr>
      </w:pPr>
    </w:p>
    <w:p w14:paraId="2AC78025" w14:textId="77777777" w:rsidR="008D72E4" w:rsidRPr="00E56586" w:rsidRDefault="008D72E4" w:rsidP="00FC2E8A">
      <w:pPr>
        <w:jc w:val="center"/>
        <w:rPr>
          <w:rFonts w:ascii="Montserrat" w:eastAsiaTheme="minorHAnsi" w:hAnsi="Montserrat" w:cs="Arial"/>
          <w:bCs/>
          <w:sz w:val="22"/>
          <w:szCs w:val="22"/>
        </w:rPr>
      </w:pPr>
    </w:p>
    <w:p w14:paraId="06D1A76B" w14:textId="77777777" w:rsidR="008D72E4" w:rsidRPr="00E56586" w:rsidRDefault="008D72E4" w:rsidP="00FC2E8A">
      <w:pPr>
        <w:jc w:val="center"/>
        <w:rPr>
          <w:rFonts w:ascii="Montserrat" w:eastAsiaTheme="minorHAnsi" w:hAnsi="Montserrat" w:cs="Arial"/>
          <w:bCs/>
          <w:sz w:val="22"/>
          <w:szCs w:val="22"/>
        </w:rPr>
      </w:pPr>
    </w:p>
    <w:p w14:paraId="72570A27" w14:textId="77777777" w:rsidR="008D72E4" w:rsidRPr="00E56586" w:rsidRDefault="008D72E4" w:rsidP="00FC2E8A">
      <w:pPr>
        <w:jc w:val="center"/>
        <w:rPr>
          <w:rFonts w:ascii="Montserrat" w:eastAsiaTheme="minorHAnsi" w:hAnsi="Montserrat" w:cs="Arial"/>
          <w:bCs/>
          <w:sz w:val="22"/>
          <w:szCs w:val="22"/>
        </w:rPr>
      </w:pPr>
    </w:p>
    <w:p w14:paraId="2DF8E436" w14:textId="77777777" w:rsidR="008D72E4" w:rsidRPr="00E56586" w:rsidRDefault="008D72E4" w:rsidP="00FC2E8A">
      <w:pPr>
        <w:jc w:val="center"/>
        <w:rPr>
          <w:rFonts w:ascii="Montserrat" w:eastAsiaTheme="minorHAnsi" w:hAnsi="Montserrat" w:cs="Arial"/>
          <w:bCs/>
          <w:sz w:val="22"/>
          <w:szCs w:val="22"/>
        </w:rPr>
      </w:pPr>
    </w:p>
    <w:p w14:paraId="7F8A2A57" w14:textId="77777777" w:rsidR="008D72E4" w:rsidRPr="00E56586" w:rsidRDefault="008D72E4" w:rsidP="00FC2E8A">
      <w:pPr>
        <w:jc w:val="center"/>
        <w:rPr>
          <w:rFonts w:ascii="Montserrat" w:eastAsiaTheme="minorHAnsi" w:hAnsi="Montserrat" w:cs="Arial"/>
          <w:bCs/>
          <w:sz w:val="22"/>
          <w:szCs w:val="22"/>
        </w:rPr>
      </w:pPr>
    </w:p>
    <w:p w14:paraId="54AD36EC" w14:textId="11C5A12A" w:rsidR="00D54CF2" w:rsidRPr="00E56586" w:rsidRDefault="00D54CF2" w:rsidP="00FC2E8A">
      <w:pPr>
        <w:jc w:val="center"/>
        <w:rPr>
          <w:rFonts w:ascii="Montserrat" w:eastAsiaTheme="minorHAnsi" w:hAnsi="Montserrat" w:cs="Arial"/>
          <w:bCs/>
          <w:sz w:val="22"/>
          <w:szCs w:val="22"/>
        </w:rPr>
      </w:pPr>
    </w:p>
    <w:p w14:paraId="65C48FBD" w14:textId="37905A12" w:rsidR="00D54CF2" w:rsidRPr="00E56586" w:rsidRDefault="00D54CF2" w:rsidP="00FC2E8A">
      <w:pPr>
        <w:jc w:val="center"/>
        <w:rPr>
          <w:rFonts w:ascii="Montserrat" w:eastAsiaTheme="minorHAnsi" w:hAnsi="Montserrat" w:cs="Arial"/>
          <w:b/>
          <w:bCs/>
          <w:sz w:val="22"/>
          <w:szCs w:val="22"/>
        </w:rPr>
      </w:pPr>
    </w:p>
    <w:p w14:paraId="37DC46D9" w14:textId="4E22793C" w:rsidR="00D54CF2" w:rsidRPr="00E56586" w:rsidRDefault="00D54CF2" w:rsidP="00FC2E8A">
      <w:pPr>
        <w:jc w:val="center"/>
        <w:rPr>
          <w:rFonts w:ascii="Montserrat" w:eastAsiaTheme="minorHAnsi" w:hAnsi="Montserrat" w:cs="Arial"/>
          <w:b/>
          <w:bCs/>
          <w:sz w:val="22"/>
          <w:szCs w:val="22"/>
        </w:rPr>
      </w:pPr>
    </w:p>
    <w:p w14:paraId="1B91C12D" w14:textId="2A4A1F39" w:rsidR="00D54CF2" w:rsidRPr="00E56586" w:rsidRDefault="00D54CF2" w:rsidP="00FC2E8A">
      <w:pPr>
        <w:jc w:val="center"/>
        <w:rPr>
          <w:rFonts w:ascii="Montserrat" w:eastAsiaTheme="minorHAnsi" w:hAnsi="Montserrat" w:cs="Arial"/>
          <w:b/>
          <w:bCs/>
          <w:sz w:val="22"/>
          <w:szCs w:val="22"/>
        </w:rPr>
      </w:pPr>
    </w:p>
    <w:p w14:paraId="789C9C87" w14:textId="6F29C691" w:rsidR="00D54CF2" w:rsidRPr="00E56586" w:rsidRDefault="00D54CF2" w:rsidP="00FC2E8A">
      <w:pPr>
        <w:jc w:val="center"/>
        <w:rPr>
          <w:rFonts w:ascii="Montserrat" w:eastAsiaTheme="minorHAnsi" w:hAnsi="Montserrat" w:cs="Arial"/>
          <w:b/>
          <w:bCs/>
          <w:sz w:val="22"/>
          <w:szCs w:val="22"/>
        </w:rPr>
      </w:pPr>
    </w:p>
    <w:p w14:paraId="0C8F3572" w14:textId="77777777" w:rsidR="00961E9C" w:rsidRPr="00E56586" w:rsidRDefault="00961E9C" w:rsidP="00FC2E8A">
      <w:pPr>
        <w:jc w:val="center"/>
        <w:rPr>
          <w:rFonts w:ascii="Montserrat" w:eastAsiaTheme="minorHAnsi" w:hAnsi="Montserrat" w:cs="Arial"/>
          <w:b/>
          <w:bCs/>
          <w:sz w:val="22"/>
          <w:szCs w:val="22"/>
        </w:rPr>
      </w:pPr>
    </w:p>
    <w:p w14:paraId="00C3F2B4" w14:textId="77777777" w:rsidR="00961E9C" w:rsidRPr="00E56586" w:rsidRDefault="00961E9C" w:rsidP="00FC2E8A">
      <w:pPr>
        <w:jc w:val="center"/>
        <w:rPr>
          <w:rFonts w:ascii="Montserrat" w:eastAsiaTheme="minorHAnsi" w:hAnsi="Montserrat" w:cs="Arial"/>
          <w:b/>
          <w:bCs/>
          <w:sz w:val="22"/>
          <w:szCs w:val="22"/>
        </w:rPr>
      </w:pPr>
    </w:p>
    <w:p w14:paraId="30B3A595" w14:textId="3F3CB493" w:rsidR="00D54CF2" w:rsidRPr="00E56586" w:rsidRDefault="00D54CF2" w:rsidP="00FC2E8A">
      <w:pPr>
        <w:jc w:val="center"/>
        <w:rPr>
          <w:rFonts w:ascii="Montserrat" w:eastAsiaTheme="minorHAnsi" w:hAnsi="Montserrat" w:cs="Arial"/>
          <w:b/>
          <w:bCs/>
          <w:sz w:val="22"/>
          <w:szCs w:val="22"/>
        </w:rPr>
      </w:pPr>
    </w:p>
    <w:p w14:paraId="16E832BD" w14:textId="18B70984" w:rsidR="00D54CF2" w:rsidRPr="00E56586" w:rsidRDefault="00D54CF2" w:rsidP="00FC2E8A">
      <w:pPr>
        <w:jc w:val="center"/>
        <w:rPr>
          <w:rFonts w:ascii="Montserrat" w:eastAsiaTheme="minorHAnsi" w:hAnsi="Montserrat" w:cs="Arial"/>
          <w:b/>
          <w:bCs/>
          <w:sz w:val="22"/>
          <w:szCs w:val="22"/>
        </w:rPr>
      </w:pPr>
    </w:p>
    <w:p w14:paraId="7D078C6C" w14:textId="77777777" w:rsidR="00656A89" w:rsidRPr="00E56586" w:rsidRDefault="00656A89" w:rsidP="00FC2E8A">
      <w:pPr>
        <w:rPr>
          <w:rFonts w:ascii="Montserrat" w:eastAsiaTheme="minorHAnsi" w:hAnsi="Montserrat" w:cs="Arial"/>
          <w:b/>
          <w:bCs/>
          <w:sz w:val="22"/>
          <w:szCs w:val="22"/>
        </w:rPr>
      </w:pPr>
      <w:r w:rsidRPr="00E56586">
        <w:rPr>
          <w:rFonts w:ascii="Montserrat" w:eastAsiaTheme="minorHAnsi" w:hAnsi="Montserrat" w:cs="Arial"/>
          <w:b/>
          <w:bCs/>
          <w:sz w:val="22"/>
          <w:szCs w:val="22"/>
        </w:rPr>
        <w:br w:type="page"/>
      </w:r>
    </w:p>
    <w:p w14:paraId="2883F748" w14:textId="38A01091" w:rsidR="00E4223F" w:rsidRPr="00E56586" w:rsidRDefault="00B64CA9" w:rsidP="00FC2E8A">
      <w:pPr>
        <w:jc w:val="both"/>
        <w:rPr>
          <w:rFonts w:ascii="Montserrat" w:eastAsia="Montserrat" w:hAnsi="Montserrat" w:cs="Montserrat"/>
          <w:b/>
          <w:sz w:val="22"/>
          <w:szCs w:val="22"/>
        </w:rPr>
      </w:pPr>
      <w:bookmarkStart w:id="0" w:name="_Hlk210733679"/>
      <w:r w:rsidRPr="00E56586">
        <w:rPr>
          <w:rFonts w:ascii="Montserrat" w:eastAsia="Montserrat" w:hAnsi="Montserrat" w:cs="Montserrat"/>
          <w:b/>
          <w:sz w:val="22"/>
          <w:szCs w:val="22"/>
        </w:rPr>
        <w:lastRenderedPageBreak/>
        <w:t>ADQUISICIÓN D</w:t>
      </w:r>
      <w:r w:rsidR="00FC2E8A">
        <w:rPr>
          <w:rFonts w:ascii="Montserrat" w:eastAsia="Montserrat" w:hAnsi="Montserrat" w:cs="Montserrat"/>
          <w:b/>
          <w:sz w:val="22"/>
          <w:szCs w:val="22"/>
        </w:rPr>
        <w:t>EL SISTEMA</w:t>
      </w:r>
      <w:r w:rsidRPr="00E56586">
        <w:rPr>
          <w:rFonts w:ascii="Montserrat" w:eastAsia="Montserrat" w:hAnsi="Montserrat" w:cs="Montserrat"/>
          <w:b/>
          <w:sz w:val="22"/>
          <w:szCs w:val="22"/>
        </w:rPr>
        <w:t xml:space="preserve"> DE VIDEO</w:t>
      </w:r>
      <w:r w:rsidR="00FC2E8A">
        <w:rPr>
          <w:rFonts w:ascii="Montserrat" w:eastAsia="Montserrat" w:hAnsi="Montserrat" w:cs="Montserrat"/>
          <w:b/>
          <w:sz w:val="22"/>
          <w:szCs w:val="22"/>
        </w:rPr>
        <w:t xml:space="preserve"> </w:t>
      </w:r>
      <w:r w:rsidRPr="00E56586">
        <w:rPr>
          <w:rFonts w:ascii="Montserrat" w:eastAsia="Montserrat" w:hAnsi="Montserrat" w:cs="Montserrat"/>
          <w:b/>
          <w:sz w:val="22"/>
          <w:szCs w:val="22"/>
        </w:rPr>
        <w:t>VIGILANCIA PARA EL DEPARTAMENTO DE ARCHIVO</w:t>
      </w:r>
    </w:p>
    <w:bookmarkEnd w:id="0"/>
    <w:p w14:paraId="08A25566" w14:textId="77777777" w:rsidR="00B64CA9" w:rsidRPr="00E56586" w:rsidRDefault="00B64CA9" w:rsidP="00FC2E8A">
      <w:pPr>
        <w:jc w:val="both"/>
        <w:rPr>
          <w:rFonts w:ascii="Montserrat" w:eastAsiaTheme="minorHAnsi" w:hAnsi="Montserrat" w:cs="Arial"/>
          <w:b/>
          <w:bCs/>
          <w:sz w:val="22"/>
          <w:szCs w:val="22"/>
        </w:rPr>
      </w:pPr>
    </w:p>
    <w:p w14:paraId="25A2851C" w14:textId="1401ACCD" w:rsidR="00AA3A4A" w:rsidRPr="00E56586" w:rsidRDefault="00016C22" w:rsidP="00FC2E8A">
      <w:pPr>
        <w:shd w:val="clear" w:color="auto" w:fill="C00000"/>
        <w:suppressAutoHyphens/>
        <w:jc w:val="both"/>
        <w:rPr>
          <w:rFonts w:ascii="Montserrat" w:eastAsiaTheme="minorHAnsi" w:hAnsi="Montserrat" w:cs="Arial"/>
          <w:b/>
          <w:color w:val="FFFFFF" w:themeColor="background1"/>
          <w:sz w:val="22"/>
          <w:szCs w:val="22"/>
        </w:rPr>
      </w:pPr>
      <w:r w:rsidRPr="00E56586">
        <w:rPr>
          <w:rFonts w:ascii="Montserrat" w:eastAsiaTheme="minorHAnsi" w:hAnsi="Montserrat" w:cs="Arial"/>
          <w:b/>
          <w:color w:val="FFFFFF" w:themeColor="background1"/>
          <w:sz w:val="22"/>
          <w:szCs w:val="22"/>
        </w:rPr>
        <w:t xml:space="preserve">I. </w:t>
      </w:r>
      <w:r w:rsidR="00D54CF2" w:rsidRPr="00E56586">
        <w:rPr>
          <w:rFonts w:ascii="Montserrat" w:eastAsiaTheme="minorHAnsi" w:hAnsi="Montserrat" w:cs="Arial"/>
          <w:b/>
          <w:color w:val="FFFFFF" w:themeColor="background1"/>
          <w:sz w:val="22"/>
          <w:szCs w:val="22"/>
        </w:rPr>
        <w:t>OBJETO DE LA CONTRATACIÓN</w:t>
      </w:r>
    </w:p>
    <w:p w14:paraId="66D943D5" w14:textId="77777777" w:rsidR="00AA3A4A" w:rsidRPr="00E56586" w:rsidRDefault="00AA3A4A" w:rsidP="00FC2E8A">
      <w:pPr>
        <w:suppressAutoHyphens/>
        <w:contextualSpacing/>
        <w:jc w:val="both"/>
        <w:rPr>
          <w:rFonts w:ascii="Montserrat" w:eastAsiaTheme="minorHAnsi" w:hAnsi="Montserrat" w:cs="Arial"/>
          <w:b/>
          <w:sz w:val="22"/>
          <w:szCs w:val="22"/>
        </w:rPr>
      </w:pPr>
    </w:p>
    <w:p w14:paraId="6D0BEBEB" w14:textId="1D6B4E1B" w:rsidR="00E73E7D" w:rsidRPr="00E56586" w:rsidRDefault="001E0419" w:rsidP="00FC2E8A">
      <w:pPr>
        <w:jc w:val="both"/>
        <w:rPr>
          <w:rFonts w:ascii="Montserrat" w:eastAsiaTheme="minorHAnsi" w:hAnsi="Montserrat" w:cs="Arial"/>
          <w:bCs/>
          <w:sz w:val="22"/>
          <w:szCs w:val="22"/>
        </w:rPr>
      </w:pPr>
      <w:r>
        <w:rPr>
          <w:rFonts w:ascii="Montserrat" w:eastAsiaTheme="minorHAnsi" w:hAnsi="Montserrat" w:cs="Arial"/>
          <w:sz w:val="22"/>
          <w:szCs w:val="22"/>
        </w:rPr>
        <w:t>La presente contratación tiene por objeto l</w:t>
      </w:r>
      <w:r w:rsidR="005D1AE1" w:rsidRPr="00E56586">
        <w:rPr>
          <w:rFonts w:ascii="Montserrat" w:eastAsiaTheme="minorHAnsi" w:hAnsi="Montserrat" w:cs="Arial"/>
          <w:sz w:val="22"/>
          <w:szCs w:val="22"/>
        </w:rPr>
        <w:t>a adquisición de un sistema de video</w:t>
      </w:r>
      <w:r w:rsidR="00FC2E8A">
        <w:rPr>
          <w:rFonts w:ascii="Montserrat" w:eastAsiaTheme="minorHAnsi" w:hAnsi="Montserrat" w:cs="Arial"/>
          <w:sz w:val="22"/>
          <w:szCs w:val="22"/>
        </w:rPr>
        <w:t xml:space="preserve"> </w:t>
      </w:r>
      <w:r w:rsidR="005D1AE1" w:rsidRPr="00E56586">
        <w:rPr>
          <w:rFonts w:ascii="Montserrat" w:eastAsiaTheme="minorHAnsi" w:hAnsi="Montserrat" w:cs="Arial"/>
          <w:sz w:val="22"/>
          <w:szCs w:val="22"/>
        </w:rPr>
        <w:t>vigilancia para el Departamento de Archivo</w:t>
      </w:r>
      <w:r w:rsidR="004B2A1A">
        <w:rPr>
          <w:rFonts w:ascii="Montserrat" w:eastAsiaTheme="minorHAnsi" w:hAnsi="Montserrat" w:cs="Arial"/>
          <w:sz w:val="22"/>
          <w:szCs w:val="22"/>
        </w:rPr>
        <w:t xml:space="preserve"> adscrito a la Unidad de Administración y Finanzas</w:t>
      </w:r>
      <w:r w:rsidR="005D1AE1" w:rsidRPr="00E56586">
        <w:rPr>
          <w:rFonts w:ascii="Montserrat" w:eastAsiaTheme="minorHAnsi" w:hAnsi="Montserrat" w:cs="Arial"/>
          <w:sz w:val="22"/>
          <w:szCs w:val="22"/>
        </w:rPr>
        <w:t xml:space="preserve"> </w:t>
      </w:r>
      <w:r>
        <w:rPr>
          <w:rFonts w:ascii="Montserrat" w:eastAsiaTheme="minorHAnsi" w:hAnsi="Montserrat" w:cs="Arial"/>
          <w:sz w:val="22"/>
          <w:szCs w:val="22"/>
        </w:rPr>
        <w:t xml:space="preserve">de la Secretaría de Salud con el fin de </w:t>
      </w:r>
      <w:r w:rsidR="005D1AE1" w:rsidRPr="00E56586">
        <w:rPr>
          <w:rFonts w:ascii="Montserrat" w:eastAsiaTheme="minorHAnsi" w:hAnsi="Montserrat" w:cs="Arial"/>
          <w:sz w:val="22"/>
          <w:szCs w:val="22"/>
        </w:rPr>
        <w:t>proporcionar seguridad protegiendo los documentos contra robos, accesos no autorizados o manipulaciones indebidas, asegurando así la integridad y confidencialidad de la información; esto permite una gestión eficiente y cumplir co</w:t>
      </w:r>
      <w:r>
        <w:rPr>
          <w:rFonts w:ascii="Montserrat" w:eastAsiaTheme="minorHAnsi" w:hAnsi="Montserrat" w:cs="Arial"/>
          <w:sz w:val="22"/>
          <w:szCs w:val="22"/>
        </w:rPr>
        <w:t>nforme a</w:t>
      </w:r>
      <w:r w:rsidR="005D1AE1" w:rsidRPr="00E56586">
        <w:rPr>
          <w:rFonts w:ascii="Montserrat" w:eastAsiaTheme="minorHAnsi" w:hAnsi="Montserrat" w:cs="Arial"/>
          <w:sz w:val="22"/>
          <w:szCs w:val="22"/>
        </w:rPr>
        <w:t xml:space="preserve"> la normativa</w:t>
      </w:r>
      <w:r>
        <w:rPr>
          <w:rFonts w:ascii="Montserrat" w:eastAsiaTheme="minorHAnsi" w:hAnsi="Montserrat" w:cs="Arial"/>
          <w:sz w:val="22"/>
          <w:szCs w:val="22"/>
        </w:rPr>
        <w:t xml:space="preserve"> archivística vigente.</w:t>
      </w:r>
    </w:p>
    <w:p w14:paraId="7B2EF10A" w14:textId="77777777" w:rsidR="00E73E7D" w:rsidRPr="00E56586" w:rsidRDefault="00E73E7D" w:rsidP="00FC2E8A">
      <w:pPr>
        <w:jc w:val="both"/>
        <w:rPr>
          <w:rFonts w:ascii="Montserrat" w:eastAsiaTheme="minorHAnsi" w:hAnsi="Montserrat" w:cs="Arial"/>
          <w:bCs/>
          <w:sz w:val="22"/>
          <w:szCs w:val="22"/>
        </w:rPr>
      </w:pPr>
    </w:p>
    <w:p w14:paraId="4761ECF7" w14:textId="786AEAA2" w:rsidR="002F1E82" w:rsidRPr="00E56586" w:rsidRDefault="00E73E7D" w:rsidP="00FC2E8A">
      <w:pPr>
        <w:shd w:val="clear" w:color="auto" w:fill="C00000"/>
        <w:tabs>
          <w:tab w:val="left" w:pos="1134"/>
        </w:tabs>
        <w:suppressAutoHyphens/>
        <w:jc w:val="both"/>
        <w:rPr>
          <w:rFonts w:ascii="Montserrat" w:eastAsiaTheme="minorHAnsi" w:hAnsi="Montserrat" w:cs="Arial"/>
          <w:b/>
          <w:color w:val="FFFFFF" w:themeColor="background1"/>
          <w:sz w:val="22"/>
          <w:szCs w:val="22"/>
        </w:rPr>
      </w:pPr>
      <w:bookmarkStart w:id="1" w:name="_Hlk164593381"/>
      <w:r w:rsidRPr="00E56586">
        <w:rPr>
          <w:rFonts w:ascii="Montserrat" w:eastAsiaTheme="minorHAnsi" w:hAnsi="Montserrat" w:cs="Arial"/>
          <w:b/>
          <w:color w:val="FFFFFF" w:themeColor="background1"/>
          <w:sz w:val="22"/>
          <w:szCs w:val="22"/>
        </w:rPr>
        <w:t xml:space="preserve">II. </w:t>
      </w:r>
      <w:r w:rsidR="002F1E82" w:rsidRPr="00E56586">
        <w:rPr>
          <w:rFonts w:ascii="Montserrat" w:eastAsiaTheme="minorHAnsi" w:hAnsi="Montserrat" w:cs="Arial"/>
          <w:b/>
          <w:color w:val="FFFFFF" w:themeColor="background1"/>
          <w:sz w:val="22"/>
          <w:szCs w:val="22"/>
        </w:rPr>
        <w:t xml:space="preserve">VIGENCIA DEL </w:t>
      </w:r>
      <w:bookmarkEnd w:id="1"/>
      <w:r w:rsidR="002F1E82" w:rsidRPr="00E56586">
        <w:rPr>
          <w:rFonts w:ascii="Montserrat" w:eastAsiaTheme="minorHAnsi" w:hAnsi="Montserrat" w:cs="Arial"/>
          <w:b/>
          <w:color w:val="FFFFFF" w:themeColor="background1"/>
          <w:sz w:val="22"/>
          <w:szCs w:val="22"/>
        </w:rPr>
        <w:t>CONTRATO</w:t>
      </w:r>
      <w:r w:rsidR="007D22C9" w:rsidRPr="00E56586">
        <w:rPr>
          <w:rFonts w:ascii="Montserrat" w:eastAsiaTheme="minorHAnsi" w:hAnsi="Montserrat" w:cs="Arial"/>
          <w:b/>
          <w:color w:val="FFFFFF" w:themeColor="background1"/>
          <w:sz w:val="22"/>
          <w:szCs w:val="22"/>
        </w:rPr>
        <w:t>.</w:t>
      </w:r>
    </w:p>
    <w:p w14:paraId="12CC936E" w14:textId="77777777" w:rsidR="002F1E82" w:rsidRPr="00E56586" w:rsidRDefault="002F1E82" w:rsidP="00FC2E8A">
      <w:pPr>
        <w:contextualSpacing/>
        <w:jc w:val="both"/>
        <w:rPr>
          <w:rFonts w:ascii="Montserrat" w:eastAsiaTheme="minorHAnsi" w:hAnsi="Montserrat" w:cs="Arial"/>
          <w:sz w:val="22"/>
          <w:szCs w:val="22"/>
        </w:rPr>
      </w:pPr>
    </w:p>
    <w:p w14:paraId="4D409251" w14:textId="140E515F" w:rsidR="002F1E82" w:rsidRPr="00E56586" w:rsidRDefault="002F1E82" w:rsidP="00FC2E8A">
      <w:pPr>
        <w:jc w:val="both"/>
        <w:rPr>
          <w:rFonts w:ascii="Montserrat" w:eastAsiaTheme="minorHAnsi" w:hAnsi="Montserrat" w:cs="Arial"/>
          <w:sz w:val="22"/>
          <w:szCs w:val="22"/>
        </w:rPr>
      </w:pPr>
      <w:r w:rsidRPr="00E56586">
        <w:rPr>
          <w:rFonts w:ascii="Montserrat" w:eastAsiaTheme="minorHAnsi" w:hAnsi="Montserrat" w:cs="Arial"/>
          <w:sz w:val="22"/>
          <w:szCs w:val="22"/>
        </w:rPr>
        <w:t>La vigencia del contrato</w:t>
      </w:r>
      <w:r w:rsidR="007D22C9" w:rsidRPr="00E56586">
        <w:rPr>
          <w:rFonts w:ascii="Montserrat" w:eastAsiaTheme="minorHAnsi" w:hAnsi="Montserrat" w:cs="Arial"/>
          <w:sz w:val="22"/>
          <w:szCs w:val="22"/>
        </w:rPr>
        <w:t xml:space="preserve"> </w:t>
      </w:r>
      <w:r w:rsidR="004B2A1A">
        <w:rPr>
          <w:rFonts w:ascii="Montserrat" w:eastAsiaTheme="minorHAnsi" w:hAnsi="Montserrat" w:cs="Arial"/>
          <w:sz w:val="22"/>
          <w:szCs w:val="22"/>
        </w:rPr>
        <w:t>de</w:t>
      </w:r>
      <w:r w:rsidR="00430DA5" w:rsidRPr="00E56586">
        <w:rPr>
          <w:rFonts w:ascii="Montserrat" w:eastAsiaTheme="minorHAnsi" w:hAnsi="Montserrat" w:cs="Arial"/>
          <w:sz w:val="22"/>
          <w:szCs w:val="22"/>
        </w:rPr>
        <w:t xml:space="preserve"> la </w:t>
      </w:r>
      <w:r w:rsidR="001E0419" w:rsidRPr="004B2A1A">
        <w:rPr>
          <w:rFonts w:ascii="Montserrat" w:eastAsiaTheme="minorHAnsi" w:hAnsi="Montserrat" w:cs="Arial"/>
          <w:bCs/>
          <w:sz w:val="22"/>
          <w:szCs w:val="22"/>
        </w:rPr>
        <w:t xml:space="preserve">Partida 51901 </w:t>
      </w:r>
      <w:r w:rsidR="00DB5595">
        <w:rPr>
          <w:rFonts w:ascii="Montserrat" w:eastAsiaTheme="minorHAnsi" w:hAnsi="Montserrat" w:cs="Arial"/>
          <w:bCs/>
          <w:sz w:val="22"/>
          <w:szCs w:val="22"/>
        </w:rPr>
        <w:t>E</w:t>
      </w:r>
      <w:r w:rsidR="001E0419" w:rsidRPr="004B2A1A">
        <w:rPr>
          <w:rFonts w:ascii="Montserrat" w:eastAsiaTheme="minorHAnsi" w:hAnsi="Montserrat" w:cs="Arial"/>
          <w:bCs/>
          <w:sz w:val="22"/>
          <w:szCs w:val="22"/>
        </w:rPr>
        <w:t xml:space="preserve">quipo de </w:t>
      </w:r>
      <w:r w:rsidR="00DB5595">
        <w:rPr>
          <w:rFonts w:ascii="Montserrat" w:eastAsiaTheme="minorHAnsi" w:hAnsi="Montserrat" w:cs="Arial"/>
          <w:bCs/>
          <w:sz w:val="22"/>
          <w:szCs w:val="22"/>
        </w:rPr>
        <w:t>A</w:t>
      </w:r>
      <w:r w:rsidR="001E0419" w:rsidRPr="004B2A1A">
        <w:rPr>
          <w:rFonts w:ascii="Montserrat" w:eastAsiaTheme="minorHAnsi" w:hAnsi="Montserrat" w:cs="Arial"/>
          <w:bCs/>
          <w:sz w:val="22"/>
          <w:szCs w:val="22"/>
        </w:rPr>
        <w:t>dministración</w:t>
      </w:r>
      <w:r w:rsidR="001E0419">
        <w:rPr>
          <w:rFonts w:ascii="Montserrat" w:eastAsiaTheme="minorHAnsi" w:hAnsi="Montserrat" w:cs="Arial"/>
          <w:b/>
          <w:sz w:val="22"/>
          <w:szCs w:val="22"/>
        </w:rPr>
        <w:t xml:space="preserve"> </w:t>
      </w:r>
      <w:r w:rsidR="001E0419" w:rsidRPr="001E0419">
        <w:rPr>
          <w:rFonts w:ascii="Montserrat" w:eastAsiaTheme="minorHAnsi" w:hAnsi="Montserrat" w:cs="Arial"/>
          <w:bCs/>
          <w:sz w:val="22"/>
          <w:szCs w:val="22"/>
        </w:rPr>
        <w:t xml:space="preserve">para la </w:t>
      </w:r>
      <w:r w:rsidR="00A13647" w:rsidRPr="001E0419">
        <w:rPr>
          <w:rFonts w:ascii="Montserrat" w:eastAsiaTheme="minorHAnsi" w:hAnsi="Montserrat" w:cs="Arial"/>
          <w:bCs/>
          <w:sz w:val="22"/>
          <w:szCs w:val="22"/>
        </w:rPr>
        <w:t>adquisición de</w:t>
      </w:r>
      <w:r w:rsidR="000B0A97" w:rsidRPr="001E0419">
        <w:rPr>
          <w:rFonts w:ascii="Montserrat" w:eastAsiaTheme="minorHAnsi" w:hAnsi="Montserrat" w:cs="Arial"/>
          <w:bCs/>
          <w:sz w:val="22"/>
          <w:szCs w:val="22"/>
        </w:rPr>
        <w:t xml:space="preserve"> </w:t>
      </w:r>
      <w:r w:rsidR="001E0419">
        <w:rPr>
          <w:rFonts w:ascii="Montserrat" w:eastAsiaTheme="minorHAnsi" w:hAnsi="Montserrat" w:cs="Arial"/>
          <w:bCs/>
          <w:sz w:val="22"/>
          <w:szCs w:val="22"/>
        </w:rPr>
        <w:t xml:space="preserve">un sistema de video </w:t>
      </w:r>
      <w:r w:rsidR="00AF62EA" w:rsidRPr="001E0419">
        <w:rPr>
          <w:rFonts w:ascii="Montserrat" w:eastAsiaTheme="minorHAnsi" w:hAnsi="Montserrat" w:cs="Arial"/>
          <w:bCs/>
          <w:sz w:val="22"/>
          <w:szCs w:val="22"/>
        </w:rPr>
        <w:t>vigilancia</w:t>
      </w:r>
      <w:r w:rsidR="008B4849" w:rsidRPr="001E0419">
        <w:rPr>
          <w:rFonts w:ascii="Montserrat" w:eastAsiaTheme="minorHAnsi" w:hAnsi="Montserrat" w:cs="Arial"/>
          <w:bCs/>
          <w:sz w:val="22"/>
          <w:szCs w:val="22"/>
        </w:rPr>
        <w:t xml:space="preserve"> para el </w:t>
      </w:r>
      <w:r w:rsidR="001E0419">
        <w:rPr>
          <w:rFonts w:ascii="Montserrat" w:eastAsiaTheme="minorHAnsi" w:hAnsi="Montserrat" w:cs="Arial"/>
          <w:bCs/>
          <w:sz w:val="22"/>
          <w:szCs w:val="22"/>
        </w:rPr>
        <w:t>D</w:t>
      </w:r>
      <w:r w:rsidR="00D41427" w:rsidRPr="001E0419">
        <w:rPr>
          <w:rFonts w:ascii="Montserrat" w:eastAsiaTheme="minorHAnsi" w:hAnsi="Montserrat" w:cs="Arial"/>
          <w:bCs/>
          <w:sz w:val="22"/>
          <w:szCs w:val="22"/>
        </w:rPr>
        <w:t xml:space="preserve">epartamento </w:t>
      </w:r>
      <w:r w:rsidR="008B4849" w:rsidRPr="001E0419">
        <w:rPr>
          <w:rFonts w:ascii="Montserrat" w:eastAsiaTheme="minorHAnsi" w:hAnsi="Montserrat" w:cs="Arial"/>
          <w:bCs/>
          <w:sz w:val="22"/>
          <w:szCs w:val="22"/>
        </w:rPr>
        <w:t xml:space="preserve">de </w:t>
      </w:r>
      <w:r w:rsidR="001E0419">
        <w:rPr>
          <w:rFonts w:ascii="Montserrat" w:eastAsiaTheme="minorHAnsi" w:hAnsi="Montserrat" w:cs="Arial"/>
          <w:bCs/>
          <w:sz w:val="22"/>
          <w:szCs w:val="22"/>
        </w:rPr>
        <w:t>A</w:t>
      </w:r>
      <w:r w:rsidR="008B4849" w:rsidRPr="001E0419">
        <w:rPr>
          <w:rFonts w:ascii="Montserrat" w:eastAsiaTheme="minorHAnsi" w:hAnsi="Montserrat" w:cs="Arial"/>
          <w:bCs/>
          <w:sz w:val="22"/>
          <w:szCs w:val="22"/>
        </w:rPr>
        <w:t>rchivo</w:t>
      </w:r>
      <w:r w:rsidR="00B210BC" w:rsidRPr="00E56586">
        <w:rPr>
          <w:rFonts w:ascii="Montserrat" w:eastAsiaTheme="minorHAnsi" w:hAnsi="Montserrat" w:cs="Arial"/>
          <w:sz w:val="22"/>
          <w:szCs w:val="22"/>
        </w:rPr>
        <w:t xml:space="preserve"> </w:t>
      </w:r>
      <w:r w:rsidR="007E246E" w:rsidRPr="00E56586">
        <w:rPr>
          <w:rFonts w:ascii="Montserrat" w:eastAsiaTheme="minorHAnsi" w:hAnsi="Montserrat" w:cs="Arial"/>
          <w:sz w:val="22"/>
          <w:szCs w:val="22"/>
        </w:rPr>
        <w:t xml:space="preserve">será </w:t>
      </w:r>
      <w:r w:rsidR="00E56586" w:rsidRPr="0046751A">
        <w:rPr>
          <w:rFonts w:ascii="Montserrat" w:eastAsiaTheme="minorHAnsi" w:hAnsi="Montserrat" w:cs="Arial"/>
          <w:sz w:val="22"/>
          <w:szCs w:val="22"/>
        </w:rPr>
        <w:t>a partir</w:t>
      </w:r>
      <w:r w:rsidR="00E56586" w:rsidRPr="00E56586">
        <w:rPr>
          <w:rFonts w:ascii="Montserrat" w:eastAsiaTheme="minorHAnsi" w:hAnsi="Montserrat" w:cs="Arial"/>
          <w:sz w:val="22"/>
          <w:szCs w:val="22"/>
        </w:rPr>
        <w:t xml:space="preserve"> </w:t>
      </w:r>
      <w:r w:rsidR="004D3EB3" w:rsidRPr="00E56586">
        <w:rPr>
          <w:rFonts w:ascii="Montserrat" w:eastAsiaTheme="minorHAnsi" w:hAnsi="Montserrat" w:cs="Arial"/>
          <w:sz w:val="22"/>
          <w:szCs w:val="22"/>
        </w:rPr>
        <w:t>de</w:t>
      </w:r>
      <w:r w:rsidR="004B2A1A">
        <w:rPr>
          <w:rFonts w:ascii="Montserrat" w:eastAsiaTheme="minorHAnsi" w:hAnsi="Montserrat" w:cs="Arial"/>
          <w:sz w:val="22"/>
          <w:szCs w:val="22"/>
        </w:rPr>
        <w:t xml:space="preserve"> </w:t>
      </w:r>
      <w:r w:rsidR="004D3EB3" w:rsidRPr="00E56586">
        <w:rPr>
          <w:rFonts w:ascii="Montserrat" w:eastAsiaTheme="minorHAnsi" w:hAnsi="Montserrat" w:cs="Arial"/>
          <w:sz w:val="22"/>
          <w:szCs w:val="22"/>
        </w:rPr>
        <w:t>l</w:t>
      </w:r>
      <w:r w:rsidR="004B2A1A">
        <w:rPr>
          <w:rFonts w:ascii="Montserrat" w:eastAsiaTheme="minorHAnsi" w:hAnsi="Montserrat" w:cs="Arial"/>
          <w:sz w:val="22"/>
          <w:szCs w:val="22"/>
        </w:rPr>
        <w:t xml:space="preserve">a notificación </w:t>
      </w:r>
      <w:r w:rsidR="004D3EB3" w:rsidRPr="00E56586">
        <w:rPr>
          <w:rFonts w:ascii="Montserrat" w:eastAsiaTheme="minorHAnsi" w:hAnsi="Montserrat" w:cs="Arial"/>
          <w:sz w:val="22"/>
          <w:szCs w:val="22"/>
        </w:rPr>
        <w:t xml:space="preserve">del fallo de </w:t>
      </w:r>
      <w:r w:rsidR="004B2A1A">
        <w:rPr>
          <w:rFonts w:ascii="Montserrat" w:eastAsiaTheme="minorHAnsi" w:hAnsi="Montserrat" w:cs="Arial"/>
          <w:sz w:val="22"/>
          <w:szCs w:val="22"/>
        </w:rPr>
        <w:t xml:space="preserve">la </w:t>
      </w:r>
      <w:r w:rsidR="00BE612A" w:rsidRPr="00E56586">
        <w:rPr>
          <w:rFonts w:ascii="Montserrat" w:eastAsiaTheme="minorHAnsi" w:hAnsi="Montserrat" w:cs="Arial"/>
          <w:sz w:val="22"/>
          <w:szCs w:val="22"/>
        </w:rPr>
        <w:t>adjudicación</w:t>
      </w:r>
      <w:r w:rsidR="004D3EB3" w:rsidRPr="00E56586">
        <w:rPr>
          <w:rFonts w:ascii="Montserrat" w:eastAsiaTheme="minorHAnsi" w:hAnsi="Montserrat" w:cs="Arial"/>
          <w:sz w:val="22"/>
          <w:szCs w:val="22"/>
        </w:rPr>
        <w:t xml:space="preserve"> al proveedor al </w:t>
      </w:r>
      <w:r w:rsidR="009E613F" w:rsidRPr="00E56586">
        <w:rPr>
          <w:rFonts w:ascii="Montserrat" w:eastAsiaTheme="minorHAnsi" w:hAnsi="Montserrat" w:cs="Arial"/>
          <w:sz w:val="22"/>
          <w:szCs w:val="22"/>
        </w:rPr>
        <w:t xml:space="preserve"> 31 de diciembre de 2025</w:t>
      </w:r>
      <w:r w:rsidR="007E246E" w:rsidRPr="00E56586">
        <w:rPr>
          <w:rFonts w:ascii="Montserrat" w:eastAsiaTheme="minorHAnsi" w:hAnsi="Montserrat" w:cs="Arial"/>
          <w:sz w:val="22"/>
          <w:szCs w:val="22"/>
        </w:rPr>
        <w:t>.</w:t>
      </w:r>
    </w:p>
    <w:p w14:paraId="22B0032F" w14:textId="77777777" w:rsidR="002F1E82" w:rsidRPr="00E56586" w:rsidRDefault="002F1E82" w:rsidP="00FC2E8A">
      <w:pPr>
        <w:rPr>
          <w:rFonts w:ascii="Montserrat" w:hAnsi="Montserrat"/>
          <w:b/>
          <w:sz w:val="22"/>
          <w:szCs w:val="22"/>
        </w:rPr>
      </w:pPr>
    </w:p>
    <w:p w14:paraId="3C562F3E" w14:textId="295BBF3F" w:rsidR="00AA3A4A" w:rsidRPr="00E56586" w:rsidRDefault="002F7EFE" w:rsidP="00FC2E8A">
      <w:pPr>
        <w:shd w:val="clear" w:color="auto" w:fill="C00000"/>
        <w:jc w:val="both"/>
        <w:rPr>
          <w:rFonts w:ascii="Montserrat" w:hAnsi="Montserrat"/>
          <w:b/>
          <w:sz w:val="22"/>
          <w:szCs w:val="22"/>
        </w:rPr>
      </w:pPr>
      <w:r w:rsidRPr="00E56586">
        <w:rPr>
          <w:rFonts w:ascii="Montserrat" w:eastAsiaTheme="minorHAnsi" w:hAnsi="Montserrat" w:cs="Arial"/>
          <w:b/>
          <w:color w:val="FFFFFF" w:themeColor="background1"/>
          <w:sz w:val="22"/>
          <w:szCs w:val="22"/>
          <w:shd w:val="clear" w:color="auto" w:fill="C00000"/>
        </w:rPr>
        <w:t xml:space="preserve">III. </w:t>
      </w:r>
      <w:r w:rsidR="00201E90" w:rsidRPr="00E56586">
        <w:rPr>
          <w:rFonts w:ascii="Montserrat" w:eastAsiaTheme="minorHAnsi" w:hAnsi="Montserrat" w:cs="Arial"/>
          <w:b/>
          <w:color w:val="FFFFFF" w:themeColor="background1"/>
          <w:sz w:val="22"/>
          <w:szCs w:val="22"/>
          <w:shd w:val="clear" w:color="auto" w:fill="C00000"/>
        </w:rPr>
        <w:t xml:space="preserve">DESCRIPCIÓN </w:t>
      </w:r>
      <w:r w:rsidR="00201E90" w:rsidRPr="00E56586">
        <w:rPr>
          <w:rFonts w:ascii="Montserrat" w:hAnsi="Montserrat"/>
          <w:b/>
          <w:color w:val="FFFFFF" w:themeColor="background1"/>
          <w:sz w:val="22"/>
          <w:szCs w:val="22"/>
          <w:shd w:val="clear" w:color="auto" w:fill="C00000"/>
        </w:rPr>
        <w:t>AMPLIA</w:t>
      </w:r>
      <w:r w:rsidRPr="00E56586">
        <w:rPr>
          <w:rFonts w:ascii="Montserrat" w:hAnsi="Montserrat"/>
          <w:b/>
          <w:color w:val="FFFFFF" w:themeColor="background1"/>
          <w:sz w:val="22"/>
          <w:szCs w:val="22"/>
          <w:shd w:val="clear" w:color="auto" w:fill="C00000"/>
        </w:rPr>
        <w:t xml:space="preserve"> Y DETALLADA DE LOS </w:t>
      </w:r>
      <w:r w:rsidR="007D22C9" w:rsidRPr="00E56586">
        <w:rPr>
          <w:rFonts w:ascii="Montserrat" w:hAnsi="Montserrat"/>
          <w:b/>
          <w:color w:val="FFFFFF" w:themeColor="background1"/>
          <w:sz w:val="22"/>
          <w:szCs w:val="22"/>
          <w:shd w:val="clear" w:color="auto" w:fill="C00000"/>
        </w:rPr>
        <w:t xml:space="preserve">INSUMOS Y MANTENIMIENTOS SOLICITADOS </w:t>
      </w:r>
      <w:r w:rsidR="00E73E7D" w:rsidRPr="00E56586">
        <w:rPr>
          <w:rFonts w:ascii="Montserrat" w:hAnsi="Montserrat"/>
          <w:b/>
          <w:color w:val="FFFFFF" w:themeColor="background1"/>
          <w:sz w:val="22"/>
          <w:szCs w:val="22"/>
          <w:shd w:val="clear" w:color="auto" w:fill="C00000"/>
        </w:rPr>
        <w:tab/>
      </w:r>
    </w:p>
    <w:p w14:paraId="25EC8776" w14:textId="77777777" w:rsidR="00B64CA9" w:rsidRPr="00E56586" w:rsidRDefault="00B64CA9" w:rsidP="00FC2E8A">
      <w:pPr>
        <w:jc w:val="both"/>
        <w:rPr>
          <w:rFonts w:ascii="Montserrat" w:hAnsi="Montserrat"/>
          <w:sz w:val="22"/>
          <w:szCs w:val="22"/>
        </w:rPr>
      </w:pPr>
    </w:p>
    <w:p w14:paraId="47EA4D15" w14:textId="56B2D6F0" w:rsidR="00101BFD" w:rsidRPr="00E56586" w:rsidRDefault="00101BFD" w:rsidP="00FC2E8A">
      <w:pPr>
        <w:jc w:val="both"/>
        <w:rPr>
          <w:rFonts w:ascii="Montserrat" w:hAnsi="Montserrat"/>
          <w:sz w:val="22"/>
          <w:szCs w:val="22"/>
        </w:rPr>
      </w:pPr>
      <w:r w:rsidRPr="00E56586">
        <w:rPr>
          <w:rFonts w:ascii="Montserrat" w:hAnsi="Montserrat"/>
          <w:sz w:val="22"/>
          <w:szCs w:val="22"/>
        </w:rPr>
        <w:t>El departamento de archivo resguarda documentos críticos que contienen información confidencial, histórica y operativa. Para garantizar su protección, se propone la instalación de un sistema de video vigilancia que permita monitorear el acceso, prevenir incidentes y fortalecer la seguridad institucional.</w:t>
      </w:r>
    </w:p>
    <w:p w14:paraId="14C542B5" w14:textId="6324A843" w:rsidR="00642D1C" w:rsidRPr="00E56586" w:rsidRDefault="00611121" w:rsidP="00FC2E8A">
      <w:pPr>
        <w:jc w:val="both"/>
        <w:rPr>
          <w:rFonts w:ascii="Montserrat" w:eastAsia="Calibri" w:hAnsi="Montserrat" w:cs="Arial"/>
          <w:sz w:val="22"/>
          <w:szCs w:val="22"/>
          <w:lang w:eastAsia="es-MX"/>
        </w:rPr>
      </w:pPr>
      <w:r w:rsidRPr="00E56586">
        <w:rPr>
          <w:rFonts w:ascii="Montserrat" w:eastAsia="Calibri" w:hAnsi="Montserrat" w:cs="Arial"/>
          <w:sz w:val="22"/>
          <w:szCs w:val="22"/>
          <w:lang w:eastAsia="es-MX"/>
        </w:rPr>
        <w:t xml:space="preserve"> </w:t>
      </w:r>
    </w:p>
    <w:p w14:paraId="2649D147" w14:textId="47B40428" w:rsidR="00101BFD" w:rsidRPr="00E56586" w:rsidRDefault="00101BFD" w:rsidP="00FC2E8A">
      <w:pPr>
        <w:jc w:val="both"/>
        <w:rPr>
          <w:rFonts w:ascii="Montserrat" w:eastAsia="Calibri" w:hAnsi="Montserrat" w:cs="Arial"/>
          <w:sz w:val="22"/>
          <w:szCs w:val="22"/>
          <w:lang w:eastAsia="es-MX"/>
        </w:rPr>
      </w:pPr>
      <w:r w:rsidRPr="00E56586">
        <w:rPr>
          <w:rFonts w:ascii="Montserrat" w:eastAsia="Calibri" w:hAnsi="Montserrat" w:cs="Arial"/>
          <w:sz w:val="22"/>
          <w:szCs w:val="22"/>
          <w:lang w:eastAsia="es-MX"/>
        </w:rPr>
        <w:t>El departamento de archivo representa una unidad crítica dentro de cualquier institución, ya que resguarda documentos que contienen información legal, administrativa, histórica y operativa. Estos archivos no solo respaldan la toma de decisiones, sino que también constituyen evidencia ante auditorías, litigios o revisiones regulatorias. Por ello, su protección debe ser prioritaria.</w:t>
      </w:r>
    </w:p>
    <w:p w14:paraId="78EE6695" w14:textId="77777777" w:rsidR="00101BFD" w:rsidRPr="00E56586" w:rsidRDefault="00101BFD" w:rsidP="00FC2E8A">
      <w:pPr>
        <w:jc w:val="both"/>
        <w:rPr>
          <w:rFonts w:ascii="Montserrat" w:eastAsia="Calibri" w:hAnsi="Montserrat" w:cs="Arial"/>
          <w:sz w:val="22"/>
          <w:szCs w:val="22"/>
          <w:lang w:eastAsia="es-MX"/>
        </w:rPr>
      </w:pPr>
    </w:p>
    <w:p w14:paraId="4FB08723" w14:textId="77777777" w:rsidR="00101BFD" w:rsidRPr="00E56586" w:rsidRDefault="00101BFD" w:rsidP="00FC2E8A">
      <w:pPr>
        <w:jc w:val="both"/>
        <w:rPr>
          <w:rFonts w:ascii="Montserrat" w:eastAsia="Times New Roman" w:hAnsi="Montserrat" w:cs="Times New Roman"/>
          <w:sz w:val="22"/>
          <w:szCs w:val="22"/>
          <w:lang w:val="es-MX" w:eastAsia="es-MX"/>
        </w:rPr>
      </w:pPr>
      <w:r w:rsidRPr="00E56586">
        <w:rPr>
          <w:rFonts w:ascii="Montserrat" w:eastAsia="Times New Roman" w:hAnsi="Montserrat" w:cs="Times New Roman"/>
          <w:sz w:val="22"/>
          <w:szCs w:val="22"/>
          <w:lang w:val="es-MX" w:eastAsia="es-MX"/>
        </w:rPr>
        <w:t>A pesar de su importancia, los archivos suelen estar expuestos a diversos riesgos:</w:t>
      </w:r>
    </w:p>
    <w:p w14:paraId="199A3D6A" w14:textId="77777777" w:rsidR="00B64CA9" w:rsidRPr="00E56586" w:rsidRDefault="00B64CA9" w:rsidP="00FC2E8A">
      <w:pPr>
        <w:jc w:val="both"/>
        <w:rPr>
          <w:rFonts w:ascii="Montserrat" w:eastAsia="Times New Roman" w:hAnsi="Montserrat" w:cs="Times New Roman"/>
          <w:sz w:val="22"/>
          <w:szCs w:val="22"/>
          <w:lang w:val="es-MX" w:eastAsia="es-MX"/>
        </w:rPr>
      </w:pPr>
    </w:p>
    <w:p w14:paraId="423D3C21" w14:textId="77777777" w:rsidR="00101BFD" w:rsidRPr="00E56586" w:rsidRDefault="00101BFD" w:rsidP="00FC2E8A">
      <w:pPr>
        <w:numPr>
          <w:ilvl w:val="0"/>
          <w:numId w:val="60"/>
        </w:numPr>
        <w:ind w:left="0" w:firstLine="0"/>
        <w:jc w:val="both"/>
        <w:rPr>
          <w:rFonts w:ascii="Montserrat" w:eastAsia="Times New Roman" w:hAnsi="Montserrat" w:cs="Times New Roman"/>
          <w:sz w:val="22"/>
          <w:szCs w:val="22"/>
          <w:lang w:val="es-MX" w:eastAsia="es-MX"/>
        </w:rPr>
      </w:pPr>
      <w:r w:rsidRPr="00E56586">
        <w:rPr>
          <w:rFonts w:ascii="Montserrat" w:eastAsia="Times New Roman" w:hAnsi="Montserrat" w:cs="Times New Roman"/>
          <w:b/>
          <w:bCs/>
          <w:sz w:val="22"/>
          <w:szCs w:val="22"/>
          <w:lang w:val="es-MX" w:eastAsia="es-MX"/>
        </w:rPr>
        <w:t>Acceso no autorizado</w:t>
      </w:r>
      <w:r w:rsidRPr="00E56586">
        <w:rPr>
          <w:rFonts w:ascii="Montserrat" w:eastAsia="Times New Roman" w:hAnsi="Montserrat" w:cs="Times New Roman"/>
          <w:sz w:val="22"/>
          <w:szCs w:val="22"/>
          <w:lang w:val="es-MX" w:eastAsia="es-MX"/>
        </w:rPr>
        <w:t xml:space="preserve"> por personal interno o externo.</w:t>
      </w:r>
    </w:p>
    <w:p w14:paraId="4238A5D7" w14:textId="77777777" w:rsidR="00101BFD" w:rsidRPr="00E56586" w:rsidRDefault="00101BFD" w:rsidP="00FC2E8A">
      <w:pPr>
        <w:numPr>
          <w:ilvl w:val="0"/>
          <w:numId w:val="60"/>
        </w:numPr>
        <w:ind w:left="0" w:firstLine="0"/>
        <w:jc w:val="both"/>
        <w:rPr>
          <w:rFonts w:ascii="Montserrat" w:eastAsia="Times New Roman" w:hAnsi="Montserrat" w:cs="Times New Roman"/>
          <w:sz w:val="22"/>
          <w:szCs w:val="22"/>
          <w:lang w:val="es-MX" w:eastAsia="es-MX"/>
        </w:rPr>
      </w:pPr>
      <w:r w:rsidRPr="00E56586">
        <w:rPr>
          <w:rFonts w:ascii="Montserrat" w:eastAsia="Times New Roman" w:hAnsi="Montserrat" w:cs="Times New Roman"/>
          <w:b/>
          <w:bCs/>
          <w:sz w:val="22"/>
          <w:szCs w:val="22"/>
          <w:lang w:val="es-MX" w:eastAsia="es-MX"/>
        </w:rPr>
        <w:t>Manipulación indebida</w:t>
      </w:r>
      <w:r w:rsidRPr="00E56586">
        <w:rPr>
          <w:rFonts w:ascii="Montserrat" w:eastAsia="Times New Roman" w:hAnsi="Montserrat" w:cs="Times New Roman"/>
          <w:sz w:val="22"/>
          <w:szCs w:val="22"/>
          <w:lang w:val="es-MX" w:eastAsia="es-MX"/>
        </w:rPr>
        <w:t xml:space="preserve"> de documentos físicos o digitales.</w:t>
      </w:r>
    </w:p>
    <w:p w14:paraId="123EF982" w14:textId="77777777" w:rsidR="00101BFD" w:rsidRPr="00E56586" w:rsidRDefault="00101BFD" w:rsidP="00FC2E8A">
      <w:pPr>
        <w:numPr>
          <w:ilvl w:val="0"/>
          <w:numId w:val="60"/>
        </w:numPr>
        <w:ind w:left="0" w:firstLine="0"/>
        <w:jc w:val="both"/>
        <w:rPr>
          <w:rFonts w:ascii="Montserrat" w:eastAsia="Times New Roman" w:hAnsi="Montserrat" w:cs="Times New Roman"/>
          <w:sz w:val="22"/>
          <w:szCs w:val="22"/>
          <w:lang w:val="es-MX" w:eastAsia="es-MX"/>
        </w:rPr>
      </w:pPr>
      <w:r w:rsidRPr="00E56586">
        <w:rPr>
          <w:rFonts w:ascii="Montserrat" w:eastAsia="Times New Roman" w:hAnsi="Montserrat" w:cs="Times New Roman"/>
          <w:b/>
          <w:bCs/>
          <w:sz w:val="22"/>
          <w:szCs w:val="22"/>
          <w:lang w:val="es-MX" w:eastAsia="es-MX"/>
        </w:rPr>
        <w:t>Robo o extravío</w:t>
      </w:r>
      <w:r w:rsidRPr="00E56586">
        <w:rPr>
          <w:rFonts w:ascii="Montserrat" w:eastAsia="Times New Roman" w:hAnsi="Montserrat" w:cs="Times New Roman"/>
          <w:sz w:val="22"/>
          <w:szCs w:val="22"/>
          <w:lang w:val="es-MX" w:eastAsia="es-MX"/>
        </w:rPr>
        <w:t xml:space="preserve"> de expedientes confidenciales.</w:t>
      </w:r>
    </w:p>
    <w:p w14:paraId="14F69FE2" w14:textId="77777777" w:rsidR="00101BFD" w:rsidRPr="00E56586" w:rsidRDefault="00101BFD" w:rsidP="00FC2E8A">
      <w:pPr>
        <w:numPr>
          <w:ilvl w:val="0"/>
          <w:numId w:val="60"/>
        </w:numPr>
        <w:ind w:left="0" w:firstLine="0"/>
        <w:jc w:val="both"/>
        <w:rPr>
          <w:rFonts w:ascii="Montserrat" w:eastAsia="Times New Roman" w:hAnsi="Montserrat" w:cs="Times New Roman"/>
          <w:sz w:val="22"/>
          <w:szCs w:val="22"/>
          <w:lang w:val="es-MX" w:eastAsia="es-MX"/>
        </w:rPr>
      </w:pPr>
      <w:r w:rsidRPr="00E56586">
        <w:rPr>
          <w:rFonts w:ascii="Montserrat" w:eastAsia="Times New Roman" w:hAnsi="Montserrat" w:cs="Times New Roman"/>
          <w:b/>
          <w:bCs/>
          <w:sz w:val="22"/>
          <w:szCs w:val="22"/>
          <w:lang w:val="es-MX" w:eastAsia="es-MX"/>
        </w:rPr>
        <w:t>Daños accidentales</w:t>
      </w:r>
      <w:r w:rsidRPr="00E56586">
        <w:rPr>
          <w:rFonts w:ascii="Montserrat" w:eastAsia="Times New Roman" w:hAnsi="Montserrat" w:cs="Times New Roman"/>
          <w:sz w:val="22"/>
          <w:szCs w:val="22"/>
          <w:lang w:val="es-MX" w:eastAsia="es-MX"/>
        </w:rPr>
        <w:t xml:space="preserve"> por descuido, humedad, fuego o vandalismo.</w:t>
      </w:r>
    </w:p>
    <w:p w14:paraId="7D384561" w14:textId="77777777" w:rsidR="00B64CA9" w:rsidRPr="00E56586" w:rsidRDefault="00101BFD" w:rsidP="00FC2E8A">
      <w:pPr>
        <w:numPr>
          <w:ilvl w:val="0"/>
          <w:numId w:val="60"/>
        </w:numPr>
        <w:ind w:left="0" w:firstLine="0"/>
        <w:jc w:val="both"/>
        <w:rPr>
          <w:rFonts w:ascii="Montserrat" w:eastAsia="Times New Roman" w:hAnsi="Montserrat" w:cs="Times New Roman"/>
          <w:sz w:val="22"/>
          <w:szCs w:val="22"/>
          <w:lang w:val="es-MX" w:eastAsia="es-MX"/>
        </w:rPr>
      </w:pPr>
      <w:r w:rsidRPr="00E56586">
        <w:rPr>
          <w:rFonts w:ascii="Montserrat" w:eastAsia="Times New Roman" w:hAnsi="Montserrat" w:cs="Times New Roman"/>
          <w:b/>
          <w:bCs/>
          <w:sz w:val="22"/>
          <w:szCs w:val="22"/>
          <w:lang w:val="es-MX" w:eastAsia="es-MX"/>
        </w:rPr>
        <w:t>Falta de trazabilidad</w:t>
      </w:r>
      <w:r w:rsidRPr="00E56586">
        <w:rPr>
          <w:rFonts w:ascii="Montserrat" w:eastAsia="Times New Roman" w:hAnsi="Montserrat" w:cs="Times New Roman"/>
          <w:sz w:val="22"/>
          <w:szCs w:val="22"/>
          <w:lang w:val="es-MX" w:eastAsia="es-MX"/>
        </w:rPr>
        <w:t xml:space="preserve"> en el manejo de documentos.</w:t>
      </w:r>
    </w:p>
    <w:p w14:paraId="62824823" w14:textId="77777777" w:rsidR="00B64CA9" w:rsidRPr="00E56586" w:rsidRDefault="00B64CA9" w:rsidP="00FC2E8A">
      <w:pPr>
        <w:jc w:val="both"/>
        <w:rPr>
          <w:rFonts w:ascii="Montserrat" w:eastAsia="Times New Roman" w:hAnsi="Montserrat" w:cs="Times New Roman"/>
          <w:sz w:val="22"/>
          <w:szCs w:val="22"/>
          <w:lang w:val="es-MX" w:eastAsia="es-MX"/>
        </w:rPr>
      </w:pPr>
    </w:p>
    <w:p w14:paraId="46F49748" w14:textId="77777777" w:rsidR="00B64CA9" w:rsidRDefault="00101BFD" w:rsidP="00FC2E8A">
      <w:pPr>
        <w:jc w:val="both"/>
        <w:rPr>
          <w:rFonts w:ascii="Montserrat" w:eastAsia="Times New Roman" w:hAnsi="Montserrat" w:cs="Times New Roman"/>
          <w:sz w:val="22"/>
          <w:szCs w:val="22"/>
          <w:lang w:val="es-MX" w:eastAsia="es-MX"/>
        </w:rPr>
      </w:pPr>
      <w:r w:rsidRPr="00E56586">
        <w:rPr>
          <w:rFonts w:ascii="Montserrat" w:eastAsia="Times New Roman" w:hAnsi="Montserrat" w:cs="Times New Roman"/>
          <w:sz w:val="22"/>
          <w:szCs w:val="22"/>
          <w:lang w:val="es-MX" w:eastAsia="es-MX"/>
        </w:rPr>
        <w:t xml:space="preserve">Estas vulnerabilidades pueden comprometer la integridad institucional, generar pérdidas económicas y dañar la reputación de la organización. Zonas estratégicas para instalación de cámaras entrada principal del archivo, áreas de </w:t>
      </w:r>
      <w:r w:rsidRPr="00E56586">
        <w:rPr>
          <w:rFonts w:ascii="Montserrat" w:eastAsia="Times New Roman" w:hAnsi="Montserrat" w:cs="Times New Roman"/>
          <w:sz w:val="22"/>
          <w:szCs w:val="22"/>
          <w:lang w:val="es-MX" w:eastAsia="es-MX"/>
        </w:rPr>
        <w:lastRenderedPageBreak/>
        <w:t>almacenamiento documental, estaciones de trabajo, pasillos internos y zonas comunes, salidas de emergen</w:t>
      </w:r>
      <w:r w:rsidR="00AF62EA" w:rsidRPr="00E56586">
        <w:rPr>
          <w:rFonts w:ascii="Montserrat" w:eastAsia="Times New Roman" w:hAnsi="Montserrat" w:cs="Times New Roman"/>
          <w:sz w:val="22"/>
          <w:szCs w:val="22"/>
          <w:lang w:val="es-MX" w:eastAsia="es-MX"/>
        </w:rPr>
        <w:t>cia</w:t>
      </w:r>
      <w:r w:rsidR="00B64CA9" w:rsidRPr="00E56586">
        <w:rPr>
          <w:rFonts w:ascii="Montserrat" w:eastAsia="Times New Roman" w:hAnsi="Montserrat" w:cs="Times New Roman"/>
          <w:sz w:val="22"/>
          <w:szCs w:val="22"/>
          <w:lang w:val="es-MX" w:eastAsia="es-MX"/>
        </w:rPr>
        <w:t>.</w:t>
      </w:r>
    </w:p>
    <w:p w14:paraId="2951F167" w14:textId="77777777" w:rsidR="00FC2E8A" w:rsidRPr="00E56586" w:rsidRDefault="00FC2E8A" w:rsidP="00FC2E8A">
      <w:pPr>
        <w:jc w:val="both"/>
        <w:rPr>
          <w:rFonts w:ascii="Montserrat" w:eastAsia="Times New Roman" w:hAnsi="Montserrat" w:cs="Times New Roman"/>
          <w:sz w:val="22"/>
          <w:szCs w:val="22"/>
          <w:lang w:val="es-MX" w:eastAsia="es-MX"/>
        </w:rPr>
      </w:pPr>
    </w:p>
    <w:p w14:paraId="3518A885" w14:textId="1FDB9BCC" w:rsidR="00AF62EA" w:rsidRPr="00E56586" w:rsidRDefault="00101BFD" w:rsidP="00FC2E8A">
      <w:pPr>
        <w:jc w:val="both"/>
        <w:rPr>
          <w:rFonts w:ascii="Montserrat" w:eastAsia="Times New Roman" w:hAnsi="Montserrat" w:cs="Times New Roman"/>
          <w:sz w:val="22"/>
          <w:szCs w:val="22"/>
          <w:lang w:val="es-MX" w:eastAsia="es-MX"/>
        </w:rPr>
      </w:pPr>
      <w:r w:rsidRPr="00344488">
        <w:rPr>
          <w:rFonts w:ascii="Montserrat" w:eastAsia="Times New Roman" w:hAnsi="Montserrat" w:cs="Times New Roman"/>
          <w:sz w:val="22"/>
          <w:szCs w:val="22"/>
          <w:lang w:val="es-MX" w:eastAsia="es-MX"/>
        </w:rPr>
        <w:t>La video vigilancia no solo protege los documentos, sino que también mejora la eficiencia del proceso archivístico permite verificar el cumplimiento de protocolos de clasificación, conservación y consulta, facilita la identificación de errores o malas prácticas en el manejo de expedientes y refuerza la trazabilidad de documentos en tránsito o consulta.</w:t>
      </w:r>
    </w:p>
    <w:p w14:paraId="5794B39C" w14:textId="77777777" w:rsidR="00E56586" w:rsidRPr="00E56586" w:rsidRDefault="00E56586" w:rsidP="00FC2E8A">
      <w:pPr>
        <w:jc w:val="both"/>
        <w:rPr>
          <w:rFonts w:ascii="Montserrat" w:eastAsia="Times New Roman" w:hAnsi="Montserrat" w:cs="Times New Roman"/>
          <w:sz w:val="22"/>
          <w:szCs w:val="22"/>
          <w:lang w:val="es-MX" w:eastAsia="es-MX"/>
        </w:rPr>
      </w:pPr>
    </w:p>
    <w:p w14:paraId="09BAAD12" w14:textId="0E05B3E9" w:rsidR="009A061E" w:rsidRPr="00344488" w:rsidRDefault="009A061E" w:rsidP="00FC2E8A">
      <w:pPr>
        <w:jc w:val="both"/>
        <w:rPr>
          <w:rFonts w:ascii="Montserrat" w:eastAsia="Times New Roman" w:hAnsi="Montserrat" w:cs="Times New Roman"/>
          <w:sz w:val="22"/>
          <w:szCs w:val="22"/>
          <w:lang w:val="es-MX" w:eastAsia="es-MX"/>
        </w:rPr>
      </w:pPr>
      <w:r w:rsidRPr="00344488">
        <w:rPr>
          <w:rFonts w:ascii="Montserrat" w:eastAsia="Times New Roman" w:hAnsi="Montserrat" w:cs="Times New Roman"/>
          <w:sz w:val="22"/>
          <w:szCs w:val="22"/>
          <w:lang w:val="es-MX" w:eastAsia="es-MX"/>
        </w:rPr>
        <w:t xml:space="preserve">En México, la Ley General de Archivos y la Ley Federal de Protección de Datos Personales en Posesión de los Particulares establecen obligaciones claras sobre el resguardo de información. </w:t>
      </w:r>
      <w:r w:rsidR="00AF62EA" w:rsidRPr="00E56586">
        <w:rPr>
          <w:rFonts w:ascii="Montserrat" w:eastAsia="Times New Roman" w:hAnsi="Montserrat" w:cs="Times New Roman"/>
          <w:sz w:val="22"/>
          <w:szCs w:val="22"/>
          <w:lang w:val="es-MX" w:eastAsia="es-MX"/>
        </w:rPr>
        <w:t>L</w:t>
      </w:r>
      <w:r w:rsidRPr="00344488">
        <w:rPr>
          <w:rFonts w:ascii="Montserrat" w:eastAsia="Times New Roman" w:hAnsi="Montserrat" w:cs="Times New Roman"/>
          <w:sz w:val="22"/>
          <w:szCs w:val="22"/>
          <w:lang w:val="es-MX" w:eastAsia="es-MX"/>
        </w:rPr>
        <w:t>a video</w:t>
      </w:r>
      <w:r w:rsidRPr="00E56586">
        <w:rPr>
          <w:rFonts w:ascii="Montserrat" w:eastAsia="Times New Roman" w:hAnsi="Montserrat" w:cs="Times New Roman"/>
          <w:sz w:val="22"/>
          <w:szCs w:val="22"/>
          <w:lang w:val="es-MX" w:eastAsia="es-MX"/>
        </w:rPr>
        <w:t xml:space="preserve"> </w:t>
      </w:r>
      <w:r w:rsidRPr="00344488">
        <w:rPr>
          <w:rFonts w:ascii="Montserrat" w:eastAsia="Times New Roman" w:hAnsi="Montserrat" w:cs="Times New Roman"/>
          <w:sz w:val="22"/>
          <w:szCs w:val="22"/>
          <w:lang w:val="es-MX" w:eastAsia="es-MX"/>
        </w:rPr>
        <w:t xml:space="preserve">vigilancia contribuye al </w:t>
      </w:r>
      <w:r w:rsidRPr="00E56586">
        <w:rPr>
          <w:rFonts w:ascii="Montserrat" w:eastAsia="Times New Roman" w:hAnsi="Montserrat" w:cs="Times New Roman"/>
          <w:sz w:val="22"/>
          <w:szCs w:val="22"/>
          <w:lang w:val="es-MX" w:eastAsia="es-MX"/>
        </w:rPr>
        <w:t>cumplimiento de estas normas al g</w:t>
      </w:r>
      <w:r w:rsidRPr="00344488">
        <w:rPr>
          <w:rFonts w:ascii="Montserrat" w:eastAsia="Times New Roman" w:hAnsi="Montserrat" w:cs="Times New Roman"/>
          <w:sz w:val="22"/>
          <w:szCs w:val="22"/>
          <w:lang w:val="es-MX" w:eastAsia="es-MX"/>
        </w:rPr>
        <w:t>arantizar la seg</w:t>
      </w:r>
      <w:r w:rsidRPr="00E56586">
        <w:rPr>
          <w:rFonts w:ascii="Montserrat" w:eastAsia="Times New Roman" w:hAnsi="Montserrat" w:cs="Times New Roman"/>
          <w:sz w:val="22"/>
          <w:szCs w:val="22"/>
          <w:lang w:val="es-MX" w:eastAsia="es-MX"/>
        </w:rPr>
        <w:t>uridad física de los documentos, p</w:t>
      </w:r>
      <w:r w:rsidRPr="00344488">
        <w:rPr>
          <w:rFonts w:ascii="Montserrat" w:eastAsia="Times New Roman" w:hAnsi="Montserrat" w:cs="Times New Roman"/>
          <w:sz w:val="22"/>
          <w:szCs w:val="22"/>
          <w:lang w:val="es-MX" w:eastAsia="es-MX"/>
        </w:rPr>
        <w:t>roteger datos pers</w:t>
      </w:r>
      <w:r w:rsidRPr="00E56586">
        <w:rPr>
          <w:rFonts w:ascii="Montserrat" w:eastAsia="Times New Roman" w:hAnsi="Montserrat" w:cs="Times New Roman"/>
          <w:sz w:val="22"/>
          <w:szCs w:val="22"/>
          <w:lang w:val="es-MX" w:eastAsia="es-MX"/>
        </w:rPr>
        <w:t>onales contra accesos indebidos, g</w:t>
      </w:r>
      <w:r w:rsidRPr="00344488">
        <w:rPr>
          <w:rFonts w:ascii="Montserrat" w:eastAsia="Times New Roman" w:hAnsi="Montserrat" w:cs="Times New Roman"/>
          <w:sz w:val="22"/>
          <w:szCs w:val="22"/>
          <w:lang w:val="es-MX" w:eastAsia="es-MX"/>
        </w:rPr>
        <w:t>enerar evidencia de cumplimiento ante auditorías o revisiones externas.</w:t>
      </w:r>
    </w:p>
    <w:p w14:paraId="6CE26181" w14:textId="77777777" w:rsidR="00101BFD" w:rsidRPr="00E56586" w:rsidRDefault="00101BFD" w:rsidP="00FC2E8A">
      <w:pPr>
        <w:jc w:val="both"/>
        <w:rPr>
          <w:rFonts w:ascii="Montserrat" w:eastAsia="Calibri" w:hAnsi="Montserrat" w:cs="Arial"/>
          <w:sz w:val="22"/>
          <w:szCs w:val="22"/>
          <w:lang w:eastAsia="es-MX"/>
        </w:rPr>
      </w:pPr>
    </w:p>
    <w:tbl>
      <w:tblPr>
        <w:tblW w:w="8784" w:type="dxa"/>
        <w:jc w:val="center"/>
        <w:tblCellMar>
          <w:left w:w="70" w:type="dxa"/>
          <w:right w:w="70" w:type="dxa"/>
        </w:tblCellMar>
        <w:tblLook w:val="04A0" w:firstRow="1" w:lastRow="0" w:firstColumn="1" w:lastColumn="0" w:noHBand="0" w:noVBand="1"/>
      </w:tblPr>
      <w:tblGrid>
        <w:gridCol w:w="562"/>
        <w:gridCol w:w="5832"/>
        <w:gridCol w:w="1389"/>
        <w:gridCol w:w="1001"/>
      </w:tblGrid>
      <w:tr w:rsidR="00763AE6" w:rsidRPr="00CA789E" w14:paraId="7481F82E" w14:textId="77777777" w:rsidTr="00E56586">
        <w:trPr>
          <w:trHeight w:val="648"/>
          <w:jc w:val="center"/>
        </w:trPr>
        <w:tc>
          <w:tcPr>
            <w:tcW w:w="562" w:type="dxa"/>
            <w:tcBorders>
              <w:top w:val="single" w:sz="4" w:space="0" w:color="auto"/>
              <w:left w:val="single" w:sz="4" w:space="0" w:color="auto"/>
              <w:bottom w:val="single" w:sz="4" w:space="0" w:color="auto"/>
              <w:right w:val="single" w:sz="4" w:space="0" w:color="auto"/>
            </w:tcBorders>
            <w:shd w:val="clear" w:color="000000" w:fill="990033"/>
            <w:vAlign w:val="center"/>
            <w:hideMark/>
          </w:tcPr>
          <w:p w14:paraId="02ED82F8" w14:textId="77777777" w:rsidR="00763AE6" w:rsidRPr="00CA789E" w:rsidRDefault="00763AE6" w:rsidP="00FC2E8A">
            <w:pPr>
              <w:jc w:val="center"/>
              <w:rPr>
                <w:rFonts w:ascii="Montserrat" w:eastAsia="Times New Roman" w:hAnsi="Montserrat" w:cs="Calibri"/>
                <w:b/>
                <w:bCs/>
                <w:color w:val="FFFFFF"/>
                <w:sz w:val="18"/>
                <w:szCs w:val="18"/>
                <w:lang w:val="es-MX" w:eastAsia="es-MX"/>
              </w:rPr>
            </w:pPr>
            <w:r w:rsidRPr="00CA789E">
              <w:rPr>
                <w:rFonts w:ascii="Montserrat" w:eastAsia="Times New Roman" w:hAnsi="Montserrat" w:cs="Calibri"/>
                <w:b/>
                <w:bCs/>
                <w:color w:val="FFFFFF"/>
                <w:sz w:val="18"/>
                <w:szCs w:val="18"/>
                <w:lang w:val="es-MX" w:eastAsia="es-MX"/>
              </w:rPr>
              <w:t>Lote</w:t>
            </w:r>
          </w:p>
        </w:tc>
        <w:tc>
          <w:tcPr>
            <w:tcW w:w="5895" w:type="dxa"/>
            <w:tcBorders>
              <w:top w:val="single" w:sz="4" w:space="0" w:color="auto"/>
              <w:left w:val="single" w:sz="4" w:space="0" w:color="auto"/>
              <w:bottom w:val="single" w:sz="4" w:space="0" w:color="auto"/>
              <w:right w:val="single" w:sz="4" w:space="0" w:color="auto"/>
            </w:tcBorders>
            <w:shd w:val="clear" w:color="000000" w:fill="990033"/>
            <w:vAlign w:val="center"/>
            <w:hideMark/>
          </w:tcPr>
          <w:p w14:paraId="6CC628BA" w14:textId="77777777" w:rsidR="00763AE6" w:rsidRPr="00CA789E" w:rsidRDefault="00763AE6" w:rsidP="00FC2E8A">
            <w:pPr>
              <w:jc w:val="center"/>
              <w:rPr>
                <w:rFonts w:ascii="Montserrat" w:eastAsia="Times New Roman" w:hAnsi="Montserrat" w:cs="Calibri"/>
                <w:b/>
                <w:bCs/>
                <w:color w:val="FFFFFF"/>
                <w:sz w:val="18"/>
                <w:szCs w:val="18"/>
                <w:lang w:val="es-MX" w:eastAsia="es-MX"/>
              </w:rPr>
            </w:pPr>
            <w:r w:rsidRPr="00CA789E">
              <w:rPr>
                <w:rFonts w:ascii="Montserrat" w:eastAsia="Times New Roman" w:hAnsi="Montserrat" w:cs="Calibri"/>
                <w:b/>
                <w:bCs/>
                <w:color w:val="FFFFFF"/>
                <w:sz w:val="18"/>
                <w:szCs w:val="18"/>
                <w:lang w:val="es-MX" w:eastAsia="es-MX"/>
              </w:rPr>
              <w:t>Descripción</w:t>
            </w:r>
          </w:p>
        </w:tc>
        <w:tc>
          <w:tcPr>
            <w:tcW w:w="1335" w:type="dxa"/>
            <w:tcBorders>
              <w:top w:val="single" w:sz="4" w:space="0" w:color="auto"/>
              <w:left w:val="single" w:sz="4" w:space="0" w:color="auto"/>
              <w:bottom w:val="single" w:sz="4" w:space="0" w:color="auto"/>
              <w:right w:val="single" w:sz="4" w:space="0" w:color="auto"/>
            </w:tcBorders>
            <w:shd w:val="clear" w:color="000000" w:fill="990033"/>
            <w:vAlign w:val="center"/>
            <w:hideMark/>
          </w:tcPr>
          <w:p w14:paraId="0915501A" w14:textId="77777777" w:rsidR="00763AE6" w:rsidRPr="00CA789E" w:rsidRDefault="00763AE6" w:rsidP="00FC2E8A">
            <w:pPr>
              <w:jc w:val="center"/>
              <w:rPr>
                <w:rFonts w:ascii="Montserrat" w:eastAsia="Times New Roman" w:hAnsi="Montserrat" w:cs="Calibri"/>
                <w:b/>
                <w:bCs/>
                <w:color w:val="FFFFFF"/>
                <w:sz w:val="18"/>
                <w:szCs w:val="18"/>
                <w:lang w:val="es-MX" w:eastAsia="es-MX"/>
              </w:rPr>
            </w:pPr>
            <w:r w:rsidRPr="00CA789E">
              <w:rPr>
                <w:rFonts w:ascii="Montserrat" w:eastAsia="Times New Roman" w:hAnsi="Montserrat" w:cs="Calibri"/>
                <w:b/>
                <w:bCs/>
                <w:color w:val="FFFFFF"/>
                <w:sz w:val="18"/>
                <w:szCs w:val="18"/>
                <w:lang w:val="es-MX" w:eastAsia="es-MX"/>
              </w:rPr>
              <w:t>Presentación</w:t>
            </w:r>
          </w:p>
        </w:tc>
        <w:tc>
          <w:tcPr>
            <w:tcW w:w="992" w:type="dxa"/>
            <w:tcBorders>
              <w:top w:val="single" w:sz="4" w:space="0" w:color="auto"/>
              <w:left w:val="single" w:sz="4" w:space="0" w:color="auto"/>
              <w:bottom w:val="single" w:sz="4" w:space="0" w:color="auto"/>
              <w:right w:val="single" w:sz="4" w:space="0" w:color="auto"/>
            </w:tcBorders>
            <w:shd w:val="clear" w:color="000000" w:fill="990033"/>
            <w:vAlign w:val="center"/>
            <w:hideMark/>
          </w:tcPr>
          <w:p w14:paraId="11AEA87A" w14:textId="77777777" w:rsidR="00763AE6" w:rsidRPr="00CA789E" w:rsidRDefault="00763AE6" w:rsidP="00FC2E8A">
            <w:pPr>
              <w:jc w:val="center"/>
              <w:rPr>
                <w:rFonts w:ascii="Montserrat" w:eastAsia="Times New Roman" w:hAnsi="Montserrat" w:cs="Calibri"/>
                <w:b/>
                <w:bCs/>
                <w:color w:val="FFFFFF"/>
                <w:sz w:val="18"/>
                <w:szCs w:val="18"/>
                <w:lang w:val="es-MX" w:eastAsia="es-MX"/>
              </w:rPr>
            </w:pPr>
            <w:r w:rsidRPr="00CA789E">
              <w:rPr>
                <w:rFonts w:ascii="Montserrat" w:eastAsia="Times New Roman" w:hAnsi="Montserrat" w:cs="Calibri"/>
                <w:b/>
                <w:bCs/>
                <w:color w:val="FFFFFF"/>
                <w:sz w:val="18"/>
                <w:szCs w:val="18"/>
                <w:lang w:val="es-MX" w:eastAsia="es-MX"/>
              </w:rPr>
              <w:t>Cantidad</w:t>
            </w:r>
          </w:p>
        </w:tc>
      </w:tr>
      <w:tr w:rsidR="00763AE6" w:rsidRPr="00CA789E" w14:paraId="428D1692" w14:textId="77777777" w:rsidTr="00E56586">
        <w:trPr>
          <w:trHeight w:val="324"/>
          <w:jc w:val="center"/>
        </w:trPr>
        <w:tc>
          <w:tcPr>
            <w:tcW w:w="562" w:type="dxa"/>
            <w:tcBorders>
              <w:top w:val="nil"/>
              <w:left w:val="single" w:sz="4" w:space="0" w:color="auto"/>
              <w:bottom w:val="single" w:sz="4" w:space="0" w:color="auto"/>
              <w:right w:val="single" w:sz="4" w:space="0" w:color="auto"/>
            </w:tcBorders>
            <w:noWrap/>
            <w:vAlign w:val="center"/>
            <w:hideMark/>
          </w:tcPr>
          <w:p w14:paraId="391AEED4" w14:textId="77777777" w:rsidR="00763AE6" w:rsidRPr="00CA789E" w:rsidRDefault="00763AE6" w:rsidP="00FC2E8A">
            <w:pPr>
              <w:jc w:val="center"/>
              <w:rPr>
                <w:rFonts w:ascii="Montserrat" w:eastAsia="Times New Roman" w:hAnsi="Montserrat" w:cs="Calibri"/>
                <w:color w:val="000000"/>
                <w:sz w:val="18"/>
                <w:szCs w:val="18"/>
                <w:lang w:val="es-MX" w:eastAsia="es-MX"/>
              </w:rPr>
            </w:pPr>
            <w:r w:rsidRPr="00CA789E">
              <w:rPr>
                <w:rFonts w:ascii="Montserrat" w:eastAsia="Times New Roman" w:hAnsi="Montserrat" w:cs="Calibri"/>
                <w:color w:val="000000"/>
                <w:sz w:val="18"/>
                <w:szCs w:val="18"/>
                <w:lang w:val="es-MX" w:eastAsia="es-MX"/>
              </w:rPr>
              <w:t>1</w:t>
            </w:r>
          </w:p>
        </w:tc>
        <w:tc>
          <w:tcPr>
            <w:tcW w:w="5895" w:type="dxa"/>
            <w:tcBorders>
              <w:top w:val="single" w:sz="4" w:space="0" w:color="auto"/>
              <w:left w:val="single" w:sz="4" w:space="0" w:color="auto"/>
              <w:bottom w:val="single" w:sz="4" w:space="0" w:color="auto"/>
              <w:right w:val="single" w:sz="4" w:space="0" w:color="auto"/>
            </w:tcBorders>
            <w:vAlign w:val="center"/>
            <w:hideMark/>
          </w:tcPr>
          <w:p w14:paraId="59490711" w14:textId="32AA7E7F" w:rsidR="00763AE6" w:rsidRPr="00CA789E" w:rsidRDefault="00AF62EA" w:rsidP="00FC2E8A">
            <w:pPr>
              <w:jc w:val="both"/>
              <w:rPr>
                <w:rFonts w:ascii="Montserrat" w:eastAsia="Times New Roman" w:hAnsi="Montserrat" w:cs="Calibri"/>
                <w:color w:val="000000"/>
                <w:sz w:val="18"/>
                <w:szCs w:val="18"/>
                <w:lang w:val="es-MX" w:eastAsia="es-MX"/>
              </w:rPr>
            </w:pPr>
            <w:r w:rsidRPr="00CA789E">
              <w:rPr>
                <w:rFonts w:ascii="Montserrat" w:hAnsi="Montserrat"/>
                <w:sz w:val="18"/>
                <w:szCs w:val="18"/>
              </w:rPr>
              <w:t xml:space="preserve">Kit de 16 cámaras con micrófono integrado de 8 megapíxeles 4k, con DVR de 16 canales, que incluya </w:t>
            </w:r>
            <w:r w:rsidR="00E56586" w:rsidRPr="00CA789E">
              <w:rPr>
                <w:rFonts w:ascii="Montserrat" w:hAnsi="Montserrat"/>
                <w:sz w:val="18"/>
                <w:szCs w:val="18"/>
              </w:rPr>
              <w:t>un</w:t>
            </w:r>
            <w:r w:rsidR="00E56586" w:rsidRPr="00CA789E">
              <w:rPr>
                <w:rFonts w:ascii="Montserrat" w:hAnsi="Montserrat" w:cs="Arial"/>
                <w:sz w:val="18"/>
                <w:szCs w:val="18"/>
                <w:shd w:val="clear" w:color="auto" w:fill="FFFFFF"/>
              </w:rPr>
              <w:t>a fuente</w:t>
            </w:r>
            <w:r w:rsidRPr="00CA789E">
              <w:rPr>
                <w:rFonts w:ascii="Montserrat" w:hAnsi="Montserrat" w:cs="Arial"/>
                <w:sz w:val="18"/>
                <w:szCs w:val="18"/>
                <w:shd w:val="clear" w:color="auto" w:fill="FFFFFF"/>
              </w:rPr>
              <w:t xml:space="preserve"> de poder profesional de 11 a 15 </w:t>
            </w:r>
            <w:proofErr w:type="spellStart"/>
            <w:r w:rsidRPr="00CA789E">
              <w:rPr>
                <w:rFonts w:ascii="Montserrat" w:hAnsi="Montserrat" w:cs="Arial"/>
                <w:sz w:val="18"/>
                <w:szCs w:val="18"/>
                <w:shd w:val="clear" w:color="auto" w:fill="FFFFFF"/>
              </w:rPr>
              <w:t>vcd</w:t>
            </w:r>
            <w:proofErr w:type="spellEnd"/>
            <w:r w:rsidRPr="00CA789E">
              <w:rPr>
                <w:rFonts w:ascii="Montserrat" w:hAnsi="Montserrat" w:cs="Arial"/>
                <w:sz w:val="18"/>
                <w:szCs w:val="18"/>
                <w:shd w:val="clear" w:color="auto" w:fill="FFFFFF"/>
              </w:rPr>
              <w:t xml:space="preserve"> de 20 amperes, 16 Par de Transceptores Pasivos, 16 Adaptador Macho Tipo Jack de 3.5 mm Polarizado de 12 </w:t>
            </w:r>
            <w:proofErr w:type="spellStart"/>
            <w:r w:rsidR="00E56586" w:rsidRPr="00CA789E">
              <w:rPr>
                <w:rFonts w:ascii="Montserrat" w:hAnsi="Montserrat" w:cs="Arial"/>
                <w:sz w:val="18"/>
                <w:szCs w:val="18"/>
                <w:shd w:val="clear" w:color="auto" w:fill="FFFFFF"/>
              </w:rPr>
              <w:t>Vcc</w:t>
            </w:r>
            <w:proofErr w:type="spellEnd"/>
            <w:r w:rsidR="00E56586" w:rsidRPr="00CA789E">
              <w:rPr>
                <w:rFonts w:ascii="Montserrat" w:hAnsi="Montserrat"/>
                <w:sz w:val="18"/>
                <w:szCs w:val="18"/>
              </w:rPr>
              <w:t xml:space="preserve">, </w:t>
            </w:r>
            <w:r w:rsidR="00E56586" w:rsidRPr="00CA789E">
              <w:rPr>
                <w:rFonts w:ascii="Montserrat" w:hAnsi="Montserrat" w:cs="Arial"/>
                <w:sz w:val="18"/>
                <w:szCs w:val="18"/>
                <w:shd w:val="clear" w:color="auto" w:fill="FFFFFF"/>
              </w:rPr>
              <w:t>disco</w:t>
            </w:r>
            <w:r w:rsidRPr="00CA789E">
              <w:rPr>
                <w:rFonts w:ascii="Montserrat" w:hAnsi="Montserrat" w:cs="Arial"/>
                <w:sz w:val="18"/>
                <w:szCs w:val="18"/>
                <w:shd w:val="clear" w:color="auto" w:fill="FFFFFF"/>
              </w:rPr>
              <w:t xml:space="preserve"> duro de 2TB y  bobina de cable UTP cat5e 100% cobre de 305 metros, exterior con doble forro color negro ideal para cableado de redes de datos y video.</w:t>
            </w:r>
          </w:p>
        </w:tc>
        <w:tc>
          <w:tcPr>
            <w:tcW w:w="13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A0FF06" w14:textId="6AB46DB0" w:rsidR="00763AE6" w:rsidRPr="00CA789E" w:rsidRDefault="00AF62EA" w:rsidP="00FC2E8A">
            <w:pPr>
              <w:jc w:val="center"/>
              <w:rPr>
                <w:rFonts w:ascii="Montserrat" w:eastAsia="Times New Roman" w:hAnsi="Montserrat" w:cs="Calibri"/>
                <w:color w:val="000000"/>
                <w:sz w:val="18"/>
                <w:szCs w:val="18"/>
                <w:lang w:val="es-MX" w:eastAsia="es-MX"/>
              </w:rPr>
            </w:pPr>
            <w:r w:rsidRPr="00CA789E">
              <w:rPr>
                <w:rFonts w:ascii="Montserrat" w:eastAsia="Times New Roman" w:hAnsi="Montserrat" w:cs="Calibri"/>
                <w:color w:val="000000"/>
                <w:sz w:val="18"/>
                <w:szCs w:val="18"/>
                <w:lang w:val="es-MX" w:eastAsia="es-MX"/>
              </w:rPr>
              <w:t>KIT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647FF0" w14:textId="26E0E92F" w:rsidR="00763AE6" w:rsidRPr="00CA789E" w:rsidRDefault="00AF62EA" w:rsidP="00FC2E8A">
            <w:pPr>
              <w:jc w:val="center"/>
              <w:rPr>
                <w:rFonts w:ascii="Montserrat" w:eastAsia="Times New Roman" w:hAnsi="Montserrat" w:cs="Calibri"/>
                <w:color w:val="000000"/>
                <w:sz w:val="18"/>
                <w:szCs w:val="18"/>
                <w:lang w:val="es-MX" w:eastAsia="es-MX"/>
              </w:rPr>
            </w:pPr>
            <w:r w:rsidRPr="00CA789E">
              <w:rPr>
                <w:rFonts w:ascii="Montserrat" w:eastAsia="Times New Roman" w:hAnsi="Montserrat" w:cs="Calibri"/>
                <w:color w:val="000000"/>
                <w:sz w:val="18"/>
                <w:szCs w:val="18"/>
                <w:lang w:val="es-MX" w:eastAsia="es-MX"/>
              </w:rPr>
              <w:t>1</w:t>
            </w:r>
          </w:p>
        </w:tc>
      </w:tr>
    </w:tbl>
    <w:p w14:paraId="4E829727" w14:textId="77777777" w:rsidR="00763AE6" w:rsidRPr="00E56586" w:rsidRDefault="00763AE6" w:rsidP="00FC2E8A">
      <w:pPr>
        <w:jc w:val="both"/>
        <w:rPr>
          <w:rFonts w:ascii="Montserrat" w:hAnsi="Montserrat"/>
          <w:sz w:val="22"/>
          <w:szCs w:val="22"/>
        </w:rPr>
      </w:pPr>
    </w:p>
    <w:p w14:paraId="6760A1EA" w14:textId="313FA6CF" w:rsidR="00216EB1" w:rsidRPr="00E56586" w:rsidRDefault="003F1DF3" w:rsidP="00FC2E8A">
      <w:pPr>
        <w:shd w:val="clear" w:color="auto" w:fill="C00000"/>
        <w:rPr>
          <w:rFonts w:ascii="Montserrat" w:hAnsi="Montserrat"/>
          <w:sz w:val="22"/>
          <w:szCs w:val="22"/>
        </w:rPr>
      </w:pPr>
      <w:r w:rsidRPr="00E56586">
        <w:rPr>
          <w:rFonts w:ascii="Montserrat" w:eastAsiaTheme="minorHAnsi" w:hAnsi="Montserrat" w:cs="Arial"/>
          <w:b/>
          <w:color w:val="FFFFFF" w:themeColor="background1"/>
          <w:sz w:val="22"/>
          <w:szCs w:val="22"/>
          <w:shd w:val="clear" w:color="auto" w:fill="C00000"/>
        </w:rPr>
        <w:t>I</w:t>
      </w:r>
      <w:r w:rsidR="00216EB1" w:rsidRPr="00E56586">
        <w:rPr>
          <w:rFonts w:ascii="Montserrat" w:eastAsiaTheme="minorHAnsi" w:hAnsi="Montserrat" w:cs="Arial"/>
          <w:b/>
          <w:color w:val="FFFFFF" w:themeColor="background1"/>
          <w:sz w:val="22"/>
          <w:szCs w:val="22"/>
          <w:shd w:val="clear" w:color="auto" w:fill="C00000"/>
        </w:rPr>
        <w:t>V. PROCESOS DE ENTREGA</w:t>
      </w:r>
    </w:p>
    <w:p w14:paraId="2EF0510A" w14:textId="5461B8C2" w:rsidR="00CA6EC1" w:rsidRPr="00E56586" w:rsidRDefault="00CA6EC1" w:rsidP="00FC2E8A">
      <w:pPr>
        <w:contextualSpacing/>
        <w:jc w:val="both"/>
        <w:rPr>
          <w:rFonts w:ascii="Montserrat" w:eastAsia="Montserrat" w:hAnsi="Montserrat" w:cs="Arial"/>
          <w:sz w:val="22"/>
          <w:szCs w:val="22"/>
          <w:lang w:val="es-MX"/>
        </w:rPr>
      </w:pPr>
    </w:p>
    <w:p w14:paraId="43F9D94C" w14:textId="1D5E674C" w:rsidR="00CA6EC1" w:rsidRDefault="00CA6EC1" w:rsidP="00FC2E8A">
      <w:pPr>
        <w:contextualSpacing/>
        <w:jc w:val="both"/>
        <w:rPr>
          <w:rFonts w:ascii="Montserrat" w:eastAsia="Montserrat" w:hAnsi="Montserrat" w:cs="Montserrat"/>
          <w:sz w:val="22"/>
          <w:szCs w:val="22"/>
          <w:lang w:val="es-MX"/>
        </w:rPr>
      </w:pPr>
      <w:r w:rsidRPr="00E56586">
        <w:rPr>
          <w:rFonts w:ascii="Montserrat" w:eastAsia="Montserrat" w:hAnsi="Montserrat" w:cs="Montserrat"/>
          <w:sz w:val="22"/>
          <w:szCs w:val="22"/>
          <w:lang w:val="es-MX"/>
        </w:rPr>
        <w:t xml:space="preserve">El proveedor deberá entregar e instalar los equipos </w:t>
      </w:r>
      <w:r w:rsidR="00AF62EA" w:rsidRPr="00E56586">
        <w:rPr>
          <w:rFonts w:ascii="Montserrat" w:eastAsia="Montserrat" w:hAnsi="Montserrat" w:cs="Montserrat"/>
          <w:sz w:val="22"/>
          <w:szCs w:val="22"/>
          <w:lang w:val="es-MX"/>
        </w:rPr>
        <w:t>de vigilancia</w:t>
      </w:r>
      <w:r w:rsidRPr="00E56586">
        <w:rPr>
          <w:rFonts w:ascii="Montserrat" w:eastAsia="Montserrat" w:hAnsi="Montserrat" w:cs="Montserrat"/>
          <w:sz w:val="22"/>
          <w:szCs w:val="22"/>
          <w:lang w:val="es-MX"/>
        </w:rPr>
        <w:t xml:space="preserve"> en un plazo máximo de 30 días contados a partir de la notificación del fallo, garantizando su funcionamiento por un mínimo de 1 año en piezas y mano de obra.</w:t>
      </w:r>
    </w:p>
    <w:p w14:paraId="7AD1AD4E" w14:textId="77777777" w:rsidR="00AF62EA" w:rsidRPr="00E56586" w:rsidRDefault="00AF62EA" w:rsidP="00FC2E8A">
      <w:pPr>
        <w:contextualSpacing/>
        <w:jc w:val="both"/>
        <w:rPr>
          <w:rFonts w:ascii="Montserrat" w:eastAsia="Montserrat" w:hAnsi="Montserrat" w:cs="Montserrat"/>
          <w:sz w:val="22"/>
          <w:szCs w:val="22"/>
          <w:lang w:val="es-MX"/>
        </w:rPr>
      </w:pPr>
    </w:p>
    <w:p w14:paraId="231C5631" w14:textId="71EF10F0" w:rsidR="00216EB1" w:rsidRPr="00E56586" w:rsidRDefault="00216EB1" w:rsidP="00FC2E8A">
      <w:pPr>
        <w:shd w:val="clear" w:color="auto" w:fill="C00000"/>
        <w:rPr>
          <w:rFonts w:ascii="Montserrat" w:hAnsi="Montserrat"/>
          <w:sz w:val="22"/>
          <w:szCs w:val="22"/>
        </w:rPr>
      </w:pPr>
      <w:bookmarkStart w:id="2" w:name="_Hlk165154224"/>
      <w:r w:rsidRPr="00E56586">
        <w:rPr>
          <w:rFonts w:ascii="Montserrat" w:eastAsiaTheme="minorHAnsi" w:hAnsi="Montserrat" w:cs="Arial"/>
          <w:b/>
          <w:color w:val="FFFFFF" w:themeColor="background1"/>
          <w:sz w:val="22"/>
          <w:szCs w:val="22"/>
          <w:shd w:val="clear" w:color="auto" w:fill="C00000"/>
        </w:rPr>
        <w:t>V. FORMATOS Y ANEXOS</w:t>
      </w:r>
    </w:p>
    <w:bookmarkEnd w:id="2"/>
    <w:p w14:paraId="513B1C74" w14:textId="77777777" w:rsidR="00216EB1" w:rsidRPr="00E56586" w:rsidRDefault="00216EB1" w:rsidP="00FC2E8A">
      <w:pPr>
        <w:pStyle w:val="Prrafodelista"/>
        <w:tabs>
          <w:tab w:val="left" w:pos="1134"/>
        </w:tabs>
        <w:suppressAutoHyphens/>
        <w:ind w:left="0"/>
        <w:jc w:val="both"/>
        <w:rPr>
          <w:rFonts w:ascii="Montserrat" w:eastAsiaTheme="minorHAnsi" w:hAnsi="Montserrat" w:cs="Arial"/>
          <w:b/>
          <w:sz w:val="22"/>
          <w:szCs w:val="22"/>
        </w:rPr>
      </w:pPr>
    </w:p>
    <w:p w14:paraId="57D697A4" w14:textId="2C7843EC" w:rsidR="00CA6EC1" w:rsidRPr="00E56586" w:rsidRDefault="00CA6EC1" w:rsidP="00FC2E8A">
      <w:pPr>
        <w:contextualSpacing/>
        <w:jc w:val="both"/>
        <w:rPr>
          <w:rFonts w:ascii="Montserrat" w:eastAsia="Montserrat" w:hAnsi="Montserrat" w:cs="Montserrat"/>
          <w:sz w:val="22"/>
          <w:szCs w:val="22"/>
          <w:lang w:val="es-MX"/>
        </w:rPr>
      </w:pPr>
      <w:r w:rsidRPr="00E56586">
        <w:rPr>
          <w:rFonts w:ascii="Montserrat" w:eastAsia="Montserrat" w:hAnsi="Montserrat" w:cs="Montserrat"/>
          <w:sz w:val="22"/>
          <w:szCs w:val="22"/>
          <w:lang w:val="es-MX"/>
        </w:rPr>
        <w:t xml:space="preserve">Se deberán elaborar y utilizar los formatos mediante los cuales se realizará la entrega-recepción de los equipos, así como su seguimiento, validación y demás funciones que se consideren necesarias para la correcta administración, control y operación de </w:t>
      </w:r>
      <w:r w:rsidR="00E56586" w:rsidRPr="00E56586">
        <w:rPr>
          <w:rFonts w:ascii="Montserrat" w:eastAsia="Montserrat" w:hAnsi="Montserrat" w:cs="Montserrat"/>
          <w:sz w:val="22"/>
          <w:szCs w:val="22"/>
          <w:lang w:val="es-MX"/>
        </w:rPr>
        <w:t>estos</w:t>
      </w:r>
      <w:r w:rsidRPr="00E56586">
        <w:rPr>
          <w:rFonts w:ascii="Montserrat" w:eastAsia="Montserrat" w:hAnsi="Montserrat" w:cs="Montserrat"/>
          <w:sz w:val="22"/>
          <w:szCs w:val="22"/>
          <w:lang w:val="es-MX"/>
        </w:rPr>
        <w:t>.</w:t>
      </w:r>
    </w:p>
    <w:p w14:paraId="4D7BCC59" w14:textId="215B41AF" w:rsidR="00CA6EC1" w:rsidRPr="00E56586" w:rsidRDefault="00CA6EC1" w:rsidP="00FC2E8A">
      <w:pPr>
        <w:contextualSpacing/>
        <w:jc w:val="both"/>
        <w:rPr>
          <w:rFonts w:ascii="Montserrat" w:eastAsia="Montserrat" w:hAnsi="Montserrat" w:cs="Montserrat"/>
          <w:sz w:val="22"/>
          <w:szCs w:val="22"/>
          <w:lang w:val="es-MX"/>
        </w:rPr>
      </w:pPr>
    </w:p>
    <w:p w14:paraId="52F14892" w14:textId="6CF91B75" w:rsidR="00CA6EC1" w:rsidRPr="00E56586" w:rsidRDefault="00CA6EC1" w:rsidP="00FC2E8A">
      <w:pPr>
        <w:contextualSpacing/>
        <w:jc w:val="both"/>
        <w:rPr>
          <w:rFonts w:ascii="Montserrat" w:eastAsia="Montserrat" w:hAnsi="Montserrat" w:cs="Montserrat"/>
          <w:sz w:val="22"/>
          <w:szCs w:val="22"/>
          <w:lang w:val="es-MX"/>
        </w:rPr>
      </w:pPr>
      <w:r w:rsidRPr="00E56586">
        <w:rPr>
          <w:rFonts w:ascii="Montserrat" w:eastAsia="Montserrat" w:hAnsi="Montserrat" w:cs="Montserrat"/>
          <w:b/>
          <w:bCs/>
          <w:sz w:val="22"/>
          <w:szCs w:val="22"/>
          <w:lang w:val="es-MX"/>
        </w:rPr>
        <w:t>Acta de Entrega-Recepción de Equipos</w:t>
      </w:r>
      <w:r w:rsidRPr="00E56586">
        <w:rPr>
          <w:rFonts w:ascii="Montserrat" w:eastAsia="Montserrat" w:hAnsi="Montserrat" w:cs="Montserrat"/>
          <w:sz w:val="22"/>
          <w:szCs w:val="22"/>
          <w:lang w:val="es-MX"/>
        </w:rPr>
        <w:t>, el cual debe tener como mínimo Identificación del bien (marca, modelo, serie)</w:t>
      </w:r>
      <w:r w:rsidR="00F4484B" w:rsidRPr="00E56586">
        <w:rPr>
          <w:rFonts w:ascii="Montserrat" w:eastAsia="Montserrat" w:hAnsi="Montserrat" w:cs="Montserrat"/>
          <w:sz w:val="22"/>
          <w:szCs w:val="22"/>
          <w:lang w:val="es-MX"/>
        </w:rPr>
        <w:t>;</w:t>
      </w:r>
      <w:r w:rsidRPr="00E56586">
        <w:rPr>
          <w:rFonts w:ascii="Montserrat" w:eastAsia="Montserrat" w:hAnsi="Montserrat" w:cs="Montserrat"/>
          <w:sz w:val="22"/>
          <w:szCs w:val="22"/>
          <w:lang w:val="es-MX"/>
        </w:rPr>
        <w:t xml:space="preserve"> Fecha y lugar de entrega</w:t>
      </w:r>
      <w:r w:rsidR="00F4484B" w:rsidRPr="00E56586">
        <w:rPr>
          <w:rFonts w:ascii="Montserrat" w:eastAsia="Montserrat" w:hAnsi="Montserrat" w:cs="Montserrat"/>
          <w:sz w:val="22"/>
          <w:szCs w:val="22"/>
          <w:lang w:val="es-MX"/>
        </w:rPr>
        <w:t>;</w:t>
      </w:r>
      <w:r w:rsidRPr="00E56586">
        <w:rPr>
          <w:rFonts w:ascii="Montserrat" w:eastAsia="Montserrat" w:hAnsi="Montserrat" w:cs="Montserrat"/>
          <w:sz w:val="22"/>
          <w:szCs w:val="22"/>
          <w:lang w:val="es-MX"/>
        </w:rPr>
        <w:t xml:space="preserve"> Condiciones físicas al momento de la recepción</w:t>
      </w:r>
      <w:r w:rsidR="00F4484B" w:rsidRPr="00E56586">
        <w:rPr>
          <w:rFonts w:ascii="Montserrat" w:eastAsia="Montserrat" w:hAnsi="Montserrat" w:cs="Montserrat"/>
          <w:sz w:val="22"/>
          <w:szCs w:val="22"/>
          <w:lang w:val="es-MX"/>
        </w:rPr>
        <w:t>;</w:t>
      </w:r>
      <w:r w:rsidRPr="00E56586">
        <w:rPr>
          <w:rFonts w:ascii="Montserrat" w:eastAsia="Montserrat" w:hAnsi="Montserrat" w:cs="Montserrat"/>
          <w:sz w:val="22"/>
          <w:szCs w:val="22"/>
          <w:lang w:val="es-MX"/>
        </w:rPr>
        <w:t xml:space="preserve"> Nombre y firma de proveedor y área receptora.</w:t>
      </w:r>
    </w:p>
    <w:p w14:paraId="0D79FADC" w14:textId="77777777" w:rsidR="00CA6EC1" w:rsidRPr="00E56586" w:rsidRDefault="00CA6EC1" w:rsidP="00FC2E8A">
      <w:pPr>
        <w:contextualSpacing/>
        <w:jc w:val="both"/>
        <w:rPr>
          <w:rFonts w:ascii="Montserrat" w:eastAsia="Montserrat" w:hAnsi="Montserrat" w:cs="Montserrat"/>
          <w:sz w:val="22"/>
          <w:szCs w:val="22"/>
          <w:lang w:val="es-MX"/>
        </w:rPr>
      </w:pPr>
    </w:p>
    <w:p w14:paraId="7C232409" w14:textId="6B27D387" w:rsidR="00CA6EC1" w:rsidRPr="00E56586" w:rsidRDefault="00CA6EC1" w:rsidP="00FC2E8A">
      <w:pPr>
        <w:contextualSpacing/>
        <w:jc w:val="both"/>
        <w:rPr>
          <w:rFonts w:ascii="Montserrat" w:eastAsia="Montserrat" w:hAnsi="Montserrat" w:cs="Montserrat"/>
          <w:sz w:val="22"/>
          <w:szCs w:val="22"/>
          <w:lang w:val="es-MX"/>
        </w:rPr>
      </w:pPr>
      <w:r w:rsidRPr="00E56586">
        <w:rPr>
          <w:rFonts w:ascii="Montserrat" w:eastAsia="Montserrat" w:hAnsi="Montserrat" w:cs="Montserrat"/>
          <w:b/>
          <w:bCs/>
          <w:sz w:val="22"/>
          <w:szCs w:val="22"/>
          <w:lang w:val="es-MX"/>
        </w:rPr>
        <w:lastRenderedPageBreak/>
        <w:t xml:space="preserve">Formato de Validación Técnica </w:t>
      </w:r>
      <w:r w:rsidRPr="00E56586">
        <w:rPr>
          <w:rFonts w:ascii="Montserrat" w:eastAsia="Montserrat" w:hAnsi="Montserrat" w:cs="Montserrat"/>
          <w:sz w:val="22"/>
          <w:szCs w:val="22"/>
          <w:lang w:val="es-MX"/>
        </w:rPr>
        <w:t>el cual debe cumplir como mínimo con la Verificación de que el equipo cumple con especificaciones del contrato</w:t>
      </w:r>
      <w:r w:rsidR="00F4484B" w:rsidRPr="00E56586">
        <w:rPr>
          <w:rFonts w:ascii="Montserrat" w:eastAsia="Montserrat" w:hAnsi="Montserrat" w:cs="Montserrat"/>
          <w:sz w:val="22"/>
          <w:szCs w:val="22"/>
          <w:lang w:val="es-MX"/>
        </w:rPr>
        <w:t>;</w:t>
      </w:r>
      <w:r w:rsidRPr="00E56586">
        <w:rPr>
          <w:rFonts w:ascii="Montserrat" w:eastAsia="Montserrat" w:hAnsi="Montserrat" w:cs="Montserrat"/>
          <w:sz w:val="22"/>
          <w:szCs w:val="22"/>
          <w:lang w:val="es-MX"/>
        </w:rPr>
        <w:t xml:space="preserve"> Resultados de pruebas de funcionamiento</w:t>
      </w:r>
      <w:r w:rsidR="00F4484B" w:rsidRPr="00E56586">
        <w:rPr>
          <w:rFonts w:ascii="Montserrat" w:eastAsia="Montserrat" w:hAnsi="Montserrat" w:cs="Montserrat"/>
          <w:sz w:val="22"/>
          <w:szCs w:val="22"/>
          <w:lang w:val="es-MX"/>
        </w:rPr>
        <w:t>;</w:t>
      </w:r>
      <w:r w:rsidRPr="00E56586">
        <w:rPr>
          <w:rFonts w:ascii="Montserrat" w:eastAsia="Montserrat" w:hAnsi="Montserrat" w:cs="Montserrat"/>
          <w:sz w:val="22"/>
          <w:szCs w:val="22"/>
          <w:lang w:val="es-MX"/>
        </w:rPr>
        <w:t xml:space="preserve"> Observaciones del área técnica</w:t>
      </w:r>
      <w:r w:rsidR="00F4484B" w:rsidRPr="00E56586">
        <w:rPr>
          <w:rFonts w:ascii="Montserrat" w:eastAsia="Montserrat" w:hAnsi="Montserrat" w:cs="Montserrat"/>
          <w:sz w:val="22"/>
          <w:szCs w:val="22"/>
          <w:lang w:val="es-MX"/>
        </w:rPr>
        <w:t>;</w:t>
      </w:r>
      <w:r w:rsidRPr="00E56586">
        <w:rPr>
          <w:rFonts w:ascii="Montserrat" w:eastAsia="Montserrat" w:hAnsi="Montserrat" w:cs="Montserrat"/>
          <w:sz w:val="22"/>
          <w:szCs w:val="22"/>
          <w:lang w:val="es-MX"/>
        </w:rPr>
        <w:t xml:space="preserve"> Dictamen de aceptación o rechazo.</w:t>
      </w:r>
    </w:p>
    <w:p w14:paraId="6B2A70FE" w14:textId="77777777" w:rsidR="00CA6EC1" w:rsidRPr="00E56586" w:rsidRDefault="00CA6EC1" w:rsidP="00FC2E8A">
      <w:pPr>
        <w:contextualSpacing/>
        <w:jc w:val="both"/>
        <w:rPr>
          <w:rFonts w:ascii="Montserrat" w:eastAsia="Montserrat" w:hAnsi="Montserrat" w:cs="Montserrat"/>
          <w:sz w:val="22"/>
          <w:szCs w:val="22"/>
          <w:lang w:val="es-MX"/>
        </w:rPr>
      </w:pPr>
    </w:p>
    <w:p w14:paraId="6388AF38" w14:textId="78146269" w:rsidR="00CA6EC1" w:rsidRPr="00E56586" w:rsidRDefault="00CA6EC1" w:rsidP="00FC2E8A">
      <w:pPr>
        <w:contextualSpacing/>
        <w:jc w:val="both"/>
        <w:rPr>
          <w:rFonts w:ascii="Montserrat" w:eastAsia="Montserrat" w:hAnsi="Montserrat" w:cs="Montserrat"/>
          <w:sz w:val="22"/>
          <w:szCs w:val="22"/>
          <w:lang w:val="es-MX"/>
        </w:rPr>
      </w:pPr>
      <w:r w:rsidRPr="00E56586">
        <w:rPr>
          <w:rFonts w:ascii="Montserrat" w:eastAsia="Montserrat" w:hAnsi="Montserrat" w:cs="Montserrat"/>
          <w:b/>
          <w:bCs/>
          <w:sz w:val="22"/>
          <w:szCs w:val="22"/>
          <w:lang w:val="es-MX"/>
        </w:rPr>
        <w:t xml:space="preserve">Bitácora de Seguimiento y Control </w:t>
      </w:r>
      <w:r w:rsidRPr="00E56586">
        <w:rPr>
          <w:rFonts w:ascii="Montserrat" w:eastAsia="Montserrat" w:hAnsi="Montserrat" w:cs="Montserrat"/>
          <w:sz w:val="22"/>
          <w:szCs w:val="22"/>
          <w:lang w:val="es-MX"/>
        </w:rPr>
        <w:t>el cual debe contener el Registro de ubicación de los equipos instalados</w:t>
      </w:r>
      <w:r w:rsidR="00F4484B" w:rsidRPr="00E56586">
        <w:rPr>
          <w:rFonts w:ascii="Montserrat" w:eastAsia="Montserrat" w:hAnsi="Montserrat" w:cs="Montserrat"/>
          <w:sz w:val="22"/>
          <w:szCs w:val="22"/>
          <w:lang w:val="es-MX"/>
        </w:rPr>
        <w:t>;</w:t>
      </w:r>
      <w:r w:rsidRPr="00E56586">
        <w:rPr>
          <w:rFonts w:ascii="Montserrat" w:eastAsia="Montserrat" w:hAnsi="Montserrat" w:cs="Montserrat"/>
          <w:sz w:val="22"/>
          <w:szCs w:val="22"/>
          <w:lang w:val="es-MX"/>
        </w:rPr>
        <w:t xml:space="preserve"> Fechas de revisión periódica</w:t>
      </w:r>
      <w:r w:rsidR="00F4484B" w:rsidRPr="00E56586">
        <w:rPr>
          <w:rFonts w:ascii="Montserrat" w:eastAsia="Montserrat" w:hAnsi="Montserrat" w:cs="Montserrat"/>
          <w:sz w:val="22"/>
          <w:szCs w:val="22"/>
          <w:lang w:val="es-MX"/>
        </w:rPr>
        <w:t>;</w:t>
      </w:r>
      <w:r w:rsidRPr="00E56586">
        <w:rPr>
          <w:rFonts w:ascii="Montserrat" w:eastAsia="Montserrat" w:hAnsi="Montserrat" w:cs="Montserrat"/>
          <w:sz w:val="22"/>
          <w:szCs w:val="22"/>
          <w:lang w:val="es-MX"/>
        </w:rPr>
        <w:t xml:space="preserve"> Reportes de incidencias</w:t>
      </w:r>
      <w:r w:rsidR="00F4484B" w:rsidRPr="00E56586">
        <w:rPr>
          <w:rFonts w:ascii="Montserrat" w:eastAsia="Montserrat" w:hAnsi="Montserrat" w:cs="Montserrat"/>
          <w:sz w:val="22"/>
          <w:szCs w:val="22"/>
          <w:lang w:val="es-MX"/>
        </w:rPr>
        <w:t>;</w:t>
      </w:r>
      <w:r w:rsidRPr="00E56586">
        <w:rPr>
          <w:rFonts w:ascii="Montserrat" w:eastAsia="Montserrat" w:hAnsi="Montserrat" w:cs="Montserrat"/>
          <w:sz w:val="22"/>
          <w:szCs w:val="22"/>
          <w:lang w:val="es-MX"/>
        </w:rPr>
        <w:t xml:space="preserve"> Responsable del seguimiento</w:t>
      </w:r>
      <w:r w:rsidR="00E56586">
        <w:rPr>
          <w:rFonts w:ascii="Montserrat" w:eastAsia="Montserrat" w:hAnsi="Montserrat" w:cs="Montserrat"/>
          <w:sz w:val="22"/>
          <w:szCs w:val="22"/>
          <w:lang w:val="es-MX"/>
        </w:rPr>
        <w:t>.</w:t>
      </w:r>
    </w:p>
    <w:p w14:paraId="3C834737" w14:textId="77777777" w:rsidR="00CA6EC1" w:rsidRPr="00E56586" w:rsidRDefault="00CA6EC1" w:rsidP="00FC2E8A">
      <w:pPr>
        <w:contextualSpacing/>
        <w:jc w:val="both"/>
        <w:rPr>
          <w:rFonts w:ascii="Montserrat" w:eastAsia="Montserrat" w:hAnsi="Montserrat" w:cs="Montserrat"/>
          <w:sz w:val="22"/>
          <w:szCs w:val="22"/>
          <w:lang w:val="es-MX"/>
        </w:rPr>
      </w:pPr>
    </w:p>
    <w:p w14:paraId="44F397C3" w14:textId="026629B7" w:rsidR="00CA6EC1" w:rsidRPr="00E56586" w:rsidRDefault="00CA6EC1" w:rsidP="00FC2E8A">
      <w:pPr>
        <w:contextualSpacing/>
        <w:jc w:val="both"/>
        <w:rPr>
          <w:rFonts w:ascii="Montserrat" w:eastAsia="Montserrat" w:hAnsi="Montserrat" w:cs="Montserrat"/>
          <w:sz w:val="22"/>
          <w:szCs w:val="22"/>
          <w:lang w:val="es-MX"/>
        </w:rPr>
      </w:pPr>
      <w:r w:rsidRPr="00E56586">
        <w:rPr>
          <w:rFonts w:ascii="Montserrat" w:eastAsia="Montserrat" w:hAnsi="Montserrat" w:cs="Montserrat"/>
          <w:b/>
          <w:bCs/>
          <w:sz w:val="22"/>
          <w:szCs w:val="22"/>
          <w:lang w:val="es-MX"/>
        </w:rPr>
        <w:t xml:space="preserve">Formato de Mantenimiento Preventivo y Correctivo </w:t>
      </w:r>
      <w:r w:rsidRPr="00E56586">
        <w:rPr>
          <w:rFonts w:ascii="Montserrat" w:eastAsia="Montserrat" w:hAnsi="Montserrat" w:cs="Montserrat"/>
          <w:sz w:val="22"/>
          <w:szCs w:val="22"/>
          <w:lang w:val="es-MX"/>
        </w:rPr>
        <w:t>el cual debe tener la Fecha de servicio</w:t>
      </w:r>
      <w:r w:rsidR="00F4484B" w:rsidRPr="00E56586">
        <w:rPr>
          <w:rFonts w:ascii="Montserrat" w:eastAsia="Montserrat" w:hAnsi="Montserrat" w:cs="Montserrat"/>
          <w:sz w:val="22"/>
          <w:szCs w:val="22"/>
          <w:lang w:val="es-MX"/>
        </w:rPr>
        <w:t>;</w:t>
      </w:r>
      <w:r w:rsidRPr="00E56586">
        <w:rPr>
          <w:rFonts w:ascii="Montserrat" w:eastAsia="Montserrat" w:hAnsi="Montserrat" w:cs="Montserrat"/>
          <w:sz w:val="22"/>
          <w:szCs w:val="22"/>
          <w:lang w:val="es-MX"/>
        </w:rPr>
        <w:t xml:space="preserve"> Tipo de mantenimiento realizado</w:t>
      </w:r>
      <w:r w:rsidR="00F4484B" w:rsidRPr="00E56586">
        <w:rPr>
          <w:rFonts w:ascii="Montserrat" w:eastAsia="Montserrat" w:hAnsi="Montserrat" w:cs="Montserrat"/>
          <w:sz w:val="22"/>
          <w:szCs w:val="22"/>
          <w:lang w:val="es-MX"/>
        </w:rPr>
        <w:t>;</w:t>
      </w:r>
      <w:r w:rsidRPr="00E56586">
        <w:rPr>
          <w:rFonts w:ascii="Montserrat" w:eastAsia="Montserrat" w:hAnsi="Montserrat" w:cs="Montserrat"/>
          <w:sz w:val="22"/>
          <w:szCs w:val="22"/>
          <w:lang w:val="es-MX"/>
        </w:rPr>
        <w:t xml:space="preserve"> Refacciones o insumos utilizados</w:t>
      </w:r>
      <w:r w:rsidR="00F4484B" w:rsidRPr="00E56586">
        <w:rPr>
          <w:rFonts w:ascii="Montserrat" w:eastAsia="Montserrat" w:hAnsi="Montserrat" w:cs="Montserrat"/>
          <w:sz w:val="22"/>
          <w:szCs w:val="22"/>
          <w:lang w:val="es-MX"/>
        </w:rPr>
        <w:t>;</w:t>
      </w:r>
      <w:r w:rsidRPr="00E56586">
        <w:rPr>
          <w:rFonts w:ascii="Montserrat" w:eastAsia="Montserrat" w:hAnsi="Montserrat" w:cs="Montserrat"/>
          <w:sz w:val="22"/>
          <w:szCs w:val="22"/>
          <w:lang w:val="es-MX"/>
        </w:rPr>
        <w:t xml:space="preserve"> Observaciones y firma del técnico.</w:t>
      </w:r>
    </w:p>
    <w:p w14:paraId="1AEC8588" w14:textId="77777777" w:rsidR="00CA3675" w:rsidRPr="00E56586" w:rsidRDefault="00CA3675" w:rsidP="00FC2E8A">
      <w:pPr>
        <w:jc w:val="both"/>
        <w:textAlignment w:val="baseline"/>
        <w:rPr>
          <w:rFonts w:ascii="Montserrat" w:hAnsi="Montserrat" w:cs="Montserrat"/>
          <w:sz w:val="22"/>
          <w:szCs w:val="22"/>
        </w:rPr>
      </w:pPr>
    </w:p>
    <w:p w14:paraId="707537AD" w14:textId="77777777" w:rsidR="006D7B25" w:rsidRPr="00E56586" w:rsidRDefault="006D7B25" w:rsidP="00FC2E8A">
      <w:pPr>
        <w:shd w:val="clear" w:color="auto" w:fill="C00000"/>
        <w:jc w:val="both"/>
        <w:textAlignment w:val="baseline"/>
        <w:rPr>
          <w:rFonts w:ascii="Montserrat" w:hAnsi="Montserrat" w:cs="Montserrat"/>
          <w:b/>
          <w:bCs/>
          <w:sz w:val="22"/>
          <w:szCs w:val="22"/>
        </w:rPr>
      </w:pPr>
      <w:r w:rsidRPr="00E56586">
        <w:rPr>
          <w:rFonts w:ascii="Montserrat" w:hAnsi="Montserrat" w:cs="Montserrat"/>
          <w:b/>
          <w:bCs/>
          <w:sz w:val="22"/>
          <w:szCs w:val="22"/>
        </w:rPr>
        <w:t>VI.- TERMINOS Y CONDICIONES</w:t>
      </w:r>
    </w:p>
    <w:p w14:paraId="5BE5E37A" w14:textId="77777777" w:rsidR="006D7B25" w:rsidRPr="00E56586" w:rsidRDefault="006D7B25" w:rsidP="00FC2E8A">
      <w:pPr>
        <w:tabs>
          <w:tab w:val="left" w:pos="-284"/>
          <w:tab w:val="left" w:pos="9498"/>
        </w:tabs>
        <w:overflowPunct w:val="0"/>
        <w:autoSpaceDE w:val="0"/>
        <w:autoSpaceDN w:val="0"/>
        <w:adjustRightInd w:val="0"/>
        <w:jc w:val="both"/>
        <w:textAlignment w:val="baseline"/>
        <w:rPr>
          <w:rFonts w:ascii="Montserrat" w:hAnsi="Montserrat" w:cs="Arial"/>
          <w:sz w:val="22"/>
          <w:szCs w:val="22"/>
        </w:rPr>
      </w:pPr>
    </w:p>
    <w:p w14:paraId="1A57127D" w14:textId="70C09234" w:rsidR="006D7B25" w:rsidRPr="00E56586" w:rsidRDefault="006D7B25" w:rsidP="00FC2E8A">
      <w:pPr>
        <w:jc w:val="both"/>
        <w:rPr>
          <w:rFonts w:ascii="Montserrat" w:eastAsia="Montserrat" w:hAnsi="Montserrat" w:cs="Montserrat"/>
          <w:sz w:val="22"/>
          <w:szCs w:val="22"/>
        </w:rPr>
      </w:pPr>
      <w:r w:rsidRPr="00E56586">
        <w:rPr>
          <w:rFonts w:ascii="Montserrat" w:eastAsia="Montserrat" w:hAnsi="Montserrat" w:cs="Montserrat"/>
          <w:sz w:val="22"/>
          <w:szCs w:val="22"/>
        </w:rPr>
        <w:t xml:space="preserve">Se establecen los presentes Términos y Condiciones, para la </w:t>
      </w:r>
      <w:r w:rsidR="00ED3DB4" w:rsidRPr="00E56586">
        <w:rPr>
          <w:rFonts w:ascii="Montserrat" w:eastAsia="Montserrat" w:hAnsi="Montserrat" w:cs="Montserrat"/>
          <w:sz w:val="22"/>
          <w:szCs w:val="22"/>
        </w:rPr>
        <w:t xml:space="preserve">adquisición de </w:t>
      </w:r>
      <w:r w:rsidR="00682327" w:rsidRPr="00E56586">
        <w:rPr>
          <w:rFonts w:ascii="Montserrat" w:eastAsia="Montserrat" w:hAnsi="Montserrat" w:cs="Montserrat"/>
          <w:sz w:val="22"/>
          <w:szCs w:val="22"/>
        </w:rPr>
        <w:t>equipos de administración</w:t>
      </w:r>
      <w:r w:rsidRPr="00E56586">
        <w:rPr>
          <w:rFonts w:ascii="Montserrat" w:eastAsia="Montserrat" w:hAnsi="Montserrat" w:cs="Montserrat"/>
          <w:sz w:val="22"/>
          <w:szCs w:val="22"/>
        </w:rPr>
        <w:t>, de conformidad con lo siguiente:</w:t>
      </w:r>
    </w:p>
    <w:p w14:paraId="7771AA97" w14:textId="77777777" w:rsidR="009479DA" w:rsidRPr="00E56586" w:rsidRDefault="009479DA" w:rsidP="00FC2E8A">
      <w:pPr>
        <w:jc w:val="both"/>
        <w:rPr>
          <w:rFonts w:ascii="Montserrat" w:eastAsia="Montserrat" w:hAnsi="Montserrat" w:cs="Montserrat"/>
          <w:sz w:val="22"/>
          <w:szCs w:val="22"/>
        </w:rPr>
      </w:pPr>
    </w:p>
    <w:p w14:paraId="196CFDE9" w14:textId="77777777" w:rsidR="006D7B25" w:rsidRDefault="006D7B25" w:rsidP="00FC2E8A">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E56586">
        <w:rPr>
          <w:rFonts w:ascii="Montserrat" w:eastAsia="Montserrat" w:hAnsi="Montserrat" w:cs="Montserrat"/>
          <w:b/>
          <w:color w:val="000000"/>
          <w:sz w:val="22"/>
          <w:szCs w:val="22"/>
        </w:rPr>
        <w:t xml:space="preserve"> PLAZO DE ENTREGA</w:t>
      </w:r>
    </w:p>
    <w:p w14:paraId="333E6204" w14:textId="77777777" w:rsidR="0010547A" w:rsidRPr="00E56586" w:rsidRDefault="0010547A" w:rsidP="00FC2E8A">
      <w:pPr>
        <w:pBdr>
          <w:top w:val="nil"/>
          <w:left w:val="nil"/>
          <w:bottom w:val="nil"/>
          <w:right w:val="nil"/>
          <w:between w:val="nil"/>
        </w:pBdr>
        <w:jc w:val="both"/>
        <w:rPr>
          <w:rFonts w:ascii="Montserrat" w:eastAsia="Montserrat" w:hAnsi="Montserrat" w:cs="Montserrat"/>
          <w:b/>
          <w:color w:val="000000"/>
          <w:sz w:val="22"/>
          <w:szCs w:val="22"/>
        </w:rPr>
      </w:pPr>
    </w:p>
    <w:p w14:paraId="0555857A" w14:textId="2BD933C4" w:rsidR="006D7B25" w:rsidRPr="00E56586" w:rsidRDefault="006D7B25" w:rsidP="00FC2E8A">
      <w:pPr>
        <w:jc w:val="both"/>
        <w:rPr>
          <w:rFonts w:ascii="Montserrat" w:eastAsia="Montserrat" w:hAnsi="Montserrat" w:cs="Montserrat"/>
          <w:sz w:val="22"/>
          <w:szCs w:val="22"/>
        </w:rPr>
      </w:pPr>
      <w:r w:rsidRPr="00E56586">
        <w:rPr>
          <w:rFonts w:ascii="Montserrat" w:eastAsia="Montserrat" w:hAnsi="Montserrat" w:cs="Montserrat"/>
          <w:sz w:val="22"/>
          <w:szCs w:val="22"/>
        </w:rPr>
        <w:t xml:space="preserve">El </w:t>
      </w:r>
      <w:r w:rsidR="00DE3E1A" w:rsidRPr="00E56586">
        <w:rPr>
          <w:rFonts w:ascii="Montserrat" w:eastAsia="Montserrat" w:hAnsi="Montserrat" w:cs="Montserrat"/>
          <w:sz w:val="22"/>
          <w:szCs w:val="22"/>
        </w:rPr>
        <w:t>participante</w:t>
      </w:r>
      <w:r w:rsidRPr="00E56586">
        <w:rPr>
          <w:rFonts w:ascii="Montserrat" w:eastAsia="Montserrat" w:hAnsi="Montserrat" w:cs="Montserrat"/>
          <w:sz w:val="22"/>
          <w:szCs w:val="22"/>
        </w:rPr>
        <w:t xml:space="preserve"> adjudicado </w:t>
      </w:r>
      <w:r w:rsidR="006A686F" w:rsidRPr="00E56586">
        <w:rPr>
          <w:rFonts w:ascii="Montserrat" w:eastAsia="Montserrat" w:hAnsi="Montserrat" w:cs="Montserrat"/>
          <w:sz w:val="22"/>
          <w:szCs w:val="22"/>
        </w:rPr>
        <w:t xml:space="preserve">para </w:t>
      </w:r>
      <w:r w:rsidR="00682327" w:rsidRPr="00E56586">
        <w:rPr>
          <w:rFonts w:ascii="Montserrat" w:eastAsia="Montserrat" w:hAnsi="Montserrat" w:cs="Montserrat"/>
          <w:sz w:val="22"/>
          <w:szCs w:val="22"/>
        </w:rPr>
        <w:t xml:space="preserve">los equipos de administración </w:t>
      </w:r>
      <w:r w:rsidR="006A686F" w:rsidRPr="00E56586">
        <w:rPr>
          <w:rFonts w:ascii="Montserrat" w:eastAsia="Montserrat" w:hAnsi="Montserrat" w:cs="Montserrat"/>
          <w:sz w:val="22"/>
          <w:szCs w:val="22"/>
        </w:rPr>
        <w:t xml:space="preserve">del </w:t>
      </w:r>
      <w:r w:rsidR="00D41427" w:rsidRPr="00E56586">
        <w:rPr>
          <w:rFonts w:ascii="Montserrat" w:eastAsia="Montserrat" w:hAnsi="Montserrat" w:cs="Montserrat"/>
          <w:sz w:val="22"/>
          <w:szCs w:val="22"/>
        </w:rPr>
        <w:t xml:space="preserve"> departamento</w:t>
      </w:r>
      <w:r w:rsidR="006A686F" w:rsidRPr="00E56586">
        <w:rPr>
          <w:rFonts w:ascii="Montserrat" w:eastAsia="Montserrat" w:hAnsi="Montserrat" w:cs="Montserrat"/>
          <w:sz w:val="22"/>
          <w:szCs w:val="22"/>
        </w:rPr>
        <w:t xml:space="preserve"> de </w:t>
      </w:r>
      <w:r w:rsidR="00052DED" w:rsidRPr="00E56586">
        <w:rPr>
          <w:rFonts w:ascii="Montserrat" w:eastAsia="Montserrat" w:hAnsi="Montserrat" w:cs="Montserrat"/>
          <w:sz w:val="22"/>
          <w:szCs w:val="22"/>
        </w:rPr>
        <w:t>A</w:t>
      </w:r>
      <w:r w:rsidR="006A686F" w:rsidRPr="00E56586">
        <w:rPr>
          <w:rFonts w:ascii="Montserrat" w:eastAsia="Montserrat" w:hAnsi="Montserrat" w:cs="Montserrat"/>
          <w:sz w:val="22"/>
          <w:szCs w:val="22"/>
        </w:rPr>
        <w:t>rchivo</w:t>
      </w:r>
      <w:r w:rsidR="00BD02C2" w:rsidRPr="00E56586">
        <w:rPr>
          <w:rFonts w:ascii="Montserrat" w:eastAsia="Montserrat" w:hAnsi="Montserrat" w:cs="Montserrat"/>
          <w:sz w:val="22"/>
          <w:szCs w:val="22"/>
        </w:rPr>
        <w:t xml:space="preserve"> </w:t>
      </w:r>
      <w:r w:rsidR="006A686F" w:rsidRPr="00E56586">
        <w:rPr>
          <w:rFonts w:ascii="Montserrat" w:eastAsia="Montserrat" w:hAnsi="Montserrat" w:cs="Montserrat"/>
          <w:sz w:val="22"/>
          <w:szCs w:val="22"/>
        </w:rPr>
        <w:t xml:space="preserve">entregará </w:t>
      </w:r>
      <w:r w:rsidR="00502B91">
        <w:rPr>
          <w:rFonts w:ascii="Montserrat" w:eastAsia="Montserrat" w:hAnsi="Montserrat" w:cs="Montserrat"/>
          <w:sz w:val="22"/>
          <w:szCs w:val="22"/>
        </w:rPr>
        <w:t>dentro de</w:t>
      </w:r>
      <w:r w:rsidR="00C971EE" w:rsidRPr="00E56586">
        <w:rPr>
          <w:rFonts w:ascii="Montserrat" w:eastAsia="Montserrat" w:hAnsi="Montserrat" w:cs="Montserrat"/>
          <w:sz w:val="22"/>
          <w:szCs w:val="22"/>
        </w:rPr>
        <w:t xml:space="preserve"> </w:t>
      </w:r>
      <w:r w:rsidR="006A686F" w:rsidRPr="00E56586">
        <w:rPr>
          <w:rFonts w:ascii="Montserrat" w:eastAsia="Montserrat" w:hAnsi="Montserrat" w:cs="Montserrat"/>
          <w:sz w:val="22"/>
          <w:szCs w:val="22"/>
        </w:rPr>
        <w:t>los</w:t>
      </w:r>
      <w:r w:rsidR="00CA3675" w:rsidRPr="00E56586">
        <w:rPr>
          <w:rFonts w:ascii="Montserrat" w:eastAsia="Montserrat" w:hAnsi="Montserrat" w:cs="Montserrat"/>
          <w:sz w:val="22"/>
          <w:szCs w:val="22"/>
        </w:rPr>
        <w:t xml:space="preserve"> primeros </w:t>
      </w:r>
      <w:r w:rsidR="00B940B5" w:rsidRPr="00E56586">
        <w:rPr>
          <w:rFonts w:ascii="Montserrat" w:eastAsia="Montserrat" w:hAnsi="Montserrat" w:cs="Montserrat"/>
          <w:sz w:val="22"/>
          <w:szCs w:val="22"/>
        </w:rPr>
        <w:t>30 d</w:t>
      </w:r>
      <w:r w:rsidR="00CA3675" w:rsidRPr="00E56586">
        <w:rPr>
          <w:rFonts w:ascii="Montserrat" w:eastAsia="Montserrat" w:hAnsi="Montserrat" w:cs="Montserrat"/>
          <w:sz w:val="22"/>
          <w:szCs w:val="22"/>
        </w:rPr>
        <w:t xml:space="preserve">ías </w:t>
      </w:r>
      <w:r w:rsidR="00C971EE" w:rsidRPr="00E56586">
        <w:rPr>
          <w:rFonts w:ascii="Montserrat" w:eastAsia="Montserrat" w:hAnsi="Montserrat" w:cs="Montserrat"/>
          <w:sz w:val="22"/>
          <w:szCs w:val="22"/>
        </w:rPr>
        <w:t xml:space="preserve">naturales </w:t>
      </w:r>
      <w:r w:rsidR="00CA3675" w:rsidRPr="00E56586">
        <w:rPr>
          <w:rFonts w:ascii="Montserrat" w:eastAsia="Montserrat" w:hAnsi="Montserrat" w:cs="Montserrat"/>
          <w:sz w:val="22"/>
          <w:szCs w:val="22"/>
        </w:rPr>
        <w:t xml:space="preserve">después de </w:t>
      </w:r>
      <w:r w:rsidR="00502B91">
        <w:rPr>
          <w:rFonts w:ascii="Montserrat" w:eastAsia="Montserrat" w:hAnsi="Montserrat" w:cs="Montserrat"/>
          <w:sz w:val="22"/>
          <w:szCs w:val="22"/>
        </w:rPr>
        <w:t>la notificación</w:t>
      </w:r>
      <w:r w:rsidR="00CA3675" w:rsidRPr="00E56586">
        <w:rPr>
          <w:rFonts w:ascii="Montserrat" w:eastAsia="Montserrat" w:hAnsi="Montserrat" w:cs="Montserrat"/>
          <w:sz w:val="22"/>
          <w:szCs w:val="22"/>
        </w:rPr>
        <w:t xml:space="preserve"> </w:t>
      </w:r>
      <w:r w:rsidR="00502B91">
        <w:rPr>
          <w:rFonts w:ascii="Montserrat" w:eastAsia="Montserrat" w:hAnsi="Montserrat" w:cs="Montserrat"/>
          <w:sz w:val="22"/>
          <w:szCs w:val="22"/>
        </w:rPr>
        <w:t>d</w:t>
      </w:r>
      <w:r w:rsidR="00CA3675" w:rsidRPr="00E56586">
        <w:rPr>
          <w:rFonts w:ascii="Montserrat" w:eastAsia="Montserrat" w:hAnsi="Montserrat" w:cs="Montserrat"/>
          <w:sz w:val="22"/>
          <w:szCs w:val="22"/>
        </w:rPr>
        <w:t xml:space="preserve">el </w:t>
      </w:r>
      <w:r w:rsidR="00C971EE" w:rsidRPr="00E56586">
        <w:rPr>
          <w:rFonts w:ascii="Montserrat" w:eastAsia="Montserrat" w:hAnsi="Montserrat" w:cs="Montserrat"/>
          <w:sz w:val="22"/>
          <w:szCs w:val="22"/>
        </w:rPr>
        <w:t xml:space="preserve">fallo de </w:t>
      </w:r>
      <w:r w:rsidR="004E601D" w:rsidRPr="00E56586">
        <w:rPr>
          <w:rFonts w:ascii="Montserrat" w:eastAsia="Montserrat" w:hAnsi="Montserrat" w:cs="Montserrat"/>
          <w:sz w:val="22"/>
          <w:szCs w:val="22"/>
        </w:rPr>
        <w:t>adjudicación</w:t>
      </w:r>
      <w:r w:rsidR="00CA3675" w:rsidRPr="00E56586">
        <w:rPr>
          <w:rFonts w:ascii="Montserrat" w:eastAsia="Montserrat" w:hAnsi="Montserrat" w:cs="Montserrat"/>
          <w:sz w:val="22"/>
          <w:szCs w:val="22"/>
        </w:rPr>
        <w:t xml:space="preserve"> </w:t>
      </w:r>
      <w:r w:rsidR="007B73F9">
        <w:rPr>
          <w:rFonts w:ascii="Montserrat" w:eastAsia="Montserrat" w:hAnsi="Montserrat" w:cs="Montserrat"/>
          <w:sz w:val="22"/>
          <w:szCs w:val="22"/>
        </w:rPr>
        <w:t xml:space="preserve">al proveedor </w:t>
      </w:r>
      <w:r w:rsidR="00CA3675" w:rsidRPr="00E56586">
        <w:rPr>
          <w:rFonts w:ascii="Montserrat" w:eastAsia="Montserrat" w:hAnsi="Montserrat" w:cs="Montserrat"/>
          <w:sz w:val="22"/>
          <w:szCs w:val="22"/>
        </w:rPr>
        <w:t>y conforme a la programación establecida en el anexo 2 demanda agregada</w:t>
      </w:r>
      <w:r w:rsidR="00EF46C1" w:rsidRPr="00E56586">
        <w:rPr>
          <w:rFonts w:ascii="Montserrat" w:eastAsia="Montserrat" w:hAnsi="Montserrat" w:cs="Montserrat"/>
          <w:sz w:val="22"/>
          <w:szCs w:val="22"/>
        </w:rPr>
        <w:t>.</w:t>
      </w:r>
    </w:p>
    <w:p w14:paraId="3CEE44C7" w14:textId="73B794A5" w:rsidR="006D7B25" w:rsidRPr="00E56586" w:rsidRDefault="006D7B25" w:rsidP="00FC2E8A">
      <w:pPr>
        <w:tabs>
          <w:tab w:val="left" w:pos="975"/>
        </w:tabs>
        <w:jc w:val="both"/>
        <w:rPr>
          <w:rFonts w:ascii="Montserrat" w:eastAsia="Montserrat" w:hAnsi="Montserrat" w:cs="Montserrat"/>
          <w:color w:val="000000"/>
          <w:sz w:val="22"/>
          <w:szCs w:val="22"/>
        </w:rPr>
      </w:pPr>
    </w:p>
    <w:p w14:paraId="4583E5F6" w14:textId="77777777" w:rsidR="00FC2E8A" w:rsidRPr="00EE202B" w:rsidRDefault="00FC2E8A" w:rsidP="00FC2E8A">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EE202B">
        <w:rPr>
          <w:rFonts w:ascii="Montserrat" w:eastAsia="Montserrat" w:hAnsi="Montserrat" w:cs="Montserrat"/>
          <w:b/>
          <w:color w:val="000000"/>
          <w:sz w:val="20"/>
          <w:szCs w:val="20"/>
        </w:rPr>
        <w:t>MECANISMO DE EVALUACIÓN DE LAS PROPOSICIONES TÉCNICAS</w:t>
      </w:r>
    </w:p>
    <w:p w14:paraId="7019E761" w14:textId="77777777" w:rsidR="00FC2E8A" w:rsidRPr="00EE202B" w:rsidRDefault="00FC2E8A" w:rsidP="00FC2E8A">
      <w:pPr>
        <w:jc w:val="both"/>
        <w:rPr>
          <w:rFonts w:ascii="Montserrat" w:eastAsia="Aptos" w:hAnsi="Montserrat" w:cs="Times New Roman"/>
          <w:b/>
          <w:bCs/>
          <w:kern w:val="2"/>
          <w:lang w:val="es-MX"/>
          <w14:ligatures w14:val="standardContextual"/>
        </w:rPr>
      </w:pPr>
      <w:r w:rsidRPr="00EE202B">
        <w:rPr>
          <w:rFonts w:ascii="Montserrat" w:eastAsia="Montserrat" w:hAnsi="Montserrat" w:cs="Montserrat"/>
          <w:color w:val="000000"/>
          <w:sz w:val="20"/>
          <w:szCs w:val="20"/>
        </w:rPr>
        <w:t xml:space="preserve">Con fundamento en lo dispuesto por el </w:t>
      </w:r>
      <w:r w:rsidRPr="00EE202B">
        <w:rPr>
          <w:rFonts w:ascii="Montserrat" w:eastAsia="Montserrat" w:hAnsi="Montserrat" w:cs="Montserrat"/>
          <w:b/>
          <w:bCs/>
          <w:color w:val="000000"/>
          <w:sz w:val="20"/>
          <w:szCs w:val="20"/>
        </w:rPr>
        <w:t>artículo 27 fracción XVI,</w:t>
      </w:r>
      <w:r w:rsidRPr="00EE202B">
        <w:rPr>
          <w:rFonts w:ascii="Montserrat" w:eastAsia="Montserrat" w:hAnsi="Montserrat" w:cs="Montserrat"/>
          <w:color w:val="000000"/>
          <w:sz w:val="20"/>
          <w:szCs w:val="20"/>
        </w:rPr>
        <w:t xml:space="preserve"> </w:t>
      </w:r>
      <w:r w:rsidRPr="00EE202B">
        <w:rPr>
          <w:rFonts w:ascii="Montserrat" w:eastAsia="Montserrat" w:hAnsi="Montserrat" w:cs="Montserrat"/>
          <w:b/>
          <w:bCs/>
          <w:color w:val="000000"/>
          <w:sz w:val="20"/>
          <w:szCs w:val="20"/>
        </w:rPr>
        <w:t xml:space="preserve">de la </w:t>
      </w:r>
      <w:r w:rsidRPr="00EE202B">
        <w:rPr>
          <w:rFonts w:ascii="Montserrat" w:eastAsia="Aptos" w:hAnsi="Montserrat" w:cs="Times New Roman"/>
          <w:b/>
          <w:bCs/>
          <w:kern w:val="2"/>
          <w:sz w:val="20"/>
          <w:szCs w:val="20"/>
          <w:lang w:val="es-MX"/>
          <w14:ligatures w14:val="standardContextual"/>
        </w:rPr>
        <w:t>Ley de Adquisiciones, Arrendamientos y Prestación de Servicios del Estado de Tabasco</w:t>
      </w:r>
      <w:r w:rsidRPr="00EE202B">
        <w:rPr>
          <w:rFonts w:ascii="Montserrat" w:eastAsia="Montserrat" w:hAnsi="Montserrat" w:cs="Montserrat"/>
          <w:color w:val="000000"/>
          <w:sz w:val="20"/>
          <w:szCs w:val="20"/>
        </w:rPr>
        <w:t xml:space="preserve">, se evaluará mediante el criterio de evaluación </w:t>
      </w:r>
      <w:r w:rsidRPr="00EE202B">
        <w:rPr>
          <w:rFonts w:ascii="Montserrat" w:eastAsia="Montserrat" w:hAnsi="Montserrat" w:cs="Montserrat"/>
          <w:b/>
          <w:color w:val="000000"/>
          <w:sz w:val="20"/>
          <w:szCs w:val="20"/>
        </w:rPr>
        <w:t>BINARIO</w:t>
      </w:r>
      <w:r w:rsidRPr="00EE202B">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EE202B">
        <w:rPr>
          <w:rFonts w:ascii="Montserrat" w:eastAsia="Montserrat" w:hAnsi="Montserrat" w:cs="Montserrat"/>
          <w:sz w:val="20"/>
          <w:szCs w:val="20"/>
        </w:rPr>
        <w:t>estas</w:t>
      </w:r>
      <w:r w:rsidRPr="00EE202B">
        <w:rPr>
          <w:rFonts w:ascii="Montserrat" w:eastAsia="Montserrat" w:hAnsi="Montserrat" w:cs="Montserrat"/>
          <w:color w:val="000000"/>
          <w:sz w:val="20"/>
          <w:szCs w:val="20"/>
        </w:rPr>
        <w:t xml:space="preserve"> solventes, se evaluarán las que les sigan en precio.</w:t>
      </w:r>
    </w:p>
    <w:p w14:paraId="2CCE6C5A" w14:textId="77777777" w:rsidR="00FC2E8A" w:rsidRPr="00EE202B" w:rsidRDefault="00FC2E8A" w:rsidP="00FC2E8A">
      <w:pPr>
        <w:jc w:val="both"/>
        <w:rPr>
          <w:rFonts w:ascii="Montserrat" w:eastAsia="Montserrat" w:hAnsi="Montserrat" w:cs="Montserrat"/>
          <w:color w:val="000000"/>
          <w:sz w:val="20"/>
          <w:szCs w:val="20"/>
        </w:rPr>
      </w:pPr>
    </w:p>
    <w:p w14:paraId="061F72C5" w14:textId="77777777" w:rsidR="00FC2E8A" w:rsidRPr="00EE202B" w:rsidRDefault="00FC2E8A" w:rsidP="00FC2E8A">
      <w:pPr>
        <w:jc w:val="both"/>
        <w:rPr>
          <w:rFonts w:ascii="Montserrat" w:eastAsia="Montserrat" w:hAnsi="Montserrat" w:cs="Montserrat"/>
          <w:b/>
          <w:bCs/>
          <w:color w:val="000000"/>
          <w:sz w:val="20"/>
          <w:szCs w:val="20"/>
        </w:rPr>
      </w:pPr>
      <w:r w:rsidRPr="00EE202B">
        <w:rPr>
          <w:rFonts w:ascii="Montserrat" w:eastAsia="Montserrat" w:hAnsi="Montserrat" w:cs="Montserrat"/>
          <w:color w:val="000000"/>
          <w:sz w:val="20"/>
          <w:szCs w:val="20"/>
        </w:rPr>
        <w:t xml:space="preserve">Los participantes deberán cumplir con la documentación solicitada, ya que se verificará documentalmente que se incluya la información, documentos y requisitos solicitados, así como con la Propuesta de las especificaciones Técnicas con descripción amplia y detallada del servicio. Los criterios que se aplicarán para evaluar las proposiciones se basarán en la información documental presentada por los participantes observando para ello lo previsto en </w:t>
      </w:r>
      <w:r w:rsidRPr="00EE202B">
        <w:rPr>
          <w:rFonts w:ascii="Montserrat" w:eastAsia="Montserrat" w:hAnsi="Montserrat" w:cs="Montserrat"/>
          <w:sz w:val="20"/>
          <w:szCs w:val="20"/>
        </w:rPr>
        <w:t xml:space="preserve">el </w:t>
      </w:r>
      <w:r w:rsidRPr="00EE202B">
        <w:rPr>
          <w:rFonts w:ascii="Montserrat" w:eastAsia="Montserrat" w:hAnsi="Montserrat" w:cs="Montserrat"/>
          <w:b/>
          <w:bCs/>
          <w:sz w:val="20"/>
          <w:szCs w:val="20"/>
        </w:rPr>
        <w:t>artículo 27 fracción XVI relativo al criterio binario de la</w:t>
      </w:r>
      <w:r w:rsidRPr="00EE202B">
        <w:rPr>
          <w:rFonts w:ascii="Montserrat" w:eastAsia="Montserrat" w:hAnsi="Montserrat" w:cs="Montserrat"/>
          <w:b/>
          <w:bCs/>
          <w:color w:val="000000"/>
          <w:sz w:val="20"/>
          <w:szCs w:val="20"/>
        </w:rPr>
        <w:t xml:space="preserve"> </w:t>
      </w:r>
      <w:r w:rsidRPr="00EE202B">
        <w:rPr>
          <w:rFonts w:ascii="Montserrat" w:eastAsia="Montserrat" w:hAnsi="Montserrat" w:cs="Montserrat"/>
          <w:b/>
          <w:bCs/>
          <w:sz w:val="20"/>
          <w:szCs w:val="20"/>
          <w:lang w:val="es-MX"/>
        </w:rPr>
        <w:t>Ley de Adquisiciones, Arrendamientos y Prestación de Servicios del Estado de Tabasco</w:t>
      </w:r>
      <w:r w:rsidRPr="00EE202B">
        <w:rPr>
          <w:rFonts w:ascii="Montserrat" w:eastAsia="Montserrat" w:hAnsi="Montserrat" w:cs="Montserrat"/>
          <w:b/>
          <w:bCs/>
          <w:color w:val="000000"/>
          <w:sz w:val="20"/>
          <w:szCs w:val="20"/>
        </w:rPr>
        <w:t xml:space="preserve"> y artículo 41 fracción IV inciso A de su Reglamento.</w:t>
      </w:r>
    </w:p>
    <w:p w14:paraId="7F829A46" w14:textId="77777777" w:rsidR="00FC2E8A" w:rsidRPr="00EE202B" w:rsidRDefault="00FC2E8A" w:rsidP="00FC2E8A">
      <w:pPr>
        <w:jc w:val="both"/>
        <w:rPr>
          <w:rFonts w:ascii="Montserrat" w:eastAsia="Montserrat" w:hAnsi="Montserrat" w:cs="Montserrat"/>
          <w:color w:val="000000"/>
          <w:sz w:val="20"/>
          <w:szCs w:val="20"/>
        </w:rPr>
      </w:pPr>
    </w:p>
    <w:p w14:paraId="50655DCC" w14:textId="77777777" w:rsidR="00FC2E8A" w:rsidRPr="00EE202B" w:rsidRDefault="00FC2E8A" w:rsidP="00FC2E8A">
      <w:pPr>
        <w:jc w:val="both"/>
        <w:rPr>
          <w:rFonts w:ascii="Montserrat" w:eastAsia="Montserrat" w:hAnsi="Montserrat" w:cs="Montserrat"/>
          <w:sz w:val="20"/>
          <w:szCs w:val="20"/>
        </w:rPr>
      </w:pPr>
      <w:r w:rsidRPr="00EE202B">
        <w:rPr>
          <w:rFonts w:ascii="Montserrat" w:eastAsia="Montserrat" w:hAnsi="Montserrat" w:cs="Montserrat"/>
          <w:color w:val="000000"/>
          <w:sz w:val="20"/>
          <w:szCs w:val="20"/>
        </w:rPr>
        <w:t>Se corroborará la inclusión y legibilidad de la totalidad de la documentación técnica del participante, solicitada en el presente procedimiento, considerando las modificaciones que de estas deriven.</w:t>
      </w:r>
    </w:p>
    <w:p w14:paraId="5BCC4A60" w14:textId="77777777" w:rsidR="00FC2E8A" w:rsidRPr="00EE202B" w:rsidRDefault="00FC2E8A" w:rsidP="00FC2E8A">
      <w:pPr>
        <w:jc w:val="both"/>
        <w:rPr>
          <w:rFonts w:ascii="Montserrat" w:eastAsia="Montserrat" w:hAnsi="Montserrat" w:cs="Montserrat"/>
          <w:sz w:val="20"/>
          <w:szCs w:val="20"/>
        </w:rPr>
      </w:pPr>
    </w:p>
    <w:p w14:paraId="474E3AF6" w14:textId="77777777" w:rsidR="00FC2E8A" w:rsidRPr="00EE202B" w:rsidRDefault="00FC2E8A" w:rsidP="00FC2E8A">
      <w:pPr>
        <w:jc w:val="both"/>
        <w:rPr>
          <w:rFonts w:ascii="Montserrat" w:eastAsia="Montserrat" w:hAnsi="Montserrat" w:cs="Montserrat"/>
          <w:sz w:val="20"/>
          <w:szCs w:val="20"/>
        </w:rPr>
      </w:pPr>
      <w:r w:rsidRPr="00EE202B">
        <w:rPr>
          <w:rFonts w:ascii="Montserrat" w:eastAsia="Montserrat" w:hAnsi="Montserrat" w:cs="Montserrat"/>
          <w:sz w:val="20"/>
          <w:szCs w:val="20"/>
        </w:rPr>
        <w:t>Se verificará la descripción técnica del bien y/o servicio ofertado por el participante, la cual deberá ser legible, amplia y detallada.</w:t>
      </w:r>
    </w:p>
    <w:p w14:paraId="1F38D366" w14:textId="77777777" w:rsidR="00FC2E8A" w:rsidRPr="00EE202B" w:rsidRDefault="00FC2E8A" w:rsidP="00FC2E8A">
      <w:pPr>
        <w:jc w:val="both"/>
        <w:rPr>
          <w:rFonts w:ascii="Montserrat" w:eastAsia="Montserrat" w:hAnsi="Montserrat" w:cs="Montserrat"/>
          <w:sz w:val="20"/>
          <w:szCs w:val="20"/>
        </w:rPr>
      </w:pPr>
    </w:p>
    <w:p w14:paraId="6212B656" w14:textId="77777777" w:rsidR="00FC2E8A" w:rsidRPr="00EE202B" w:rsidRDefault="00FC2E8A" w:rsidP="00FC2E8A">
      <w:pPr>
        <w:jc w:val="both"/>
        <w:rPr>
          <w:rFonts w:ascii="Montserrat" w:eastAsia="Montserrat" w:hAnsi="Montserrat" w:cs="Montserrat"/>
          <w:sz w:val="20"/>
          <w:szCs w:val="20"/>
        </w:rPr>
      </w:pPr>
      <w:r w:rsidRPr="00EE202B">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2E9E99F" w14:textId="77777777" w:rsidR="00FC2E8A" w:rsidRPr="00EE202B" w:rsidRDefault="00FC2E8A" w:rsidP="00FC2E8A">
      <w:pPr>
        <w:jc w:val="both"/>
        <w:rPr>
          <w:rFonts w:ascii="Montserrat" w:eastAsia="Montserrat" w:hAnsi="Montserrat" w:cs="Montserrat"/>
          <w:sz w:val="20"/>
          <w:szCs w:val="20"/>
        </w:rPr>
      </w:pPr>
    </w:p>
    <w:p w14:paraId="62B42D36" w14:textId="77777777" w:rsidR="00FC2E8A" w:rsidRPr="00EE202B" w:rsidRDefault="00FC2E8A" w:rsidP="00FC2E8A">
      <w:pPr>
        <w:numPr>
          <w:ilvl w:val="0"/>
          <w:numId w:val="48"/>
        </w:numPr>
        <w:pBdr>
          <w:top w:val="nil"/>
          <w:left w:val="nil"/>
          <w:bottom w:val="nil"/>
          <w:right w:val="nil"/>
          <w:between w:val="nil"/>
        </w:pBdr>
        <w:ind w:left="0" w:firstLine="0"/>
        <w:jc w:val="both"/>
        <w:rPr>
          <w:rFonts w:ascii="Montserrat" w:eastAsia="Montserrat" w:hAnsi="Montserrat" w:cs="Montserrat"/>
          <w:b/>
          <w:sz w:val="20"/>
          <w:szCs w:val="20"/>
        </w:rPr>
      </w:pPr>
      <w:r w:rsidRPr="00EE202B">
        <w:rPr>
          <w:rFonts w:ascii="Montserrat" w:eastAsia="Montserrat" w:hAnsi="Montserrat" w:cs="Montserrat"/>
          <w:b/>
          <w:color w:val="000000"/>
          <w:sz w:val="20"/>
          <w:szCs w:val="20"/>
        </w:rPr>
        <w:t>LICENCIAS, PERMISOS, AUTORIZACIONES, NORMAS OFICIALES MEXICANAS, NORMAS INTERNACIONALES, NORMAS DE REFERENCIA O ESPECIFICACIONES CUYO CUMPLIMIENTO SE EXIGE A LOS PARTICIPANTES.</w:t>
      </w:r>
    </w:p>
    <w:p w14:paraId="35375027" w14:textId="77777777" w:rsidR="00FC2E8A" w:rsidRPr="00EE202B" w:rsidRDefault="00FC2E8A" w:rsidP="00FC2E8A">
      <w:pPr>
        <w:jc w:val="both"/>
        <w:rPr>
          <w:rFonts w:ascii="Montserrat" w:eastAsia="Montserrat" w:hAnsi="Montserrat" w:cs="Montserrat"/>
          <w:b/>
          <w:sz w:val="20"/>
          <w:szCs w:val="20"/>
        </w:rPr>
      </w:pPr>
    </w:p>
    <w:p w14:paraId="260AC95A" w14:textId="77777777" w:rsidR="00FC2E8A" w:rsidRPr="00EE202B" w:rsidRDefault="00FC2E8A" w:rsidP="00FC2E8A">
      <w:pPr>
        <w:jc w:val="both"/>
        <w:rPr>
          <w:rFonts w:ascii="Montserrat" w:eastAsia="Montserrat" w:hAnsi="Montserrat" w:cs="Montserrat"/>
          <w:sz w:val="20"/>
          <w:szCs w:val="20"/>
        </w:rPr>
      </w:pPr>
      <w:r w:rsidRPr="00EE202B">
        <w:rPr>
          <w:rFonts w:ascii="Montserrat" w:eastAsia="Montserrat" w:hAnsi="Montserrat" w:cs="Montserrat"/>
          <w:sz w:val="20"/>
          <w:szCs w:val="20"/>
        </w:rPr>
        <w:t>El participante deberá presentar: escrito libre en papel membretado y debidamente digitalizado o escaneado con la firma del representante legal, en el que manifieste que la empresa y su personal se comprometen que durante la prestación del bien y/o servicio, una vez  adjudicado, se tendrá la obligación de dar cumplimiento a las Normas Oficiales, que apliquen estrictamente a su actividad, así como favorecer el cumplimiento por parte del área de archivo de aquellas Normas que a través del bien y/o servicio ofertado se deban cumplir por parte de esta última, siendo algunas de estas:</w:t>
      </w:r>
    </w:p>
    <w:p w14:paraId="06DB4BBA" w14:textId="77777777" w:rsidR="00FC2E8A" w:rsidRPr="00EE202B" w:rsidRDefault="00FC2E8A" w:rsidP="00FC2E8A">
      <w:pPr>
        <w:jc w:val="both"/>
        <w:rPr>
          <w:rFonts w:ascii="Montserrat" w:eastAsia="Montserrat" w:hAnsi="Montserrat" w:cs="Montserrat"/>
          <w:sz w:val="20"/>
          <w:szCs w:val="20"/>
          <w:lang w:val="es-ES"/>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FC2E8A" w:rsidRPr="00EE202B" w14:paraId="3ED14983" w14:textId="77777777" w:rsidTr="00844BF2">
        <w:trPr>
          <w:trHeight w:val="20"/>
        </w:trPr>
        <w:tc>
          <w:tcPr>
            <w:tcW w:w="5000" w:type="pct"/>
          </w:tcPr>
          <w:p w14:paraId="25F4E3BB" w14:textId="77777777" w:rsidR="00FC2E8A" w:rsidRPr="00EE202B" w:rsidRDefault="00FC2E8A" w:rsidP="00FC2E8A">
            <w:pPr>
              <w:pStyle w:val="TableParagraph"/>
              <w:rPr>
                <w:rFonts w:ascii="Montserrat" w:hAnsi="Montserrat"/>
                <w:i/>
                <w:sz w:val="20"/>
                <w:szCs w:val="20"/>
                <w:lang w:val="es-ES"/>
              </w:rPr>
            </w:pPr>
            <w:r w:rsidRPr="00EE202B">
              <w:rPr>
                <w:rFonts w:ascii="Montserrat" w:hAnsi="Montserrat"/>
                <w:b/>
                <w:sz w:val="20"/>
                <w:szCs w:val="20"/>
              </w:rPr>
              <w:t>NORMATIVIDAD</w:t>
            </w:r>
          </w:p>
        </w:tc>
      </w:tr>
      <w:tr w:rsidR="00FC2E8A" w:rsidRPr="00EE202B" w14:paraId="124CA5B1" w14:textId="77777777" w:rsidTr="00844BF2">
        <w:trPr>
          <w:trHeight w:val="20"/>
        </w:trPr>
        <w:tc>
          <w:tcPr>
            <w:tcW w:w="5000" w:type="pct"/>
          </w:tcPr>
          <w:p w14:paraId="7DFDF27D" w14:textId="77777777" w:rsidR="00FC2E8A" w:rsidRPr="00EE202B" w:rsidRDefault="00FC2E8A" w:rsidP="00FC2E8A">
            <w:pPr>
              <w:pStyle w:val="TableParagraph"/>
              <w:rPr>
                <w:rFonts w:ascii="Montserrat" w:hAnsi="Montserrat"/>
                <w:i/>
                <w:sz w:val="20"/>
                <w:szCs w:val="20"/>
                <w:lang w:val="es-MX"/>
              </w:rPr>
            </w:pPr>
            <w:r w:rsidRPr="00EE202B">
              <w:rPr>
                <w:rFonts w:ascii="Montserrat" w:hAnsi="Montserrat"/>
                <w:i/>
                <w:sz w:val="20"/>
                <w:szCs w:val="20"/>
                <w:lang w:val="es-MX"/>
              </w:rPr>
              <w:t>Ley</w:t>
            </w:r>
            <w:r w:rsidRPr="00EE202B">
              <w:rPr>
                <w:rFonts w:ascii="Montserrat" w:hAnsi="Montserrat"/>
                <w:i/>
                <w:spacing w:val="-18"/>
                <w:sz w:val="20"/>
                <w:szCs w:val="20"/>
                <w:lang w:val="es-MX"/>
              </w:rPr>
              <w:t xml:space="preserve"> </w:t>
            </w:r>
            <w:r w:rsidRPr="00EE202B">
              <w:rPr>
                <w:rFonts w:ascii="Montserrat" w:hAnsi="Montserrat"/>
                <w:i/>
                <w:sz w:val="20"/>
                <w:szCs w:val="20"/>
                <w:lang w:val="es-MX"/>
              </w:rPr>
              <w:t>General</w:t>
            </w:r>
            <w:r w:rsidRPr="00EE202B">
              <w:rPr>
                <w:rFonts w:ascii="Montserrat" w:hAnsi="Montserrat"/>
                <w:i/>
                <w:spacing w:val="-18"/>
                <w:sz w:val="20"/>
                <w:szCs w:val="20"/>
                <w:lang w:val="es-MX"/>
              </w:rPr>
              <w:t xml:space="preserve"> </w:t>
            </w:r>
            <w:r w:rsidRPr="00EE202B">
              <w:rPr>
                <w:rFonts w:ascii="Montserrat" w:hAnsi="Montserrat"/>
                <w:i/>
                <w:sz w:val="20"/>
                <w:szCs w:val="20"/>
                <w:lang w:val="es-MX"/>
              </w:rPr>
              <w:t>de</w:t>
            </w:r>
            <w:r w:rsidRPr="00EE202B">
              <w:rPr>
                <w:rFonts w:ascii="Montserrat" w:hAnsi="Montserrat"/>
                <w:i/>
                <w:spacing w:val="-21"/>
                <w:sz w:val="20"/>
                <w:szCs w:val="20"/>
                <w:lang w:val="es-MX"/>
              </w:rPr>
              <w:t xml:space="preserve"> </w:t>
            </w:r>
            <w:r w:rsidRPr="00EE202B">
              <w:rPr>
                <w:rFonts w:ascii="Montserrat" w:hAnsi="Montserrat"/>
                <w:i/>
                <w:sz w:val="20"/>
                <w:szCs w:val="20"/>
                <w:lang w:val="es-MX"/>
              </w:rPr>
              <w:t>Salud,</w:t>
            </w:r>
            <w:r w:rsidRPr="00EE202B">
              <w:rPr>
                <w:rFonts w:ascii="Montserrat" w:hAnsi="Montserrat"/>
                <w:i/>
                <w:spacing w:val="-20"/>
                <w:sz w:val="20"/>
                <w:szCs w:val="20"/>
                <w:lang w:val="es-MX"/>
              </w:rPr>
              <w:t xml:space="preserve"> </w:t>
            </w:r>
            <w:r w:rsidRPr="00EE202B">
              <w:rPr>
                <w:rFonts w:ascii="Montserrat" w:hAnsi="Montserrat"/>
                <w:i/>
                <w:sz w:val="20"/>
                <w:szCs w:val="20"/>
                <w:lang w:val="es-MX"/>
              </w:rPr>
              <w:t>en</w:t>
            </w:r>
            <w:r w:rsidRPr="00EE202B">
              <w:rPr>
                <w:rFonts w:ascii="Montserrat" w:hAnsi="Montserrat"/>
                <w:i/>
                <w:spacing w:val="-17"/>
                <w:sz w:val="20"/>
                <w:szCs w:val="20"/>
                <w:lang w:val="es-MX"/>
              </w:rPr>
              <w:t xml:space="preserve"> </w:t>
            </w:r>
            <w:r w:rsidRPr="00EE202B">
              <w:rPr>
                <w:rFonts w:ascii="Montserrat" w:hAnsi="Montserrat"/>
                <w:i/>
                <w:sz w:val="20"/>
                <w:szCs w:val="20"/>
                <w:lang w:val="es-MX"/>
              </w:rPr>
              <w:t>los</w:t>
            </w:r>
            <w:r w:rsidRPr="00EE202B">
              <w:rPr>
                <w:rFonts w:ascii="Montserrat" w:hAnsi="Montserrat"/>
                <w:i/>
                <w:spacing w:val="-19"/>
                <w:sz w:val="20"/>
                <w:szCs w:val="20"/>
                <w:lang w:val="es-MX"/>
              </w:rPr>
              <w:t xml:space="preserve"> </w:t>
            </w:r>
            <w:r w:rsidRPr="00EE202B">
              <w:rPr>
                <w:rFonts w:ascii="Montserrat" w:hAnsi="Montserrat"/>
                <w:i/>
                <w:sz w:val="20"/>
                <w:szCs w:val="20"/>
                <w:lang w:val="es-MX"/>
              </w:rPr>
              <w:t>artículos</w:t>
            </w:r>
            <w:r w:rsidRPr="00EE202B">
              <w:rPr>
                <w:rFonts w:ascii="Montserrat" w:hAnsi="Montserrat"/>
                <w:i/>
                <w:spacing w:val="-18"/>
                <w:sz w:val="20"/>
                <w:szCs w:val="20"/>
                <w:lang w:val="es-MX"/>
              </w:rPr>
              <w:t xml:space="preserve"> </w:t>
            </w:r>
            <w:r w:rsidRPr="00EE202B">
              <w:rPr>
                <w:rFonts w:ascii="Montserrat" w:hAnsi="Montserrat"/>
                <w:i/>
                <w:sz w:val="20"/>
                <w:szCs w:val="20"/>
                <w:lang w:val="es-MX"/>
              </w:rPr>
              <w:t>aplicables</w:t>
            </w:r>
          </w:p>
        </w:tc>
      </w:tr>
      <w:tr w:rsidR="00FC2E8A" w:rsidRPr="00EE202B" w14:paraId="59B0E808" w14:textId="77777777" w:rsidTr="00844BF2">
        <w:trPr>
          <w:trHeight w:val="20"/>
        </w:trPr>
        <w:tc>
          <w:tcPr>
            <w:tcW w:w="5000" w:type="pct"/>
          </w:tcPr>
          <w:p w14:paraId="217D2994" w14:textId="77777777" w:rsidR="00FC2E8A" w:rsidRPr="00EE202B" w:rsidRDefault="00FC2E8A" w:rsidP="00FC2E8A">
            <w:pPr>
              <w:pStyle w:val="TableParagraph"/>
              <w:rPr>
                <w:rFonts w:ascii="Montserrat" w:hAnsi="Montserrat" w:cs="Arial"/>
                <w:bCs/>
                <w:sz w:val="18"/>
                <w:szCs w:val="18"/>
                <w:lang w:val="es-MX"/>
              </w:rPr>
            </w:pPr>
            <w:r w:rsidRPr="00EE202B">
              <w:rPr>
                <w:rFonts w:ascii="Montserrat" w:hAnsi="Montserrat"/>
                <w:i/>
                <w:w w:val="105"/>
                <w:sz w:val="20"/>
                <w:szCs w:val="20"/>
                <w:lang w:val="es-MX"/>
              </w:rPr>
              <w:t>Ley de Archivos del Estado de Tabasco</w:t>
            </w:r>
            <w:r w:rsidRPr="00EE202B">
              <w:rPr>
                <w:rFonts w:ascii="Montserrat" w:hAnsi="Montserrat" w:cs="Arial"/>
                <w:bCs/>
                <w:sz w:val="18"/>
                <w:szCs w:val="18"/>
                <w:lang w:val="es-ES"/>
              </w:rPr>
              <w:t xml:space="preserve"> </w:t>
            </w:r>
          </w:p>
        </w:tc>
      </w:tr>
      <w:tr w:rsidR="00FC2E8A" w:rsidRPr="00EE202B" w14:paraId="284A863F" w14:textId="77777777" w:rsidTr="00844BF2">
        <w:trPr>
          <w:trHeight w:val="20"/>
        </w:trPr>
        <w:tc>
          <w:tcPr>
            <w:tcW w:w="5000" w:type="pct"/>
          </w:tcPr>
          <w:p w14:paraId="72C26FDE" w14:textId="77777777" w:rsidR="00FC2E8A" w:rsidRPr="00EE202B" w:rsidRDefault="00FC2E8A" w:rsidP="00FC2E8A">
            <w:pPr>
              <w:pStyle w:val="TableParagraph"/>
              <w:rPr>
                <w:rFonts w:ascii="Montserrat" w:hAnsi="Montserrat"/>
                <w:i/>
                <w:sz w:val="20"/>
                <w:szCs w:val="20"/>
                <w:lang w:val="es-MX"/>
              </w:rPr>
            </w:pPr>
            <w:r w:rsidRPr="00EE202B">
              <w:rPr>
                <w:rFonts w:ascii="Montserrat" w:hAnsi="Montserrat"/>
                <w:i/>
                <w:w w:val="105"/>
                <w:sz w:val="20"/>
                <w:szCs w:val="20"/>
                <w:lang w:val="es-MX"/>
              </w:rPr>
              <w:t>Reglamento</w:t>
            </w:r>
            <w:r w:rsidRPr="00EE202B">
              <w:rPr>
                <w:rFonts w:ascii="Montserrat" w:hAnsi="Montserrat"/>
                <w:i/>
                <w:spacing w:val="53"/>
                <w:w w:val="105"/>
                <w:sz w:val="20"/>
                <w:szCs w:val="20"/>
                <w:lang w:val="es-MX"/>
              </w:rPr>
              <w:t xml:space="preserve"> </w:t>
            </w:r>
            <w:r w:rsidRPr="00EE202B">
              <w:rPr>
                <w:rFonts w:ascii="Montserrat" w:hAnsi="Montserrat"/>
                <w:i/>
                <w:w w:val="105"/>
                <w:sz w:val="20"/>
                <w:szCs w:val="20"/>
                <w:lang w:val="es-MX"/>
              </w:rPr>
              <w:t>de</w:t>
            </w:r>
            <w:r w:rsidRPr="00EE202B">
              <w:rPr>
                <w:rFonts w:ascii="Montserrat" w:hAnsi="Montserrat"/>
                <w:i/>
                <w:spacing w:val="55"/>
                <w:w w:val="105"/>
                <w:sz w:val="20"/>
                <w:szCs w:val="20"/>
                <w:lang w:val="es-MX"/>
              </w:rPr>
              <w:t xml:space="preserve"> </w:t>
            </w:r>
            <w:r w:rsidRPr="00EE202B">
              <w:rPr>
                <w:rFonts w:ascii="Montserrat" w:hAnsi="Montserrat"/>
                <w:i/>
                <w:w w:val="105"/>
                <w:sz w:val="20"/>
                <w:szCs w:val="20"/>
                <w:lang w:val="es-MX"/>
              </w:rPr>
              <w:t>la</w:t>
            </w:r>
            <w:r w:rsidRPr="00EE202B">
              <w:rPr>
                <w:rFonts w:ascii="Montserrat" w:hAnsi="Montserrat"/>
                <w:i/>
                <w:spacing w:val="53"/>
                <w:w w:val="105"/>
                <w:sz w:val="20"/>
                <w:szCs w:val="20"/>
                <w:lang w:val="es-MX"/>
              </w:rPr>
              <w:t xml:space="preserve"> </w:t>
            </w:r>
            <w:r w:rsidRPr="00EE202B">
              <w:rPr>
                <w:rFonts w:ascii="Montserrat" w:hAnsi="Montserrat"/>
                <w:i/>
                <w:w w:val="105"/>
                <w:sz w:val="20"/>
                <w:szCs w:val="20"/>
                <w:lang w:val="es-MX"/>
              </w:rPr>
              <w:t>Ley</w:t>
            </w:r>
            <w:r w:rsidRPr="00EE202B">
              <w:rPr>
                <w:rFonts w:ascii="Montserrat" w:hAnsi="Montserrat"/>
                <w:i/>
                <w:spacing w:val="53"/>
                <w:w w:val="105"/>
                <w:sz w:val="20"/>
                <w:szCs w:val="20"/>
                <w:lang w:val="es-MX"/>
              </w:rPr>
              <w:t xml:space="preserve"> </w:t>
            </w:r>
            <w:r w:rsidRPr="00EE202B">
              <w:rPr>
                <w:rFonts w:ascii="Montserrat" w:hAnsi="Montserrat"/>
                <w:i/>
                <w:w w:val="105"/>
                <w:sz w:val="20"/>
                <w:szCs w:val="20"/>
                <w:lang w:val="es-MX"/>
              </w:rPr>
              <w:t>General</w:t>
            </w:r>
            <w:r w:rsidRPr="00EE202B">
              <w:rPr>
                <w:rFonts w:ascii="Montserrat" w:hAnsi="Montserrat"/>
                <w:i/>
                <w:spacing w:val="54"/>
                <w:w w:val="105"/>
                <w:sz w:val="20"/>
                <w:szCs w:val="20"/>
                <w:lang w:val="es-MX"/>
              </w:rPr>
              <w:t xml:space="preserve"> </w:t>
            </w:r>
            <w:r w:rsidRPr="00EE202B">
              <w:rPr>
                <w:rFonts w:ascii="Montserrat" w:hAnsi="Montserrat"/>
                <w:i/>
                <w:w w:val="105"/>
                <w:sz w:val="20"/>
                <w:szCs w:val="20"/>
                <w:lang w:val="es-MX"/>
              </w:rPr>
              <w:t>de</w:t>
            </w:r>
            <w:r w:rsidRPr="00EE202B">
              <w:rPr>
                <w:rFonts w:ascii="Montserrat" w:hAnsi="Montserrat"/>
                <w:i/>
                <w:spacing w:val="52"/>
                <w:w w:val="105"/>
                <w:sz w:val="20"/>
                <w:szCs w:val="20"/>
                <w:lang w:val="es-MX"/>
              </w:rPr>
              <w:t xml:space="preserve"> </w:t>
            </w:r>
            <w:r w:rsidRPr="00EE202B">
              <w:rPr>
                <w:rFonts w:ascii="Montserrat" w:hAnsi="Montserrat"/>
                <w:i/>
                <w:w w:val="105"/>
                <w:sz w:val="20"/>
                <w:szCs w:val="20"/>
                <w:lang w:val="es-MX"/>
              </w:rPr>
              <w:t>Salud</w:t>
            </w:r>
          </w:p>
        </w:tc>
      </w:tr>
      <w:tr w:rsidR="00FC2E8A" w:rsidRPr="00EE202B" w14:paraId="5D8484BB" w14:textId="77777777" w:rsidTr="00844BF2">
        <w:trPr>
          <w:trHeight w:val="20"/>
        </w:trPr>
        <w:tc>
          <w:tcPr>
            <w:tcW w:w="5000" w:type="pct"/>
          </w:tcPr>
          <w:p w14:paraId="4E0CD642" w14:textId="77777777" w:rsidR="00FC2E8A" w:rsidRPr="00EE202B" w:rsidRDefault="00FC2E8A" w:rsidP="00FC2E8A">
            <w:pPr>
              <w:pStyle w:val="TableParagraph"/>
              <w:rPr>
                <w:rFonts w:ascii="Montserrat" w:hAnsi="Montserrat"/>
                <w:i/>
                <w:sz w:val="20"/>
                <w:szCs w:val="20"/>
                <w:lang w:val="es-MX"/>
              </w:rPr>
            </w:pPr>
            <w:r w:rsidRPr="00EE202B">
              <w:rPr>
                <w:rFonts w:ascii="Montserrat" w:hAnsi="Montserrat"/>
                <w:i/>
                <w:sz w:val="20"/>
                <w:szCs w:val="20"/>
                <w:lang w:val="es-MX"/>
              </w:rPr>
              <w:t>Ley</w:t>
            </w:r>
            <w:r w:rsidRPr="00EE202B">
              <w:rPr>
                <w:rFonts w:ascii="Montserrat" w:hAnsi="Montserrat"/>
                <w:i/>
                <w:spacing w:val="-14"/>
                <w:sz w:val="20"/>
                <w:szCs w:val="20"/>
                <w:lang w:val="es-MX"/>
              </w:rPr>
              <w:t xml:space="preserve"> </w:t>
            </w:r>
            <w:r w:rsidRPr="00EE202B">
              <w:rPr>
                <w:rFonts w:ascii="Montserrat" w:hAnsi="Montserrat"/>
                <w:i/>
                <w:sz w:val="20"/>
                <w:szCs w:val="20"/>
                <w:lang w:val="es-MX"/>
              </w:rPr>
              <w:t>Federal</w:t>
            </w:r>
            <w:r w:rsidRPr="00EE202B">
              <w:rPr>
                <w:rFonts w:ascii="Montserrat" w:hAnsi="Montserrat"/>
                <w:i/>
                <w:spacing w:val="-14"/>
                <w:sz w:val="20"/>
                <w:szCs w:val="20"/>
                <w:lang w:val="es-MX"/>
              </w:rPr>
              <w:t xml:space="preserve"> </w:t>
            </w:r>
            <w:r w:rsidRPr="00EE202B">
              <w:rPr>
                <w:rFonts w:ascii="Montserrat" w:hAnsi="Montserrat"/>
                <w:i/>
                <w:sz w:val="20"/>
                <w:szCs w:val="20"/>
                <w:lang w:val="es-MX"/>
              </w:rPr>
              <w:t>de</w:t>
            </w:r>
            <w:r w:rsidRPr="00EE202B">
              <w:rPr>
                <w:rFonts w:ascii="Montserrat" w:hAnsi="Montserrat"/>
                <w:i/>
                <w:spacing w:val="-14"/>
                <w:sz w:val="20"/>
                <w:szCs w:val="20"/>
                <w:lang w:val="es-MX"/>
              </w:rPr>
              <w:t xml:space="preserve"> </w:t>
            </w:r>
            <w:r w:rsidRPr="00EE202B">
              <w:rPr>
                <w:rFonts w:ascii="Montserrat" w:hAnsi="Montserrat"/>
                <w:i/>
                <w:sz w:val="20"/>
                <w:szCs w:val="20"/>
                <w:lang w:val="es-MX"/>
              </w:rPr>
              <w:t>Infraestructura</w:t>
            </w:r>
            <w:r w:rsidRPr="00EE202B">
              <w:rPr>
                <w:rFonts w:ascii="Montserrat" w:hAnsi="Montserrat"/>
                <w:i/>
                <w:spacing w:val="-14"/>
                <w:sz w:val="20"/>
                <w:szCs w:val="20"/>
                <w:lang w:val="es-MX"/>
              </w:rPr>
              <w:t xml:space="preserve"> </w:t>
            </w:r>
            <w:r w:rsidRPr="00EE202B">
              <w:rPr>
                <w:rFonts w:ascii="Montserrat" w:hAnsi="Montserrat"/>
                <w:i/>
                <w:sz w:val="20"/>
                <w:szCs w:val="20"/>
                <w:lang w:val="es-MX"/>
              </w:rPr>
              <w:t>de</w:t>
            </w:r>
            <w:r w:rsidRPr="00EE202B">
              <w:rPr>
                <w:rFonts w:ascii="Montserrat" w:hAnsi="Montserrat"/>
                <w:i/>
                <w:spacing w:val="-17"/>
                <w:sz w:val="20"/>
                <w:szCs w:val="20"/>
                <w:lang w:val="es-MX"/>
              </w:rPr>
              <w:t xml:space="preserve"> </w:t>
            </w:r>
            <w:r w:rsidRPr="00EE202B">
              <w:rPr>
                <w:rFonts w:ascii="Montserrat" w:hAnsi="Montserrat"/>
                <w:i/>
                <w:sz w:val="20"/>
                <w:szCs w:val="20"/>
                <w:lang w:val="es-MX"/>
              </w:rPr>
              <w:t>la</w:t>
            </w:r>
            <w:r w:rsidRPr="00EE202B">
              <w:rPr>
                <w:rFonts w:ascii="Montserrat" w:hAnsi="Montserrat"/>
                <w:i/>
                <w:spacing w:val="-14"/>
                <w:sz w:val="20"/>
                <w:szCs w:val="20"/>
                <w:lang w:val="es-MX"/>
              </w:rPr>
              <w:t xml:space="preserve"> </w:t>
            </w:r>
            <w:r w:rsidRPr="00EE202B">
              <w:rPr>
                <w:rFonts w:ascii="Montserrat" w:hAnsi="Montserrat"/>
                <w:i/>
                <w:sz w:val="20"/>
                <w:szCs w:val="20"/>
                <w:lang w:val="es-MX"/>
              </w:rPr>
              <w:t>Calidad</w:t>
            </w:r>
          </w:p>
        </w:tc>
      </w:tr>
      <w:tr w:rsidR="00FC2E8A" w:rsidRPr="00EE202B" w14:paraId="4AED49F6" w14:textId="77777777" w:rsidTr="00844BF2">
        <w:trPr>
          <w:trHeight w:val="20"/>
        </w:trPr>
        <w:tc>
          <w:tcPr>
            <w:tcW w:w="5000" w:type="pct"/>
          </w:tcPr>
          <w:p w14:paraId="3FE4E335" w14:textId="77777777" w:rsidR="00FC2E8A" w:rsidRPr="00EE202B" w:rsidRDefault="00FC2E8A" w:rsidP="00FC2E8A">
            <w:pPr>
              <w:pStyle w:val="TableParagraph"/>
              <w:rPr>
                <w:rFonts w:ascii="Montserrat" w:hAnsi="Montserrat"/>
                <w:i/>
                <w:sz w:val="20"/>
                <w:szCs w:val="20"/>
                <w:lang w:val="es-MX"/>
              </w:rPr>
            </w:pPr>
            <w:r w:rsidRPr="00EE202B">
              <w:rPr>
                <w:rFonts w:ascii="Montserrat" w:hAnsi="Montserrat"/>
                <w:i/>
                <w:sz w:val="20"/>
                <w:szCs w:val="20"/>
                <w:lang w:val="es-MX"/>
              </w:rPr>
              <w:t>Reglamento</w:t>
            </w:r>
            <w:r w:rsidRPr="00EE202B">
              <w:rPr>
                <w:rFonts w:ascii="Montserrat" w:hAnsi="Montserrat"/>
                <w:i/>
                <w:spacing w:val="-10"/>
                <w:sz w:val="20"/>
                <w:szCs w:val="20"/>
                <w:lang w:val="es-MX"/>
              </w:rPr>
              <w:t xml:space="preserve"> </w:t>
            </w:r>
            <w:r w:rsidRPr="00EE202B">
              <w:rPr>
                <w:rFonts w:ascii="Montserrat" w:hAnsi="Montserrat"/>
                <w:i/>
                <w:sz w:val="20"/>
                <w:szCs w:val="20"/>
                <w:lang w:val="es-MX"/>
              </w:rPr>
              <w:t>de</w:t>
            </w:r>
            <w:r w:rsidRPr="00EE202B">
              <w:rPr>
                <w:rFonts w:ascii="Montserrat" w:hAnsi="Montserrat"/>
                <w:i/>
                <w:spacing w:val="-8"/>
                <w:sz w:val="20"/>
                <w:szCs w:val="20"/>
                <w:lang w:val="es-MX"/>
              </w:rPr>
              <w:t xml:space="preserve"> </w:t>
            </w:r>
            <w:r w:rsidRPr="00EE202B">
              <w:rPr>
                <w:rFonts w:ascii="Montserrat" w:hAnsi="Montserrat"/>
                <w:i/>
                <w:sz w:val="20"/>
                <w:szCs w:val="20"/>
                <w:lang w:val="es-MX"/>
              </w:rPr>
              <w:t>Insumos</w:t>
            </w:r>
            <w:r w:rsidRPr="00EE202B">
              <w:rPr>
                <w:rFonts w:ascii="Montserrat" w:hAnsi="Montserrat"/>
                <w:i/>
                <w:spacing w:val="-9"/>
                <w:sz w:val="20"/>
                <w:szCs w:val="20"/>
                <w:lang w:val="es-MX"/>
              </w:rPr>
              <w:t xml:space="preserve"> </w:t>
            </w:r>
            <w:r w:rsidRPr="00EE202B">
              <w:rPr>
                <w:rFonts w:ascii="Montserrat" w:hAnsi="Montserrat"/>
                <w:i/>
                <w:sz w:val="20"/>
                <w:szCs w:val="20"/>
                <w:lang w:val="es-MX"/>
              </w:rPr>
              <w:t>para</w:t>
            </w:r>
            <w:r w:rsidRPr="00EE202B">
              <w:rPr>
                <w:rFonts w:ascii="Montserrat" w:hAnsi="Montserrat"/>
                <w:i/>
                <w:spacing w:val="-13"/>
                <w:sz w:val="20"/>
                <w:szCs w:val="20"/>
                <w:lang w:val="es-MX"/>
              </w:rPr>
              <w:t xml:space="preserve"> </w:t>
            </w:r>
            <w:r w:rsidRPr="00EE202B">
              <w:rPr>
                <w:rFonts w:ascii="Montserrat" w:hAnsi="Montserrat"/>
                <w:i/>
                <w:sz w:val="20"/>
                <w:szCs w:val="20"/>
                <w:lang w:val="es-MX"/>
              </w:rPr>
              <w:t>la</w:t>
            </w:r>
            <w:r w:rsidRPr="00EE202B">
              <w:rPr>
                <w:rFonts w:ascii="Montserrat" w:hAnsi="Montserrat"/>
                <w:i/>
                <w:spacing w:val="-9"/>
                <w:sz w:val="20"/>
                <w:szCs w:val="20"/>
                <w:lang w:val="es-MX"/>
              </w:rPr>
              <w:t xml:space="preserve"> </w:t>
            </w:r>
            <w:r w:rsidRPr="00EE202B">
              <w:rPr>
                <w:rFonts w:ascii="Montserrat" w:hAnsi="Montserrat"/>
                <w:i/>
                <w:sz w:val="20"/>
                <w:szCs w:val="20"/>
                <w:lang w:val="es-MX"/>
              </w:rPr>
              <w:t>Salud</w:t>
            </w:r>
          </w:p>
        </w:tc>
      </w:tr>
      <w:tr w:rsidR="00FC2E8A" w:rsidRPr="00EE202B" w14:paraId="56B2983C" w14:textId="77777777" w:rsidTr="00844BF2">
        <w:trPr>
          <w:trHeight w:val="20"/>
        </w:trPr>
        <w:tc>
          <w:tcPr>
            <w:tcW w:w="5000" w:type="pct"/>
          </w:tcPr>
          <w:p w14:paraId="0C3B36D1" w14:textId="77777777" w:rsidR="00FC2E8A" w:rsidRPr="00EE202B" w:rsidRDefault="00FC2E8A" w:rsidP="00FC2E8A">
            <w:pPr>
              <w:pStyle w:val="TableParagraph"/>
              <w:rPr>
                <w:rFonts w:ascii="Montserrat" w:hAnsi="Montserrat"/>
                <w:i/>
                <w:sz w:val="20"/>
                <w:szCs w:val="20"/>
                <w:lang w:val="es-MX"/>
              </w:rPr>
            </w:pPr>
            <w:r w:rsidRPr="00EE202B">
              <w:rPr>
                <w:rFonts w:ascii="Montserrat" w:hAnsi="Montserrat"/>
                <w:i/>
                <w:sz w:val="20"/>
                <w:szCs w:val="20"/>
                <w:lang w:val="es-MX"/>
              </w:rPr>
              <w:t>Reglamento</w:t>
            </w:r>
            <w:r w:rsidRPr="00EE202B">
              <w:rPr>
                <w:rFonts w:ascii="Montserrat" w:hAnsi="Montserrat"/>
                <w:i/>
                <w:spacing w:val="-9"/>
                <w:sz w:val="20"/>
                <w:szCs w:val="20"/>
                <w:lang w:val="es-MX"/>
              </w:rPr>
              <w:t xml:space="preserve"> </w:t>
            </w:r>
            <w:r w:rsidRPr="00EE202B">
              <w:rPr>
                <w:rFonts w:ascii="Montserrat" w:hAnsi="Montserrat"/>
                <w:i/>
                <w:sz w:val="20"/>
                <w:szCs w:val="20"/>
                <w:lang w:val="es-MX"/>
              </w:rPr>
              <w:t>de</w:t>
            </w:r>
            <w:r w:rsidRPr="00EE202B">
              <w:rPr>
                <w:rFonts w:ascii="Montserrat" w:hAnsi="Montserrat"/>
                <w:i/>
                <w:spacing w:val="-8"/>
                <w:sz w:val="20"/>
                <w:szCs w:val="20"/>
                <w:lang w:val="es-MX"/>
              </w:rPr>
              <w:t xml:space="preserve"> </w:t>
            </w:r>
            <w:r w:rsidRPr="00EE202B">
              <w:rPr>
                <w:rFonts w:ascii="Montserrat" w:hAnsi="Montserrat"/>
                <w:i/>
                <w:sz w:val="20"/>
                <w:szCs w:val="20"/>
                <w:lang w:val="es-MX"/>
              </w:rPr>
              <w:t>Control</w:t>
            </w:r>
            <w:r w:rsidRPr="00EE202B">
              <w:rPr>
                <w:rFonts w:ascii="Montserrat" w:hAnsi="Montserrat"/>
                <w:i/>
                <w:spacing w:val="-9"/>
                <w:sz w:val="20"/>
                <w:szCs w:val="20"/>
                <w:lang w:val="es-MX"/>
              </w:rPr>
              <w:t xml:space="preserve"> </w:t>
            </w:r>
            <w:r w:rsidRPr="00EE202B">
              <w:rPr>
                <w:rFonts w:ascii="Montserrat" w:hAnsi="Montserrat"/>
                <w:i/>
                <w:sz w:val="20"/>
                <w:szCs w:val="20"/>
                <w:lang w:val="es-MX"/>
              </w:rPr>
              <w:t>Sanitario</w:t>
            </w:r>
            <w:r w:rsidRPr="00EE202B">
              <w:rPr>
                <w:rFonts w:ascii="Montserrat" w:hAnsi="Montserrat"/>
                <w:i/>
                <w:spacing w:val="-8"/>
                <w:sz w:val="20"/>
                <w:szCs w:val="20"/>
                <w:lang w:val="es-MX"/>
              </w:rPr>
              <w:t xml:space="preserve"> </w:t>
            </w:r>
            <w:r w:rsidRPr="00EE202B">
              <w:rPr>
                <w:rFonts w:ascii="Montserrat" w:hAnsi="Montserrat"/>
                <w:i/>
                <w:sz w:val="20"/>
                <w:szCs w:val="20"/>
                <w:lang w:val="es-MX"/>
              </w:rPr>
              <w:t>de</w:t>
            </w:r>
            <w:r w:rsidRPr="00EE202B">
              <w:rPr>
                <w:rFonts w:ascii="Montserrat" w:hAnsi="Montserrat"/>
                <w:i/>
                <w:spacing w:val="-8"/>
                <w:sz w:val="20"/>
                <w:szCs w:val="20"/>
                <w:lang w:val="es-MX"/>
              </w:rPr>
              <w:t xml:space="preserve"> </w:t>
            </w:r>
            <w:r w:rsidRPr="00EE202B">
              <w:rPr>
                <w:rFonts w:ascii="Montserrat" w:hAnsi="Montserrat"/>
                <w:i/>
                <w:sz w:val="20"/>
                <w:szCs w:val="20"/>
                <w:lang w:val="es-MX"/>
              </w:rPr>
              <w:t>Productos</w:t>
            </w:r>
            <w:r w:rsidRPr="00EE202B">
              <w:rPr>
                <w:rFonts w:ascii="Montserrat" w:hAnsi="Montserrat"/>
                <w:i/>
                <w:spacing w:val="-9"/>
                <w:sz w:val="20"/>
                <w:szCs w:val="20"/>
                <w:lang w:val="es-MX"/>
              </w:rPr>
              <w:t xml:space="preserve"> </w:t>
            </w:r>
            <w:r w:rsidRPr="00EE202B">
              <w:rPr>
                <w:rFonts w:ascii="Montserrat" w:hAnsi="Montserrat"/>
                <w:i/>
                <w:sz w:val="20"/>
                <w:szCs w:val="20"/>
                <w:lang w:val="es-MX"/>
              </w:rPr>
              <w:t>y</w:t>
            </w:r>
            <w:r w:rsidRPr="00EE202B">
              <w:rPr>
                <w:rFonts w:ascii="Montserrat" w:hAnsi="Montserrat"/>
                <w:i/>
                <w:spacing w:val="-9"/>
                <w:sz w:val="20"/>
                <w:szCs w:val="20"/>
                <w:lang w:val="es-MX"/>
              </w:rPr>
              <w:t xml:space="preserve"> </w:t>
            </w:r>
            <w:r w:rsidRPr="00EE202B">
              <w:rPr>
                <w:rFonts w:ascii="Montserrat" w:hAnsi="Montserrat"/>
                <w:i/>
                <w:sz w:val="20"/>
                <w:szCs w:val="20"/>
                <w:lang w:val="es-MX"/>
              </w:rPr>
              <w:t>Servicios</w:t>
            </w:r>
          </w:p>
        </w:tc>
      </w:tr>
      <w:tr w:rsidR="00FC2E8A" w:rsidRPr="00EE202B" w14:paraId="0897420A" w14:textId="77777777" w:rsidTr="00844BF2">
        <w:trPr>
          <w:trHeight w:val="20"/>
        </w:trPr>
        <w:tc>
          <w:tcPr>
            <w:tcW w:w="5000" w:type="pct"/>
          </w:tcPr>
          <w:p w14:paraId="1C872B5D" w14:textId="77777777" w:rsidR="00FC2E8A" w:rsidRPr="00EE202B" w:rsidRDefault="00FC2E8A" w:rsidP="00FC2E8A">
            <w:pPr>
              <w:pStyle w:val="TableParagraph"/>
              <w:rPr>
                <w:rFonts w:ascii="Montserrat" w:hAnsi="Montserrat"/>
                <w:i/>
                <w:sz w:val="20"/>
                <w:szCs w:val="20"/>
                <w:lang w:val="es-MX"/>
              </w:rPr>
            </w:pPr>
            <w:r w:rsidRPr="00EE202B">
              <w:rPr>
                <w:rFonts w:ascii="Montserrat" w:hAnsi="Montserrat"/>
                <w:i/>
                <w:sz w:val="20"/>
                <w:szCs w:val="20"/>
                <w:lang w:val="es-MX"/>
              </w:rPr>
              <w:t>Compendio</w:t>
            </w:r>
            <w:r w:rsidRPr="00EE202B">
              <w:rPr>
                <w:rFonts w:ascii="Montserrat" w:hAnsi="Montserrat"/>
                <w:i/>
                <w:spacing w:val="-8"/>
                <w:sz w:val="20"/>
                <w:szCs w:val="20"/>
                <w:lang w:val="es-MX"/>
              </w:rPr>
              <w:t xml:space="preserve"> </w:t>
            </w:r>
            <w:r w:rsidRPr="00EE202B">
              <w:rPr>
                <w:rFonts w:ascii="Montserrat" w:hAnsi="Montserrat"/>
                <w:i/>
                <w:sz w:val="20"/>
                <w:szCs w:val="20"/>
                <w:lang w:val="es-MX"/>
              </w:rPr>
              <w:t>Nacional</w:t>
            </w:r>
            <w:r w:rsidRPr="00EE202B">
              <w:rPr>
                <w:rFonts w:ascii="Montserrat" w:hAnsi="Montserrat"/>
                <w:i/>
                <w:spacing w:val="-7"/>
                <w:sz w:val="20"/>
                <w:szCs w:val="20"/>
                <w:lang w:val="es-MX"/>
              </w:rPr>
              <w:t xml:space="preserve"> </w:t>
            </w:r>
            <w:r w:rsidRPr="00EE202B">
              <w:rPr>
                <w:rFonts w:ascii="Montserrat" w:hAnsi="Montserrat"/>
                <w:i/>
                <w:sz w:val="20"/>
                <w:szCs w:val="20"/>
                <w:lang w:val="es-MX"/>
              </w:rPr>
              <w:t>de</w:t>
            </w:r>
            <w:r w:rsidRPr="00EE202B">
              <w:rPr>
                <w:rFonts w:ascii="Montserrat" w:hAnsi="Montserrat"/>
                <w:i/>
                <w:spacing w:val="-3"/>
                <w:sz w:val="20"/>
                <w:szCs w:val="20"/>
                <w:lang w:val="es-MX"/>
              </w:rPr>
              <w:t xml:space="preserve"> </w:t>
            </w:r>
            <w:r w:rsidRPr="00EE202B">
              <w:rPr>
                <w:rFonts w:ascii="Montserrat" w:hAnsi="Montserrat"/>
                <w:i/>
                <w:sz w:val="20"/>
                <w:szCs w:val="20"/>
                <w:lang w:val="es-MX"/>
              </w:rPr>
              <w:t>Insumos</w:t>
            </w:r>
            <w:r w:rsidRPr="00EE202B">
              <w:rPr>
                <w:rFonts w:ascii="Montserrat" w:hAnsi="Montserrat"/>
                <w:i/>
                <w:spacing w:val="-5"/>
                <w:sz w:val="20"/>
                <w:szCs w:val="20"/>
                <w:lang w:val="es-MX"/>
              </w:rPr>
              <w:t xml:space="preserve"> </w:t>
            </w:r>
            <w:r w:rsidRPr="00EE202B">
              <w:rPr>
                <w:rFonts w:ascii="Montserrat" w:hAnsi="Montserrat"/>
                <w:i/>
                <w:sz w:val="20"/>
                <w:szCs w:val="20"/>
                <w:lang w:val="es-MX"/>
              </w:rPr>
              <w:t>para</w:t>
            </w:r>
            <w:r w:rsidRPr="00EE202B">
              <w:rPr>
                <w:rFonts w:ascii="Montserrat" w:hAnsi="Montserrat"/>
                <w:i/>
                <w:spacing w:val="-4"/>
                <w:sz w:val="20"/>
                <w:szCs w:val="20"/>
                <w:lang w:val="es-MX"/>
              </w:rPr>
              <w:t xml:space="preserve"> </w:t>
            </w:r>
            <w:r w:rsidRPr="00EE202B">
              <w:rPr>
                <w:rFonts w:ascii="Montserrat" w:hAnsi="Montserrat"/>
                <w:i/>
                <w:sz w:val="20"/>
                <w:szCs w:val="20"/>
                <w:lang w:val="es-MX"/>
              </w:rPr>
              <w:t>la</w:t>
            </w:r>
            <w:r w:rsidRPr="00EE202B">
              <w:rPr>
                <w:rFonts w:ascii="Montserrat" w:hAnsi="Montserrat"/>
                <w:i/>
                <w:spacing w:val="-6"/>
                <w:sz w:val="20"/>
                <w:szCs w:val="20"/>
                <w:lang w:val="es-MX"/>
              </w:rPr>
              <w:t xml:space="preserve"> </w:t>
            </w:r>
            <w:r w:rsidRPr="00EE202B">
              <w:rPr>
                <w:rFonts w:ascii="Montserrat" w:hAnsi="Montserrat"/>
                <w:i/>
                <w:sz w:val="20"/>
                <w:szCs w:val="20"/>
                <w:lang w:val="es-MX"/>
              </w:rPr>
              <w:t>Salud</w:t>
            </w:r>
          </w:p>
        </w:tc>
      </w:tr>
    </w:tbl>
    <w:p w14:paraId="2DCD3667" w14:textId="77777777" w:rsidR="00FC2E8A" w:rsidRPr="00EE202B" w:rsidRDefault="00FC2E8A" w:rsidP="00FC2E8A">
      <w:pPr>
        <w:pBdr>
          <w:top w:val="nil"/>
          <w:left w:val="nil"/>
          <w:bottom w:val="nil"/>
          <w:right w:val="nil"/>
          <w:between w:val="nil"/>
        </w:pBdr>
        <w:jc w:val="both"/>
        <w:rPr>
          <w:rFonts w:ascii="Montserrat" w:eastAsia="Montserrat" w:hAnsi="Montserrat" w:cs="Montserrat"/>
          <w:b/>
          <w:color w:val="000000"/>
          <w:sz w:val="20"/>
          <w:szCs w:val="20"/>
        </w:rPr>
      </w:pPr>
    </w:p>
    <w:p w14:paraId="34ACCCCF" w14:textId="77777777" w:rsidR="00FC2E8A" w:rsidRPr="00EE202B" w:rsidRDefault="00FC2E8A" w:rsidP="00FC2E8A">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EE202B">
        <w:rPr>
          <w:rFonts w:ascii="Montserrat" w:eastAsia="Montserrat" w:hAnsi="Montserrat" w:cs="Montserrat"/>
          <w:b/>
          <w:color w:val="000000"/>
          <w:sz w:val="20"/>
          <w:szCs w:val="20"/>
        </w:rPr>
        <w:t>PROPUESTA TÉCNICA</w:t>
      </w:r>
    </w:p>
    <w:p w14:paraId="6439EE4C" w14:textId="77777777" w:rsidR="00FC2E8A" w:rsidRPr="00EE202B" w:rsidRDefault="00FC2E8A" w:rsidP="00FC2E8A">
      <w:pPr>
        <w:pBdr>
          <w:top w:val="nil"/>
          <w:left w:val="nil"/>
          <w:bottom w:val="nil"/>
          <w:right w:val="nil"/>
          <w:between w:val="nil"/>
        </w:pBdr>
        <w:jc w:val="both"/>
        <w:rPr>
          <w:rFonts w:ascii="Montserrat" w:eastAsia="Montserrat" w:hAnsi="Montserrat" w:cs="Montserrat"/>
          <w:b/>
          <w:color w:val="000000"/>
          <w:sz w:val="20"/>
          <w:szCs w:val="20"/>
        </w:rPr>
      </w:pPr>
    </w:p>
    <w:p w14:paraId="1D77D64B" w14:textId="77777777" w:rsidR="00FC2E8A" w:rsidRPr="00EE202B" w:rsidRDefault="00FC2E8A" w:rsidP="00FC2E8A">
      <w:pPr>
        <w:jc w:val="both"/>
        <w:rPr>
          <w:rFonts w:ascii="Montserrat" w:hAnsi="Montserrat" w:cs="Arial"/>
          <w:sz w:val="20"/>
          <w:szCs w:val="20"/>
        </w:rPr>
      </w:pPr>
      <w:r w:rsidRPr="00EE202B">
        <w:rPr>
          <w:rFonts w:ascii="Montserrat" w:hAnsi="Montserrat" w:cs="Arial"/>
          <w:sz w:val="20"/>
          <w:szCs w:val="20"/>
        </w:rPr>
        <w:t xml:space="preserve">La propuesta técnica se deberá presentar en el formato </w:t>
      </w:r>
      <w:r w:rsidRPr="00EE202B">
        <w:rPr>
          <w:rFonts w:ascii="Montserrat" w:hAnsi="Montserrat" w:cs="Arial"/>
          <w:b/>
          <w:bCs/>
          <w:sz w:val="20"/>
          <w:szCs w:val="20"/>
        </w:rPr>
        <w:t>ANEXO 1 “FORMATO DE PROPUESTA TÉCNICA”</w:t>
      </w:r>
      <w:r w:rsidRPr="00EE202B">
        <w:rPr>
          <w:rFonts w:ascii="Montserrat" w:hAnsi="Montserrat" w:cs="Arial"/>
          <w:sz w:val="20"/>
          <w:szCs w:val="20"/>
        </w:rPr>
        <w:t xml:space="preserve"> y deberá contener la siguiente documentación:</w:t>
      </w:r>
    </w:p>
    <w:p w14:paraId="1964B851" w14:textId="77777777" w:rsidR="00FC2E8A" w:rsidRPr="00EE202B" w:rsidRDefault="00FC2E8A" w:rsidP="00FC2E8A">
      <w:pPr>
        <w:jc w:val="both"/>
        <w:rPr>
          <w:rFonts w:ascii="Montserrat" w:hAnsi="Montserrat" w:cs="Arial"/>
          <w:sz w:val="20"/>
          <w:szCs w:val="20"/>
        </w:rPr>
      </w:pPr>
    </w:p>
    <w:p w14:paraId="47FFB053" w14:textId="77777777" w:rsidR="00FC2E8A" w:rsidRPr="00EE202B" w:rsidRDefault="00FC2E8A" w:rsidP="00FC2E8A">
      <w:pPr>
        <w:pStyle w:val="Sangra3detindependiente"/>
        <w:numPr>
          <w:ilvl w:val="0"/>
          <w:numId w:val="44"/>
        </w:numPr>
        <w:tabs>
          <w:tab w:val="num" w:pos="0"/>
        </w:tabs>
        <w:autoSpaceDE w:val="0"/>
        <w:autoSpaceDN w:val="0"/>
        <w:spacing w:after="0"/>
        <w:ind w:left="0" w:firstLine="0"/>
        <w:rPr>
          <w:b/>
          <w:bCs/>
          <w:sz w:val="20"/>
          <w:szCs w:val="20"/>
        </w:rPr>
      </w:pPr>
      <w:r w:rsidRPr="00EE202B">
        <w:rPr>
          <w:sz w:val="20"/>
          <w:szCs w:val="20"/>
        </w:rPr>
        <w:t xml:space="preserve">Descripción </w:t>
      </w:r>
      <w:r w:rsidRPr="00EE202B">
        <w:rPr>
          <w:i/>
          <w:sz w:val="20"/>
          <w:szCs w:val="20"/>
        </w:rPr>
        <w:t>amplia, detallada y legible</w:t>
      </w:r>
      <w:r w:rsidRPr="00EE202B">
        <w:rPr>
          <w:sz w:val="20"/>
          <w:szCs w:val="20"/>
        </w:rPr>
        <w:t xml:space="preserve"> de la prestación del bien y/o servicio ofertado señalando marca, modelo y cantidades, cumpliendo estrictamente con lo señalado en el presente anexo. </w:t>
      </w:r>
      <w:r w:rsidRPr="00EE202B">
        <w:rPr>
          <w:b/>
          <w:sz w:val="20"/>
          <w:szCs w:val="20"/>
        </w:rPr>
        <w:t>Este documento deberá estar firmado por el proponente o por su representante legal.</w:t>
      </w:r>
    </w:p>
    <w:p w14:paraId="371C4322" w14:textId="77777777" w:rsidR="00FC2E8A" w:rsidRPr="00EE202B" w:rsidRDefault="00FC2E8A" w:rsidP="00FC2E8A">
      <w:pPr>
        <w:pStyle w:val="Sangra3detindependiente"/>
        <w:autoSpaceDE w:val="0"/>
        <w:autoSpaceDN w:val="0"/>
        <w:spacing w:after="0"/>
        <w:ind w:left="0"/>
        <w:rPr>
          <w:b/>
          <w:bCs/>
          <w:sz w:val="20"/>
          <w:szCs w:val="20"/>
        </w:rPr>
      </w:pPr>
    </w:p>
    <w:p w14:paraId="5248472B" w14:textId="77777777" w:rsidR="00FC2E8A" w:rsidRPr="00EE202B" w:rsidRDefault="00FC2E8A" w:rsidP="00FC2E8A">
      <w:pPr>
        <w:pStyle w:val="Sangra3detindependiente"/>
        <w:numPr>
          <w:ilvl w:val="0"/>
          <w:numId w:val="44"/>
        </w:numPr>
        <w:tabs>
          <w:tab w:val="num" w:pos="0"/>
        </w:tabs>
        <w:autoSpaceDE w:val="0"/>
        <w:autoSpaceDN w:val="0"/>
        <w:spacing w:after="0"/>
        <w:ind w:left="0" w:firstLine="0"/>
        <w:rPr>
          <w:sz w:val="20"/>
          <w:szCs w:val="20"/>
        </w:rPr>
      </w:pPr>
      <w:r w:rsidRPr="00EE202B">
        <w:rPr>
          <w:sz w:val="20"/>
          <w:szCs w:val="20"/>
        </w:rPr>
        <w:t xml:space="preserve">Presentar </w:t>
      </w:r>
      <w:r w:rsidRPr="00EE202B">
        <w:rPr>
          <w:b/>
          <w:sz w:val="20"/>
          <w:szCs w:val="20"/>
        </w:rPr>
        <w:t>Aviso de Funcionamiento</w:t>
      </w:r>
      <w:r w:rsidRPr="00EE202B">
        <w:rPr>
          <w:sz w:val="20"/>
          <w:szCs w:val="20"/>
        </w:rPr>
        <w:t xml:space="preserve"> y/o responsable sanitario en original o copia certificada y copia simple expedida por COFEPRIS, los cuales deberán ser vigentes.</w:t>
      </w:r>
    </w:p>
    <w:p w14:paraId="3DC1064D" w14:textId="77777777" w:rsidR="00FC2E8A" w:rsidRPr="00EE202B" w:rsidRDefault="00FC2E8A" w:rsidP="00FC2E8A">
      <w:pPr>
        <w:pStyle w:val="Sangra3detindependiente"/>
        <w:autoSpaceDE w:val="0"/>
        <w:autoSpaceDN w:val="0"/>
        <w:spacing w:after="0"/>
        <w:ind w:left="0"/>
        <w:rPr>
          <w:sz w:val="20"/>
          <w:szCs w:val="20"/>
        </w:rPr>
      </w:pPr>
    </w:p>
    <w:p w14:paraId="311B7C15" w14:textId="77777777" w:rsidR="00FC2E8A" w:rsidRPr="00EE202B" w:rsidRDefault="00FC2E8A" w:rsidP="00FC2E8A">
      <w:pPr>
        <w:pStyle w:val="Sangra3detindependiente"/>
        <w:numPr>
          <w:ilvl w:val="0"/>
          <w:numId w:val="44"/>
        </w:numPr>
        <w:tabs>
          <w:tab w:val="num" w:pos="0"/>
        </w:tabs>
        <w:autoSpaceDE w:val="0"/>
        <w:autoSpaceDN w:val="0"/>
        <w:spacing w:after="0"/>
        <w:ind w:left="0" w:firstLine="0"/>
        <w:rPr>
          <w:sz w:val="20"/>
          <w:szCs w:val="20"/>
        </w:rPr>
      </w:pPr>
      <w:r w:rsidRPr="00EE202B">
        <w:rPr>
          <w:sz w:val="20"/>
          <w:szCs w:val="20"/>
        </w:rPr>
        <w:t xml:space="preserve">Escrito bajo protesta de decir verdad donde manifieste que el bien y/o servicio ofertado que se cotiza cuenta con los más altos controles de calidad y se utilizaron materia prima de primera calidad en su fabricación. </w:t>
      </w:r>
      <w:r w:rsidRPr="00EE202B">
        <w:rPr>
          <w:b/>
          <w:sz w:val="20"/>
          <w:szCs w:val="20"/>
        </w:rPr>
        <w:t>Este documento deberá estar firmado por el proponente o representante legal de la empresa en cada una de sus hojas</w:t>
      </w:r>
      <w:r w:rsidRPr="00EE202B">
        <w:rPr>
          <w:sz w:val="20"/>
          <w:szCs w:val="20"/>
        </w:rPr>
        <w:t>.</w:t>
      </w:r>
    </w:p>
    <w:p w14:paraId="06740FBE" w14:textId="77777777" w:rsidR="00FC2E8A" w:rsidRPr="00EE202B" w:rsidRDefault="00FC2E8A" w:rsidP="00FC2E8A">
      <w:pPr>
        <w:pStyle w:val="Sangra3detindependiente"/>
        <w:autoSpaceDE w:val="0"/>
        <w:autoSpaceDN w:val="0"/>
        <w:spacing w:after="0"/>
        <w:ind w:left="0"/>
        <w:rPr>
          <w:sz w:val="20"/>
          <w:szCs w:val="20"/>
        </w:rPr>
      </w:pPr>
    </w:p>
    <w:p w14:paraId="2D8CA4E5" w14:textId="77777777" w:rsidR="00FC2E8A" w:rsidRPr="00EE202B" w:rsidRDefault="00FC2E8A" w:rsidP="00FC2E8A">
      <w:pPr>
        <w:pStyle w:val="Sangra3detindependiente"/>
        <w:numPr>
          <w:ilvl w:val="0"/>
          <w:numId w:val="44"/>
        </w:numPr>
        <w:tabs>
          <w:tab w:val="num" w:pos="0"/>
        </w:tabs>
        <w:autoSpaceDE w:val="0"/>
        <w:autoSpaceDN w:val="0"/>
        <w:spacing w:after="0"/>
        <w:ind w:left="0" w:firstLine="0"/>
        <w:rPr>
          <w:sz w:val="20"/>
          <w:szCs w:val="20"/>
        </w:rPr>
      </w:pPr>
      <w:r w:rsidRPr="00EE202B">
        <w:rPr>
          <w:sz w:val="20"/>
          <w:szCs w:val="20"/>
        </w:rPr>
        <w:t xml:space="preserve">Escrito bajo protesta de decir verdad donde manifieste que se compromete a que el bien y/o servicio que está ofertando cumple con los estándares de las Normas Oficiales </w:t>
      </w:r>
      <w:r w:rsidRPr="00EE202B">
        <w:rPr>
          <w:sz w:val="20"/>
          <w:szCs w:val="20"/>
        </w:rPr>
        <w:lastRenderedPageBreak/>
        <w:t xml:space="preserve">Mexicanas vigentes. </w:t>
      </w:r>
      <w:r w:rsidRPr="00EE202B">
        <w:rPr>
          <w:b/>
          <w:sz w:val="20"/>
          <w:szCs w:val="20"/>
        </w:rPr>
        <w:t>Este documento deberá estar firmado por el proponente o representante legal de la empresa en cada una de sus hojas</w:t>
      </w:r>
      <w:r w:rsidRPr="00EE202B">
        <w:rPr>
          <w:sz w:val="20"/>
          <w:szCs w:val="20"/>
        </w:rPr>
        <w:t>.</w:t>
      </w:r>
    </w:p>
    <w:p w14:paraId="6F4D1080" w14:textId="77777777" w:rsidR="00FC2E8A" w:rsidRPr="00EE202B" w:rsidRDefault="00FC2E8A" w:rsidP="00FC2E8A">
      <w:pPr>
        <w:pStyle w:val="Sangra3detindependiente"/>
        <w:autoSpaceDE w:val="0"/>
        <w:autoSpaceDN w:val="0"/>
        <w:spacing w:after="0"/>
        <w:ind w:left="0"/>
        <w:rPr>
          <w:sz w:val="20"/>
          <w:szCs w:val="20"/>
        </w:rPr>
      </w:pPr>
    </w:p>
    <w:p w14:paraId="7A7EE7B2" w14:textId="77777777" w:rsidR="00FC2E8A" w:rsidRPr="00EE202B" w:rsidRDefault="00FC2E8A" w:rsidP="00FC2E8A">
      <w:pPr>
        <w:pStyle w:val="Sangra3detindependiente"/>
        <w:numPr>
          <w:ilvl w:val="0"/>
          <w:numId w:val="44"/>
        </w:numPr>
        <w:tabs>
          <w:tab w:val="num" w:pos="0"/>
        </w:tabs>
        <w:autoSpaceDE w:val="0"/>
        <w:autoSpaceDN w:val="0"/>
        <w:spacing w:after="0"/>
        <w:ind w:left="0" w:firstLine="0"/>
        <w:rPr>
          <w:sz w:val="20"/>
          <w:szCs w:val="20"/>
        </w:rPr>
      </w:pPr>
      <w:r w:rsidRPr="00EE202B">
        <w:rPr>
          <w:sz w:val="20"/>
          <w:szCs w:val="20"/>
        </w:rPr>
        <w:t xml:space="preserve">Escrito bajo protesta de decir verdad donde el participante deberá presentar manifiesto de compromiso de cumplir con el bien y/o servicio ofertado en el lugar y por el período comprendido del día siguiente hábil a la notificación de adjudicación. </w:t>
      </w:r>
      <w:r w:rsidRPr="00EE202B">
        <w:rPr>
          <w:b/>
          <w:sz w:val="20"/>
          <w:szCs w:val="20"/>
        </w:rPr>
        <w:t>Este documento deberá estar firmado por el proponente o representante legal de la empresa en cada una de sus hojas</w:t>
      </w:r>
      <w:r w:rsidRPr="00EE202B">
        <w:rPr>
          <w:sz w:val="20"/>
          <w:szCs w:val="20"/>
        </w:rPr>
        <w:t xml:space="preserve">. </w:t>
      </w:r>
    </w:p>
    <w:p w14:paraId="718B98C3" w14:textId="77777777" w:rsidR="00FC2E8A" w:rsidRPr="00EE202B" w:rsidRDefault="00FC2E8A" w:rsidP="00FC2E8A">
      <w:pPr>
        <w:pStyle w:val="Sangra3detindependiente"/>
        <w:autoSpaceDE w:val="0"/>
        <w:autoSpaceDN w:val="0"/>
        <w:spacing w:after="0"/>
        <w:ind w:left="0"/>
        <w:rPr>
          <w:sz w:val="20"/>
          <w:szCs w:val="20"/>
        </w:rPr>
      </w:pPr>
    </w:p>
    <w:p w14:paraId="13706FD9" w14:textId="77777777" w:rsidR="00FC2E8A" w:rsidRPr="00EE202B" w:rsidRDefault="00FC2E8A" w:rsidP="00FC2E8A">
      <w:pPr>
        <w:pStyle w:val="Sangra3detindependiente"/>
        <w:numPr>
          <w:ilvl w:val="0"/>
          <w:numId w:val="44"/>
        </w:numPr>
        <w:tabs>
          <w:tab w:val="num" w:pos="0"/>
        </w:tabs>
        <w:autoSpaceDE w:val="0"/>
        <w:autoSpaceDN w:val="0"/>
        <w:spacing w:after="0"/>
        <w:ind w:left="0" w:firstLine="0"/>
        <w:rPr>
          <w:sz w:val="20"/>
          <w:szCs w:val="20"/>
        </w:rPr>
      </w:pPr>
      <w:r w:rsidRPr="00EE202B">
        <w:rPr>
          <w:sz w:val="20"/>
          <w:szCs w:val="20"/>
        </w:rPr>
        <w:t xml:space="preserve">Manifiesto suscrito autógrafamente por el Representante Legal del Participante, en el que se obliga a liberar </w:t>
      </w:r>
      <w:r w:rsidRPr="00EE202B">
        <w:rPr>
          <w:color w:val="000000"/>
          <w:sz w:val="20"/>
          <w:szCs w:val="20"/>
        </w:rPr>
        <w:t xml:space="preserve">a La Secretaría de Salud del Estado de Tabasco, </w:t>
      </w:r>
      <w:r w:rsidRPr="00EE202B">
        <w:rPr>
          <w:sz w:val="20"/>
          <w:szCs w:val="20"/>
        </w:rPr>
        <w:t xml:space="preserve">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nacional o internacional, de acuerdo a la partida ofertada. </w:t>
      </w:r>
      <w:r w:rsidRPr="00EE202B">
        <w:rPr>
          <w:b/>
          <w:sz w:val="20"/>
          <w:szCs w:val="20"/>
        </w:rPr>
        <w:t>Este documento deberá estar firmado por el proponente o representante legal de la empresa en cada una de sus hojas</w:t>
      </w:r>
      <w:r w:rsidRPr="00EE202B">
        <w:rPr>
          <w:sz w:val="20"/>
          <w:szCs w:val="20"/>
        </w:rPr>
        <w:t>.</w:t>
      </w:r>
    </w:p>
    <w:p w14:paraId="4663AF21" w14:textId="77777777" w:rsidR="00FC2E8A" w:rsidRPr="00EE202B" w:rsidRDefault="00FC2E8A" w:rsidP="00FC2E8A">
      <w:pPr>
        <w:pStyle w:val="Sangra3detindependiente"/>
        <w:autoSpaceDE w:val="0"/>
        <w:autoSpaceDN w:val="0"/>
        <w:spacing w:after="0"/>
        <w:ind w:left="0"/>
        <w:rPr>
          <w:sz w:val="20"/>
          <w:szCs w:val="20"/>
        </w:rPr>
      </w:pPr>
    </w:p>
    <w:p w14:paraId="79426F75" w14:textId="77777777" w:rsidR="00FC2E8A" w:rsidRDefault="00FC2E8A" w:rsidP="00FC2E8A">
      <w:pPr>
        <w:pStyle w:val="Sangra3detindependiente"/>
        <w:numPr>
          <w:ilvl w:val="0"/>
          <w:numId w:val="44"/>
        </w:numPr>
        <w:tabs>
          <w:tab w:val="num" w:pos="0"/>
        </w:tabs>
        <w:autoSpaceDE w:val="0"/>
        <w:autoSpaceDN w:val="0"/>
        <w:spacing w:after="0"/>
        <w:ind w:left="0" w:firstLine="0"/>
        <w:rPr>
          <w:sz w:val="20"/>
          <w:szCs w:val="20"/>
        </w:rPr>
      </w:pPr>
      <w:r w:rsidRPr="00EE202B">
        <w:rPr>
          <w:sz w:val="20"/>
          <w:szCs w:val="20"/>
        </w:rPr>
        <w:t xml:space="preserve">Documento en el que el participante relacione la </w:t>
      </w:r>
      <w:r w:rsidRPr="00EE202B">
        <w:rPr>
          <w:b/>
          <w:sz w:val="20"/>
          <w:szCs w:val="20"/>
        </w:rPr>
        <w:t>plantilla del personal técnico especializado</w:t>
      </w:r>
      <w:r w:rsidRPr="00EE202B">
        <w:rPr>
          <w:sz w:val="20"/>
          <w:szCs w:val="20"/>
        </w:rPr>
        <w:t xml:space="preserve"> que labora con su representada, debiendo declarar bajo protesta de decir verdad que tienen la capacidad y experiencia, para la prestación del bien y/o s</w:t>
      </w:r>
      <w:r w:rsidRPr="00EE202B">
        <w:rPr>
          <w:rFonts w:eastAsia="Montserrat" w:cs="Montserrat"/>
          <w:b/>
          <w:sz w:val="20"/>
          <w:szCs w:val="20"/>
        </w:rPr>
        <w:t>ervicio ofertado e</w:t>
      </w:r>
      <w:r w:rsidRPr="00EE202B">
        <w:rPr>
          <w:sz w:val="20"/>
          <w:szCs w:val="20"/>
        </w:rPr>
        <w:t xml:space="preserve">n los términos que se requieren. </w:t>
      </w:r>
      <w:r w:rsidRPr="00EE202B">
        <w:rPr>
          <w:b/>
          <w:sz w:val="20"/>
          <w:szCs w:val="20"/>
        </w:rPr>
        <w:t>Este documento deberá estar firmado por el proponente o representante legal de la empresa en cada una de sus hojas</w:t>
      </w:r>
      <w:r w:rsidRPr="00EE202B">
        <w:rPr>
          <w:sz w:val="20"/>
          <w:szCs w:val="20"/>
        </w:rPr>
        <w:t>.</w:t>
      </w:r>
    </w:p>
    <w:p w14:paraId="076C924F" w14:textId="77777777" w:rsidR="000D6B4E" w:rsidRPr="00EE202B" w:rsidRDefault="000D6B4E" w:rsidP="000D6B4E">
      <w:pPr>
        <w:pStyle w:val="Sangra3detindependiente"/>
        <w:autoSpaceDE w:val="0"/>
        <w:autoSpaceDN w:val="0"/>
        <w:spacing w:after="0"/>
        <w:ind w:left="0"/>
        <w:rPr>
          <w:sz w:val="20"/>
          <w:szCs w:val="20"/>
        </w:rPr>
      </w:pPr>
    </w:p>
    <w:p w14:paraId="04BADFFB" w14:textId="77777777" w:rsidR="00FC2E8A" w:rsidRPr="00EE202B" w:rsidRDefault="00FC2E8A" w:rsidP="00FC2E8A">
      <w:pPr>
        <w:pStyle w:val="Sangra3detindependiente"/>
        <w:numPr>
          <w:ilvl w:val="0"/>
          <w:numId w:val="44"/>
        </w:numPr>
        <w:tabs>
          <w:tab w:val="num" w:pos="0"/>
        </w:tabs>
        <w:autoSpaceDE w:val="0"/>
        <w:autoSpaceDN w:val="0"/>
        <w:spacing w:after="0"/>
        <w:ind w:left="0" w:firstLine="0"/>
        <w:rPr>
          <w:sz w:val="20"/>
          <w:szCs w:val="20"/>
        </w:rPr>
      </w:pPr>
      <w:r w:rsidRPr="00EE202B">
        <w:rPr>
          <w:b/>
          <w:sz w:val="20"/>
          <w:szCs w:val="20"/>
        </w:rPr>
        <w:t>Programa de entrega</w:t>
      </w:r>
      <w:r w:rsidRPr="00EE202B">
        <w:rPr>
          <w:sz w:val="20"/>
          <w:szCs w:val="20"/>
        </w:rPr>
        <w:t xml:space="preserve">, de acuerdo con lo solicitado en el anexo 2 demanda agregada. </w:t>
      </w:r>
      <w:r w:rsidRPr="00EE202B">
        <w:rPr>
          <w:b/>
          <w:sz w:val="20"/>
          <w:szCs w:val="20"/>
        </w:rPr>
        <w:t>Este documento deberá estar firmado por el proponente o representante legal de la empresa en cada una de sus hojas</w:t>
      </w:r>
      <w:r w:rsidRPr="00EE202B">
        <w:rPr>
          <w:sz w:val="20"/>
          <w:szCs w:val="20"/>
        </w:rPr>
        <w:t>.</w:t>
      </w:r>
    </w:p>
    <w:p w14:paraId="102F590F" w14:textId="77777777" w:rsidR="00FC2E8A" w:rsidRPr="00EE202B" w:rsidRDefault="00FC2E8A" w:rsidP="00FC2E8A">
      <w:pPr>
        <w:pStyle w:val="Sangra3detindependiente"/>
        <w:autoSpaceDE w:val="0"/>
        <w:autoSpaceDN w:val="0"/>
        <w:spacing w:after="0"/>
        <w:ind w:left="0"/>
        <w:rPr>
          <w:sz w:val="20"/>
          <w:szCs w:val="20"/>
        </w:rPr>
      </w:pPr>
    </w:p>
    <w:p w14:paraId="037842C2" w14:textId="77777777" w:rsidR="00FC2E8A" w:rsidRPr="00EE202B" w:rsidRDefault="00FC2E8A" w:rsidP="00FC2E8A">
      <w:pPr>
        <w:pStyle w:val="Sangra3detindependiente"/>
        <w:numPr>
          <w:ilvl w:val="0"/>
          <w:numId w:val="44"/>
        </w:numPr>
        <w:tabs>
          <w:tab w:val="num" w:pos="0"/>
        </w:tabs>
        <w:autoSpaceDE w:val="0"/>
        <w:autoSpaceDN w:val="0"/>
        <w:spacing w:after="0"/>
        <w:ind w:left="0" w:firstLine="0"/>
        <w:rPr>
          <w:sz w:val="20"/>
          <w:szCs w:val="20"/>
        </w:rPr>
      </w:pPr>
      <w:r w:rsidRPr="00EE202B">
        <w:rPr>
          <w:sz w:val="20"/>
          <w:szCs w:val="20"/>
        </w:rPr>
        <w:t xml:space="preserve">Escrito bajo protesta de decir verdad mediante el cual garantice la calidad del bien y/o servicio ofertado, señalando que cuenta con la infraestructura necesaria, los recursos técnicos, procedimientos, consumibles y equipos suficientes y adecuados, para cumplir con la prestación del bien y/o servicio a satisfacción de </w:t>
      </w:r>
      <w:r w:rsidRPr="00EE202B">
        <w:rPr>
          <w:rFonts w:eastAsia="Montserrat" w:cs="Montserrat"/>
          <w:bCs/>
          <w:sz w:val="20"/>
          <w:szCs w:val="20"/>
        </w:rPr>
        <w:t xml:space="preserve">La Secretaría de Salud del Estado de Tabasco </w:t>
      </w:r>
      <w:r w:rsidRPr="00EE202B">
        <w:rPr>
          <w:bCs/>
          <w:sz w:val="20"/>
          <w:szCs w:val="20"/>
        </w:rPr>
        <w:t>d</w:t>
      </w:r>
      <w:r w:rsidRPr="00EE202B">
        <w:rPr>
          <w:sz w:val="20"/>
          <w:szCs w:val="20"/>
        </w:rPr>
        <w:t xml:space="preserve">urante la vigencia del contrato. </w:t>
      </w:r>
      <w:r w:rsidRPr="00EE202B">
        <w:rPr>
          <w:b/>
          <w:sz w:val="20"/>
          <w:szCs w:val="20"/>
        </w:rPr>
        <w:t>Este documento deberá estar firmado por el proponente o representante legal de la empresa en cada una de sus hojas</w:t>
      </w:r>
      <w:r w:rsidRPr="00EE202B">
        <w:rPr>
          <w:sz w:val="20"/>
          <w:szCs w:val="20"/>
        </w:rPr>
        <w:t>.</w:t>
      </w:r>
    </w:p>
    <w:p w14:paraId="6E37747F" w14:textId="77777777" w:rsidR="00FC2E8A" w:rsidRPr="00EE202B" w:rsidRDefault="00FC2E8A" w:rsidP="00FC2E8A">
      <w:pPr>
        <w:pStyle w:val="Sangra3detindependiente"/>
        <w:autoSpaceDE w:val="0"/>
        <w:autoSpaceDN w:val="0"/>
        <w:spacing w:after="0"/>
        <w:ind w:left="0"/>
        <w:rPr>
          <w:sz w:val="20"/>
          <w:szCs w:val="20"/>
        </w:rPr>
      </w:pPr>
    </w:p>
    <w:p w14:paraId="607D2D3D" w14:textId="77777777" w:rsidR="00FC2E8A" w:rsidRPr="00EE202B" w:rsidRDefault="00FC2E8A" w:rsidP="00FC2E8A">
      <w:pPr>
        <w:pStyle w:val="Sangra3detindependiente"/>
        <w:numPr>
          <w:ilvl w:val="0"/>
          <w:numId w:val="44"/>
        </w:numPr>
        <w:tabs>
          <w:tab w:val="num" w:pos="0"/>
        </w:tabs>
        <w:autoSpaceDE w:val="0"/>
        <w:autoSpaceDN w:val="0"/>
        <w:spacing w:after="0"/>
        <w:ind w:left="0" w:firstLine="0"/>
        <w:rPr>
          <w:sz w:val="20"/>
          <w:szCs w:val="20"/>
        </w:rPr>
      </w:pPr>
      <w:r w:rsidRPr="00EE202B">
        <w:rPr>
          <w:sz w:val="20"/>
          <w:szCs w:val="20"/>
        </w:rPr>
        <w:t xml:space="preserve">Escrito bajo protesta de decir verdad donde manifieste que en caso de resultar adjudicado se obliga a no divulgar por escrito, verbalmente o por cualquier otro medio, la información que se genere al desarrollar la prestación del bien y/o servicio ofertado y mantener en la más estricta confidencialidad, los resultados parciales y finales de este, absteniéndose de dar a conocer cualquier información al respecto. </w:t>
      </w:r>
      <w:r w:rsidRPr="00EE202B">
        <w:rPr>
          <w:b/>
          <w:sz w:val="20"/>
          <w:szCs w:val="20"/>
        </w:rPr>
        <w:t>Este documento deberá estar firmado por el proponente o representante legal de la empresa en cada una de sus hojas</w:t>
      </w:r>
      <w:r w:rsidRPr="00EE202B">
        <w:rPr>
          <w:sz w:val="20"/>
          <w:szCs w:val="20"/>
        </w:rPr>
        <w:t>.</w:t>
      </w:r>
    </w:p>
    <w:p w14:paraId="3D3D55CD" w14:textId="77777777" w:rsidR="00FC2E8A" w:rsidRPr="00EE202B" w:rsidRDefault="00FC2E8A" w:rsidP="00FC2E8A">
      <w:pPr>
        <w:pStyle w:val="Sangra3detindependiente"/>
        <w:autoSpaceDE w:val="0"/>
        <w:autoSpaceDN w:val="0"/>
        <w:spacing w:after="0"/>
        <w:ind w:left="0"/>
        <w:rPr>
          <w:sz w:val="20"/>
          <w:szCs w:val="20"/>
        </w:rPr>
      </w:pPr>
    </w:p>
    <w:p w14:paraId="75116EBD" w14:textId="77777777" w:rsidR="00FC2E8A" w:rsidRPr="00EE202B" w:rsidRDefault="00FC2E8A" w:rsidP="00FC2E8A">
      <w:pPr>
        <w:pStyle w:val="Sangra3detindependiente"/>
        <w:numPr>
          <w:ilvl w:val="0"/>
          <w:numId w:val="44"/>
        </w:numPr>
        <w:tabs>
          <w:tab w:val="num" w:pos="0"/>
        </w:tabs>
        <w:autoSpaceDE w:val="0"/>
        <w:autoSpaceDN w:val="0"/>
        <w:spacing w:after="0"/>
        <w:ind w:left="0" w:firstLine="0"/>
        <w:rPr>
          <w:sz w:val="20"/>
          <w:szCs w:val="20"/>
        </w:rPr>
      </w:pPr>
      <w:r w:rsidRPr="00EE202B">
        <w:rPr>
          <w:rFonts w:eastAsia="Montserrat" w:cs="Montserrat"/>
          <w:b/>
          <w:color w:val="000000"/>
          <w:sz w:val="20"/>
          <w:szCs w:val="20"/>
        </w:rPr>
        <w:t>Documentación técnica necesaria: folletos, catálogos, fotografías, manuales, fichas, entre otros, para comprobar las especificaciones técnicas</w:t>
      </w:r>
      <w:r w:rsidRPr="00EE202B">
        <w:rPr>
          <w:sz w:val="20"/>
          <w:szCs w:val="20"/>
        </w:rPr>
        <w:t xml:space="preserve"> de los bienes y/o servicios solicitados debidamente </w:t>
      </w:r>
      <w:r w:rsidRPr="00EE202B">
        <w:rPr>
          <w:rFonts w:eastAsia="Montserrat" w:cs="Montserrat"/>
          <w:b/>
          <w:color w:val="000000"/>
          <w:sz w:val="20"/>
          <w:szCs w:val="20"/>
        </w:rPr>
        <w:t xml:space="preserve">referenciados, </w:t>
      </w:r>
      <w:r w:rsidRPr="00EE202B">
        <w:rPr>
          <w:sz w:val="20"/>
          <w:szCs w:val="20"/>
        </w:rPr>
        <w:t xml:space="preserve">mismos que deberán estar en idioma español. En el caso de que se presenten en idioma distinto al español, deberá acompañarse la traducción simple al español de las características que respalden la </w:t>
      </w:r>
      <w:r w:rsidRPr="00EE202B">
        <w:rPr>
          <w:sz w:val="20"/>
          <w:szCs w:val="20"/>
        </w:rPr>
        <w:lastRenderedPageBreak/>
        <w:t xml:space="preserve">propuesta, </w:t>
      </w:r>
      <w:r w:rsidRPr="00EE202B">
        <w:rPr>
          <w:b/>
          <w:sz w:val="20"/>
          <w:szCs w:val="20"/>
        </w:rPr>
        <w:t>este documento deberá estar firmado por el proponente o representante legal de la empresa en cada una de sus hojas</w:t>
      </w:r>
      <w:r w:rsidRPr="00EE202B">
        <w:rPr>
          <w:sz w:val="20"/>
          <w:szCs w:val="20"/>
        </w:rPr>
        <w:t>.</w:t>
      </w:r>
    </w:p>
    <w:p w14:paraId="38D23DA0" w14:textId="77777777" w:rsidR="00FC2E8A" w:rsidRPr="00EE202B" w:rsidRDefault="00FC2E8A" w:rsidP="00FC2E8A">
      <w:pPr>
        <w:pStyle w:val="Sangra3detindependiente"/>
        <w:autoSpaceDE w:val="0"/>
        <w:autoSpaceDN w:val="0"/>
        <w:spacing w:after="0"/>
        <w:ind w:left="0"/>
        <w:rPr>
          <w:sz w:val="20"/>
          <w:szCs w:val="20"/>
        </w:rPr>
      </w:pPr>
    </w:p>
    <w:p w14:paraId="7492EB6E" w14:textId="77777777" w:rsidR="00FC2E8A" w:rsidRPr="00EE202B" w:rsidRDefault="00FC2E8A" w:rsidP="00FC2E8A">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EE202B">
        <w:rPr>
          <w:rFonts w:ascii="Montserrat" w:eastAsia="Montserrat" w:hAnsi="Montserrat" w:cs="Montserrat"/>
          <w:b/>
          <w:color w:val="000000"/>
          <w:sz w:val="20"/>
          <w:szCs w:val="20"/>
        </w:rPr>
        <w:t>PROPUESTA ECONÓMICA </w:t>
      </w:r>
    </w:p>
    <w:p w14:paraId="435EBFAA" w14:textId="77777777" w:rsidR="00FC2E8A" w:rsidRPr="00EE202B" w:rsidRDefault="00FC2E8A" w:rsidP="00FC2E8A">
      <w:pPr>
        <w:pBdr>
          <w:top w:val="nil"/>
          <w:left w:val="nil"/>
          <w:bottom w:val="nil"/>
          <w:right w:val="nil"/>
          <w:between w:val="nil"/>
        </w:pBdr>
        <w:jc w:val="both"/>
        <w:rPr>
          <w:rFonts w:ascii="Montserrat" w:eastAsia="Montserrat" w:hAnsi="Montserrat" w:cs="Montserrat"/>
          <w:b/>
          <w:color w:val="000000"/>
          <w:sz w:val="20"/>
          <w:szCs w:val="20"/>
        </w:rPr>
      </w:pPr>
    </w:p>
    <w:p w14:paraId="24EBBB65" w14:textId="77777777" w:rsidR="00FC2E8A" w:rsidRPr="00EE202B" w:rsidRDefault="00FC2E8A" w:rsidP="00FC2E8A">
      <w:pPr>
        <w:jc w:val="both"/>
        <w:textAlignment w:val="baseline"/>
        <w:rPr>
          <w:rFonts w:ascii="Montserrat" w:hAnsi="Montserrat" w:cs="Montserrat"/>
          <w:sz w:val="20"/>
          <w:szCs w:val="20"/>
        </w:rPr>
      </w:pPr>
      <w:r w:rsidRPr="00EE202B">
        <w:rPr>
          <w:rFonts w:ascii="Montserrat" w:hAnsi="Montserrat" w:cs="Montserrat"/>
          <w:sz w:val="20"/>
          <w:szCs w:val="20"/>
        </w:rPr>
        <w:t>La propuesta económica deberá presentarse conteniendo lo siguiente:</w:t>
      </w:r>
    </w:p>
    <w:p w14:paraId="0280D4FB" w14:textId="77777777" w:rsidR="00FC2E8A" w:rsidRPr="00EE202B" w:rsidRDefault="00FC2E8A" w:rsidP="00FC2E8A">
      <w:pPr>
        <w:jc w:val="both"/>
        <w:textAlignment w:val="baseline"/>
        <w:rPr>
          <w:rFonts w:ascii="Montserrat" w:hAnsi="Montserrat" w:cs="Segoe UI"/>
          <w:sz w:val="20"/>
          <w:szCs w:val="20"/>
        </w:rPr>
      </w:pPr>
    </w:p>
    <w:p w14:paraId="23775902" w14:textId="77777777" w:rsidR="00FC2E8A" w:rsidRPr="00EE202B" w:rsidRDefault="00FC2E8A" w:rsidP="00FC2E8A">
      <w:pPr>
        <w:numPr>
          <w:ilvl w:val="0"/>
          <w:numId w:val="47"/>
        </w:numPr>
        <w:ind w:left="0" w:firstLine="0"/>
        <w:jc w:val="both"/>
        <w:textAlignment w:val="baseline"/>
        <w:rPr>
          <w:rFonts w:ascii="Montserrat" w:hAnsi="Montserrat" w:cs="Montserrat"/>
          <w:sz w:val="20"/>
          <w:szCs w:val="20"/>
        </w:rPr>
      </w:pPr>
      <w:r w:rsidRPr="00EE202B">
        <w:rPr>
          <w:rFonts w:ascii="Montserrat" w:hAnsi="Montserrat" w:cs="Montserrat"/>
          <w:sz w:val="20"/>
          <w:szCs w:val="20"/>
        </w:rPr>
        <w:t>Descripción y precio unitario </w:t>
      </w:r>
    </w:p>
    <w:p w14:paraId="349E6192" w14:textId="77777777" w:rsidR="00FC2E8A" w:rsidRPr="00EE202B" w:rsidRDefault="00FC2E8A" w:rsidP="00FC2E8A">
      <w:pPr>
        <w:numPr>
          <w:ilvl w:val="0"/>
          <w:numId w:val="47"/>
        </w:numPr>
        <w:ind w:left="0" w:firstLine="0"/>
        <w:jc w:val="both"/>
        <w:textAlignment w:val="baseline"/>
        <w:rPr>
          <w:rFonts w:ascii="Montserrat" w:hAnsi="Montserrat" w:cs="Montserrat"/>
          <w:sz w:val="20"/>
          <w:szCs w:val="20"/>
        </w:rPr>
      </w:pPr>
      <w:r w:rsidRPr="00EE202B">
        <w:rPr>
          <w:rFonts w:ascii="Montserrat" w:hAnsi="Montserrat" w:cs="Montserrat"/>
          <w:sz w:val="20"/>
          <w:szCs w:val="20"/>
        </w:rPr>
        <w:t>Importes expresados en moneda nacional (pesos mexicanos) considerando únicamente dos decimales para su cálculo (truncado a dos decimales). </w:t>
      </w:r>
    </w:p>
    <w:p w14:paraId="3B11DF3A" w14:textId="77777777" w:rsidR="00FC2E8A" w:rsidRPr="00EE202B" w:rsidRDefault="00FC2E8A" w:rsidP="00FC2E8A">
      <w:pPr>
        <w:numPr>
          <w:ilvl w:val="0"/>
          <w:numId w:val="47"/>
        </w:numPr>
        <w:ind w:left="0" w:firstLine="0"/>
        <w:jc w:val="both"/>
        <w:textAlignment w:val="baseline"/>
        <w:rPr>
          <w:rFonts w:ascii="Montserrat" w:hAnsi="Montserrat" w:cs="Montserrat"/>
          <w:sz w:val="20"/>
          <w:szCs w:val="20"/>
        </w:rPr>
      </w:pPr>
      <w:r w:rsidRPr="00EE202B">
        <w:rPr>
          <w:rFonts w:ascii="Montserrat" w:hAnsi="Montserrat" w:cs="Montserrat"/>
          <w:sz w:val="20"/>
          <w:szCs w:val="20"/>
        </w:rPr>
        <w:t>Los precios serán unitarios, según el servicio o bien que oferte y/o con los impuestos que resulten aplicables. </w:t>
      </w:r>
    </w:p>
    <w:p w14:paraId="37AD8EF6" w14:textId="77777777" w:rsidR="00FC2E8A" w:rsidRPr="00EE202B" w:rsidRDefault="00FC2E8A" w:rsidP="00FC2E8A">
      <w:pPr>
        <w:numPr>
          <w:ilvl w:val="0"/>
          <w:numId w:val="47"/>
        </w:numPr>
        <w:ind w:left="0" w:firstLine="0"/>
        <w:jc w:val="both"/>
        <w:textAlignment w:val="baseline"/>
        <w:rPr>
          <w:rFonts w:ascii="Montserrat" w:hAnsi="Montserrat" w:cs="Montserrat"/>
          <w:sz w:val="20"/>
          <w:szCs w:val="20"/>
        </w:rPr>
      </w:pPr>
      <w:r w:rsidRPr="00EE202B">
        <w:rPr>
          <w:rFonts w:ascii="Montserrat" w:eastAsia="Times New Roman" w:hAnsi="Montserrat" w:cs="Montserrat"/>
          <w:sz w:val="20"/>
          <w:szCs w:val="20"/>
          <w:lang w:val="es-MX" w:eastAsia="es-ES"/>
        </w:rPr>
        <w:t>Indicar que los precios serán fijos hasta el total cumplimiento de las obligaciones pactadas en el contrato</w:t>
      </w:r>
      <w:r w:rsidRPr="00EE202B">
        <w:rPr>
          <w:rFonts w:ascii="Montserrat" w:hAnsi="Montserrat" w:cs="Montserrat"/>
          <w:sz w:val="20"/>
          <w:szCs w:val="20"/>
        </w:rPr>
        <w:t xml:space="preserve"> respectivo. </w:t>
      </w:r>
    </w:p>
    <w:p w14:paraId="18523382" w14:textId="77777777" w:rsidR="00FC2E8A" w:rsidRPr="00EE202B" w:rsidRDefault="00FC2E8A" w:rsidP="00FC2E8A">
      <w:pPr>
        <w:pStyle w:val="Prrafodelista"/>
        <w:numPr>
          <w:ilvl w:val="0"/>
          <w:numId w:val="53"/>
        </w:numPr>
        <w:ind w:left="0" w:firstLine="0"/>
        <w:jc w:val="both"/>
        <w:textAlignment w:val="baseline"/>
        <w:rPr>
          <w:rFonts w:ascii="Montserrat" w:hAnsi="Montserrat" w:cs="Montserrat"/>
          <w:sz w:val="20"/>
          <w:szCs w:val="20"/>
        </w:rPr>
      </w:pPr>
      <w:r w:rsidRPr="00EE202B">
        <w:rPr>
          <w:rFonts w:ascii="Montserrat" w:hAnsi="Montserrat" w:cs="Montserrat"/>
          <w:sz w:val="20"/>
          <w:szCs w:val="20"/>
        </w:rPr>
        <w:t>Indicar la aceptación de las condiciones de pago, conforme al plazo y procedimiento establecido para la Unidad de Administración y Finanzas. </w:t>
      </w:r>
    </w:p>
    <w:p w14:paraId="248EC849" w14:textId="77777777" w:rsidR="00FC2E8A" w:rsidRPr="00EE202B" w:rsidRDefault="00FC2E8A" w:rsidP="00FC2E8A">
      <w:pPr>
        <w:numPr>
          <w:ilvl w:val="0"/>
          <w:numId w:val="47"/>
        </w:numPr>
        <w:ind w:left="0" w:firstLine="0"/>
        <w:jc w:val="both"/>
        <w:textAlignment w:val="baseline"/>
        <w:rPr>
          <w:rFonts w:ascii="Montserrat" w:hAnsi="Montserrat" w:cs="Montserrat"/>
          <w:sz w:val="20"/>
          <w:szCs w:val="20"/>
        </w:rPr>
      </w:pPr>
      <w:r w:rsidRPr="00EE202B">
        <w:rPr>
          <w:rFonts w:ascii="Montserrat" w:eastAsia="Times New Roman" w:hAnsi="Montserrat" w:cs="Montserrat"/>
          <w:sz w:val="20"/>
          <w:szCs w:val="20"/>
          <w:lang w:val="es-MX" w:eastAsia="es-ES"/>
        </w:rPr>
        <w:t>La propuesta</w:t>
      </w:r>
      <w:r w:rsidRPr="00EE202B">
        <w:rPr>
          <w:rFonts w:ascii="Montserrat" w:hAnsi="Montserrat" w:cs="Montserrat"/>
          <w:sz w:val="20"/>
          <w:szCs w:val="20"/>
        </w:rPr>
        <w:t xml:space="preserve"> económica deberá corresponder con las especificaciones técnicas solicitadas. </w:t>
      </w:r>
    </w:p>
    <w:p w14:paraId="14A66BFE" w14:textId="77777777" w:rsidR="00FC2E8A" w:rsidRPr="00EE202B" w:rsidRDefault="00FC2E8A" w:rsidP="00FC2E8A">
      <w:pPr>
        <w:numPr>
          <w:ilvl w:val="0"/>
          <w:numId w:val="47"/>
        </w:numPr>
        <w:ind w:left="0" w:firstLine="0"/>
        <w:jc w:val="both"/>
        <w:textAlignment w:val="baseline"/>
        <w:rPr>
          <w:rFonts w:ascii="Montserrat" w:hAnsi="Montserrat" w:cs="Montserrat"/>
          <w:sz w:val="20"/>
          <w:szCs w:val="20"/>
        </w:rPr>
      </w:pPr>
      <w:r w:rsidRPr="00EE202B">
        <w:rPr>
          <w:rFonts w:ascii="Montserrat" w:hAnsi="Montserrat" w:cs="Montserrat"/>
          <w:sz w:val="20"/>
          <w:szCs w:val="20"/>
        </w:rPr>
        <w:t>La propuesta económica deberá tener una vigencia mínima de 60 (sesenta) días naturales a partir de la fecha de su presentación.</w:t>
      </w:r>
      <w:r w:rsidRPr="00EE202B">
        <w:rPr>
          <w:rFonts w:ascii="Montserrat" w:hAnsi="Montserrat" w:cs="Calibri"/>
          <w:sz w:val="20"/>
          <w:szCs w:val="20"/>
        </w:rPr>
        <w:t xml:space="preserve"> </w:t>
      </w:r>
      <w:r w:rsidRPr="00EE202B">
        <w:rPr>
          <w:rFonts w:ascii="Montserrat" w:hAnsi="Montserrat" w:cs="Montserrat"/>
          <w:sz w:val="20"/>
          <w:szCs w:val="20"/>
        </w:rPr>
        <w:t> </w:t>
      </w:r>
    </w:p>
    <w:p w14:paraId="4F89B016" w14:textId="77777777" w:rsidR="00FC2E8A" w:rsidRPr="00EE202B" w:rsidRDefault="00FC2E8A" w:rsidP="00FC2E8A">
      <w:pPr>
        <w:numPr>
          <w:ilvl w:val="0"/>
          <w:numId w:val="47"/>
        </w:numPr>
        <w:ind w:left="0" w:firstLine="0"/>
        <w:jc w:val="both"/>
        <w:textAlignment w:val="baseline"/>
        <w:rPr>
          <w:rFonts w:ascii="Montserrat" w:hAnsi="Montserrat" w:cs="Montserrat"/>
          <w:sz w:val="20"/>
          <w:szCs w:val="20"/>
        </w:rPr>
      </w:pPr>
      <w:r w:rsidRPr="00EE202B">
        <w:rPr>
          <w:rFonts w:ascii="Montserrat" w:hAnsi="Montserrat" w:cs="Montserrat"/>
          <w:sz w:val="20"/>
          <w:szCs w:val="20"/>
        </w:rPr>
        <w:t>El Prestador del bien y/o servicio con la presentación de su propuesta económica, acepta que cumple con todas y cada una de las características, plazos y condiciones solicitadas en el presente Anexo Técnico. </w:t>
      </w:r>
    </w:p>
    <w:p w14:paraId="70351A66" w14:textId="77777777" w:rsidR="00FC2E8A" w:rsidRPr="00EE202B" w:rsidRDefault="00FC2E8A" w:rsidP="00FC2E8A">
      <w:pPr>
        <w:numPr>
          <w:ilvl w:val="0"/>
          <w:numId w:val="47"/>
        </w:numPr>
        <w:ind w:left="0" w:firstLine="0"/>
        <w:jc w:val="both"/>
        <w:textAlignment w:val="baseline"/>
        <w:rPr>
          <w:rFonts w:ascii="Montserrat" w:hAnsi="Montserrat" w:cs="Montserrat"/>
          <w:sz w:val="20"/>
          <w:szCs w:val="20"/>
        </w:rPr>
      </w:pPr>
      <w:r w:rsidRPr="00EE202B">
        <w:rPr>
          <w:rFonts w:ascii="Montserrat" w:hAnsi="Montserrat" w:cs="Montserrat"/>
          <w:sz w:val="20"/>
          <w:szCs w:val="20"/>
        </w:rPr>
        <w:t>De resultar adjudicado del Prestador del bien y/o Servicio, deberá de presentar escrito bajo protesta de decir verdad, en el que se obliga a liberar a La Secretaría de Salud del Estado de Tabasco de toda responsabilidad de carácter civil, mercantil, penal o administrativa que, en su caso, se ocasione derivado de la infracción de derechos de autor, patentes, marcas u otros derechos a nivel nacional o internacional. </w:t>
      </w:r>
    </w:p>
    <w:p w14:paraId="4042B62A" w14:textId="77777777" w:rsidR="00FC2E8A" w:rsidRPr="00EE202B" w:rsidRDefault="00FC2E8A" w:rsidP="00FC2E8A">
      <w:pPr>
        <w:pBdr>
          <w:top w:val="nil"/>
          <w:left w:val="nil"/>
          <w:bottom w:val="nil"/>
          <w:right w:val="nil"/>
          <w:between w:val="nil"/>
        </w:pBdr>
        <w:jc w:val="both"/>
        <w:rPr>
          <w:rFonts w:ascii="Montserrat" w:eastAsia="Montserrat" w:hAnsi="Montserrat" w:cs="Montserrat"/>
          <w:b/>
          <w:sz w:val="20"/>
          <w:szCs w:val="20"/>
        </w:rPr>
      </w:pPr>
    </w:p>
    <w:p w14:paraId="5A532D84" w14:textId="77777777" w:rsidR="00FC2E8A" w:rsidRPr="00EE202B" w:rsidRDefault="00FC2E8A" w:rsidP="00FC2E8A">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EE202B">
        <w:rPr>
          <w:rFonts w:ascii="Montserrat" w:eastAsia="Montserrat" w:hAnsi="Montserrat" w:cs="Montserrat"/>
          <w:b/>
          <w:color w:val="000000"/>
          <w:sz w:val="20"/>
          <w:szCs w:val="20"/>
        </w:rPr>
        <w:t>PENAS CONVENCIONALES Y DEDUCTIVAS</w:t>
      </w:r>
    </w:p>
    <w:p w14:paraId="44060D00" w14:textId="77777777" w:rsidR="00FC2E8A" w:rsidRPr="00EE202B" w:rsidRDefault="00FC2E8A" w:rsidP="00FC2E8A">
      <w:pPr>
        <w:rPr>
          <w:rFonts w:ascii="Montserrat" w:eastAsia="Montserrat" w:hAnsi="Montserrat" w:cs="Montserrat"/>
          <w:b/>
          <w:sz w:val="20"/>
          <w:szCs w:val="20"/>
        </w:rPr>
      </w:pPr>
    </w:p>
    <w:p w14:paraId="372D8FFE" w14:textId="77777777" w:rsidR="00FC2E8A" w:rsidRPr="00EE202B" w:rsidRDefault="00FC2E8A" w:rsidP="00FC2E8A">
      <w:pPr>
        <w:jc w:val="both"/>
        <w:rPr>
          <w:rFonts w:ascii="Montserrat" w:eastAsia="Montserrat" w:hAnsi="Montserrat" w:cs="Montserrat"/>
          <w:b/>
          <w:sz w:val="20"/>
          <w:szCs w:val="20"/>
        </w:rPr>
      </w:pPr>
      <w:r w:rsidRPr="00EE202B">
        <w:rPr>
          <w:rFonts w:ascii="Montserrat" w:hAnsi="Montserrat" w:cs="Arial"/>
          <w:b/>
          <w:bCs/>
          <w:sz w:val="20"/>
          <w:szCs w:val="20"/>
        </w:rPr>
        <w:t>PENAS CONVENCIONALES</w:t>
      </w:r>
    </w:p>
    <w:p w14:paraId="69F9D8B1" w14:textId="77777777" w:rsidR="00FC2E8A" w:rsidRPr="00EE202B" w:rsidRDefault="00FC2E8A" w:rsidP="00FC2E8A">
      <w:pPr>
        <w:rPr>
          <w:rFonts w:ascii="Montserrat" w:eastAsia="Montserrat" w:hAnsi="Montserrat" w:cs="Montserrat"/>
          <w:b/>
          <w:sz w:val="20"/>
          <w:szCs w:val="20"/>
        </w:rPr>
      </w:pPr>
    </w:p>
    <w:p w14:paraId="30FADAD7" w14:textId="77777777" w:rsidR="00FC2E8A" w:rsidRPr="00EE202B" w:rsidRDefault="00FC2E8A" w:rsidP="00FC2E8A">
      <w:pPr>
        <w:jc w:val="both"/>
        <w:rPr>
          <w:rFonts w:ascii="Montserrat" w:hAnsi="Montserrat" w:cs="Arial"/>
          <w:sz w:val="20"/>
          <w:szCs w:val="20"/>
        </w:rPr>
      </w:pPr>
      <w:r w:rsidRPr="00EE202B">
        <w:rPr>
          <w:rFonts w:ascii="Montserrat" w:hAnsi="Montserrat" w:cs="Arial"/>
          <w:sz w:val="20"/>
          <w:szCs w:val="20"/>
        </w:rPr>
        <w:t>Las penas convencionales se aplicarán cuando, por casusas imputables al posible proveedor, la entrega de los bienes y/o servicios se realice con atraso, considerando para esta determinación la fecha convenida o pactada contractualmente o pactada entre las partes, mismas que no podrán ser mayor al monto de la garantía de cumplimiento:</w:t>
      </w:r>
    </w:p>
    <w:p w14:paraId="22AA2A19" w14:textId="77777777" w:rsidR="00FC2E8A" w:rsidRPr="00EE202B" w:rsidRDefault="00FC2E8A" w:rsidP="00FC2E8A">
      <w:pPr>
        <w:jc w:val="both"/>
        <w:rPr>
          <w:rFonts w:ascii="Montserrat" w:hAnsi="Montserrat" w:cs="Arial"/>
          <w:sz w:val="20"/>
          <w:szCs w:val="20"/>
        </w:rPr>
      </w:pPr>
      <w:r w:rsidRPr="00EE202B">
        <w:rPr>
          <w:rFonts w:ascii="Montserrat" w:hAnsi="Montserrat" w:cs="Arial"/>
          <w:sz w:val="20"/>
          <w:szCs w:val="20"/>
        </w:rPr>
        <w:t xml:space="preserve"> </w:t>
      </w:r>
    </w:p>
    <w:p w14:paraId="751DB933" w14:textId="77777777" w:rsidR="00FC2E8A" w:rsidRDefault="00FC2E8A" w:rsidP="007B1A60">
      <w:pPr>
        <w:contextualSpacing/>
        <w:jc w:val="both"/>
        <w:rPr>
          <w:rFonts w:ascii="Montserrat" w:eastAsia="Calibri" w:hAnsi="Montserrat" w:cs="Arial"/>
          <w:sz w:val="20"/>
          <w:szCs w:val="20"/>
          <w:lang w:val="es-MX"/>
        </w:rPr>
      </w:pPr>
      <w:r w:rsidRPr="00EE202B">
        <w:rPr>
          <w:rFonts w:ascii="Montserrat" w:eastAsia="Calibri" w:hAnsi="Montserrat" w:cs="Arial"/>
          <w:sz w:val="20"/>
          <w:szCs w:val="20"/>
          <w:lang w:val="es-MX"/>
        </w:rPr>
        <w:t>DURANTE LA ENTREGA DE LOS BIENES Y/O SERVICIOS:</w:t>
      </w:r>
    </w:p>
    <w:p w14:paraId="59F46124" w14:textId="77777777" w:rsidR="007B1A60" w:rsidRPr="00EE202B" w:rsidRDefault="007B1A60" w:rsidP="007B1A60">
      <w:pPr>
        <w:contextualSpacing/>
        <w:jc w:val="both"/>
        <w:rPr>
          <w:rFonts w:ascii="Montserrat" w:eastAsia="Calibri" w:hAnsi="Montserrat" w:cs="Arial"/>
          <w:sz w:val="20"/>
          <w:szCs w:val="20"/>
          <w:lang w:val="es-MX"/>
        </w:rPr>
      </w:pPr>
    </w:p>
    <w:p w14:paraId="1056DB9B" w14:textId="77777777" w:rsidR="00FC2E8A" w:rsidRPr="00EE202B" w:rsidRDefault="00FC2E8A" w:rsidP="00FC2E8A">
      <w:pPr>
        <w:contextualSpacing/>
        <w:jc w:val="both"/>
        <w:rPr>
          <w:rFonts w:ascii="Montserrat" w:eastAsia="Calibri" w:hAnsi="Montserrat" w:cs="Arial"/>
          <w:sz w:val="20"/>
          <w:szCs w:val="20"/>
          <w:lang w:val="es-MX"/>
        </w:rPr>
      </w:pPr>
      <w:r w:rsidRPr="00EE202B">
        <w:rPr>
          <w:rFonts w:ascii="Montserrat" w:eastAsia="Calibri" w:hAnsi="Montserrat" w:cs="Arial"/>
          <w:sz w:val="20"/>
          <w:szCs w:val="20"/>
          <w:lang w:val="es-MX"/>
        </w:rPr>
        <w:t>Se penalizará con el 5 (CINCO) al millar sobre el importe de los bienes y/o servicios no entregados por cada día de atraso, estando conforme el proveedor en que las cantidades que resulten en su caso le sean deducidas al momento de liquidación del precio contratado. El periodo de penalización comienza a contar a partir del día siguiente en que se concluye el plazo convenido de acuerdo con fecha de entrega de los bienes y/o servicios.</w:t>
      </w:r>
    </w:p>
    <w:p w14:paraId="6F33895F" w14:textId="77777777" w:rsidR="00FC2E8A" w:rsidRPr="00EE202B" w:rsidRDefault="00FC2E8A" w:rsidP="00FC2E8A">
      <w:pPr>
        <w:jc w:val="both"/>
        <w:rPr>
          <w:rFonts w:ascii="Montserrat" w:hAnsi="Montserrat" w:cs="Arial"/>
          <w:sz w:val="20"/>
          <w:szCs w:val="20"/>
        </w:rPr>
      </w:pPr>
    </w:p>
    <w:p w14:paraId="2729E6F7" w14:textId="77777777" w:rsidR="00FC2E8A" w:rsidRPr="00EE202B" w:rsidRDefault="00FC2E8A" w:rsidP="00FC2E8A">
      <w:pPr>
        <w:jc w:val="both"/>
        <w:rPr>
          <w:rFonts w:ascii="Montserrat" w:hAnsi="Montserrat" w:cs="Arial"/>
          <w:sz w:val="20"/>
          <w:szCs w:val="20"/>
        </w:rPr>
      </w:pPr>
      <w:r w:rsidRPr="00EE202B">
        <w:rPr>
          <w:rFonts w:ascii="Montserrat" w:hAnsi="Montserrat" w:cs="Arial"/>
          <w:sz w:val="20"/>
          <w:szCs w:val="20"/>
        </w:rPr>
        <w:lastRenderedPageBreak/>
        <w:t>El prestador del bien y/o servicio autorizará a La Secretaría de Salud del Estado de Tabasco, a descontar las cantidades que resulten de aplicar la pena convencional, sobre los pagos que deba cubrir al propio prestador del bien y/o servicio.</w:t>
      </w:r>
    </w:p>
    <w:p w14:paraId="0D8E697A" w14:textId="77777777" w:rsidR="00FC2E8A" w:rsidRPr="00EE202B" w:rsidRDefault="00FC2E8A" w:rsidP="00FC2E8A">
      <w:pPr>
        <w:jc w:val="both"/>
        <w:rPr>
          <w:rFonts w:ascii="Montserrat" w:hAnsi="Montserrat" w:cs="Arial"/>
          <w:sz w:val="20"/>
          <w:szCs w:val="20"/>
        </w:rPr>
      </w:pPr>
    </w:p>
    <w:p w14:paraId="2B711555" w14:textId="11C6B4F1" w:rsidR="00FC2E8A" w:rsidRPr="00EE202B" w:rsidRDefault="00FC2E8A" w:rsidP="00FC2E8A">
      <w:pPr>
        <w:jc w:val="both"/>
        <w:rPr>
          <w:rFonts w:ascii="Montserrat" w:hAnsi="Montserrat" w:cs="Arial"/>
          <w:sz w:val="20"/>
          <w:szCs w:val="20"/>
        </w:rPr>
      </w:pPr>
      <w:r w:rsidRPr="00EE202B">
        <w:rPr>
          <w:rFonts w:ascii="Montserrat" w:hAnsi="Montserrat" w:cs="Arial"/>
          <w:sz w:val="20"/>
          <w:szCs w:val="20"/>
        </w:rPr>
        <w:t xml:space="preserve">Conforme a lo previsto en la </w:t>
      </w:r>
      <w:r w:rsidRPr="00EE202B">
        <w:rPr>
          <w:rFonts w:ascii="Montserrat" w:hAnsi="Montserrat" w:cs="Arial"/>
          <w:b/>
          <w:bCs/>
          <w:sz w:val="20"/>
          <w:szCs w:val="20"/>
        </w:rPr>
        <w:t xml:space="preserve">fracción XI del artículo 27, fracción IX del artículo 42 y 47 de la </w:t>
      </w:r>
      <w:r w:rsidRPr="00EE202B">
        <w:rPr>
          <w:rFonts w:ascii="Montserrat" w:hAnsi="Montserrat"/>
          <w:b/>
          <w:bCs/>
          <w:sz w:val="20"/>
          <w:szCs w:val="20"/>
        </w:rPr>
        <w:t xml:space="preserve">Ley de Adquisiciones, Arrendamientos y Prestación de Servicios del Estado de Tabasco y fracción VII del </w:t>
      </w:r>
      <w:r w:rsidR="007B1A60" w:rsidRPr="00EE202B">
        <w:rPr>
          <w:rFonts w:ascii="Montserrat" w:hAnsi="Montserrat"/>
          <w:b/>
          <w:bCs/>
          <w:sz w:val="20"/>
          <w:szCs w:val="20"/>
        </w:rPr>
        <w:t>artículo</w:t>
      </w:r>
      <w:r w:rsidRPr="00EE202B">
        <w:rPr>
          <w:rFonts w:ascii="Montserrat" w:hAnsi="Montserrat"/>
          <w:b/>
          <w:bCs/>
          <w:sz w:val="20"/>
          <w:szCs w:val="20"/>
        </w:rPr>
        <w:t xml:space="preserve"> 55, 57 de su Reglamento</w:t>
      </w:r>
      <w:r w:rsidRPr="00EE202B">
        <w:rPr>
          <w:rFonts w:ascii="Montserrat" w:hAnsi="Montserrat" w:cs="Arial"/>
          <w:sz w:val="20"/>
          <w:szCs w:val="20"/>
        </w:rPr>
        <w:t>, no se aceptará la estipulación de penas convencionales, ni intereses moratorios a cargo de La Secretaría de Salud del Estado de Tabasco.</w:t>
      </w:r>
    </w:p>
    <w:p w14:paraId="2C4C3792" w14:textId="77777777" w:rsidR="00FC2E8A" w:rsidRPr="00EE202B" w:rsidRDefault="00FC2E8A" w:rsidP="00FC2E8A">
      <w:pPr>
        <w:jc w:val="both"/>
        <w:rPr>
          <w:rFonts w:ascii="Montserrat" w:hAnsi="Montserrat" w:cs="Arial"/>
          <w:sz w:val="20"/>
          <w:szCs w:val="20"/>
        </w:rPr>
      </w:pPr>
    </w:p>
    <w:p w14:paraId="02FC9FC7" w14:textId="77777777" w:rsidR="00FC2E8A" w:rsidRPr="00EE202B" w:rsidRDefault="00FC2E8A" w:rsidP="00FC2E8A">
      <w:pPr>
        <w:jc w:val="both"/>
        <w:rPr>
          <w:rFonts w:ascii="Montserrat" w:hAnsi="Montserrat" w:cs="Arial"/>
          <w:sz w:val="20"/>
          <w:szCs w:val="20"/>
        </w:rPr>
      </w:pPr>
      <w:r w:rsidRPr="00EE202B">
        <w:rPr>
          <w:rFonts w:ascii="Montserrat" w:hAnsi="Montserrat" w:cs="Arial"/>
          <w:sz w:val="20"/>
          <w:szCs w:val="20"/>
        </w:rPr>
        <w:t>El Administrador del contrato será el encargado de realizar el trámite de la aplicación de las penas convencionales y de notificarle al prestador del bien y/o servicio.</w:t>
      </w:r>
    </w:p>
    <w:p w14:paraId="308A5090" w14:textId="77777777" w:rsidR="00FC2E8A" w:rsidRPr="00EE202B" w:rsidRDefault="00FC2E8A" w:rsidP="00FC2E8A">
      <w:pPr>
        <w:jc w:val="both"/>
        <w:rPr>
          <w:rFonts w:ascii="Montserrat" w:hAnsi="Montserrat" w:cs="Arial"/>
          <w:b/>
          <w:bCs/>
          <w:sz w:val="20"/>
          <w:szCs w:val="20"/>
        </w:rPr>
      </w:pPr>
      <w:bookmarkStart w:id="3" w:name="_Hlk165468135"/>
    </w:p>
    <w:p w14:paraId="454171CA" w14:textId="77777777" w:rsidR="00FC2E8A" w:rsidRPr="00EE202B" w:rsidRDefault="00FC2E8A" w:rsidP="00FC2E8A">
      <w:pPr>
        <w:jc w:val="both"/>
        <w:rPr>
          <w:rFonts w:ascii="Montserrat" w:hAnsi="Montserrat" w:cs="Arial"/>
          <w:b/>
          <w:bCs/>
          <w:sz w:val="20"/>
          <w:szCs w:val="20"/>
        </w:rPr>
      </w:pPr>
      <w:r w:rsidRPr="00EE202B">
        <w:rPr>
          <w:rFonts w:ascii="Montserrat" w:hAnsi="Montserrat" w:cs="Arial"/>
          <w:b/>
          <w:bCs/>
          <w:sz w:val="20"/>
          <w:szCs w:val="20"/>
        </w:rPr>
        <w:t>DEDUCTIVAS</w:t>
      </w:r>
    </w:p>
    <w:bookmarkEnd w:id="3"/>
    <w:p w14:paraId="7AB73C2E" w14:textId="77777777" w:rsidR="00FC2E8A" w:rsidRPr="00EE202B" w:rsidRDefault="00FC2E8A" w:rsidP="00FC2E8A">
      <w:pPr>
        <w:jc w:val="both"/>
        <w:rPr>
          <w:rFonts w:ascii="Montserrat" w:hAnsi="Montserrat" w:cs="Arial"/>
          <w:sz w:val="20"/>
          <w:szCs w:val="20"/>
        </w:rPr>
      </w:pPr>
    </w:p>
    <w:p w14:paraId="628C9CD5" w14:textId="77777777" w:rsidR="00FC2E8A" w:rsidRPr="00EE202B" w:rsidRDefault="00FC2E8A" w:rsidP="00FC2E8A">
      <w:pPr>
        <w:jc w:val="both"/>
        <w:rPr>
          <w:rFonts w:ascii="Montserrat" w:hAnsi="Montserrat" w:cs="Arial"/>
          <w:sz w:val="20"/>
          <w:szCs w:val="20"/>
        </w:rPr>
      </w:pPr>
      <w:r w:rsidRPr="00EE202B">
        <w:rPr>
          <w:rFonts w:ascii="Montserrat" w:hAnsi="Montserrat" w:cs="Arial"/>
          <w:sz w:val="20"/>
          <w:szCs w:val="20"/>
        </w:rPr>
        <w:t xml:space="preserve">Con fundamento en el párrafo tres del </w:t>
      </w:r>
      <w:r w:rsidRPr="00EE202B">
        <w:rPr>
          <w:rFonts w:ascii="Montserrat" w:hAnsi="Montserrat" w:cs="Arial"/>
          <w:b/>
          <w:bCs/>
          <w:sz w:val="20"/>
          <w:szCs w:val="20"/>
        </w:rPr>
        <w:t>artículo 57  del Reglamento a</w:t>
      </w:r>
      <w:r w:rsidRPr="00EE202B">
        <w:rPr>
          <w:rFonts w:ascii="Montserrat" w:hAnsi="Montserrat" w:cs="Arial"/>
          <w:sz w:val="20"/>
          <w:szCs w:val="20"/>
        </w:rPr>
        <w:t xml:space="preserve"> </w:t>
      </w:r>
      <w:r w:rsidRPr="00EE202B">
        <w:rPr>
          <w:rFonts w:ascii="Montserrat" w:hAnsi="Montserrat"/>
          <w:b/>
          <w:bCs/>
          <w:sz w:val="20"/>
          <w:szCs w:val="20"/>
        </w:rPr>
        <w:t>Ley de Adquisiciones, Arrendamientos y Prestación de Servicios del Estado de Tabasco</w:t>
      </w:r>
      <w:r w:rsidRPr="00EE202B">
        <w:rPr>
          <w:rFonts w:ascii="Montserrat" w:hAnsi="Montserrat" w:cs="Arial"/>
          <w:sz w:val="20"/>
          <w:szCs w:val="20"/>
        </w:rPr>
        <w:t>, se aplicarán deducciones derivadas del incumplimiento parcial o prestación deficiente del servicio.</w:t>
      </w:r>
    </w:p>
    <w:p w14:paraId="4769756A" w14:textId="77777777" w:rsidR="00FC2E8A" w:rsidRPr="00EE202B" w:rsidRDefault="00FC2E8A" w:rsidP="00FC2E8A">
      <w:pPr>
        <w:jc w:val="both"/>
        <w:rPr>
          <w:rFonts w:ascii="Montserrat" w:hAnsi="Montserrat" w:cs="Arial"/>
          <w:sz w:val="20"/>
          <w:szCs w:val="20"/>
        </w:rPr>
      </w:pPr>
    </w:p>
    <w:p w14:paraId="33CA3BC6" w14:textId="77777777" w:rsidR="00FC2E8A" w:rsidRPr="00EE202B" w:rsidRDefault="00FC2E8A" w:rsidP="00FC2E8A">
      <w:pPr>
        <w:jc w:val="both"/>
        <w:rPr>
          <w:rFonts w:ascii="Montserrat" w:hAnsi="Montserrat" w:cs="Arial"/>
          <w:sz w:val="20"/>
          <w:szCs w:val="20"/>
        </w:rPr>
      </w:pPr>
      <w:r w:rsidRPr="00EE202B">
        <w:rPr>
          <w:rFonts w:ascii="Montserrat" w:hAnsi="Montserrat" w:cs="Arial"/>
          <w:sz w:val="20"/>
          <w:szCs w:val="20"/>
        </w:rPr>
        <w:t>La Secretaría de Salud del Estado de Tabasco a través del Administrador del Contrato, será responsable de aplicar las deducciones por incumplimiento parcial o deficiente en que pudiera incurrir el prestador del bien y/o servicio respecto a los conceptos que integran el servicio o entrega de lo adjudicado que cada concepto de deducciones exceda a la parte proporcional de la garantía de cumplimiento que le corresponda del monto total del contrato; tomando en consideración preferentemente los siguientes elementos:</w:t>
      </w:r>
    </w:p>
    <w:p w14:paraId="7063F3B8" w14:textId="77777777" w:rsidR="00FC2E8A" w:rsidRPr="00EE202B" w:rsidRDefault="00FC2E8A" w:rsidP="00FC2E8A">
      <w:pPr>
        <w:jc w:val="both"/>
        <w:rPr>
          <w:rFonts w:ascii="Montserrat" w:hAnsi="Montserrat" w:cs="Arial"/>
          <w:sz w:val="20"/>
          <w:szCs w:val="20"/>
        </w:rPr>
      </w:pPr>
    </w:p>
    <w:p w14:paraId="4589BD0C" w14:textId="77777777" w:rsidR="00FC2E8A" w:rsidRPr="00EE202B" w:rsidRDefault="00FC2E8A" w:rsidP="00FC2E8A">
      <w:pPr>
        <w:jc w:val="both"/>
        <w:rPr>
          <w:rFonts w:ascii="Montserrat" w:hAnsi="Montserrat" w:cs="Arial"/>
          <w:sz w:val="20"/>
          <w:szCs w:val="20"/>
        </w:rPr>
      </w:pPr>
      <w:r w:rsidRPr="00EE202B">
        <w:rPr>
          <w:rFonts w:ascii="Montserrat" w:hAnsi="Montserrat" w:cs="Arial"/>
          <w:sz w:val="20"/>
          <w:szCs w:val="20"/>
        </w:rPr>
        <w:t>El servidor público Administrador del Contrato está facultado para verificar el cumplimiento del contrato y elaborar el escrito de conformidad donde se establezca que el prestador del bien y/o servicio cumplió con la prestación de lo establecido en el mismo, mismos que podrán ser sustituidos por el servidor público designado para el desempeño de esas funciones, sin necesidad de modificar el presente documento.</w:t>
      </w:r>
    </w:p>
    <w:p w14:paraId="50266214" w14:textId="77777777" w:rsidR="00FC2E8A" w:rsidRPr="00EE202B" w:rsidRDefault="00FC2E8A" w:rsidP="00FC2E8A">
      <w:pPr>
        <w:jc w:val="both"/>
        <w:rPr>
          <w:rFonts w:ascii="Montserrat" w:hAnsi="Montserrat" w:cs="Arial"/>
          <w:sz w:val="20"/>
          <w:szCs w:val="20"/>
        </w:rPr>
      </w:pPr>
    </w:p>
    <w:p w14:paraId="6B8D889B" w14:textId="77777777" w:rsidR="00FC2E8A" w:rsidRPr="00EE202B" w:rsidRDefault="00FC2E8A" w:rsidP="00FC2E8A">
      <w:pPr>
        <w:jc w:val="both"/>
        <w:rPr>
          <w:rFonts w:ascii="Montserrat" w:hAnsi="Montserrat" w:cs="Arial"/>
          <w:sz w:val="20"/>
          <w:szCs w:val="20"/>
        </w:rPr>
      </w:pPr>
      <w:r w:rsidRPr="00EE202B">
        <w:rPr>
          <w:rFonts w:ascii="Montserrat" w:hAnsi="Montserrat" w:cs="Arial"/>
          <w:sz w:val="20"/>
          <w:szCs w:val="20"/>
        </w:rPr>
        <w:t>Los servicios y/o bien ofertados se tendrán por recibidos previa revisión del Administrador del Contrato, la cual consistirá en la verificación del cumplimiento de las especificaciones establecidas y en su caso en los anexos respectivos, así como las contenidas en la propuesta técnica.</w:t>
      </w:r>
    </w:p>
    <w:p w14:paraId="2FBE9F5E" w14:textId="77777777" w:rsidR="00FC2E8A" w:rsidRPr="00EE202B" w:rsidRDefault="00FC2E8A" w:rsidP="00FC2E8A">
      <w:pPr>
        <w:jc w:val="both"/>
        <w:rPr>
          <w:rFonts w:ascii="Montserrat" w:hAnsi="Montserrat" w:cs="Arial"/>
          <w:sz w:val="20"/>
          <w:szCs w:val="20"/>
        </w:rPr>
      </w:pPr>
    </w:p>
    <w:p w14:paraId="3EF492C5" w14:textId="77777777" w:rsidR="00FC2E8A" w:rsidRPr="00EE202B" w:rsidRDefault="00FC2E8A" w:rsidP="00FC2E8A">
      <w:pPr>
        <w:jc w:val="both"/>
        <w:rPr>
          <w:rFonts w:ascii="Montserrat" w:hAnsi="Montserrat" w:cs="Arial"/>
          <w:sz w:val="20"/>
          <w:szCs w:val="20"/>
        </w:rPr>
      </w:pPr>
      <w:r w:rsidRPr="00EE202B">
        <w:rPr>
          <w:rFonts w:ascii="Montserrat" w:hAnsi="Montserrat" w:cs="Arial"/>
          <w:sz w:val="20"/>
          <w:szCs w:val="20"/>
        </w:rPr>
        <w:t>La Secretaría de Salud del Estado de Tabasco a través del Administrador del Contrato, rechazarán los servicios y/o bienes ofertados, que no cumplan las especificaciones establecidas en el respectivo contrato y en sus Anexos, obligándose al prestador del bien y/o servicio en este supuesto a realizarlos nuevamente bajo su responsabilidad y sin costo adicional para La Secretaría de Salud del Estado de Tabasco, sin perjuicio de la aplicación de las penas convencionales o deducciones al cobro correspondientes.</w:t>
      </w:r>
    </w:p>
    <w:p w14:paraId="47AF5D31" w14:textId="77777777" w:rsidR="00FC2E8A" w:rsidRPr="00EE202B" w:rsidRDefault="00FC2E8A" w:rsidP="00FC2E8A">
      <w:pPr>
        <w:jc w:val="both"/>
        <w:rPr>
          <w:rFonts w:ascii="Montserrat" w:hAnsi="Montserrat" w:cs="Arial"/>
          <w:sz w:val="20"/>
          <w:szCs w:val="20"/>
        </w:rPr>
      </w:pPr>
    </w:p>
    <w:p w14:paraId="2D970189" w14:textId="77777777" w:rsidR="00FC2E8A" w:rsidRPr="00EE202B" w:rsidRDefault="00FC2E8A" w:rsidP="00FC2E8A">
      <w:pPr>
        <w:jc w:val="both"/>
        <w:rPr>
          <w:rFonts w:ascii="Montserrat" w:hAnsi="Montserrat" w:cs="Arial"/>
          <w:sz w:val="20"/>
          <w:szCs w:val="20"/>
        </w:rPr>
      </w:pPr>
      <w:r w:rsidRPr="00EE202B">
        <w:rPr>
          <w:rFonts w:ascii="Montserrat" w:hAnsi="Montserrat" w:cs="Arial"/>
          <w:sz w:val="20"/>
          <w:szCs w:val="20"/>
        </w:rPr>
        <w:t xml:space="preserve">La Secretaría de Salud del Estado de Tabasco a través del Administrador del Contrato, no podrán aceptar los servicios y/o bienes ofertados que incumplan de manera parcial o deficiente las especificaciones establecidas en el respectivo contrato y en los anexos </w:t>
      </w:r>
      <w:r w:rsidRPr="00EE202B">
        <w:rPr>
          <w:rFonts w:ascii="Montserrat" w:hAnsi="Montserrat" w:cs="Arial"/>
          <w:sz w:val="20"/>
          <w:szCs w:val="20"/>
        </w:rPr>
        <w:lastRenderedPageBreak/>
        <w:t>respectivos, sin perjuicio de la aplicación de las deducciones al pago que procedan, y reposición del servicio, cuando la naturaleza propia de éstos lo permita.</w:t>
      </w:r>
    </w:p>
    <w:p w14:paraId="1522AB5B" w14:textId="77777777" w:rsidR="00FC2E8A" w:rsidRPr="00EE202B" w:rsidRDefault="00FC2E8A" w:rsidP="00FC2E8A">
      <w:pPr>
        <w:jc w:val="both"/>
        <w:rPr>
          <w:rFonts w:ascii="Montserrat" w:hAnsi="Montserrat" w:cs="Arial"/>
          <w:sz w:val="20"/>
          <w:szCs w:val="20"/>
        </w:rPr>
      </w:pPr>
    </w:p>
    <w:p w14:paraId="6E147994" w14:textId="77777777" w:rsidR="00FC2E8A" w:rsidRPr="00EE202B" w:rsidRDefault="00FC2E8A" w:rsidP="00FC2E8A">
      <w:pPr>
        <w:numPr>
          <w:ilvl w:val="0"/>
          <w:numId w:val="48"/>
        </w:numPr>
        <w:ind w:left="0" w:firstLine="0"/>
        <w:jc w:val="both"/>
        <w:rPr>
          <w:rFonts w:ascii="Montserrat" w:eastAsia="Montserrat" w:hAnsi="Montserrat" w:cs="Montserrat"/>
          <w:sz w:val="20"/>
          <w:szCs w:val="20"/>
        </w:rPr>
      </w:pPr>
      <w:r w:rsidRPr="00EE202B">
        <w:rPr>
          <w:rFonts w:ascii="Montserrat" w:eastAsia="Montserrat" w:hAnsi="Montserrat" w:cs="Montserrat"/>
          <w:b/>
          <w:sz w:val="20"/>
          <w:szCs w:val="20"/>
        </w:rPr>
        <w:t>DEVOLUCIÓN POR DEFECTOS, VICIOS OCULTOS DE LOS BIENES O DE LA CALIDAD DE LOS SERVICIOS.</w:t>
      </w:r>
    </w:p>
    <w:p w14:paraId="22891376" w14:textId="77777777" w:rsidR="00FC2E8A" w:rsidRPr="00EE202B" w:rsidRDefault="00FC2E8A" w:rsidP="00FC2E8A">
      <w:pPr>
        <w:jc w:val="both"/>
        <w:rPr>
          <w:rFonts w:ascii="Montserrat" w:eastAsia="Montserrat" w:hAnsi="Montserrat" w:cs="Montserrat"/>
          <w:b/>
          <w:sz w:val="20"/>
          <w:szCs w:val="20"/>
        </w:rPr>
      </w:pPr>
    </w:p>
    <w:p w14:paraId="7FBC5088" w14:textId="77777777" w:rsidR="00FC2E8A" w:rsidRPr="00EE202B" w:rsidRDefault="00FC2E8A" w:rsidP="00FC2E8A">
      <w:pPr>
        <w:jc w:val="both"/>
        <w:rPr>
          <w:rFonts w:ascii="Montserrat" w:eastAsia="Montserrat" w:hAnsi="Montserrat" w:cs="Montserrat"/>
          <w:sz w:val="20"/>
          <w:szCs w:val="20"/>
        </w:rPr>
      </w:pPr>
      <w:r w:rsidRPr="00EE202B">
        <w:rPr>
          <w:rFonts w:ascii="Montserrat" w:eastAsia="Montserrat" w:hAnsi="Montserrat" w:cs="Montserrat"/>
          <w:sz w:val="20"/>
          <w:szCs w:val="20"/>
        </w:rPr>
        <w:t>La devolución y reposición de los bienes y/o servicios ofertados, será por cuenta y a cargo del participante adjudicado, de acuerdo con lo establecido en el Anexo Técnico.</w:t>
      </w:r>
    </w:p>
    <w:p w14:paraId="766A7A39" w14:textId="77777777" w:rsidR="00FC2E8A" w:rsidRPr="00EE202B" w:rsidRDefault="00FC2E8A" w:rsidP="00FC2E8A">
      <w:pPr>
        <w:jc w:val="both"/>
        <w:rPr>
          <w:rFonts w:ascii="Montserrat" w:eastAsia="Montserrat" w:hAnsi="Montserrat" w:cs="Montserrat"/>
          <w:sz w:val="20"/>
          <w:szCs w:val="20"/>
        </w:rPr>
      </w:pPr>
    </w:p>
    <w:p w14:paraId="6DDFD09E" w14:textId="77777777" w:rsidR="00FC2E8A" w:rsidRPr="00EE202B" w:rsidRDefault="00FC2E8A" w:rsidP="00FC2E8A">
      <w:pPr>
        <w:jc w:val="both"/>
        <w:rPr>
          <w:rFonts w:ascii="Montserrat" w:eastAsia="Montserrat" w:hAnsi="Montserrat" w:cs="Montserrat"/>
          <w:sz w:val="20"/>
          <w:szCs w:val="20"/>
        </w:rPr>
      </w:pPr>
      <w:r w:rsidRPr="00EE202B">
        <w:rPr>
          <w:rFonts w:ascii="Montserrat" w:eastAsia="Montserrat" w:hAnsi="Montserrat" w:cs="Montserrat"/>
          <w:sz w:val="20"/>
          <w:szCs w:val="20"/>
        </w:rPr>
        <w:t xml:space="preserve">Los montos por deducir se aplicarán en la factura que el </w:t>
      </w:r>
      <w:r w:rsidRPr="00EE202B">
        <w:rPr>
          <w:rFonts w:ascii="Montserrat" w:eastAsia="Calibri" w:hAnsi="Montserrat" w:cs="Arial"/>
          <w:sz w:val="20"/>
          <w:szCs w:val="20"/>
          <w:lang w:eastAsia="es-MX"/>
        </w:rPr>
        <w:t>prestador del bien y/o servicio</w:t>
      </w:r>
      <w:r w:rsidRPr="00EE202B">
        <w:rPr>
          <w:rFonts w:ascii="Montserrat" w:eastAsia="Montserrat" w:hAnsi="Montserrat" w:cs="Montserrat"/>
          <w:sz w:val="20"/>
          <w:szCs w:val="20"/>
        </w:rPr>
        <w:t xml:space="preserve"> presente para su cobro.</w:t>
      </w:r>
    </w:p>
    <w:p w14:paraId="3E533D9A" w14:textId="77777777" w:rsidR="00FC2E8A" w:rsidRPr="00EE202B" w:rsidRDefault="00FC2E8A" w:rsidP="00FC2E8A">
      <w:pPr>
        <w:jc w:val="both"/>
        <w:rPr>
          <w:rFonts w:ascii="Montserrat" w:eastAsia="Montserrat" w:hAnsi="Montserrat" w:cs="Montserrat"/>
          <w:sz w:val="20"/>
          <w:szCs w:val="20"/>
        </w:rPr>
      </w:pPr>
    </w:p>
    <w:p w14:paraId="1A6F0EB2" w14:textId="77777777" w:rsidR="00FC2E8A" w:rsidRPr="00EE202B" w:rsidRDefault="00FC2E8A" w:rsidP="00FC2E8A">
      <w:pPr>
        <w:jc w:val="both"/>
        <w:rPr>
          <w:rFonts w:ascii="Montserrat" w:eastAsia="Montserrat" w:hAnsi="Montserrat" w:cs="Montserrat"/>
          <w:sz w:val="20"/>
          <w:szCs w:val="20"/>
        </w:rPr>
      </w:pPr>
      <w:r w:rsidRPr="00EE202B">
        <w:rPr>
          <w:rFonts w:ascii="Montserrat" w:eastAsia="Montserrat" w:hAnsi="Montserrat" w:cs="Montserrat"/>
          <w:sz w:val="20"/>
          <w:szCs w:val="20"/>
        </w:rPr>
        <w:t xml:space="preserve">Las deducciones no podrán exceder del 10% del monto máximo total del contrato. El Organismo descontará las cantidades por concepto de deductivas de la factura que el </w:t>
      </w:r>
      <w:r w:rsidRPr="00EE202B">
        <w:rPr>
          <w:rFonts w:ascii="Montserrat" w:eastAsia="Calibri" w:hAnsi="Montserrat" w:cs="Arial"/>
          <w:sz w:val="20"/>
          <w:szCs w:val="20"/>
          <w:lang w:eastAsia="es-MX"/>
        </w:rPr>
        <w:t>prestador del bien y/o servicio</w:t>
      </w:r>
      <w:r w:rsidRPr="00EE202B">
        <w:rPr>
          <w:rFonts w:ascii="Montserrat" w:eastAsia="Montserrat" w:hAnsi="Montserrat" w:cs="Montserrat"/>
          <w:sz w:val="20"/>
          <w:szCs w:val="20"/>
        </w:rPr>
        <w:t xml:space="preserve"> presente para su cobro.</w:t>
      </w:r>
    </w:p>
    <w:p w14:paraId="31937CA9" w14:textId="77777777" w:rsidR="00FC2E8A" w:rsidRPr="00EE202B" w:rsidRDefault="00FC2E8A" w:rsidP="00FC2E8A">
      <w:pPr>
        <w:jc w:val="both"/>
        <w:rPr>
          <w:rFonts w:ascii="Montserrat" w:eastAsia="Montserrat" w:hAnsi="Montserrat" w:cs="Montserrat"/>
          <w:sz w:val="20"/>
          <w:szCs w:val="20"/>
        </w:rPr>
      </w:pPr>
    </w:p>
    <w:p w14:paraId="02222981" w14:textId="77777777" w:rsidR="00FC2E8A" w:rsidRPr="00EE202B" w:rsidRDefault="00FC2E8A" w:rsidP="00FC2E8A">
      <w:pPr>
        <w:jc w:val="both"/>
        <w:rPr>
          <w:rFonts w:ascii="Montserrat" w:eastAsia="Aptos" w:hAnsi="Montserrat" w:cs="Times New Roman"/>
          <w:b/>
          <w:bCs/>
          <w:kern w:val="2"/>
          <w:sz w:val="20"/>
          <w:szCs w:val="20"/>
          <w:lang w:val="es-MX"/>
          <w14:ligatures w14:val="standardContextual"/>
        </w:rPr>
      </w:pPr>
      <w:r w:rsidRPr="00EE202B">
        <w:rPr>
          <w:rFonts w:ascii="Montserrat" w:eastAsia="Montserrat" w:hAnsi="Montserrat" w:cs="Montserrat"/>
          <w:sz w:val="20"/>
          <w:szCs w:val="20"/>
        </w:rPr>
        <w:t xml:space="preserve">El participante adjudicado, se obliga a responder por su cuenta y riesgo de los daños y/o perjuicios que por inobservancia o negligencia de su parte llegue a causar a La Secretaría de Salud del Estado de Tabasco y/o a terceros, con motivo de las obligaciones pactadas en el instrumento jurídico correspondiente, o bien, por los defectos o vicios ocultos en los bienes entregados, de conformidad con lo establecido en el </w:t>
      </w:r>
      <w:r w:rsidRPr="00EE202B">
        <w:rPr>
          <w:rFonts w:ascii="Montserrat" w:eastAsia="Montserrat" w:hAnsi="Montserrat" w:cs="Montserrat"/>
          <w:b/>
          <w:bCs/>
          <w:sz w:val="20"/>
          <w:szCs w:val="20"/>
        </w:rPr>
        <w:t>artículo 53 de la</w:t>
      </w:r>
      <w:r w:rsidRPr="00EE202B">
        <w:rPr>
          <w:rFonts w:ascii="Montserrat" w:eastAsia="Montserrat" w:hAnsi="Montserrat" w:cs="Montserrat"/>
          <w:sz w:val="20"/>
          <w:szCs w:val="20"/>
        </w:rPr>
        <w:t xml:space="preserve"> </w:t>
      </w:r>
      <w:r w:rsidRPr="00EE202B">
        <w:rPr>
          <w:rFonts w:ascii="Montserrat" w:eastAsia="Aptos" w:hAnsi="Montserrat" w:cs="Times New Roman"/>
          <w:b/>
          <w:bCs/>
          <w:kern w:val="2"/>
          <w:sz w:val="20"/>
          <w:szCs w:val="20"/>
          <w:lang w:val="es-MX"/>
          <w14:ligatures w14:val="standardContextual"/>
        </w:rPr>
        <w:t>Ley de Adquisiciones, Arrendamientos y Prestación de Servicios del Estado de Tabasco.</w:t>
      </w:r>
    </w:p>
    <w:p w14:paraId="739EDFA0" w14:textId="77777777" w:rsidR="00FC2E8A" w:rsidRPr="00EE202B" w:rsidRDefault="00FC2E8A" w:rsidP="00FC2E8A">
      <w:pPr>
        <w:jc w:val="both"/>
        <w:rPr>
          <w:rFonts w:ascii="Montserrat" w:eastAsia="Montserrat" w:hAnsi="Montserrat" w:cs="Montserrat"/>
          <w:sz w:val="20"/>
          <w:szCs w:val="20"/>
          <w:lang w:val="es-MX"/>
        </w:rPr>
      </w:pPr>
    </w:p>
    <w:p w14:paraId="30F5EBF3" w14:textId="77777777" w:rsidR="00FC2E8A" w:rsidRPr="00EE202B" w:rsidRDefault="00FC2E8A" w:rsidP="00FC2E8A">
      <w:pPr>
        <w:jc w:val="both"/>
        <w:rPr>
          <w:rFonts w:ascii="Montserrat" w:eastAsia="Montserrat" w:hAnsi="Montserrat" w:cs="Montserrat"/>
          <w:sz w:val="20"/>
          <w:szCs w:val="20"/>
        </w:rPr>
      </w:pPr>
      <w:r w:rsidRPr="00EE202B">
        <w:rPr>
          <w:rFonts w:ascii="Montserrat" w:eastAsia="Montserrat" w:hAnsi="Montserrat" w:cs="Montserrat"/>
          <w:sz w:val="20"/>
          <w:szCs w:val="20"/>
        </w:rPr>
        <w:t xml:space="preserve">La Secretaría de Salud del Estado de Tabasco podrá verificar el cumplimiento de los requisitos de calidad de los bienes y/o servicios, a través la Unidad de Administración y Finanzas, cuyas muestras utilizadas para este efecto deberán ser repuestas por el </w:t>
      </w:r>
      <w:r w:rsidRPr="00EE202B">
        <w:rPr>
          <w:rFonts w:ascii="Montserrat" w:eastAsia="Calibri" w:hAnsi="Montserrat" w:cs="Arial"/>
          <w:sz w:val="20"/>
          <w:szCs w:val="20"/>
          <w:lang w:eastAsia="es-MX"/>
        </w:rPr>
        <w:t>prestador del bien y/o servicio,</w:t>
      </w:r>
      <w:r w:rsidRPr="00EE202B">
        <w:rPr>
          <w:rFonts w:ascii="Montserrat" w:eastAsia="Montserrat" w:hAnsi="Montserrat" w:cs="Montserrat"/>
          <w:sz w:val="20"/>
          <w:szCs w:val="20"/>
        </w:rPr>
        <w:t xml:space="preserve"> sin costo para La Secretaría de Salud del Estado de Tabasco que así lo solicite.</w:t>
      </w:r>
    </w:p>
    <w:p w14:paraId="65698631" w14:textId="77777777" w:rsidR="00FC2E8A" w:rsidRPr="00EE202B" w:rsidRDefault="00FC2E8A" w:rsidP="00FC2E8A">
      <w:pPr>
        <w:jc w:val="both"/>
        <w:rPr>
          <w:rFonts w:ascii="Montserrat" w:eastAsia="Montserrat" w:hAnsi="Montserrat" w:cs="Montserrat"/>
          <w:sz w:val="20"/>
          <w:szCs w:val="20"/>
        </w:rPr>
      </w:pPr>
    </w:p>
    <w:p w14:paraId="1C4DF97E" w14:textId="77777777" w:rsidR="00FC2E8A" w:rsidRPr="00EE202B" w:rsidRDefault="00FC2E8A" w:rsidP="00FC2E8A">
      <w:pPr>
        <w:numPr>
          <w:ilvl w:val="0"/>
          <w:numId w:val="48"/>
        </w:numPr>
        <w:ind w:left="0" w:firstLine="0"/>
        <w:jc w:val="both"/>
        <w:rPr>
          <w:rFonts w:ascii="Montserrat" w:eastAsia="Montserrat" w:hAnsi="Montserrat" w:cs="Montserrat"/>
          <w:b/>
          <w:sz w:val="20"/>
          <w:szCs w:val="20"/>
        </w:rPr>
      </w:pPr>
      <w:r w:rsidRPr="00EE202B">
        <w:rPr>
          <w:rFonts w:ascii="Montserrat" w:eastAsia="Montserrat" w:hAnsi="Montserrat" w:cs="Montserrat"/>
          <w:b/>
          <w:sz w:val="20"/>
          <w:szCs w:val="20"/>
        </w:rPr>
        <w:t>GARANTÍA DE CUMPLIMIENTO</w:t>
      </w:r>
    </w:p>
    <w:p w14:paraId="76691BA1" w14:textId="77777777" w:rsidR="00FC2E8A" w:rsidRPr="00EE202B" w:rsidRDefault="00FC2E8A" w:rsidP="00FC2E8A">
      <w:pPr>
        <w:jc w:val="both"/>
        <w:rPr>
          <w:rFonts w:ascii="Montserrat" w:eastAsia="Montserrat" w:hAnsi="Montserrat" w:cs="Montserrat"/>
          <w:b/>
          <w:sz w:val="20"/>
          <w:szCs w:val="20"/>
        </w:rPr>
      </w:pPr>
    </w:p>
    <w:p w14:paraId="3955ECEB" w14:textId="77777777" w:rsidR="00FC2E8A" w:rsidRPr="00EE202B" w:rsidRDefault="00FC2E8A" w:rsidP="00FC2E8A">
      <w:pPr>
        <w:jc w:val="both"/>
        <w:rPr>
          <w:rFonts w:ascii="Montserrat" w:eastAsia="Montserrat" w:hAnsi="Montserrat" w:cs="Montserrat"/>
          <w:sz w:val="20"/>
          <w:szCs w:val="20"/>
        </w:rPr>
      </w:pPr>
      <w:r w:rsidRPr="00EE202B">
        <w:rPr>
          <w:rFonts w:ascii="Montserrat" w:eastAsia="Montserrat" w:hAnsi="Montserrat" w:cs="Montserrat"/>
          <w:sz w:val="20"/>
          <w:szCs w:val="20"/>
        </w:rPr>
        <w:t xml:space="preserve">El participante adjudicado, se obliga a otorgar a la Unidad de Administración y Finanzas dentro de un plazo de 10 días naturales contados a partir de la firma del contrato en términos de la fracción III y penúltimo párrafo del artículo 31 de la </w:t>
      </w:r>
      <w:r w:rsidRPr="00EE202B">
        <w:rPr>
          <w:rFonts w:ascii="Montserrat" w:eastAsia="Montserrat" w:hAnsi="Montserrat" w:cs="Montserrat"/>
          <w:b/>
          <w:bCs/>
          <w:sz w:val="20"/>
          <w:szCs w:val="20"/>
          <w:lang w:val="es-MX"/>
        </w:rPr>
        <w:t>Ley de Adquisiciones, Arrendamientos y Prestación de Servicios del Estado de Tabasco</w:t>
      </w:r>
      <w:r w:rsidRPr="00EE202B">
        <w:rPr>
          <w:rFonts w:ascii="Montserrat" w:eastAsia="Montserrat" w:hAnsi="Montserrat" w:cs="Montserrat"/>
          <w:sz w:val="20"/>
          <w:szCs w:val="20"/>
        </w:rPr>
        <w:t xml:space="preserve">, una garantía de cumplimiento de todas y cada una de las obligaciones a su cargo derivadas del contrato, mediante fianza expedida por compañía autorizada en los términos de la Ley Federal de Instituciones de Fianzas, por un monto equivalente al </w:t>
      </w:r>
      <w:r w:rsidRPr="00EE202B">
        <w:rPr>
          <w:rFonts w:ascii="Montserrat" w:eastAsia="Montserrat" w:hAnsi="Montserrat" w:cs="Montserrat"/>
          <w:b/>
          <w:bCs/>
          <w:sz w:val="20"/>
          <w:szCs w:val="20"/>
        </w:rPr>
        <w:t>20%</w:t>
      </w:r>
      <w:r w:rsidRPr="00EE202B">
        <w:rPr>
          <w:rFonts w:ascii="Montserrat" w:eastAsia="Montserrat" w:hAnsi="Montserrat" w:cs="Montserrat"/>
          <w:sz w:val="20"/>
          <w:szCs w:val="20"/>
        </w:rPr>
        <w:t xml:space="preserve"> (veinte por ciento) del monto total máximo del contrato a erogar en el ejercicio fiscal de que se trate, y deberá ser renovada  dentro de los primeros diez días naturales (</w:t>
      </w:r>
      <w:r w:rsidRPr="00EE202B">
        <w:rPr>
          <w:rFonts w:ascii="Montserrat" w:eastAsia="Montserrat" w:hAnsi="Montserrat" w:cs="Montserrat"/>
          <w:b/>
          <w:bCs/>
          <w:sz w:val="20"/>
          <w:szCs w:val="20"/>
        </w:rPr>
        <w:t>fracción III del</w:t>
      </w:r>
      <w:r w:rsidRPr="00EE202B">
        <w:rPr>
          <w:rFonts w:ascii="Montserrat" w:eastAsia="Montserrat" w:hAnsi="Montserrat" w:cs="Montserrat"/>
          <w:sz w:val="20"/>
          <w:szCs w:val="20"/>
        </w:rPr>
        <w:t xml:space="preserve"> </w:t>
      </w:r>
      <w:r w:rsidRPr="00EE202B">
        <w:rPr>
          <w:rFonts w:ascii="Montserrat" w:eastAsia="Montserrat" w:hAnsi="Montserrat" w:cs="Montserrat"/>
          <w:b/>
          <w:bCs/>
          <w:sz w:val="20"/>
          <w:szCs w:val="20"/>
        </w:rPr>
        <w:t>artículo 32 de la</w:t>
      </w:r>
      <w:r w:rsidRPr="00EE202B">
        <w:rPr>
          <w:rFonts w:ascii="Montserrat" w:eastAsia="Montserrat" w:hAnsi="Montserrat" w:cs="Montserrat"/>
          <w:sz w:val="20"/>
          <w:szCs w:val="20"/>
        </w:rPr>
        <w:t xml:space="preserve"> </w:t>
      </w:r>
      <w:r w:rsidRPr="00EE202B">
        <w:rPr>
          <w:rFonts w:ascii="Montserrat" w:eastAsia="Montserrat" w:hAnsi="Montserrat" w:cs="Montserrat"/>
          <w:b/>
          <w:bCs/>
          <w:sz w:val="20"/>
          <w:szCs w:val="20"/>
          <w:lang w:val="es-MX"/>
        </w:rPr>
        <w:t>Ley de Adquisiciones, Arrendamientos y Prestación de Servicios del Estado de Tabasco</w:t>
      </w:r>
      <w:r w:rsidRPr="00EE202B">
        <w:rPr>
          <w:rFonts w:ascii="Montserrat" w:eastAsia="Montserrat" w:hAnsi="Montserrat" w:cs="Montserrat"/>
          <w:sz w:val="20"/>
          <w:szCs w:val="20"/>
        </w:rPr>
        <w:t>), de cada ejercicio fiscal por el monto a erogar en el mismo, incluyendo el Impuesto al Valor Agregado (IVA).</w:t>
      </w:r>
    </w:p>
    <w:p w14:paraId="306ECFE9" w14:textId="77777777" w:rsidR="00FC2E8A" w:rsidRPr="00EE202B" w:rsidRDefault="00FC2E8A" w:rsidP="00FC2E8A">
      <w:pPr>
        <w:jc w:val="both"/>
        <w:rPr>
          <w:rFonts w:ascii="Montserrat" w:eastAsia="Montserrat" w:hAnsi="Montserrat" w:cs="Montserrat"/>
          <w:sz w:val="20"/>
          <w:szCs w:val="20"/>
        </w:rPr>
      </w:pPr>
    </w:p>
    <w:p w14:paraId="262ADDA3" w14:textId="77777777" w:rsidR="00FC2E8A" w:rsidRPr="00EE202B" w:rsidRDefault="00FC2E8A" w:rsidP="00FC2E8A">
      <w:pPr>
        <w:jc w:val="both"/>
        <w:rPr>
          <w:rFonts w:ascii="Montserrat" w:eastAsia="Montserrat" w:hAnsi="Montserrat" w:cs="Montserrat"/>
          <w:sz w:val="20"/>
          <w:szCs w:val="20"/>
        </w:rPr>
      </w:pPr>
      <w:r w:rsidRPr="00EE202B">
        <w:rPr>
          <w:rFonts w:ascii="Montserrat" w:eastAsia="Montserrat" w:hAnsi="Montserrat" w:cs="Montserrat"/>
          <w:sz w:val="20"/>
          <w:szCs w:val="20"/>
        </w:rPr>
        <w:t xml:space="preserve">Dicha póliza de garantía de cumplimiento del contrato, será devuelta al </w:t>
      </w:r>
      <w:r w:rsidRPr="00EE202B">
        <w:rPr>
          <w:rFonts w:ascii="Montserrat" w:eastAsia="Calibri" w:hAnsi="Montserrat" w:cs="Arial"/>
          <w:sz w:val="20"/>
          <w:szCs w:val="20"/>
          <w:lang w:eastAsia="es-MX"/>
        </w:rPr>
        <w:t>prestador del bien y/o servicio</w:t>
      </w:r>
      <w:r w:rsidRPr="00EE202B">
        <w:rPr>
          <w:rFonts w:ascii="Montserrat" w:eastAsia="Montserrat" w:hAnsi="Montserrat" w:cs="Montserrat"/>
          <w:sz w:val="20"/>
          <w:szCs w:val="20"/>
        </w:rPr>
        <w:t xml:space="preserve"> una vez que La Secretaría de Salud del Estado de Tabasco le otorgue autorización por escrito, para que éste pueda solicitar a la afianzadora correspondiente la cancelación de la fianza, autorización que se entregará al </w:t>
      </w:r>
      <w:r w:rsidRPr="00EE202B">
        <w:rPr>
          <w:rFonts w:ascii="Montserrat" w:eastAsia="Calibri" w:hAnsi="Montserrat" w:cs="Arial"/>
          <w:sz w:val="20"/>
          <w:szCs w:val="20"/>
          <w:lang w:eastAsia="es-MX"/>
        </w:rPr>
        <w:t>prestador del bien y/o servicio</w:t>
      </w:r>
      <w:r w:rsidRPr="00EE202B">
        <w:rPr>
          <w:rFonts w:ascii="Montserrat" w:eastAsia="Montserrat" w:hAnsi="Montserrat" w:cs="Montserrat"/>
          <w:sz w:val="20"/>
          <w:szCs w:val="20"/>
        </w:rPr>
        <w:t xml:space="preserve">, siempre que demuestre haber cumplido con la totalidad de las obligaciones adquiridas </w:t>
      </w:r>
      <w:r w:rsidRPr="00EE202B">
        <w:rPr>
          <w:rFonts w:ascii="Montserrat" w:eastAsia="Montserrat" w:hAnsi="Montserrat" w:cs="Montserrat"/>
          <w:sz w:val="20"/>
          <w:szCs w:val="20"/>
        </w:rPr>
        <w:lastRenderedPageBreak/>
        <w:t>por virtud del presente contrato, para lo cual deberá de presentar mediante escrito la solicitud de liberación de la fianza en el área correspondiente a través del Administrador del contrato, mismo que llevará a cabo el procedimiento para la liberación y entrega de fianza.</w:t>
      </w:r>
    </w:p>
    <w:p w14:paraId="55856E56" w14:textId="77777777" w:rsidR="00FC2E8A" w:rsidRPr="00EE202B" w:rsidRDefault="00FC2E8A" w:rsidP="00FC2E8A">
      <w:pPr>
        <w:jc w:val="both"/>
        <w:rPr>
          <w:rFonts w:ascii="Montserrat" w:eastAsia="Montserrat" w:hAnsi="Montserrat" w:cs="Montserrat"/>
          <w:sz w:val="20"/>
          <w:szCs w:val="20"/>
        </w:rPr>
      </w:pPr>
    </w:p>
    <w:p w14:paraId="7AE6B4F3" w14:textId="77777777" w:rsidR="00FC2E8A" w:rsidRPr="00EE202B" w:rsidRDefault="00FC2E8A" w:rsidP="00FC2E8A">
      <w:pPr>
        <w:numPr>
          <w:ilvl w:val="0"/>
          <w:numId w:val="48"/>
        </w:numPr>
        <w:ind w:left="0" w:firstLine="0"/>
        <w:jc w:val="both"/>
        <w:rPr>
          <w:rFonts w:ascii="Montserrat" w:eastAsia="Montserrat" w:hAnsi="Montserrat" w:cs="Montserrat"/>
          <w:b/>
          <w:sz w:val="20"/>
          <w:szCs w:val="20"/>
        </w:rPr>
      </w:pPr>
      <w:r w:rsidRPr="00EE202B">
        <w:rPr>
          <w:rFonts w:ascii="Montserrat" w:eastAsia="Montserrat" w:hAnsi="Montserrat" w:cs="Montserrat"/>
          <w:b/>
          <w:sz w:val="20"/>
          <w:szCs w:val="20"/>
        </w:rPr>
        <w:t>FORMA DE PAGO:</w:t>
      </w:r>
    </w:p>
    <w:p w14:paraId="7FB8DB10" w14:textId="77777777" w:rsidR="00FC2E8A" w:rsidRPr="00EE202B" w:rsidRDefault="00FC2E8A" w:rsidP="00FC2E8A">
      <w:pPr>
        <w:jc w:val="both"/>
        <w:rPr>
          <w:rFonts w:ascii="Montserrat" w:eastAsia="Montserrat" w:hAnsi="Montserrat" w:cs="Montserrat"/>
          <w:b/>
          <w:sz w:val="20"/>
          <w:szCs w:val="20"/>
        </w:rPr>
      </w:pPr>
    </w:p>
    <w:p w14:paraId="71B900B3" w14:textId="77777777" w:rsidR="00FC2E8A" w:rsidRPr="00EE202B" w:rsidRDefault="00FC2E8A" w:rsidP="00FC2E8A">
      <w:pPr>
        <w:jc w:val="both"/>
        <w:rPr>
          <w:rFonts w:ascii="Montserrat" w:eastAsiaTheme="minorHAnsi" w:hAnsi="Montserrat" w:cs="Arial"/>
          <w:sz w:val="20"/>
          <w:szCs w:val="20"/>
        </w:rPr>
      </w:pPr>
      <w:r w:rsidRPr="00EE202B">
        <w:rPr>
          <w:rFonts w:ascii="Montserrat" w:eastAsia="Calibri" w:hAnsi="Montserrat" w:cs="Arial"/>
          <w:bCs/>
          <w:color w:val="000000" w:themeColor="text1"/>
          <w:sz w:val="20"/>
          <w:szCs w:val="20"/>
        </w:rPr>
        <w:t xml:space="preserve">Con fundamento en el </w:t>
      </w:r>
      <w:r w:rsidRPr="00EE202B">
        <w:rPr>
          <w:rFonts w:ascii="Montserrat" w:eastAsia="Calibri" w:hAnsi="Montserrat" w:cs="Arial"/>
          <w:b/>
          <w:color w:val="000000" w:themeColor="text1"/>
          <w:sz w:val="20"/>
          <w:szCs w:val="20"/>
        </w:rPr>
        <w:t xml:space="preserve">artículo 50 de la </w:t>
      </w:r>
      <w:r w:rsidRPr="00EE202B">
        <w:rPr>
          <w:rFonts w:ascii="Montserrat" w:eastAsia="Calibri" w:hAnsi="Montserrat" w:cs="Arial"/>
          <w:b/>
          <w:color w:val="000000" w:themeColor="text1"/>
          <w:sz w:val="20"/>
          <w:szCs w:val="20"/>
          <w:lang w:val="es-MX"/>
        </w:rPr>
        <w:t>Ley</w:t>
      </w:r>
      <w:r w:rsidRPr="00EE202B">
        <w:rPr>
          <w:rFonts w:ascii="Montserrat" w:eastAsia="Calibri" w:hAnsi="Montserrat" w:cs="Arial"/>
          <w:b/>
          <w:bCs/>
          <w:color w:val="000000" w:themeColor="text1"/>
          <w:sz w:val="20"/>
          <w:szCs w:val="20"/>
          <w:lang w:val="es-MX"/>
        </w:rPr>
        <w:t xml:space="preserve"> de Adquisiciones, Arrendamientos y Prestación de Servicios del Estado de Tabasco</w:t>
      </w:r>
      <w:r w:rsidRPr="00EE202B">
        <w:rPr>
          <w:rFonts w:ascii="Montserrat" w:eastAsia="Calibri" w:hAnsi="Montserrat" w:cs="Arial"/>
          <w:bCs/>
          <w:color w:val="000000" w:themeColor="text1"/>
          <w:sz w:val="20"/>
          <w:szCs w:val="20"/>
        </w:rPr>
        <w:t xml:space="preserve">, el pago por bien y/o servicio prestado se cubrirá por parte de La Secretaría de Salud del Estado de Tabasco </w:t>
      </w:r>
      <w:r w:rsidRPr="00EE202B">
        <w:rPr>
          <w:rFonts w:ascii="Montserrat" w:eastAsiaTheme="minorHAnsi" w:hAnsi="Montserrat" w:cs="Arial"/>
          <w:sz w:val="20"/>
          <w:szCs w:val="20"/>
        </w:rPr>
        <w:t>a través de transferencia electrónica en pesos de los Estados Unidos Mexicanos, a mes vencido, y a entera satisfacción del Administrador del Contrato o el servidor público que éste designe para la supervisión, revisión y validación del bien y/o servicio.</w:t>
      </w:r>
    </w:p>
    <w:p w14:paraId="615CD806" w14:textId="77777777" w:rsidR="00FC2E8A" w:rsidRPr="00EE202B" w:rsidRDefault="00FC2E8A" w:rsidP="00FC2E8A">
      <w:pPr>
        <w:jc w:val="both"/>
        <w:rPr>
          <w:rFonts w:ascii="Montserrat" w:eastAsiaTheme="minorHAnsi" w:hAnsi="Montserrat" w:cs="Arial"/>
          <w:sz w:val="20"/>
          <w:szCs w:val="20"/>
        </w:rPr>
      </w:pPr>
    </w:p>
    <w:p w14:paraId="41D847E7" w14:textId="77777777" w:rsidR="00FC2E8A" w:rsidRPr="00EE202B" w:rsidRDefault="00FC2E8A" w:rsidP="00FC2E8A">
      <w:pPr>
        <w:jc w:val="both"/>
        <w:rPr>
          <w:rFonts w:ascii="Montserrat" w:eastAsiaTheme="minorHAnsi" w:hAnsi="Montserrat" w:cs="Arial"/>
          <w:sz w:val="20"/>
          <w:szCs w:val="20"/>
        </w:rPr>
      </w:pPr>
      <w:r w:rsidRPr="00EE202B">
        <w:rPr>
          <w:rFonts w:ascii="Montserrat" w:eastAsiaTheme="minorHAnsi" w:hAnsi="Montserrat" w:cs="Arial"/>
          <w:sz w:val="20"/>
          <w:szCs w:val="20"/>
        </w:rPr>
        <w:t xml:space="preserve">El pago se realizará en un plazo máximo de </w:t>
      </w:r>
      <w:r w:rsidRPr="00EE202B">
        <w:rPr>
          <w:rFonts w:ascii="Montserrat" w:eastAsiaTheme="minorHAnsi" w:hAnsi="Montserrat" w:cs="Arial"/>
          <w:b/>
          <w:bCs/>
          <w:sz w:val="20"/>
          <w:szCs w:val="20"/>
        </w:rPr>
        <w:t>35 (treinta y cinco) días naturales</w:t>
      </w:r>
      <w:r w:rsidRPr="00EE202B">
        <w:rPr>
          <w:rFonts w:ascii="Montserrat" w:eastAsiaTheme="minorHAnsi" w:hAnsi="Montserrat" w:cs="Arial"/>
          <w:sz w:val="20"/>
          <w:szCs w:val="20"/>
        </w:rPr>
        <w:t xml:space="preserve"> siguientes, contados a partir de la fecha en que sea entregado y aceptado el Comprobante Fiscal Digital por Internet (CFDI) en La Secretaría de Salud del Estado de Tabasco, para su aprobación. </w:t>
      </w:r>
    </w:p>
    <w:p w14:paraId="214B4E13" w14:textId="77777777" w:rsidR="00FC2E8A" w:rsidRPr="00EE202B" w:rsidRDefault="00FC2E8A" w:rsidP="00FC2E8A">
      <w:pPr>
        <w:jc w:val="both"/>
        <w:rPr>
          <w:rFonts w:ascii="Montserrat" w:eastAsiaTheme="minorHAnsi" w:hAnsi="Montserrat" w:cs="Arial"/>
          <w:sz w:val="20"/>
          <w:szCs w:val="20"/>
        </w:rPr>
      </w:pPr>
    </w:p>
    <w:p w14:paraId="60FEEA9E" w14:textId="77777777" w:rsidR="00FC2E8A" w:rsidRPr="00EE202B" w:rsidRDefault="00FC2E8A" w:rsidP="00FC2E8A">
      <w:pPr>
        <w:jc w:val="both"/>
        <w:rPr>
          <w:rFonts w:ascii="Montserrat" w:eastAsiaTheme="minorHAnsi" w:hAnsi="Montserrat" w:cs="Arial"/>
          <w:sz w:val="20"/>
          <w:szCs w:val="20"/>
        </w:rPr>
      </w:pPr>
      <w:r w:rsidRPr="00EE202B">
        <w:rPr>
          <w:rFonts w:ascii="Montserrat" w:eastAsiaTheme="minorHAnsi" w:hAnsi="Montserrat" w:cs="Arial"/>
          <w:sz w:val="20"/>
          <w:szCs w:val="20"/>
        </w:rPr>
        <w:t>El cómputo del plazo para realizar el pago se contabilizará a partir del día hábil siguiente de la aceptación del CFDI, y ésta reúna los requisitos fiscales que establece la legislación en la materia, el desglose de los bienes y/o servicios prestados, los precios unitarios, se verifique su autenticidad, no existan aclaraciones al importe y vaya acompañada con la documentación soporte de la prestación de los servicios facturados.</w:t>
      </w:r>
    </w:p>
    <w:p w14:paraId="2E7BA6B0" w14:textId="77777777" w:rsidR="00FC2E8A" w:rsidRPr="00EE202B" w:rsidRDefault="00FC2E8A" w:rsidP="00FC2E8A">
      <w:pPr>
        <w:jc w:val="both"/>
        <w:rPr>
          <w:rFonts w:ascii="Montserrat" w:eastAsiaTheme="minorHAnsi" w:hAnsi="Montserrat" w:cs="Arial"/>
          <w:sz w:val="20"/>
          <w:szCs w:val="20"/>
        </w:rPr>
      </w:pPr>
    </w:p>
    <w:p w14:paraId="58B66801" w14:textId="77777777" w:rsidR="00FC2E8A" w:rsidRPr="00EE202B" w:rsidRDefault="00FC2E8A" w:rsidP="00FC2E8A">
      <w:pPr>
        <w:jc w:val="both"/>
        <w:rPr>
          <w:rFonts w:ascii="Montserrat" w:eastAsiaTheme="minorHAnsi" w:hAnsi="Montserrat" w:cs="Arial"/>
          <w:sz w:val="20"/>
          <w:szCs w:val="20"/>
        </w:rPr>
      </w:pPr>
      <w:r w:rsidRPr="00EE202B">
        <w:rPr>
          <w:rFonts w:ascii="Montserrat" w:eastAsiaTheme="minorHAnsi" w:hAnsi="Montserrat" w:cs="Arial"/>
          <w:sz w:val="20"/>
          <w:szCs w:val="20"/>
        </w:rPr>
        <w:t xml:space="preserve">De conformidad con el </w:t>
      </w:r>
      <w:r w:rsidRPr="00EE202B">
        <w:rPr>
          <w:rFonts w:ascii="Montserrat" w:eastAsiaTheme="minorHAnsi" w:hAnsi="Montserrat" w:cs="Arial"/>
          <w:b/>
          <w:bCs/>
          <w:sz w:val="20"/>
          <w:szCs w:val="20"/>
        </w:rPr>
        <w:t>artículo 12, del Reglamento</w:t>
      </w:r>
      <w:r w:rsidRPr="00EE202B">
        <w:rPr>
          <w:rFonts w:ascii="Montserrat" w:eastAsiaTheme="minorHAnsi" w:hAnsi="Montserrat" w:cs="Arial"/>
          <w:sz w:val="20"/>
          <w:szCs w:val="20"/>
        </w:rPr>
        <w:t xml:space="preserve"> </w:t>
      </w:r>
      <w:r w:rsidRPr="00EE202B">
        <w:rPr>
          <w:rFonts w:ascii="Montserrat" w:eastAsiaTheme="minorHAnsi" w:hAnsi="Montserrat" w:cs="Arial"/>
          <w:b/>
          <w:sz w:val="20"/>
          <w:szCs w:val="20"/>
        </w:rPr>
        <w:t xml:space="preserve">de la </w:t>
      </w:r>
      <w:r w:rsidRPr="00EE202B">
        <w:rPr>
          <w:rFonts w:ascii="Montserrat" w:eastAsiaTheme="minorHAnsi" w:hAnsi="Montserrat" w:cs="Arial"/>
          <w:b/>
          <w:sz w:val="20"/>
          <w:szCs w:val="20"/>
          <w:lang w:val="es-MX"/>
        </w:rPr>
        <w:t>Ley</w:t>
      </w:r>
      <w:r w:rsidRPr="00EE202B">
        <w:rPr>
          <w:rFonts w:ascii="Montserrat" w:eastAsiaTheme="minorHAnsi" w:hAnsi="Montserrat" w:cs="Arial"/>
          <w:b/>
          <w:bCs/>
          <w:sz w:val="20"/>
          <w:szCs w:val="20"/>
          <w:lang w:val="es-MX"/>
        </w:rPr>
        <w:t xml:space="preserve"> de Adquisiciones, Arrendamientos y Prestación de Servicios del Estado de Tabasco</w:t>
      </w:r>
      <w:r w:rsidRPr="00EE202B">
        <w:rPr>
          <w:rFonts w:ascii="Montserrat" w:eastAsiaTheme="minorHAnsi" w:hAnsi="Montserrat" w:cs="Arial"/>
          <w:sz w:val="20"/>
          <w:szCs w:val="20"/>
        </w:rPr>
        <w:t>, en caso de que el CFDI entregado presente errores, La Secretaría de Salud del Estado de Tabasco dentro de los 3 (tres) días hábiles siguientes de su recepción, indicará al prestador del bien y/o servicio</w:t>
      </w:r>
      <w:r w:rsidRPr="00EE202B">
        <w:rPr>
          <w:rFonts w:ascii="Montserrat" w:eastAsiaTheme="minorHAnsi" w:hAnsi="Montserrat" w:cs="Arial"/>
          <w:bCs/>
          <w:sz w:val="20"/>
          <w:szCs w:val="20"/>
        </w:rPr>
        <w:t xml:space="preserve"> </w:t>
      </w:r>
      <w:r w:rsidRPr="00EE202B">
        <w:rPr>
          <w:rFonts w:ascii="Montserrat" w:eastAsiaTheme="minorHAnsi" w:hAnsi="Montserrat" w:cs="Arial"/>
          <w:sz w:val="20"/>
          <w:szCs w:val="20"/>
        </w:rPr>
        <w:t>las deficiencias que deberá corregir; por lo que, el procedimiento de pago reiniciará en el momento en que el prestador del bien y/o servicio</w:t>
      </w:r>
      <w:r w:rsidRPr="00EE202B">
        <w:rPr>
          <w:rFonts w:ascii="Montserrat" w:eastAsiaTheme="minorHAnsi" w:hAnsi="Montserrat" w:cs="Arial"/>
          <w:bCs/>
          <w:sz w:val="20"/>
          <w:szCs w:val="20"/>
        </w:rPr>
        <w:t xml:space="preserve"> </w:t>
      </w:r>
      <w:r w:rsidRPr="00EE202B">
        <w:rPr>
          <w:rFonts w:ascii="Montserrat" w:eastAsiaTheme="minorHAnsi" w:hAnsi="Montserrat" w:cs="Arial"/>
          <w:sz w:val="20"/>
          <w:szCs w:val="20"/>
        </w:rPr>
        <w:t>presente el CFDI y/o documentos soporte corregidos y sean aceptados.</w:t>
      </w:r>
    </w:p>
    <w:p w14:paraId="68C0E5CC" w14:textId="77777777" w:rsidR="00FC2E8A" w:rsidRPr="00EE202B" w:rsidRDefault="00FC2E8A" w:rsidP="00FC2E8A">
      <w:pPr>
        <w:jc w:val="both"/>
        <w:rPr>
          <w:rFonts w:ascii="Montserrat" w:eastAsiaTheme="minorHAnsi" w:hAnsi="Montserrat" w:cs="Arial"/>
          <w:sz w:val="20"/>
          <w:szCs w:val="20"/>
        </w:rPr>
      </w:pPr>
    </w:p>
    <w:p w14:paraId="4B3CB17A" w14:textId="77777777" w:rsidR="00FC2E8A" w:rsidRPr="00EE202B" w:rsidRDefault="00FC2E8A" w:rsidP="00FC2E8A">
      <w:pPr>
        <w:jc w:val="both"/>
        <w:rPr>
          <w:rFonts w:ascii="Montserrat" w:eastAsiaTheme="minorHAnsi" w:hAnsi="Montserrat" w:cs="Arial"/>
          <w:sz w:val="20"/>
          <w:szCs w:val="20"/>
        </w:rPr>
      </w:pPr>
      <w:r w:rsidRPr="00EE202B">
        <w:rPr>
          <w:rFonts w:ascii="Montserrat" w:eastAsiaTheme="minorHAnsi" w:hAnsi="Montserrat" w:cs="Arial"/>
          <w:sz w:val="20"/>
          <w:szCs w:val="20"/>
        </w:rPr>
        <w:t>El tiempo que el prestador del bien y/o servicio</w:t>
      </w:r>
      <w:r w:rsidRPr="00EE202B">
        <w:rPr>
          <w:rFonts w:ascii="Montserrat" w:eastAsiaTheme="minorHAnsi" w:hAnsi="Montserrat" w:cs="Arial"/>
          <w:bCs/>
          <w:sz w:val="20"/>
          <w:szCs w:val="20"/>
        </w:rPr>
        <w:t xml:space="preserve"> </w:t>
      </w:r>
      <w:r w:rsidRPr="00EE202B">
        <w:rPr>
          <w:rFonts w:ascii="Montserrat" w:eastAsiaTheme="minorHAnsi" w:hAnsi="Montserrat" w:cs="Arial"/>
          <w:sz w:val="20"/>
          <w:szCs w:val="20"/>
        </w:rPr>
        <w:t>utilice para la corrección del CFDI y/o documentación soporte entregada, no se computará para efectos de pago.</w:t>
      </w:r>
    </w:p>
    <w:p w14:paraId="72718483" w14:textId="77777777" w:rsidR="00FC2E8A" w:rsidRPr="00EE202B" w:rsidRDefault="00FC2E8A" w:rsidP="00FC2E8A">
      <w:pPr>
        <w:jc w:val="both"/>
        <w:rPr>
          <w:rFonts w:ascii="Montserrat" w:eastAsiaTheme="minorHAnsi" w:hAnsi="Montserrat" w:cs="Arial"/>
          <w:sz w:val="20"/>
          <w:szCs w:val="20"/>
        </w:rPr>
      </w:pPr>
    </w:p>
    <w:p w14:paraId="07F584B6" w14:textId="77777777" w:rsidR="00FC2E8A" w:rsidRPr="00EE202B" w:rsidRDefault="00FC2E8A" w:rsidP="00FC2E8A">
      <w:pPr>
        <w:jc w:val="both"/>
        <w:rPr>
          <w:rFonts w:ascii="Montserrat" w:eastAsiaTheme="minorHAnsi" w:hAnsi="Montserrat" w:cs="Arial"/>
          <w:sz w:val="20"/>
          <w:szCs w:val="20"/>
        </w:rPr>
      </w:pPr>
      <w:r w:rsidRPr="00EE202B">
        <w:rPr>
          <w:rFonts w:ascii="Montserrat" w:eastAsiaTheme="minorHAnsi" w:hAnsi="Montserrat" w:cs="Arial"/>
          <w:sz w:val="20"/>
          <w:szCs w:val="20"/>
        </w:rPr>
        <w:t>El CFDI y el XML deberán ser enviados vía correo electrónico a la cuenta que determine el Administrador del Contrato. Los CFDI serán validados en la página del Sistema de Administración Tributaria (SAT), al momento en que La Secretaría de Salud del Estado de Tabasco realicen el pago. El CFDI se deberá presentar desglosando el impuesto cuando aplique.</w:t>
      </w:r>
    </w:p>
    <w:p w14:paraId="70F0FBFA" w14:textId="77777777" w:rsidR="00FC2E8A" w:rsidRPr="00EE202B" w:rsidRDefault="00FC2E8A" w:rsidP="00FC2E8A">
      <w:pPr>
        <w:jc w:val="both"/>
        <w:rPr>
          <w:rFonts w:ascii="Montserrat" w:eastAsiaTheme="minorHAnsi" w:hAnsi="Montserrat" w:cs="Arial"/>
          <w:sz w:val="20"/>
          <w:szCs w:val="20"/>
        </w:rPr>
      </w:pPr>
    </w:p>
    <w:p w14:paraId="67FF990F" w14:textId="77777777" w:rsidR="00FC2E8A" w:rsidRPr="00EE202B" w:rsidRDefault="00FC2E8A" w:rsidP="00FC2E8A">
      <w:pPr>
        <w:jc w:val="both"/>
        <w:rPr>
          <w:rFonts w:ascii="Montserrat" w:eastAsiaTheme="minorHAnsi" w:hAnsi="Montserrat" w:cs="Arial"/>
          <w:sz w:val="20"/>
          <w:szCs w:val="20"/>
        </w:rPr>
      </w:pPr>
      <w:r w:rsidRPr="00EE202B">
        <w:rPr>
          <w:rFonts w:ascii="Montserrat" w:eastAsiaTheme="minorHAnsi" w:hAnsi="Montserrat" w:cs="Arial"/>
          <w:bCs/>
          <w:sz w:val="20"/>
          <w:szCs w:val="20"/>
        </w:rPr>
        <w:t xml:space="preserve">El </w:t>
      </w:r>
      <w:r w:rsidRPr="00EE202B">
        <w:rPr>
          <w:rFonts w:ascii="Montserrat" w:eastAsiaTheme="minorHAnsi" w:hAnsi="Montserrat" w:cs="Arial"/>
          <w:sz w:val="20"/>
          <w:szCs w:val="20"/>
        </w:rPr>
        <w:t>prestador del bien y/o servicio</w:t>
      </w:r>
      <w:r w:rsidRPr="00EE202B">
        <w:rPr>
          <w:rFonts w:ascii="Montserrat" w:eastAsiaTheme="minorHAnsi" w:hAnsi="Montserrat" w:cs="Arial"/>
          <w:bCs/>
          <w:sz w:val="20"/>
          <w:szCs w:val="20"/>
        </w:rPr>
        <w:t xml:space="preserve"> </w:t>
      </w:r>
      <w:r w:rsidRPr="00EE202B">
        <w:rPr>
          <w:rFonts w:ascii="Montserrat" w:eastAsiaTheme="minorHAnsi" w:hAnsi="Montserrat" w:cs="Arial"/>
          <w:sz w:val="20"/>
          <w:szCs w:val="20"/>
        </w:rPr>
        <w:t>manifiesta su conformidad que, hasta en tanto no se cumpla con la verificación, supervisión y aceptación de la prestación de los bienes y/o  servicios, no se tendrán como recibidos o aceptados por el Administrador del Contrato o el servidor público que esté designe.</w:t>
      </w:r>
    </w:p>
    <w:p w14:paraId="539FBC60" w14:textId="77777777" w:rsidR="00FC2E8A" w:rsidRPr="00EE202B" w:rsidRDefault="00FC2E8A" w:rsidP="00FC2E8A">
      <w:pPr>
        <w:jc w:val="both"/>
        <w:rPr>
          <w:rFonts w:ascii="Montserrat" w:eastAsiaTheme="minorHAnsi" w:hAnsi="Montserrat" w:cs="Arial"/>
          <w:sz w:val="20"/>
          <w:szCs w:val="20"/>
        </w:rPr>
      </w:pPr>
    </w:p>
    <w:p w14:paraId="320A863E" w14:textId="77777777" w:rsidR="00FC2E8A" w:rsidRPr="00EE202B" w:rsidRDefault="00FC2E8A" w:rsidP="00FC2E8A">
      <w:pPr>
        <w:jc w:val="both"/>
        <w:rPr>
          <w:rFonts w:ascii="Montserrat" w:eastAsiaTheme="minorHAnsi" w:hAnsi="Montserrat" w:cs="Arial"/>
          <w:sz w:val="20"/>
          <w:szCs w:val="20"/>
        </w:rPr>
      </w:pPr>
      <w:r w:rsidRPr="00EE202B">
        <w:rPr>
          <w:rFonts w:ascii="Montserrat" w:eastAsiaTheme="minorHAnsi" w:hAnsi="Montserrat" w:cs="Arial"/>
          <w:sz w:val="20"/>
          <w:szCs w:val="20"/>
        </w:rPr>
        <w:t>Para efectos de trámite de pago, el prestador del bien y/o servicio</w:t>
      </w:r>
      <w:r w:rsidRPr="00EE202B">
        <w:rPr>
          <w:rFonts w:ascii="Montserrat" w:eastAsiaTheme="minorHAnsi" w:hAnsi="Montserrat" w:cs="Arial"/>
          <w:bCs/>
          <w:sz w:val="20"/>
          <w:szCs w:val="20"/>
        </w:rPr>
        <w:t xml:space="preserve"> </w:t>
      </w:r>
      <w:r w:rsidRPr="00EE202B">
        <w:rPr>
          <w:rFonts w:ascii="Montserrat" w:eastAsiaTheme="minorHAnsi" w:hAnsi="Montserrat" w:cs="Arial"/>
          <w:sz w:val="20"/>
          <w:szCs w:val="20"/>
        </w:rPr>
        <w:t xml:space="preserve">deberá ser titular de una cuenta bancaria, en la que se efectuará la transferencia electrónica de pago, respecto </w:t>
      </w:r>
      <w:r w:rsidRPr="00EE202B">
        <w:rPr>
          <w:rFonts w:ascii="Montserrat" w:eastAsiaTheme="minorHAnsi" w:hAnsi="Montserrat" w:cs="Arial"/>
          <w:sz w:val="20"/>
          <w:szCs w:val="20"/>
        </w:rPr>
        <w:lastRenderedPageBreak/>
        <w:t xml:space="preserve">de la cual deberá proporcionar toda la información y documentación que le sea requerida por </w:t>
      </w:r>
      <w:r w:rsidRPr="00EE202B">
        <w:rPr>
          <w:rFonts w:ascii="Montserrat" w:eastAsia="Calibri" w:hAnsi="Montserrat" w:cs="Arial"/>
          <w:color w:val="000000" w:themeColor="text1"/>
          <w:sz w:val="20"/>
          <w:szCs w:val="20"/>
        </w:rPr>
        <w:t xml:space="preserve">La Secretaría de Salud del Estado de Tabasco </w:t>
      </w:r>
      <w:r w:rsidRPr="00EE202B">
        <w:rPr>
          <w:rFonts w:ascii="Montserrat" w:eastAsiaTheme="minorHAnsi" w:hAnsi="Montserrat" w:cs="Arial"/>
          <w:sz w:val="20"/>
          <w:szCs w:val="20"/>
        </w:rPr>
        <w:t xml:space="preserve">para efectos del pago. </w:t>
      </w:r>
    </w:p>
    <w:p w14:paraId="58CCCA6B" w14:textId="77777777" w:rsidR="00FC2E8A" w:rsidRPr="00EE202B" w:rsidRDefault="00FC2E8A" w:rsidP="00FC2E8A">
      <w:pPr>
        <w:jc w:val="both"/>
        <w:rPr>
          <w:rFonts w:ascii="Montserrat" w:eastAsiaTheme="minorHAnsi" w:hAnsi="Montserrat" w:cs="Arial"/>
          <w:sz w:val="20"/>
          <w:szCs w:val="20"/>
        </w:rPr>
      </w:pPr>
    </w:p>
    <w:p w14:paraId="437E592A" w14:textId="77777777" w:rsidR="00FC2E8A" w:rsidRPr="00EE202B" w:rsidRDefault="00FC2E8A" w:rsidP="00FC2E8A">
      <w:pPr>
        <w:jc w:val="both"/>
        <w:rPr>
          <w:rFonts w:ascii="Montserrat" w:eastAsiaTheme="minorHAnsi" w:hAnsi="Montserrat" w:cs="Arial"/>
          <w:sz w:val="20"/>
          <w:szCs w:val="20"/>
        </w:rPr>
      </w:pPr>
      <w:r w:rsidRPr="00EE202B">
        <w:rPr>
          <w:rFonts w:ascii="Montserrat" w:eastAsiaTheme="minorHAnsi" w:hAnsi="Montserrat" w:cs="Arial"/>
          <w:sz w:val="20"/>
          <w:szCs w:val="20"/>
        </w:rPr>
        <w:t>El pago de la prestación del bien y/o servicio recibido quedará condicionado proporcionalmente al pago que el prestador del bien y/o servicio</w:t>
      </w:r>
      <w:r w:rsidRPr="00EE202B">
        <w:rPr>
          <w:rFonts w:ascii="Montserrat" w:eastAsiaTheme="minorHAnsi" w:hAnsi="Montserrat" w:cs="Arial"/>
          <w:bCs/>
          <w:sz w:val="20"/>
          <w:szCs w:val="20"/>
        </w:rPr>
        <w:t xml:space="preserve"> </w:t>
      </w:r>
      <w:r w:rsidRPr="00EE202B">
        <w:rPr>
          <w:rFonts w:ascii="Montserrat" w:eastAsiaTheme="minorHAnsi" w:hAnsi="Montserrat" w:cs="Arial"/>
          <w:sz w:val="20"/>
          <w:szCs w:val="20"/>
        </w:rPr>
        <w:t>deba efectuar por concepto de penas convencionales y, en su caso, deductivas.</w:t>
      </w:r>
    </w:p>
    <w:p w14:paraId="612F887B" w14:textId="77777777" w:rsidR="00FC2E8A" w:rsidRPr="00EE202B" w:rsidRDefault="00FC2E8A" w:rsidP="00FC2E8A">
      <w:pPr>
        <w:jc w:val="both"/>
        <w:rPr>
          <w:rFonts w:ascii="Montserrat" w:eastAsiaTheme="minorHAnsi" w:hAnsi="Montserrat" w:cs="Arial"/>
          <w:sz w:val="20"/>
          <w:szCs w:val="20"/>
        </w:rPr>
      </w:pPr>
    </w:p>
    <w:p w14:paraId="7793C9EC" w14:textId="77777777" w:rsidR="00FC2E8A" w:rsidRPr="00EE202B" w:rsidRDefault="00FC2E8A" w:rsidP="00FC2E8A">
      <w:pPr>
        <w:jc w:val="both"/>
        <w:rPr>
          <w:rFonts w:ascii="Montserrat" w:eastAsiaTheme="minorHAnsi" w:hAnsi="Montserrat" w:cs="Arial"/>
          <w:sz w:val="20"/>
          <w:szCs w:val="20"/>
        </w:rPr>
      </w:pPr>
      <w:bookmarkStart w:id="4" w:name="_Hlk165466592"/>
      <w:r w:rsidRPr="00EE202B">
        <w:rPr>
          <w:rFonts w:ascii="Montserrat" w:eastAsiaTheme="minorHAnsi" w:hAnsi="Montserrat" w:cs="Arial"/>
          <w:sz w:val="20"/>
          <w:szCs w:val="20"/>
        </w:rPr>
        <w:t>El prestador del bien y/o servicio</w:t>
      </w:r>
      <w:r w:rsidRPr="00EE202B">
        <w:rPr>
          <w:rFonts w:ascii="Montserrat" w:eastAsiaTheme="minorHAnsi" w:hAnsi="Montserrat" w:cs="Arial"/>
          <w:bCs/>
          <w:sz w:val="20"/>
          <w:szCs w:val="20"/>
        </w:rPr>
        <w:t xml:space="preserve"> </w:t>
      </w:r>
      <w:r w:rsidRPr="00EE202B">
        <w:rPr>
          <w:rFonts w:ascii="Montserrat" w:eastAsiaTheme="minorHAnsi" w:hAnsi="Montserrat" w:cs="Arial"/>
          <w:sz w:val="20"/>
          <w:szCs w:val="20"/>
        </w:rPr>
        <w:t xml:space="preserve">se obliga a no cancelar ante el SAT los comprobantes fiscales digitales a favor de </w:t>
      </w:r>
      <w:proofErr w:type="spellStart"/>
      <w:r w:rsidRPr="00EE202B">
        <w:rPr>
          <w:rFonts w:ascii="Montserrat" w:eastAsiaTheme="minorHAnsi" w:hAnsi="Montserrat" w:cs="Arial"/>
          <w:bCs/>
          <w:sz w:val="20"/>
          <w:szCs w:val="20"/>
        </w:rPr>
        <w:t>Ia</w:t>
      </w:r>
      <w:proofErr w:type="spellEnd"/>
      <w:r w:rsidRPr="00EE202B">
        <w:rPr>
          <w:rFonts w:ascii="Montserrat" w:eastAsiaTheme="minorHAnsi" w:hAnsi="Montserrat" w:cs="Arial"/>
          <w:bCs/>
          <w:sz w:val="20"/>
          <w:szCs w:val="20"/>
        </w:rPr>
        <w:t xml:space="preserve"> Secretaría de Salud de Tabasco, previamente</w:t>
      </w:r>
      <w:r w:rsidRPr="00EE202B">
        <w:rPr>
          <w:rFonts w:ascii="Montserrat" w:eastAsiaTheme="minorHAnsi" w:hAnsi="Montserrat" w:cs="Arial"/>
          <w:sz w:val="20"/>
          <w:szCs w:val="20"/>
        </w:rPr>
        <w:t xml:space="preserve"> validados en el portal de servicios a proveedores, salvo justificación y comunicación por parte de este a </w:t>
      </w:r>
      <w:r w:rsidRPr="00EE202B">
        <w:rPr>
          <w:rFonts w:ascii="Montserrat" w:eastAsiaTheme="minorHAnsi" w:hAnsi="Montserrat" w:cs="Arial"/>
          <w:bCs/>
          <w:sz w:val="20"/>
          <w:szCs w:val="20"/>
        </w:rPr>
        <w:t xml:space="preserve">La Secretaría de Salud del Estado de Tabasco </w:t>
      </w:r>
      <w:r w:rsidRPr="00EE202B">
        <w:rPr>
          <w:rFonts w:ascii="Montserrat" w:eastAsiaTheme="minorHAnsi" w:hAnsi="Montserrat" w:cs="Arial"/>
          <w:sz w:val="20"/>
          <w:szCs w:val="20"/>
        </w:rPr>
        <w:t>para su autorización expresa, debiendo este informar de dicha justificación y reposición del Comprobante Fiscal Digital en su caso.</w:t>
      </w:r>
    </w:p>
    <w:bookmarkEnd w:id="4"/>
    <w:p w14:paraId="7BB64A82" w14:textId="77777777" w:rsidR="00FC2E8A" w:rsidRPr="00EE202B" w:rsidRDefault="00FC2E8A" w:rsidP="00FC2E8A">
      <w:pPr>
        <w:jc w:val="both"/>
        <w:rPr>
          <w:rFonts w:ascii="Montserrat" w:eastAsia="Montserrat" w:hAnsi="Montserrat" w:cs="Montserrat"/>
          <w:b/>
          <w:sz w:val="20"/>
          <w:szCs w:val="20"/>
        </w:rPr>
      </w:pPr>
    </w:p>
    <w:p w14:paraId="1B554D19" w14:textId="77777777" w:rsidR="00FC2E8A" w:rsidRPr="00EE202B" w:rsidRDefault="00FC2E8A" w:rsidP="00FC2E8A">
      <w:pPr>
        <w:autoSpaceDE w:val="0"/>
        <w:autoSpaceDN w:val="0"/>
        <w:adjustRightInd w:val="0"/>
        <w:jc w:val="both"/>
        <w:rPr>
          <w:rFonts w:ascii="Montserrat" w:hAnsi="Montserrat" w:cs="Arial"/>
          <w:sz w:val="20"/>
          <w:szCs w:val="20"/>
        </w:rPr>
      </w:pPr>
      <w:r w:rsidRPr="00EE202B">
        <w:rPr>
          <w:rFonts w:ascii="Montserrat" w:hAnsi="Montserrat" w:cs="Arial"/>
          <w:bCs/>
          <w:sz w:val="20"/>
          <w:szCs w:val="20"/>
        </w:rPr>
        <w:t>La Convocante,</w:t>
      </w:r>
      <w:r w:rsidRPr="00EE202B">
        <w:rPr>
          <w:rFonts w:ascii="Montserrat" w:hAnsi="Montserrat" w:cs="Arial"/>
          <w:sz w:val="20"/>
          <w:szCs w:val="20"/>
        </w:rPr>
        <w:t xml:space="preserve"> se compromete a pagar al prestador del bien y/o servicio</w:t>
      </w:r>
      <w:r w:rsidRPr="00EE202B">
        <w:rPr>
          <w:rFonts w:ascii="Montserrat" w:hAnsi="Montserrat" w:cs="Arial"/>
          <w:bCs/>
          <w:sz w:val="20"/>
          <w:szCs w:val="20"/>
        </w:rPr>
        <w:t>,</w:t>
      </w:r>
      <w:r w:rsidRPr="00EE202B">
        <w:rPr>
          <w:rFonts w:ascii="Montserrat" w:hAnsi="Montserrat" w:cs="Arial"/>
          <w:sz w:val="20"/>
          <w:szCs w:val="20"/>
        </w:rPr>
        <w:t xml:space="preserve"> por el total de la prestación del servicio objeto del presente Contrato, de conformidad con lo siguientes:</w:t>
      </w:r>
    </w:p>
    <w:p w14:paraId="58CA1C6F" w14:textId="77777777" w:rsidR="00FC2E8A" w:rsidRPr="00EE202B" w:rsidRDefault="00FC2E8A" w:rsidP="00FC2E8A">
      <w:pPr>
        <w:pStyle w:val="Prrafodelista"/>
        <w:ind w:left="0"/>
        <w:rPr>
          <w:rFonts w:ascii="Montserrat" w:hAnsi="Montserrat"/>
          <w:sz w:val="20"/>
          <w:szCs w:val="20"/>
        </w:rPr>
      </w:pPr>
    </w:p>
    <w:tbl>
      <w:tblPr>
        <w:tblW w:w="8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8"/>
        <w:gridCol w:w="2253"/>
      </w:tblGrid>
      <w:tr w:rsidR="00FC2E8A" w:rsidRPr="00B304D5" w14:paraId="5DF32939" w14:textId="77777777" w:rsidTr="00844BF2">
        <w:trPr>
          <w:trHeight w:val="192"/>
          <w:jc w:val="center"/>
        </w:trPr>
        <w:tc>
          <w:tcPr>
            <w:tcW w:w="6428" w:type="dxa"/>
            <w:tcBorders>
              <w:top w:val="single" w:sz="4" w:space="0" w:color="auto"/>
              <w:left w:val="single" w:sz="4" w:space="0" w:color="auto"/>
              <w:bottom w:val="single" w:sz="4" w:space="0" w:color="auto"/>
              <w:right w:val="single" w:sz="4" w:space="0" w:color="auto"/>
            </w:tcBorders>
            <w:hideMark/>
          </w:tcPr>
          <w:p w14:paraId="5CB1C143" w14:textId="77777777" w:rsidR="00FC2E8A" w:rsidRPr="00B304D5" w:rsidRDefault="00FC2E8A" w:rsidP="00FC2E8A">
            <w:pPr>
              <w:jc w:val="both"/>
              <w:rPr>
                <w:rFonts w:ascii="Montserrat" w:hAnsi="Montserrat"/>
                <w:sz w:val="18"/>
                <w:szCs w:val="18"/>
              </w:rPr>
            </w:pPr>
            <w:r w:rsidRPr="00B304D5">
              <w:rPr>
                <w:rFonts w:ascii="Montserrat" w:hAnsi="Montserrat"/>
                <w:sz w:val="18"/>
                <w:szCs w:val="18"/>
              </w:rPr>
              <w:t>Requisitos</w:t>
            </w:r>
          </w:p>
        </w:tc>
        <w:tc>
          <w:tcPr>
            <w:tcW w:w="2253" w:type="dxa"/>
            <w:tcBorders>
              <w:top w:val="single" w:sz="4" w:space="0" w:color="auto"/>
              <w:left w:val="single" w:sz="4" w:space="0" w:color="auto"/>
              <w:bottom w:val="single" w:sz="4" w:space="0" w:color="auto"/>
              <w:right w:val="single" w:sz="4" w:space="0" w:color="auto"/>
            </w:tcBorders>
            <w:hideMark/>
          </w:tcPr>
          <w:p w14:paraId="2A50199B" w14:textId="77777777" w:rsidR="00FC2E8A" w:rsidRPr="00B304D5" w:rsidRDefault="00FC2E8A" w:rsidP="00FC2E8A">
            <w:pPr>
              <w:jc w:val="both"/>
              <w:rPr>
                <w:rFonts w:ascii="Montserrat" w:hAnsi="Montserrat"/>
                <w:sz w:val="18"/>
                <w:szCs w:val="18"/>
              </w:rPr>
            </w:pPr>
            <w:r w:rsidRPr="00B304D5">
              <w:rPr>
                <w:rFonts w:ascii="Montserrat" w:hAnsi="Montserrat"/>
                <w:sz w:val="18"/>
                <w:szCs w:val="18"/>
              </w:rPr>
              <w:t>Firmas</w:t>
            </w:r>
          </w:p>
        </w:tc>
      </w:tr>
      <w:tr w:rsidR="00FC2E8A" w:rsidRPr="00B304D5" w14:paraId="7C1A1700" w14:textId="77777777" w:rsidTr="00844BF2">
        <w:trPr>
          <w:trHeight w:val="1337"/>
          <w:jc w:val="center"/>
        </w:trPr>
        <w:tc>
          <w:tcPr>
            <w:tcW w:w="6428" w:type="dxa"/>
            <w:tcBorders>
              <w:top w:val="single" w:sz="4" w:space="0" w:color="auto"/>
              <w:left w:val="single" w:sz="4" w:space="0" w:color="auto"/>
              <w:bottom w:val="single" w:sz="4" w:space="0" w:color="auto"/>
              <w:right w:val="single" w:sz="4" w:space="0" w:color="auto"/>
            </w:tcBorders>
            <w:hideMark/>
          </w:tcPr>
          <w:p w14:paraId="54814859" w14:textId="77777777" w:rsidR="00FC2E8A" w:rsidRPr="00B304D5" w:rsidRDefault="00FC2E8A" w:rsidP="00FC2E8A">
            <w:pPr>
              <w:jc w:val="both"/>
              <w:rPr>
                <w:rFonts w:ascii="Montserrat" w:hAnsi="Montserrat"/>
                <w:sz w:val="18"/>
                <w:szCs w:val="18"/>
              </w:rPr>
            </w:pPr>
            <w:r w:rsidRPr="00B304D5">
              <w:rPr>
                <w:rFonts w:ascii="Montserrat" w:hAnsi="Montserrat"/>
                <w:sz w:val="18"/>
                <w:szCs w:val="18"/>
              </w:rPr>
              <w:t>Comprobante Fiscal Digital que cumpla con los requisitos establecidos en el artículo 29-A del Código Fiscal de la Federación y en el cual se indique:</w:t>
            </w:r>
          </w:p>
          <w:p w14:paraId="7EC15399" w14:textId="77777777" w:rsidR="00FC2E8A" w:rsidRPr="00B304D5" w:rsidRDefault="00FC2E8A" w:rsidP="00FC2E8A">
            <w:pPr>
              <w:pStyle w:val="Prrafodelista"/>
              <w:numPr>
                <w:ilvl w:val="0"/>
                <w:numId w:val="46"/>
              </w:numPr>
              <w:ind w:left="0" w:firstLine="0"/>
              <w:jc w:val="both"/>
              <w:rPr>
                <w:rFonts w:ascii="Montserrat" w:hAnsi="Montserrat"/>
                <w:sz w:val="18"/>
                <w:szCs w:val="18"/>
              </w:rPr>
            </w:pPr>
            <w:r w:rsidRPr="00B304D5">
              <w:rPr>
                <w:rFonts w:ascii="Montserrat" w:hAnsi="Montserrat"/>
                <w:sz w:val="18"/>
                <w:szCs w:val="18"/>
              </w:rPr>
              <w:t>Número de proveedor.</w:t>
            </w:r>
          </w:p>
          <w:p w14:paraId="59B1098B" w14:textId="77777777" w:rsidR="00FC2E8A" w:rsidRPr="00B304D5" w:rsidRDefault="00FC2E8A" w:rsidP="00FC2E8A">
            <w:pPr>
              <w:pStyle w:val="Prrafodelista"/>
              <w:numPr>
                <w:ilvl w:val="0"/>
                <w:numId w:val="46"/>
              </w:numPr>
              <w:ind w:left="0" w:firstLine="0"/>
              <w:jc w:val="both"/>
              <w:rPr>
                <w:rFonts w:ascii="Montserrat" w:hAnsi="Montserrat"/>
                <w:sz w:val="18"/>
                <w:szCs w:val="18"/>
              </w:rPr>
            </w:pPr>
            <w:r w:rsidRPr="00B304D5">
              <w:rPr>
                <w:rFonts w:ascii="Montserrat" w:hAnsi="Montserrat"/>
                <w:sz w:val="18"/>
                <w:szCs w:val="18"/>
              </w:rPr>
              <w:t>Número de contrato.</w:t>
            </w:r>
          </w:p>
          <w:p w14:paraId="77C80829" w14:textId="77777777" w:rsidR="00FC2E8A" w:rsidRPr="00B304D5" w:rsidRDefault="00FC2E8A" w:rsidP="00FC2E8A">
            <w:pPr>
              <w:pStyle w:val="Prrafodelista"/>
              <w:numPr>
                <w:ilvl w:val="0"/>
                <w:numId w:val="46"/>
              </w:numPr>
              <w:ind w:left="0" w:firstLine="0"/>
              <w:jc w:val="both"/>
              <w:rPr>
                <w:rFonts w:ascii="Montserrat" w:hAnsi="Montserrat"/>
                <w:sz w:val="18"/>
                <w:szCs w:val="18"/>
              </w:rPr>
            </w:pPr>
            <w:r w:rsidRPr="00B304D5">
              <w:rPr>
                <w:rFonts w:ascii="Montserrat" w:hAnsi="Montserrat"/>
                <w:sz w:val="18"/>
                <w:szCs w:val="18"/>
              </w:rPr>
              <w:t>Número de fianza y denominación Social de la Afianzadora</w:t>
            </w:r>
          </w:p>
        </w:tc>
        <w:tc>
          <w:tcPr>
            <w:tcW w:w="2253" w:type="dxa"/>
            <w:tcBorders>
              <w:top w:val="single" w:sz="4" w:space="0" w:color="auto"/>
              <w:left w:val="single" w:sz="4" w:space="0" w:color="auto"/>
              <w:bottom w:val="single" w:sz="4" w:space="0" w:color="auto"/>
              <w:right w:val="single" w:sz="4" w:space="0" w:color="auto"/>
            </w:tcBorders>
            <w:hideMark/>
          </w:tcPr>
          <w:p w14:paraId="4FEE17F6" w14:textId="77777777" w:rsidR="00FC2E8A" w:rsidRPr="00B304D5" w:rsidRDefault="00FC2E8A" w:rsidP="00FC2E8A">
            <w:pPr>
              <w:jc w:val="both"/>
              <w:rPr>
                <w:rFonts w:ascii="Montserrat" w:hAnsi="Montserrat"/>
                <w:sz w:val="18"/>
                <w:szCs w:val="18"/>
              </w:rPr>
            </w:pPr>
          </w:p>
        </w:tc>
      </w:tr>
      <w:tr w:rsidR="00FC2E8A" w:rsidRPr="00B304D5" w14:paraId="4CD32A5D" w14:textId="77777777" w:rsidTr="00844BF2">
        <w:trPr>
          <w:trHeight w:val="576"/>
          <w:jc w:val="center"/>
        </w:trPr>
        <w:tc>
          <w:tcPr>
            <w:tcW w:w="6428" w:type="dxa"/>
            <w:tcBorders>
              <w:top w:val="single" w:sz="4" w:space="0" w:color="auto"/>
              <w:left w:val="single" w:sz="4" w:space="0" w:color="auto"/>
              <w:bottom w:val="single" w:sz="4" w:space="0" w:color="auto"/>
              <w:right w:val="single" w:sz="4" w:space="0" w:color="auto"/>
            </w:tcBorders>
          </w:tcPr>
          <w:p w14:paraId="0FF144A7" w14:textId="77777777" w:rsidR="00FC2E8A" w:rsidRPr="00B304D5" w:rsidRDefault="00FC2E8A" w:rsidP="00FC2E8A">
            <w:pPr>
              <w:jc w:val="both"/>
              <w:rPr>
                <w:rFonts w:ascii="Montserrat" w:hAnsi="Montserrat"/>
                <w:sz w:val="18"/>
                <w:szCs w:val="18"/>
              </w:rPr>
            </w:pPr>
            <w:r w:rsidRPr="00B304D5">
              <w:rPr>
                <w:rFonts w:ascii="Montserrat" w:hAnsi="Montserrat"/>
                <w:sz w:val="18"/>
                <w:szCs w:val="18"/>
              </w:rPr>
              <w:t>Documento, folio del proveedor, en donde relacione los bienes y/o servicios utilizados, por paciente, que acredite la recepción de los "BIENES Y/O SERVICIOS".</w:t>
            </w:r>
          </w:p>
          <w:p w14:paraId="35E372A4" w14:textId="77777777" w:rsidR="00FC2E8A" w:rsidRPr="00B304D5" w:rsidRDefault="00FC2E8A" w:rsidP="00FC2E8A">
            <w:pPr>
              <w:jc w:val="both"/>
              <w:rPr>
                <w:rFonts w:ascii="Montserrat" w:hAnsi="Montserrat" w:cs="Calibri"/>
                <w:sz w:val="18"/>
                <w:szCs w:val="18"/>
                <w:highlight w:val="yellow"/>
              </w:rPr>
            </w:pPr>
          </w:p>
        </w:tc>
        <w:tc>
          <w:tcPr>
            <w:tcW w:w="2253" w:type="dxa"/>
            <w:tcBorders>
              <w:top w:val="single" w:sz="4" w:space="0" w:color="auto"/>
              <w:left w:val="single" w:sz="4" w:space="0" w:color="auto"/>
              <w:bottom w:val="single" w:sz="4" w:space="0" w:color="auto"/>
              <w:right w:val="single" w:sz="4" w:space="0" w:color="auto"/>
            </w:tcBorders>
          </w:tcPr>
          <w:p w14:paraId="71B1CB5A" w14:textId="77777777" w:rsidR="00FC2E8A" w:rsidRPr="00B304D5" w:rsidRDefault="00FC2E8A" w:rsidP="00FC2E8A">
            <w:pPr>
              <w:jc w:val="both"/>
              <w:rPr>
                <w:rFonts w:ascii="Montserrat" w:hAnsi="Montserrat"/>
                <w:sz w:val="18"/>
                <w:szCs w:val="18"/>
              </w:rPr>
            </w:pPr>
            <w:r w:rsidRPr="00B304D5">
              <w:rPr>
                <w:rFonts w:ascii="Montserrat" w:hAnsi="Montserrat"/>
                <w:sz w:val="18"/>
                <w:szCs w:val="18"/>
              </w:rPr>
              <w:t>Firma de aceptación por parte del médico usuario y/o encargado del servicio.</w:t>
            </w:r>
          </w:p>
        </w:tc>
      </w:tr>
      <w:tr w:rsidR="00FC2E8A" w:rsidRPr="00B304D5" w14:paraId="6E303188" w14:textId="77777777" w:rsidTr="00844BF2">
        <w:trPr>
          <w:trHeight w:val="576"/>
          <w:jc w:val="center"/>
        </w:trPr>
        <w:tc>
          <w:tcPr>
            <w:tcW w:w="6428" w:type="dxa"/>
            <w:tcBorders>
              <w:top w:val="single" w:sz="4" w:space="0" w:color="auto"/>
              <w:left w:val="single" w:sz="4" w:space="0" w:color="auto"/>
              <w:bottom w:val="single" w:sz="4" w:space="0" w:color="auto"/>
              <w:right w:val="single" w:sz="4" w:space="0" w:color="auto"/>
            </w:tcBorders>
            <w:hideMark/>
          </w:tcPr>
          <w:p w14:paraId="5C0D1690" w14:textId="77777777" w:rsidR="00FC2E8A" w:rsidRPr="00B304D5" w:rsidRDefault="00FC2E8A" w:rsidP="00FC2E8A">
            <w:pPr>
              <w:jc w:val="both"/>
              <w:rPr>
                <w:rFonts w:ascii="Montserrat" w:hAnsi="Montserrat"/>
                <w:sz w:val="18"/>
                <w:szCs w:val="18"/>
              </w:rPr>
            </w:pPr>
            <w:r w:rsidRPr="00B304D5">
              <w:rPr>
                <w:rFonts w:ascii="Montserrat" w:hAnsi="Montserrat"/>
                <w:sz w:val="18"/>
                <w:szCs w:val="18"/>
              </w:rPr>
              <w:t>Opinión de cumplimiento de obligaciones fiscales del SAT, y en materia de seguridad social del IMSS, positiva y vigente</w:t>
            </w:r>
          </w:p>
        </w:tc>
        <w:tc>
          <w:tcPr>
            <w:tcW w:w="2253" w:type="dxa"/>
            <w:tcBorders>
              <w:top w:val="single" w:sz="4" w:space="0" w:color="auto"/>
              <w:left w:val="single" w:sz="4" w:space="0" w:color="auto"/>
              <w:bottom w:val="single" w:sz="4" w:space="0" w:color="auto"/>
              <w:right w:val="single" w:sz="4" w:space="0" w:color="auto"/>
            </w:tcBorders>
          </w:tcPr>
          <w:p w14:paraId="7D2777E9" w14:textId="77777777" w:rsidR="00FC2E8A" w:rsidRPr="00B304D5" w:rsidRDefault="00FC2E8A" w:rsidP="00FC2E8A">
            <w:pPr>
              <w:jc w:val="both"/>
              <w:rPr>
                <w:rFonts w:ascii="Montserrat" w:hAnsi="Montserrat"/>
                <w:sz w:val="18"/>
                <w:szCs w:val="18"/>
              </w:rPr>
            </w:pPr>
          </w:p>
        </w:tc>
      </w:tr>
    </w:tbl>
    <w:p w14:paraId="49E93367" w14:textId="77777777" w:rsidR="00FC2E8A" w:rsidRPr="00EE202B" w:rsidRDefault="00FC2E8A" w:rsidP="00FC2E8A">
      <w:pPr>
        <w:tabs>
          <w:tab w:val="left" w:pos="616"/>
          <w:tab w:val="left" w:pos="3452"/>
          <w:tab w:val="left" w:pos="10398"/>
        </w:tabs>
        <w:overflowPunct w:val="0"/>
        <w:autoSpaceDE w:val="0"/>
        <w:jc w:val="both"/>
        <w:textAlignment w:val="baseline"/>
        <w:rPr>
          <w:rFonts w:ascii="Montserrat" w:hAnsi="Montserrat" w:cs="Arial"/>
          <w:sz w:val="20"/>
          <w:szCs w:val="20"/>
          <w:lang w:eastAsia="es-ES"/>
        </w:rPr>
      </w:pPr>
    </w:p>
    <w:p w14:paraId="1265E025" w14:textId="77777777" w:rsidR="00FC2E8A" w:rsidRPr="00EE202B" w:rsidRDefault="00FC2E8A" w:rsidP="00FC2E8A">
      <w:pPr>
        <w:jc w:val="both"/>
        <w:rPr>
          <w:rFonts w:ascii="Montserrat" w:hAnsi="Montserrat" w:cs="Arial"/>
          <w:sz w:val="20"/>
          <w:szCs w:val="20"/>
          <w:lang w:eastAsia="es-ES"/>
        </w:rPr>
      </w:pPr>
      <w:r w:rsidRPr="00EE202B">
        <w:rPr>
          <w:rFonts w:ascii="Montserrat" w:hAnsi="Montserrat" w:cs="Arial"/>
          <w:sz w:val="20"/>
          <w:szCs w:val="20"/>
          <w:lang w:eastAsia="es-ES"/>
        </w:rPr>
        <w:t xml:space="preserve">El </w:t>
      </w:r>
      <w:r w:rsidRPr="00EE202B">
        <w:rPr>
          <w:rFonts w:ascii="Montserrat" w:hAnsi="Montserrat" w:cs="Arial"/>
          <w:sz w:val="20"/>
          <w:szCs w:val="20"/>
        </w:rPr>
        <w:t xml:space="preserve">prestador del bien y/o servicio </w:t>
      </w:r>
      <w:r w:rsidRPr="00EE202B">
        <w:rPr>
          <w:rFonts w:ascii="Montserrat" w:hAnsi="Montserrat" w:cs="Arial"/>
          <w:sz w:val="20"/>
          <w:szCs w:val="20"/>
          <w:lang w:eastAsia="es-ES"/>
        </w:rPr>
        <w:t xml:space="preserve">adjudicado deberá expedir sus CFDI, en el esquema de facturación electrónica, con las especificaciones normadas por el Servicio de Administración Tributaria (SAT) a nombre de La Secretaría de Salud del Estado de Tabasco. </w:t>
      </w:r>
    </w:p>
    <w:p w14:paraId="6954AA3B" w14:textId="77777777" w:rsidR="00FC2E8A" w:rsidRPr="00EE202B" w:rsidRDefault="00FC2E8A" w:rsidP="00FC2E8A">
      <w:pPr>
        <w:jc w:val="both"/>
        <w:rPr>
          <w:rFonts w:ascii="Montserrat" w:hAnsi="Montserrat" w:cs="Arial"/>
          <w:sz w:val="20"/>
          <w:szCs w:val="20"/>
          <w:lang w:eastAsia="es-ES"/>
        </w:rPr>
      </w:pPr>
    </w:p>
    <w:p w14:paraId="70137B83" w14:textId="77777777" w:rsidR="00FC2E8A" w:rsidRPr="00EE202B" w:rsidRDefault="00FC2E8A" w:rsidP="00FC2E8A">
      <w:pPr>
        <w:jc w:val="both"/>
        <w:rPr>
          <w:rFonts w:ascii="Montserrat" w:hAnsi="Montserrat" w:cs="Arial"/>
          <w:bCs/>
          <w:sz w:val="20"/>
          <w:szCs w:val="20"/>
        </w:rPr>
      </w:pPr>
      <w:r w:rsidRPr="00EE202B">
        <w:rPr>
          <w:rFonts w:ascii="Montserrat" w:hAnsi="Montserrat" w:cs="Arial"/>
          <w:sz w:val="20"/>
          <w:szCs w:val="20"/>
          <w:lang w:eastAsia="es-ES"/>
        </w:rPr>
        <w:t xml:space="preserve">El </w:t>
      </w:r>
      <w:r w:rsidRPr="00EE202B">
        <w:rPr>
          <w:rFonts w:ascii="Montserrat" w:hAnsi="Montserrat" w:cs="Arial"/>
          <w:sz w:val="20"/>
          <w:szCs w:val="20"/>
        </w:rPr>
        <w:t>prestador del bien y/o servicio</w:t>
      </w:r>
      <w:r w:rsidRPr="00EE202B">
        <w:rPr>
          <w:rFonts w:ascii="Montserrat" w:hAnsi="Montserrat" w:cs="Arial"/>
          <w:bCs/>
          <w:sz w:val="20"/>
          <w:szCs w:val="20"/>
        </w:rPr>
        <w:t>, para cada uno de los pagos que efectivamente reciba, de acuerdo con esta cláusula, deberá de expedir a nombre de “La Secretaría de Salud del Estado de Tabasco”, el “CFDI con complemento para la recepción de pagos”, también denominado “recibo electrónico de pago”, el cual elaborará dentro de los plazos establecidos por las disposiciones fiscales vigentes y lo cargará en el portal de servicios a proveedores de la página de La Secretaría de Salud del Estado de Tabasco.</w:t>
      </w:r>
    </w:p>
    <w:p w14:paraId="367647E0" w14:textId="77777777" w:rsidR="00FC2E8A" w:rsidRPr="00EE202B" w:rsidRDefault="00FC2E8A" w:rsidP="00FC2E8A">
      <w:pPr>
        <w:jc w:val="both"/>
        <w:rPr>
          <w:rFonts w:ascii="Montserrat" w:hAnsi="Montserrat" w:cs="Arial"/>
          <w:bCs/>
          <w:sz w:val="20"/>
          <w:szCs w:val="20"/>
        </w:rPr>
      </w:pPr>
    </w:p>
    <w:p w14:paraId="72B03CCE" w14:textId="77777777" w:rsidR="00FC2E8A" w:rsidRPr="00EE202B" w:rsidRDefault="00FC2E8A" w:rsidP="00FC2E8A">
      <w:pPr>
        <w:jc w:val="both"/>
        <w:rPr>
          <w:rFonts w:ascii="Montserrat" w:hAnsi="Montserrat" w:cs="Arial"/>
          <w:bCs/>
          <w:sz w:val="20"/>
          <w:szCs w:val="20"/>
        </w:rPr>
      </w:pPr>
      <w:r w:rsidRPr="00EE202B">
        <w:rPr>
          <w:rFonts w:ascii="Montserrat" w:hAnsi="Montserrat" w:cs="Arial"/>
          <w:bCs/>
          <w:sz w:val="20"/>
          <w:szCs w:val="20"/>
        </w:rPr>
        <w:t xml:space="preserve">Para la validación de dichos comprobantes el </w:t>
      </w:r>
      <w:bookmarkStart w:id="5" w:name="_Hlk165466878"/>
      <w:r w:rsidRPr="00EE202B">
        <w:rPr>
          <w:rFonts w:ascii="Montserrat" w:hAnsi="Montserrat" w:cs="Arial"/>
          <w:sz w:val="20"/>
          <w:szCs w:val="20"/>
        </w:rPr>
        <w:t>prestador del bien y/o servicio</w:t>
      </w:r>
      <w:r w:rsidRPr="00EE202B">
        <w:rPr>
          <w:rFonts w:ascii="Montserrat" w:hAnsi="Montserrat" w:cs="Arial"/>
          <w:bCs/>
          <w:sz w:val="20"/>
          <w:szCs w:val="20"/>
        </w:rPr>
        <w:t xml:space="preserve"> </w:t>
      </w:r>
      <w:bookmarkEnd w:id="5"/>
      <w:r w:rsidRPr="00EE202B">
        <w:rPr>
          <w:rFonts w:ascii="Montserrat" w:hAnsi="Montserrat" w:cs="Arial"/>
          <w:bCs/>
          <w:sz w:val="20"/>
          <w:szCs w:val="20"/>
        </w:rPr>
        <w:t>deberá cargar en internet, a través del portal de servicios a proveedores de la página de La Secretaría de Salud del Estado de Tabasco el archivo en formato XML, la validez de estos será determinada durante la carga y únicamente los comprobantes válidos serán procedentes para pago.</w:t>
      </w:r>
    </w:p>
    <w:p w14:paraId="6E19A245" w14:textId="77777777" w:rsidR="00FC2E8A" w:rsidRPr="00EE202B" w:rsidRDefault="00FC2E8A" w:rsidP="00FC2E8A">
      <w:pPr>
        <w:jc w:val="both"/>
        <w:rPr>
          <w:rFonts w:ascii="Montserrat" w:hAnsi="Montserrat" w:cs="Arial"/>
          <w:bCs/>
          <w:sz w:val="20"/>
          <w:szCs w:val="20"/>
        </w:rPr>
      </w:pPr>
    </w:p>
    <w:p w14:paraId="68731F95" w14:textId="77777777" w:rsidR="00FC2E8A" w:rsidRPr="00EE202B" w:rsidRDefault="00FC2E8A" w:rsidP="00FC2E8A">
      <w:pPr>
        <w:jc w:val="both"/>
        <w:rPr>
          <w:rFonts w:ascii="Montserrat" w:hAnsi="Montserrat" w:cs="Arial"/>
          <w:bCs/>
          <w:sz w:val="20"/>
          <w:szCs w:val="20"/>
        </w:rPr>
      </w:pPr>
      <w:r w:rsidRPr="00EE202B">
        <w:rPr>
          <w:rFonts w:ascii="Montserrat" w:hAnsi="Montserrat" w:cs="Arial"/>
          <w:bCs/>
          <w:sz w:val="20"/>
          <w:szCs w:val="20"/>
        </w:rPr>
        <w:lastRenderedPageBreak/>
        <w:t xml:space="preserve">El pago se realizará mediante transferencia electrónica de fondos, a través del esquema electrónico interbancario que La Secretaría de Salud del Estado de Tabasco tiene en operación; para tal efecto, el </w:t>
      </w:r>
      <w:r w:rsidRPr="00EE202B">
        <w:rPr>
          <w:rFonts w:ascii="Montserrat" w:hAnsi="Montserrat" w:cs="Arial"/>
          <w:sz w:val="20"/>
          <w:szCs w:val="20"/>
        </w:rPr>
        <w:t>prestador del bien y/o servicio</w:t>
      </w:r>
      <w:r w:rsidRPr="00EE202B">
        <w:rPr>
          <w:rFonts w:ascii="Montserrat" w:hAnsi="Montserrat" w:cs="Arial"/>
          <w:bCs/>
          <w:sz w:val="20"/>
          <w:szCs w:val="20"/>
        </w:rPr>
        <w:t xml:space="preserve"> proporcionará con oportunidad su número de cuenta, CLABE, banco y sucursal, a menos que acredite en forma fehaciente la imposibilidad para ello. </w:t>
      </w:r>
    </w:p>
    <w:p w14:paraId="238F9456" w14:textId="77777777" w:rsidR="00FC2E8A" w:rsidRPr="00EE202B" w:rsidRDefault="00FC2E8A" w:rsidP="00FC2E8A">
      <w:pPr>
        <w:jc w:val="both"/>
        <w:rPr>
          <w:rFonts w:ascii="Montserrat" w:hAnsi="Montserrat" w:cs="Arial"/>
          <w:bCs/>
          <w:sz w:val="20"/>
          <w:szCs w:val="20"/>
        </w:rPr>
      </w:pPr>
    </w:p>
    <w:p w14:paraId="563A6EB9" w14:textId="77777777" w:rsidR="00FC2E8A" w:rsidRPr="00EE202B" w:rsidRDefault="00FC2E8A" w:rsidP="00FC2E8A">
      <w:pPr>
        <w:jc w:val="both"/>
        <w:rPr>
          <w:rFonts w:ascii="Montserrat" w:hAnsi="Montserrat" w:cs="Arial"/>
          <w:bCs/>
          <w:sz w:val="20"/>
          <w:szCs w:val="20"/>
        </w:rPr>
      </w:pPr>
      <w:r w:rsidRPr="00EE202B">
        <w:rPr>
          <w:rFonts w:ascii="Montserrat" w:hAnsi="Montserrat" w:cs="Arial"/>
          <w:bCs/>
          <w:sz w:val="20"/>
          <w:szCs w:val="20"/>
        </w:rPr>
        <w:t xml:space="preserve">El pago se depositará en la fecha programada, a través del esquema interbancario si la cuenta bancaria del </w:t>
      </w:r>
      <w:r w:rsidRPr="00EE202B">
        <w:rPr>
          <w:rFonts w:ascii="Montserrat" w:hAnsi="Montserrat" w:cs="Arial"/>
          <w:sz w:val="20"/>
          <w:szCs w:val="20"/>
        </w:rPr>
        <w:t>prestador del bien y/o servicio</w:t>
      </w:r>
      <w:r w:rsidRPr="00EE202B">
        <w:rPr>
          <w:rFonts w:ascii="Montserrat" w:hAnsi="Montserrat" w:cs="Arial"/>
          <w:bCs/>
          <w:sz w:val="20"/>
          <w:szCs w:val="20"/>
        </w:rPr>
        <w:t xml:space="preserve"> está contratada con BANORTE, BBVA BANCOMER, HSBC, SCOTIABANK INVERLAT. O si la cuenta pertenece a un banco distinto a los antes mencionados, se realizará a través del esquema interbancario vía SPEI (Sistema de Pagos Electrónicos Interbancarios</w:t>
      </w:r>
      <w:bookmarkStart w:id="6" w:name="_Hlk191390235"/>
      <w:r w:rsidRPr="00EE202B">
        <w:rPr>
          <w:rFonts w:ascii="Montserrat" w:hAnsi="Montserrat" w:cs="Arial"/>
          <w:bCs/>
          <w:sz w:val="20"/>
          <w:szCs w:val="20"/>
        </w:rPr>
        <w:t>).</w:t>
      </w:r>
    </w:p>
    <w:bookmarkEnd w:id="6"/>
    <w:p w14:paraId="1AB693FD" w14:textId="77777777" w:rsidR="00FC2E8A" w:rsidRPr="00EE202B" w:rsidRDefault="00FC2E8A" w:rsidP="00FC2E8A">
      <w:pPr>
        <w:jc w:val="both"/>
        <w:rPr>
          <w:rFonts w:ascii="Montserrat" w:hAnsi="Montserrat" w:cs="Arial"/>
          <w:bCs/>
          <w:sz w:val="20"/>
          <w:szCs w:val="20"/>
        </w:rPr>
      </w:pPr>
    </w:p>
    <w:p w14:paraId="69581026" w14:textId="77777777" w:rsidR="00FC2E8A" w:rsidRPr="00EE202B" w:rsidRDefault="00FC2E8A" w:rsidP="00FC2E8A">
      <w:pPr>
        <w:jc w:val="both"/>
        <w:rPr>
          <w:rFonts w:ascii="Montserrat" w:eastAsiaTheme="minorHAnsi" w:hAnsi="Montserrat" w:cs="Arial"/>
          <w:sz w:val="20"/>
          <w:szCs w:val="20"/>
        </w:rPr>
      </w:pPr>
      <w:r w:rsidRPr="00EE202B">
        <w:rPr>
          <w:rFonts w:ascii="Montserrat" w:eastAsiaTheme="minorHAnsi" w:hAnsi="Montserrat" w:cs="Arial"/>
          <w:sz w:val="20"/>
          <w:szCs w:val="20"/>
        </w:rPr>
        <w:t xml:space="preserve">En caso de que el </w:t>
      </w:r>
      <w:r w:rsidRPr="00EE202B">
        <w:rPr>
          <w:rFonts w:ascii="Montserrat" w:eastAsiaTheme="minorHAnsi" w:hAnsi="Montserrat" w:cs="Arial"/>
          <w:bCs/>
          <w:sz w:val="20"/>
          <w:szCs w:val="20"/>
        </w:rPr>
        <w:t>prestador del bien y/o servicio</w:t>
      </w:r>
      <w:r w:rsidRPr="00EE202B">
        <w:rPr>
          <w:rFonts w:ascii="Montserrat" w:eastAsiaTheme="minorHAnsi" w:hAnsi="Montserrat" w:cs="Arial"/>
          <w:b/>
          <w:sz w:val="20"/>
          <w:szCs w:val="20"/>
        </w:rPr>
        <w:t xml:space="preserve"> </w:t>
      </w:r>
      <w:r w:rsidRPr="00EE202B">
        <w:rPr>
          <w:rFonts w:ascii="Montserrat" w:eastAsiaTheme="minorHAnsi" w:hAnsi="Montserrat" w:cs="Arial"/>
          <w:sz w:val="20"/>
          <w:szCs w:val="20"/>
        </w:rPr>
        <w:t xml:space="preserve">reciba pagos en exceso, de conformidad a lo dispuesto en el </w:t>
      </w:r>
      <w:r w:rsidRPr="00EE202B">
        <w:rPr>
          <w:rFonts w:ascii="Montserrat" w:eastAsiaTheme="minorHAnsi" w:hAnsi="Montserrat" w:cs="Arial"/>
          <w:b/>
          <w:bCs/>
          <w:sz w:val="20"/>
          <w:szCs w:val="20"/>
        </w:rPr>
        <w:t xml:space="preserve">Artículo 50 tercer párrafo de la </w:t>
      </w:r>
      <w:r w:rsidRPr="00EE202B">
        <w:rPr>
          <w:rFonts w:ascii="Montserrat" w:eastAsiaTheme="minorHAnsi" w:hAnsi="Montserrat" w:cs="Arial"/>
          <w:b/>
          <w:bCs/>
          <w:sz w:val="20"/>
          <w:szCs w:val="20"/>
          <w:lang w:val="es-MX"/>
        </w:rPr>
        <w:t>Ley de Adquisiciones, Arrendamientos y Prestación de Servicios del Estado de Tabasco</w:t>
      </w:r>
      <w:r w:rsidRPr="00EE202B">
        <w:rPr>
          <w:rFonts w:ascii="Montserrat" w:eastAsiaTheme="minorHAnsi" w:hAnsi="Montserrat" w:cs="Arial"/>
          <w:b/>
          <w:bCs/>
          <w:sz w:val="20"/>
          <w:szCs w:val="20"/>
        </w:rPr>
        <w:t xml:space="preserve"> </w:t>
      </w:r>
      <w:r w:rsidRPr="00EE202B">
        <w:rPr>
          <w:rFonts w:ascii="Montserrat" w:eastAsiaTheme="minorHAnsi" w:hAnsi="Montserrat" w:cs="Arial"/>
          <w:sz w:val="20"/>
          <w:szCs w:val="20"/>
        </w:rPr>
        <w:t>deberá reintegrar dichas cantidades más los intereses correspondientes, conforme a la tasa que establezca la Ley de Ingresos del Estado de Tabasco, para los casos de prórroga cuando existan créditos fiscales, los intereses se calcularán sobre las cantidades en exceso y se computarán por días naturales desde la fecha de su entrega hasta la fecha en que se ponga efectivamente las cantidades a disposición de La Secretaría de Salud del Estado de Tabasco.</w:t>
      </w:r>
    </w:p>
    <w:p w14:paraId="72706754" w14:textId="77777777" w:rsidR="00FC2E8A" w:rsidRPr="00EE202B" w:rsidRDefault="00FC2E8A" w:rsidP="00FC2E8A">
      <w:pPr>
        <w:jc w:val="both"/>
        <w:rPr>
          <w:rFonts w:ascii="Montserrat" w:eastAsia="Montserrat" w:hAnsi="Montserrat" w:cs="Montserrat"/>
          <w:sz w:val="20"/>
          <w:szCs w:val="20"/>
        </w:rPr>
      </w:pPr>
    </w:p>
    <w:p w14:paraId="5D390670" w14:textId="77777777" w:rsidR="00FC2E8A" w:rsidRPr="00EE202B" w:rsidRDefault="00FC2E8A" w:rsidP="00FC2E8A">
      <w:pPr>
        <w:numPr>
          <w:ilvl w:val="0"/>
          <w:numId w:val="48"/>
        </w:numPr>
        <w:ind w:left="0" w:firstLine="0"/>
        <w:jc w:val="both"/>
        <w:rPr>
          <w:rFonts w:ascii="Montserrat" w:eastAsia="Montserrat" w:hAnsi="Montserrat" w:cs="Montserrat"/>
          <w:b/>
          <w:sz w:val="20"/>
          <w:szCs w:val="20"/>
        </w:rPr>
      </w:pPr>
      <w:r w:rsidRPr="00EE202B">
        <w:rPr>
          <w:rFonts w:ascii="Montserrat" w:eastAsia="Montserrat" w:hAnsi="Montserrat" w:cs="Montserrat"/>
          <w:b/>
          <w:sz w:val="20"/>
          <w:szCs w:val="20"/>
        </w:rPr>
        <w:t xml:space="preserve">MECANISMOS DE COMPROBACIÓN, SUPERVISIÓN Y VERIFICACIÓN DE LOS BIENES O DE LOS SERVICIOS CONTRATADOS Y EFECTIVAMENTE ENTREGADOS O PRESTADOS, ASÍ COMO DEL CUMPLIMIENTO DE LAS REQUISICIONES DE CADA ENTREGABLE. </w:t>
      </w:r>
    </w:p>
    <w:p w14:paraId="6FB8D984" w14:textId="77777777" w:rsidR="00FC2E8A" w:rsidRPr="00EE202B" w:rsidRDefault="00FC2E8A" w:rsidP="00FC2E8A">
      <w:pPr>
        <w:jc w:val="both"/>
        <w:rPr>
          <w:rFonts w:ascii="Montserrat" w:hAnsi="Montserrat"/>
          <w:sz w:val="20"/>
          <w:szCs w:val="20"/>
        </w:rPr>
      </w:pPr>
    </w:p>
    <w:p w14:paraId="217D8D33" w14:textId="77777777" w:rsidR="00FC2E8A" w:rsidRPr="00EE202B" w:rsidRDefault="00FC2E8A" w:rsidP="00FC2E8A">
      <w:pPr>
        <w:jc w:val="both"/>
        <w:rPr>
          <w:rFonts w:ascii="Montserrat" w:hAnsi="Montserrat"/>
          <w:sz w:val="20"/>
          <w:szCs w:val="20"/>
        </w:rPr>
      </w:pPr>
      <w:r w:rsidRPr="00EE202B">
        <w:rPr>
          <w:rFonts w:ascii="Montserrat" w:hAnsi="Montserrat"/>
          <w:sz w:val="20"/>
          <w:szCs w:val="20"/>
        </w:rPr>
        <w:t xml:space="preserve">El </w:t>
      </w:r>
      <w:r w:rsidRPr="00EE202B">
        <w:rPr>
          <w:rFonts w:ascii="Montserrat" w:hAnsi="Montserrat" w:cs="Arial"/>
          <w:sz w:val="20"/>
          <w:szCs w:val="20"/>
        </w:rPr>
        <w:t xml:space="preserve">prestador del bien y/o servicio </w:t>
      </w:r>
      <w:r w:rsidRPr="00EE202B">
        <w:rPr>
          <w:rFonts w:ascii="Montserrat" w:hAnsi="Montserrat"/>
          <w:sz w:val="20"/>
          <w:szCs w:val="20"/>
        </w:rPr>
        <w:t>deberá entregar los documentos en donde relacione los bienes y/o servicios o procedimientos utilizados o realizados, donde se acredite la recepción del bien y/o servicio con la firma de aceptación por parte del Director y/o administrador de la Unidad de Administración y Finanzas.</w:t>
      </w:r>
    </w:p>
    <w:p w14:paraId="689E94E6" w14:textId="77777777" w:rsidR="00FC2E8A" w:rsidRPr="00EE202B" w:rsidRDefault="00FC2E8A" w:rsidP="00FC2E8A">
      <w:pPr>
        <w:jc w:val="both"/>
        <w:rPr>
          <w:rFonts w:ascii="Montserrat" w:eastAsia="Montserrat" w:hAnsi="Montserrat" w:cs="Montserrat"/>
          <w:sz w:val="20"/>
          <w:szCs w:val="20"/>
        </w:rPr>
      </w:pPr>
    </w:p>
    <w:p w14:paraId="26C31E50" w14:textId="77777777" w:rsidR="00FC2E8A" w:rsidRPr="00EE202B" w:rsidRDefault="00FC2E8A" w:rsidP="00FC2E8A">
      <w:pPr>
        <w:numPr>
          <w:ilvl w:val="0"/>
          <w:numId w:val="48"/>
        </w:numPr>
        <w:ind w:left="0" w:firstLine="0"/>
        <w:jc w:val="both"/>
        <w:rPr>
          <w:rFonts w:ascii="Montserrat" w:eastAsia="Montserrat" w:hAnsi="Montserrat" w:cs="Montserrat"/>
          <w:b/>
          <w:sz w:val="20"/>
          <w:szCs w:val="20"/>
        </w:rPr>
      </w:pPr>
      <w:r w:rsidRPr="00EE202B">
        <w:rPr>
          <w:rFonts w:ascii="Montserrat" w:eastAsia="Montserrat" w:hAnsi="Montserrat" w:cs="Montserrat"/>
          <w:b/>
          <w:sz w:val="20"/>
          <w:szCs w:val="20"/>
        </w:rPr>
        <w:t>ANTICIPOS</w:t>
      </w:r>
    </w:p>
    <w:p w14:paraId="266EA5FA" w14:textId="77777777" w:rsidR="00FC2E8A" w:rsidRPr="00EE202B" w:rsidRDefault="00FC2E8A" w:rsidP="00FC2E8A">
      <w:pPr>
        <w:jc w:val="both"/>
        <w:rPr>
          <w:rFonts w:ascii="Montserrat" w:eastAsia="Montserrat" w:hAnsi="Montserrat" w:cs="Montserrat"/>
          <w:b/>
          <w:sz w:val="20"/>
          <w:szCs w:val="20"/>
        </w:rPr>
      </w:pPr>
    </w:p>
    <w:p w14:paraId="7DE22329" w14:textId="77777777" w:rsidR="00FC2E8A" w:rsidRPr="00EE202B" w:rsidRDefault="00FC2E8A" w:rsidP="00FC2E8A">
      <w:pPr>
        <w:jc w:val="both"/>
        <w:rPr>
          <w:rFonts w:ascii="Montserrat" w:hAnsi="Montserrat" w:cs="Arial"/>
          <w:sz w:val="20"/>
          <w:szCs w:val="20"/>
          <w:lang w:eastAsia="es-ES"/>
        </w:rPr>
      </w:pPr>
      <w:r w:rsidRPr="00EE202B">
        <w:rPr>
          <w:rFonts w:ascii="Montserrat" w:hAnsi="Montserrat" w:cs="Arial"/>
          <w:sz w:val="20"/>
          <w:szCs w:val="20"/>
          <w:lang w:eastAsia="es-ES"/>
        </w:rPr>
        <w:t>No aplica</w:t>
      </w:r>
    </w:p>
    <w:p w14:paraId="676BD6B3" w14:textId="77777777" w:rsidR="00FC2E8A" w:rsidRPr="00EE202B" w:rsidRDefault="00FC2E8A" w:rsidP="00FC2E8A">
      <w:pPr>
        <w:jc w:val="both"/>
        <w:rPr>
          <w:rFonts w:ascii="Montserrat" w:eastAsia="Montserrat" w:hAnsi="Montserrat" w:cs="Montserrat"/>
          <w:b/>
          <w:sz w:val="20"/>
          <w:szCs w:val="20"/>
        </w:rPr>
      </w:pPr>
    </w:p>
    <w:p w14:paraId="2F188624" w14:textId="77777777" w:rsidR="00FC2E8A" w:rsidRPr="00EE202B" w:rsidRDefault="00FC2E8A" w:rsidP="00FC2E8A">
      <w:pPr>
        <w:numPr>
          <w:ilvl w:val="0"/>
          <w:numId w:val="48"/>
        </w:numPr>
        <w:ind w:left="0" w:firstLine="0"/>
        <w:jc w:val="both"/>
        <w:rPr>
          <w:rFonts w:ascii="Montserrat" w:eastAsia="Montserrat" w:hAnsi="Montserrat" w:cs="Montserrat"/>
          <w:b/>
          <w:sz w:val="20"/>
          <w:szCs w:val="20"/>
        </w:rPr>
      </w:pPr>
      <w:r w:rsidRPr="00EE202B">
        <w:rPr>
          <w:rFonts w:ascii="Montserrat" w:eastAsia="Montserrat" w:hAnsi="Montserrat" w:cs="Montserrat"/>
          <w:b/>
          <w:sz w:val="20"/>
          <w:szCs w:val="20"/>
        </w:rPr>
        <w:t>AVISO DE PRIVACIDAD</w:t>
      </w:r>
    </w:p>
    <w:p w14:paraId="5ADEE93F" w14:textId="77777777" w:rsidR="00FC2E8A" w:rsidRPr="00EE202B" w:rsidRDefault="00FC2E8A" w:rsidP="00FC2E8A">
      <w:pPr>
        <w:jc w:val="both"/>
        <w:rPr>
          <w:rFonts w:ascii="Montserrat" w:eastAsia="Montserrat" w:hAnsi="Montserrat" w:cs="Montserrat"/>
          <w:b/>
          <w:sz w:val="20"/>
          <w:szCs w:val="20"/>
        </w:rPr>
      </w:pPr>
    </w:p>
    <w:p w14:paraId="34A6EB62" w14:textId="77777777" w:rsidR="00FC2E8A" w:rsidRPr="00EE202B" w:rsidRDefault="00FC2E8A" w:rsidP="00FC2E8A">
      <w:pPr>
        <w:jc w:val="both"/>
        <w:rPr>
          <w:rFonts w:ascii="Montserrat" w:eastAsia="Montserrat" w:hAnsi="Montserrat" w:cs="Montserrat"/>
          <w:bCs/>
          <w:sz w:val="20"/>
          <w:szCs w:val="20"/>
        </w:rPr>
      </w:pPr>
      <w:r w:rsidRPr="00EE202B">
        <w:rPr>
          <w:rFonts w:ascii="Montserrat" w:eastAsia="Montserrat" w:hAnsi="Montserrat" w:cs="Montserrat"/>
          <w:bCs/>
          <w:sz w:val="20"/>
          <w:szCs w:val="20"/>
        </w:rPr>
        <w:t>No aplica</w:t>
      </w:r>
    </w:p>
    <w:p w14:paraId="02A0CBBF" w14:textId="77777777" w:rsidR="00FC2E8A" w:rsidRPr="00EE202B" w:rsidRDefault="00FC2E8A" w:rsidP="00FC2E8A">
      <w:pPr>
        <w:jc w:val="both"/>
        <w:rPr>
          <w:rFonts w:ascii="Montserrat" w:eastAsia="Montserrat" w:hAnsi="Montserrat" w:cs="Montserrat"/>
          <w:b/>
          <w:sz w:val="20"/>
          <w:szCs w:val="20"/>
        </w:rPr>
      </w:pPr>
    </w:p>
    <w:p w14:paraId="6DB51A41" w14:textId="77777777" w:rsidR="00FC2E8A" w:rsidRPr="00EE202B" w:rsidRDefault="00FC2E8A" w:rsidP="00FC2E8A">
      <w:pPr>
        <w:pStyle w:val="Prrafodelista"/>
        <w:numPr>
          <w:ilvl w:val="0"/>
          <w:numId w:val="48"/>
        </w:numPr>
        <w:ind w:left="0" w:firstLine="0"/>
        <w:jc w:val="both"/>
        <w:rPr>
          <w:rFonts w:ascii="Montserrat" w:eastAsia="Montserrat" w:hAnsi="Montserrat" w:cs="Montserrat"/>
          <w:b/>
          <w:sz w:val="20"/>
          <w:szCs w:val="20"/>
        </w:rPr>
      </w:pPr>
      <w:r w:rsidRPr="00EE202B">
        <w:rPr>
          <w:rFonts w:ascii="Montserrat" w:eastAsia="Montserrat" w:hAnsi="Montserrat" w:cs="Montserrat"/>
          <w:b/>
          <w:sz w:val="20"/>
          <w:szCs w:val="20"/>
        </w:rPr>
        <w:t>SEGURO DE RESPONSABILIDAD CIVIL</w:t>
      </w:r>
    </w:p>
    <w:p w14:paraId="57BD0E79" w14:textId="77777777" w:rsidR="00FC2E8A" w:rsidRPr="00EE202B" w:rsidRDefault="00FC2E8A" w:rsidP="00FC2E8A">
      <w:pPr>
        <w:jc w:val="both"/>
        <w:rPr>
          <w:rFonts w:ascii="Montserrat" w:eastAsia="Montserrat" w:hAnsi="Montserrat" w:cs="Montserrat"/>
          <w:b/>
          <w:sz w:val="20"/>
          <w:szCs w:val="20"/>
        </w:rPr>
      </w:pPr>
    </w:p>
    <w:p w14:paraId="0AE1273B" w14:textId="77777777" w:rsidR="00FC2E8A" w:rsidRPr="00EE202B" w:rsidRDefault="00FC2E8A" w:rsidP="00FC2E8A">
      <w:pPr>
        <w:jc w:val="both"/>
        <w:textAlignment w:val="baseline"/>
        <w:rPr>
          <w:rFonts w:ascii="Montserrat" w:hAnsi="Montserrat" w:cs="Segoe UI"/>
          <w:sz w:val="20"/>
          <w:szCs w:val="20"/>
        </w:rPr>
      </w:pPr>
      <w:r w:rsidRPr="00EE202B">
        <w:rPr>
          <w:rFonts w:ascii="Montserrat" w:hAnsi="Montserrat" w:cs="Montserrat"/>
          <w:sz w:val="20"/>
          <w:szCs w:val="20"/>
        </w:rPr>
        <w:t xml:space="preserve">El </w:t>
      </w:r>
      <w:r w:rsidRPr="00EE202B">
        <w:rPr>
          <w:rFonts w:ascii="Montserrat" w:hAnsi="Montserrat" w:cs="Arial"/>
          <w:sz w:val="20"/>
          <w:szCs w:val="20"/>
        </w:rPr>
        <w:t>prestador del bien y/o servicio</w:t>
      </w:r>
      <w:r w:rsidRPr="00EE202B">
        <w:rPr>
          <w:rFonts w:ascii="Montserrat" w:hAnsi="Montserrat" w:cs="Montserrat"/>
          <w:sz w:val="20"/>
          <w:szCs w:val="20"/>
        </w:rPr>
        <w:t xml:space="preserve"> deberá entregar póliza de responsabilidad civil que cubra los daños que puedan causar a La Secretaría de Salud del Estado de Tabasco y/o a terceros, en sus bienes o en su persona, provocados por actos y/o hechos intencionales y/o imprudenciales, voluntarios y/o involuntarios o directa o indirectamente causados por la realización de los bienes y/o servicios realizados, incluyendo el daño o indemnización a los ocupantes permanentes u ocasionales, sus bienes y pertenencias y la restitución de </w:t>
      </w:r>
      <w:r w:rsidRPr="00EE202B">
        <w:rPr>
          <w:rFonts w:ascii="Montserrat" w:hAnsi="Montserrat" w:cs="Montserrat"/>
          <w:sz w:val="20"/>
          <w:szCs w:val="20"/>
        </w:rPr>
        <w:lastRenderedPageBreak/>
        <w:t>los perjuicios hasta su total satisfacción. La vigencia de la póliza de responsabilidad civil será mínima por el equivalente a la vigencia del contrato. </w:t>
      </w:r>
    </w:p>
    <w:p w14:paraId="7AAAABCA" w14:textId="77777777" w:rsidR="00FC2E8A" w:rsidRPr="00EE202B" w:rsidRDefault="00FC2E8A" w:rsidP="00FC2E8A">
      <w:pPr>
        <w:jc w:val="both"/>
        <w:textAlignment w:val="baseline"/>
        <w:rPr>
          <w:rFonts w:ascii="Montserrat" w:hAnsi="Montserrat" w:cs="Segoe UI"/>
          <w:sz w:val="20"/>
          <w:szCs w:val="20"/>
        </w:rPr>
      </w:pPr>
      <w:r w:rsidRPr="00EE202B">
        <w:rPr>
          <w:rFonts w:ascii="Montserrat" w:hAnsi="Montserrat" w:cs="Montserrat"/>
          <w:sz w:val="20"/>
          <w:szCs w:val="20"/>
        </w:rPr>
        <w:t> </w:t>
      </w:r>
    </w:p>
    <w:p w14:paraId="008D6EC8" w14:textId="77777777" w:rsidR="00FC2E8A" w:rsidRPr="00EE202B" w:rsidRDefault="00FC2E8A" w:rsidP="00FC2E8A">
      <w:pPr>
        <w:jc w:val="both"/>
        <w:textAlignment w:val="baseline"/>
        <w:rPr>
          <w:rFonts w:ascii="Montserrat" w:hAnsi="Montserrat" w:cs="Segoe UI"/>
          <w:sz w:val="20"/>
          <w:szCs w:val="20"/>
        </w:rPr>
      </w:pPr>
      <w:r w:rsidRPr="00EE202B">
        <w:rPr>
          <w:rFonts w:ascii="Montserrat" w:hAnsi="Montserrat" w:cs="Montserrat"/>
          <w:sz w:val="20"/>
          <w:szCs w:val="20"/>
        </w:rPr>
        <w:t>Dicha garantía deberá entregarla dentro de los 30 días naturales posteriores al día de la formalización del contrato. </w:t>
      </w:r>
    </w:p>
    <w:p w14:paraId="4CDF8EA6" w14:textId="77777777" w:rsidR="00FC2E8A" w:rsidRPr="00EE202B" w:rsidRDefault="00FC2E8A" w:rsidP="00FC2E8A">
      <w:pPr>
        <w:jc w:val="both"/>
        <w:textAlignment w:val="baseline"/>
        <w:rPr>
          <w:rFonts w:ascii="Montserrat" w:hAnsi="Montserrat" w:cs="Segoe UI"/>
          <w:sz w:val="20"/>
          <w:szCs w:val="20"/>
        </w:rPr>
      </w:pPr>
      <w:r w:rsidRPr="00EE202B">
        <w:rPr>
          <w:rFonts w:ascii="Montserrat" w:hAnsi="Montserrat" w:cs="Montserrat"/>
          <w:sz w:val="20"/>
          <w:szCs w:val="20"/>
        </w:rPr>
        <w:t> </w:t>
      </w:r>
    </w:p>
    <w:p w14:paraId="377065A6" w14:textId="77777777" w:rsidR="00FC2E8A" w:rsidRPr="00EE202B" w:rsidRDefault="00FC2E8A" w:rsidP="00FC2E8A">
      <w:pPr>
        <w:jc w:val="both"/>
        <w:textAlignment w:val="baseline"/>
        <w:rPr>
          <w:rFonts w:ascii="Montserrat" w:hAnsi="Montserrat" w:cs="Montserrat"/>
          <w:sz w:val="20"/>
          <w:szCs w:val="20"/>
        </w:rPr>
      </w:pPr>
      <w:r w:rsidRPr="00EE202B">
        <w:rPr>
          <w:rFonts w:ascii="Montserrat" w:hAnsi="Montserrat" w:cs="Montserrat"/>
          <w:sz w:val="20"/>
          <w:szCs w:val="20"/>
        </w:rPr>
        <w:t>La cobertura de la póliza de responsabilidad civil deberá cubrir los riesgos indicados, con un porcentaje mínimo del 10% (diez por ciento) del monto máximo del contrato adjudicado antes de IVA. </w:t>
      </w:r>
    </w:p>
    <w:p w14:paraId="6DF87375" w14:textId="77777777" w:rsidR="00FC2E8A" w:rsidRPr="00EE202B" w:rsidRDefault="00FC2E8A" w:rsidP="00FC2E8A">
      <w:pPr>
        <w:jc w:val="both"/>
        <w:rPr>
          <w:rFonts w:ascii="Montserrat" w:eastAsia="Montserrat" w:hAnsi="Montserrat" w:cs="Montserrat"/>
          <w:b/>
          <w:sz w:val="20"/>
          <w:szCs w:val="20"/>
        </w:rPr>
      </w:pPr>
    </w:p>
    <w:p w14:paraId="6F724DC1" w14:textId="77777777" w:rsidR="00FC2E8A" w:rsidRPr="00EE202B" w:rsidRDefault="00FC2E8A" w:rsidP="00FC2E8A">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EE202B">
        <w:rPr>
          <w:rFonts w:ascii="Montserrat" w:eastAsia="Montserrat" w:hAnsi="Montserrat" w:cs="Montserrat"/>
          <w:b/>
          <w:color w:val="000000"/>
          <w:sz w:val="20"/>
          <w:szCs w:val="20"/>
        </w:rPr>
        <w:t>TIPO DE CONTRATACIÓN</w:t>
      </w:r>
    </w:p>
    <w:p w14:paraId="0F1DE7DE" w14:textId="77777777" w:rsidR="00FC2E8A" w:rsidRPr="00EE202B" w:rsidRDefault="00FC2E8A" w:rsidP="00FC2E8A">
      <w:pPr>
        <w:pBdr>
          <w:top w:val="nil"/>
          <w:left w:val="nil"/>
          <w:bottom w:val="nil"/>
          <w:right w:val="nil"/>
          <w:between w:val="nil"/>
        </w:pBdr>
        <w:jc w:val="both"/>
        <w:rPr>
          <w:rFonts w:ascii="Montserrat" w:eastAsia="Montserrat" w:hAnsi="Montserrat" w:cs="Montserrat"/>
          <w:b/>
          <w:color w:val="000000"/>
          <w:sz w:val="20"/>
          <w:szCs w:val="20"/>
        </w:rPr>
      </w:pPr>
    </w:p>
    <w:p w14:paraId="0954E1C7" w14:textId="77777777" w:rsidR="00FC2E8A" w:rsidRPr="00EE202B" w:rsidRDefault="00FC2E8A" w:rsidP="00FC2E8A">
      <w:pPr>
        <w:jc w:val="both"/>
        <w:rPr>
          <w:rFonts w:ascii="Montserrat" w:hAnsi="Montserrat" w:cs="Arial"/>
          <w:bCs/>
          <w:sz w:val="20"/>
          <w:szCs w:val="20"/>
        </w:rPr>
      </w:pPr>
      <w:r w:rsidRPr="00EE202B">
        <w:rPr>
          <w:rFonts w:ascii="Montserrat" w:eastAsia="Montserrat" w:hAnsi="Montserrat" w:cs="Montserrat"/>
          <w:sz w:val="20"/>
          <w:szCs w:val="20"/>
        </w:rPr>
        <w:t xml:space="preserve">Este procedimiento se formalizará a través de un contrato por Partida. El contrato será a precio fijo, en los términos de los </w:t>
      </w:r>
      <w:r w:rsidRPr="00EE202B">
        <w:rPr>
          <w:rFonts w:ascii="Montserrat" w:eastAsia="Montserrat" w:hAnsi="Montserrat" w:cs="Montserrat"/>
          <w:b/>
          <w:bCs/>
          <w:sz w:val="20"/>
          <w:szCs w:val="20"/>
        </w:rPr>
        <w:t>artículos</w:t>
      </w:r>
      <w:r w:rsidRPr="00EE202B">
        <w:rPr>
          <w:rFonts w:ascii="Montserrat" w:eastAsia="Montserrat" w:hAnsi="Montserrat" w:cs="Montserrat"/>
          <w:sz w:val="20"/>
          <w:szCs w:val="20"/>
        </w:rPr>
        <w:t xml:space="preserve"> </w:t>
      </w:r>
      <w:r w:rsidRPr="00EE202B">
        <w:rPr>
          <w:rFonts w:ascii="Montserrat" w:eastAsia="Montserrat" w:hAnsi="Montserrat" w:cs="Montserrat"/>
          <w:b/>
          <w:bCs/>
          <w:sz w:val="20"/>
          <w:szCs w:val="20"/>
        </w:rPr>
        <w:t>41 penúltimo párrafo</w:t>
      </w:r>
      <w:r w:rsidRPr="00EE202B">
        <w:rPr>
          <w:rFonts w:ascii="Montserrat" w:eastAsia="Montserrat" w:hAnsi="Montserrat" w:cs="Montserrat"/>
          <w:sz w:val="20"/>
          <w:szCs w:val="20"/>
        </w:rPr>
        <w:t xml:space="preserve"> </w:t>
      </w:r>
      <w:r w:rsidRPr="00EE202B">
        <w:rPr>
          <w:rFonts w:ascii="Montserrat" w:eastAsia="Montserrat" w:hAnsi="Montserrat" w:cs="Montserrat"/>
          <w:b/>
          <w:sz w:val="20"/>
          <w:szCs w:val="20"/>
        </w:rPr>
        <w:t xml:space="preserve">de la </w:t>
      </w:r>
      <w:r w:rsidRPr="00EE202B">
        <w:rPr>
          <w:rFonts w:ascii="Montserrat" w:eastAsia="Montserrat" w:hAnsi="Montserrat" w:cs="Montserrat"/>
          <w:b/>
          <w:sz w:val="20"/>
          <w:szCs w:val="20"/>
          <w:lang w:val="es-MX"/>
        </w:rPr>
        <w:t>Ley</w:t>
      </w:r>
      <w:r w:rsidRPr="00EE202B">
        <w:rPr>
          <w:rFonts w:ascii="Montserrat" w:eastAsia="Montserrat" w:hAnsi="Montserrat" w:cs="Montserrat"/>
          <w:b/>
          <w:bCs/>
          <w:sz w:val="20"/>
          <w:szCs w:val="20"/>
          <w:lang w:val="es-MX"/>
        </w:rPr>
        <w:t xml:space="preserve"> de Adquisiciones, Arrendamientos y Prestación de Servicios del Estado de Tabasco</w:t>
      </w:r>
      <w:r w:rsidRPr="00EE202B">
        <w:rPr>
          <w:rFonts w:ascii="Montserrat" w:eastAsia="Montserrat" w:hAnsi="Montserrat" w:cs="Montserrat"/>
          <w:sz w:val="20"/>
          <w:szCs w:val="20"/>
        </w:rPr>
        <w:t xml:space="preserve">, aclarando que la entrega, recepción, alta y pago se realizará previa presentación de la factura ante La Secretaría de Salud del Estado de Tabasco, el pago se realizará a mensualidad vencida conforme al calendario de los trabajos, en moneda nacional. </w:t>
      </w:r>
    </w:p>
    <w:p w14:paraId="186656A1" w14:textId="77777777" w:rsidR="00FC2E8A" w:rsidRPr="00EE202B" w:rsidRDefault="00FC2E8A" w:rsidP="00FC2E8A">
      <w:pPr>
        <w:jc w:val="both"/>
        <w:rPr>
          <w:rFonts w:ascii="Montserrat" w:eastAsia="Montserrat" w:hAnsi="Montserrat" w:cs="Montserrat"/>
          <w:sz w:val="20"/>
          <w:szCs w:val="20"/>
        </w:rPr>
      </w:pPr>
    </w:p>
    <w:p w14:paraId="29160EF8" w14:textId="77777777" w:rsidR="00FC2E8A" w:rsidRPr="00EE202B" w:rsidRDefault="00FC2E8A" w:rsidP="00FC2E8A">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EE202B">
        <w:rPr>
          <w:rFonts w:ascii="Montserrat" w:eastAsia="Montserrat" w:hAnsi="Montserrat" w:cs="Montserrat"/>
          <w:b/>
          <w:color w:val="000000"/>
          <w:sz w:val="20"/>
          <w:szCs w:val="20"/>
        </w:rPr>
        <w:t>FORMA DE ADJUDICACIÓN </w:t>
      </w:r>
    </w:p>
    <w:p w14:paraId="4E490793" w14:textId="77777777" w:rsidR="00FC2E8A" w:rsidRPr="00EE202B" w:rsidRDefault="00FC2E8A" w:rsidP="00FC2E8A">
      <w:pPr>
        <w:pBdr>
          <w:top w:val="nil"/>
          <w:left w:val="nil"/>
          <w:bottom w:val="nil"/>
          <w:right w:val="nil"/>
          <w:between w:val="nil"/>
        </w:pBdr>
        <w:jc w:val="both"/>
        <w:rPr>
          <w:rFonts w:ascii="Montserrat" w:eastAsia="Montserrat" w:hAnsi="Montserrat" w:cs="Montserrat"/>
          <w:b/>
          <w:color w:val="000000"/>
          <w:sz w:val="20"/>
          <w:szCs w:val="20"/>
        </w:rPr>
      </w:pPr>
    </w:p>
    <w:p w14:paraId="62B4772E" w14:textId="77777777" w:rsidR="00FC2E8A" w:rsidRPr="00EE202B" w:rsidRDefault="00FC2E8A" w:rsidP="00FC2E8A">
      <w:pPr>
        <w:jc w:val="both"/>
        <w:textAlignment w:val="baseline"/>
        <w:rPr>
          <w:rFonts w:ascii="Montserrat" w:hAnsi="Montserrat" w:cs="Montserrat"/>
          <w:sz w:val="20"/>
          <w:szCs w:val="20"/>
        </w:rPr>
      </w:pPr>
      <w:r w:rsidRPr="00EE202B">
        <w:rPr>
          <w:rFonts w:ascii="Montserrat" w:hAnsi="Montserrat" w:cs="Montserrat"/>
          <w:sz w:val="20"/>
          <w:szCs w:val="20"/>
        </w:rPr>
        <w:t xml:space="preserve">La adjudicación del procedimiento de contratación de la presente adquisición será por </w:t>
      </w:r>
      <w:r w:rsidRPr="00EE202B">
        <w:rPr>
          <w:rFonts w:ascii="Montserrat" w:hAnsi="Montserrat" w:cs="Montserrat"/>
          <w:b/>
          <w:bCs/>
          <w:sz w:val="20"/>
          <w:szCs w:val="20"/>
        </w:rPr>
        <w:t>PARTIDA y</w:t>
      </w:r>
      <w:r w:rsidRPr="00EE202B">
        <w:rPr>
          <w:rFonts w:ascii="Montserrat" w:hAnsi="Montserrat" w:cs="Montserrat"/>
          <w:sz w:val="20"/>
          <w:szCs w:val="20"/>
        </w:rPr>
        <w:t xml:space="preserve"> que cumpla con las características y especificaciones requeridas en el presente anexo técnico.</w:t>
      </w:r>
    </w:p>
    <w:p w14:paraId="404D0550" w14:textId="77777777" w:rsidR="00FC2E8A" w:rsidRPr="00EE202B" w:rsidRDefault="00FC2E8A" w:rsidP="00FC2E8A">
      <w:pPr>
        <w:jc w:val="both"/>
        <w:textAlignment w:val="baseline"/>
        <w:rPr>
          <w:rFonts w:ascii="Montserrat" w:hAnsi="Montserrat" w:cs="Montserrat"/>
          <w:sz w:val="20"/>
          <w:szCs w:val="20"/>
        </w:rPr>
      </w:pPr>
    </w:p>
    <w:p w14:paraId="65D1B397" w14:textId="77777777" w:rsidR="00FC2E8A" w:rsidRPr="00EE202B" w:rsidRDefault="00FC2E8A" w:rsidP="00FC2E8A">
      <w:pPr>
        <w:numPr>
          <w:ilvl w:val="0"/>
          <w:numId w:val="48"/>
        </w:numPr>
        <w:pBdr>
          <w:top w:val="nil"/>
          <w:left w:val="nil"/>
          <w:bottom w:val="nil"/>
          <w:right w:val="nil"/>
          <w:between w:val="nil"/>
        </w:pBdr>
        <w:ind w:left="0" w:firstLine="0"/>
        <w:jc w:val="both"/>
        <w:textAlignment w:val="baseline"/>
        <w:rPr>
          <w:rFonts w:ascii="Montserrat" w:hAnsi="Montserrat" w:cs="Montserrat"/>
          <w:sz w:val="20"/>
          <w:szCs w:val="20"/>
        </w:rPr>
      </w:pPr>
      <w:r w:rsidRPr="00EE202B">
        <w:rPr>
          <w:rFonts w:ascii="Montserrat" w:eastAsia="Montserrat" w:hAnsi="Montserrat" w:cs="Montserrat"/>
          <w:b/>
          <w:color w:val="000000"/>
          <w:sz w:val="20"/>
          <w:szCs w:val="20"/>
        </w:rPr>
        <w:t>ADMINISTRADOR DEL CONTRATO </w:t>
      </w:r>
    </w:p>
    <w:p w14:paraId="38E3866A" w14:textId="77777777" w:rsidR="00FC2E8A" w:rsidRPr="00EE202B" w:rsidRDefault="00FC2E8A" w:rsidP="00FC2E8A">
      <w:pPr>
        <w:pBdr>
          <w:top w:val="nil"/>
          <w:left w:val="nil"/>
          <w:bottom w:val="nil"/>
          <w:right w:val="nil"/>
          <w:between w:val="nil"/>
        </w:pBdr>
        <w:jc w:val="both"/>
        <w:textAlignment w:val="baseline"/>
        <w:rPr>
          <w:rFonts w:ascii="Montserrat" w:hAnsi="Montserrat" w:cs="Montserrat"/>
          <w:sz w:val="20"/>
          <w:szCs w:val="20"/>
        </w:rPr>
      </w:pPr>
    </w:p>
    <w:p w14:paraId="0BA87331" w14:textId="77777777" w:rsidR="00FC2E8A" w:rsidRPr="00EE202B" w:rsidRDefault="00FC2E8A" w:rsidP="00FC2E8A">
      <w:pPr>
        <w:jc w:val="both"/>
        <w:rPr>
          <w:rFonts w:ascii="Montserrat" w:eastAsia="Calibri" w:hAnsi="Montserrat" w:cs="Arial"/>
          <w:color w:val="000000"/>
          <w:sz w:val="20"/>
          <w:szCs w:val="20"/>
        </w:rPr>
      </w:pPr>
      <w:r w:rsidRPr="00EE202B">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5857DABE" w14:textId="77777777" w:rsidR="00FC2E8A" w:rsidRPr="00EE202B" w:rsidRDefault="00FC2E8A" w:rsidP="00FC2E8A">
      <w:pPr>
        <w:jc w:val="both"/>
        <w:rPr>
          <w:rFonts w:ascii="Montserrat" w:eastAsia="Calibri" w:hAnsi="Montserrat" w:cs="Arial"/>
          <w:color w:val="000000"/>
          <w:sz w:val="20"/>
          <w:szCs w:val="20"/>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3"/>
        <w:gridCol w:w="5274"/>
      </w:tblGrid>
      <w:tr w:rsidR="00FC2E8A" w:rsidRPr="00EE202B" w14:paraId="456035E6" w14:textId="77777777" w:rsidTr="00844BF2">
        <w:trPr>
          <w:trHeight w:val="225"/>
          <w:tblHeader/>
        </w:trPr>
        <w:tc>
          <w:tcPr>
            <w:tcW w:w="1999" w:type="pct"/>
            <w:shd w:val="clear" w:color="auto" w:fill="235B4E"/>
            <w:vAlign w:val="center"/>
          </w:tcPr>
          <w:p w14:paraId="3D6F90DA" w14:textId="77777777" w:rsidR="00FC2E8A" w:rsidRPr="00EE202B" w:rsidRDefault="00FC2E8A" w:rsidP="00FC2E8A">
            <w:pPr>
              <w:jc w:val="center"/>
              <w:rPr>
                <w:rFonts w:ascii="Montserrat" w:hAnsi="Montserrat" w:cs="Arial"/>
                <w:b/>
                <w:color w:val="FFFFFF"/>
                <w:sz w:val="20"/>
                <w:szCs w:val="20"/>
              </w:rPr>
            </w:pPr>
            <w:r w:rsidRPr="00EE202B">
              <w:rPr>
                <w:rFonts w:ascii="Montserrat" w:hAnsi="Montserrat" w:cs="Arial"/>
                <w:b/>
                <w:color w:val="FFFFFF"/>
                <w:sz w:val="20"/>
                <w:szCs w:val="20"/>
              </w:rPr>
              <w:t xml:space="preserve">NOMBRE </w:t>
            </w:r>
          </w:p>
        </w:tc>
        <w:tc>
          <w:tcPr>
            <w:tcW w:w="3001" w:type="pct"/>
            <w:shd w:val="clear" w:color="auto" w:fill="235B4E"/>
            <w:vAlign w:val="center"/>
          </w:tcPr>
          <w:p w14:paraId="7C14CF43" w14:textId="77777777" w:rsidR="00FC2E8A" w:rsidRPr="00EE202B" w:rsidRDefault="00FC2E8A" w:rsidP="00FC2E8A">
            <w:pPr>
              <w:jc w:val="center"/>
              <w:rPr>
                <w:rFonts w:ascii="Montserrat" w:hAnsi="Montserrat" w:cs="Arial"/>
                <w:b/>
                <w:color w:val="FFFFFF"/>
                <w:sz w:val="20"/>
                <w:szCs w:val="20"/>
              </w:rPr>
            </w:pPr>
            <w:r w:rsidRPr="00EE202B">
              <w:rPr>
                <w:rFonts w:ascii="Montserrat" w:hAnsi="Montserrat" w:cs="Arial"/>
                <w:b/>
                <w:color w:val="FFFFFF"/>
                <w:sz w:val="20"/>
                <w:szCs w:val="20"/>
              </w:rPr>
              <w:t>CARGO</w:t>
            </w:r>
          </w:p>
        </w:tc>
      </w:tr>
      <w:tr w:rsidR="00FC2E8A" w:rsidRPr="00EE202B" w14:paraId="3C927C86" w14:textId="77777777" w:rsidTr="00844BF2">
        <w:trPr>
          <w:trHeight w:val="642"/>
        </w:trPr>
        <w:tc>
          <w:tcPr>
            <w:tcW w:w="1999" w:type="pct"/>
            <w:tcBorders>
              <w:bottom w:val="single" w:sz="4" w:space="0" w:color="auto"/>
            </w:tcBorders>
            <w:vAlign w:val="center"/>
          </w:tcPr>
          <w:p w14:paraId="17009C70" w14:textId="77777777" w:rsidR="00FC2E8A" w:rsidRPr="00EE202B" w:rsidRDefault="00FC2E8A" w:rsidP="00FC2E8A">
            <w:pPr>
              <w:pStyle w:val="Encabezado"/>
              <w:tabs>
                <w:tab w:val="right" w:pos="9356"/>
              </w:tabs>
              <w:jc w:val="center"/>
              <w:rPr>
                <w:rFonts w:ascii="Montserrat" w:hAnsi="Montserrat"/>
                <w:color w:val="000000"/>
                <w:sz w:val="20"/>
                <w:szCs w:val="20"/>
              </w:rPr>
            </w:pPr>
            <w:r w:rsidRPr="00EE202B">
              <w:rPr>
                <w:rFonts w:ascii="Montserrat" w:hAnsi="Montserrat"/>
                <w:color w:val="000000"/>
                <w:sz w:val="20"/>
                <w:szCs w:val="20"/>
              </w:rPr>
              <w:t>Por definir</w:t>
            </w:r>
          </w:p>
        </w:tc>
        <w:tc>
          <w:tcPr>
            <w:tcW w:w="3001" w:type="pct"/>
            <w:tcBorders>
              <w:bottom w:val="single" w:sz="4" w:space="0" w:color="auto"/>
            </w:tcBorders>
            <w:vAlign w:val="center"/>
          </w:tcPr>
          <w:p w14:paraId="0D7E2D09" w14:textId="77777777" w:rsidR="00FC2E8A" w:rsidRPr="00EE202B" w:rsidRDefault="00FC2E8A" w:rsidP="00FC2E8A">
            <w:pPr>
              <w:pStyle w:val="Encabezado"/>
              <w:tabs>
                <w:tab w:val="right" w:pos="9356"/>
              </w:tabs>
              <w:jc w:val="center"/>
              <w:rPr>
                <w:rFonts w:ascii="Montserrat" w:hAnsi="Montserrat"/>
                <w:color w:val="000000"/>
                <w:sz w:val="20"/>
                <w:szCs w:val="20"/>
              </w:rPr>
            </w:pPr>
            <w:r w:rsidRPr="00EE202B">
              <w:rPr>
                <w:rFonts w:ascii="Montserrat" w:hAnsi="Montserrat"/>
                <w:color w:val="000000"/>
                <w:sz w:val="20"/>
                <w:szCs w:val="20"/>
              </w:rPr>
              <w:t>Por definir</w:t>
            </w:r>
          </w:p>
        </w:tc>
      </w:tr>
    </w:tbl>
    <w:p w14:paraId="5ABFFABE" w14:textId="77777777" w:rsidR="00FC2E8A" w:rsidRPr="00EE202B" w:rsidRDefault="00FC2E8A" w:rsidP="00FC2E8A">
      <w:pPr>
        <w:jc w:val="both"/>
        <w:rPr>
          <w:rFonts w:ascii="Montserrat" w:eastAsia="Calibri" w:hAnsi="Montserrat" w:cs="Arial"/>
          <w:color w:val="000000"/>
          <w:sz w:val="20"/>
          <w:szCs w:val="20"/>
        </w:rPr>
      </w:pPr>
    </w:p>
    <w:p w14:paraId="1203319A" w14:textId="77777777" w:rsidR="00FC2E8A" w:rsidRPr="00EE202B" w:rsidRDefault="00FC2E8A" w:rsidP="00FC2E8A">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EE202B">
        <w:rPr>
          <w:rFonts w:ascii="Montserrat" w:eastAsia="Montserrat" w:hAnsi="Montserrat" w:cs="Montserrat"/>
          <w:b/>
          <w:color w:val="000000"/>
          <w:sz w:val="20"/>
          <w:szCs w:val="20"/>
        </w:rPr>
        <w:t xml:space="preserve"> CAUSAS DE RESCISIÓN ADMINISTRATIVA DEL CONTRATO</w:t>
      </w:r>
    </w:p>
    <w:p w14:paraId="1F92ADF9" w14:textId="77777777" w:rsidR="00FC2E8A" w:rsidRPr="00EE202B" w:rsidRDefault="00FC2E8A" w:rsidP="00FC2E8A">
      <w:pPr>
        <w:numPr>
          <w:ilvl w:val="12"/>
          <w:numId w:val="0"/>
        </w:numPr>
        <w:tabs>
          <w:tab w:val="left" w:pos="-284"/>
          <w:tab w:val="left" w:pos="9498"/>
        </w:tabs>
        <w:jc w:val="both"/>
        <w:rPr>
          <w:rFonts w:ascii="Montserrat" w:hAnsi="Montserrat" w:cs="Arial"/>
          <w:b/>
          <w:sz w:val="20"/>
          <w:szCs w:val="20"/>
        </w:rPr>
      </w:pPr>
    </w:p>
    <w:p w14:paraId="5928F8CE" w14:textId="6C4388A7" w:rsidR="00FC2E8A" w:rsidRPr="00EE202B" w:rsidRDefault="00FC2E8A" w:rsidP="00FC2E8A">
      <w:pPr>
        <w:numPr>
          <w:ilvl w:val="0"/>
          <w:numId w:val="45"/>
        </w:numPr>
        <w:ind w:left="0" w:firstLine="0"/>
        <w:jc w:val="both"/>
        <w:rPr>
          <w:rFonts w:ascii="Montserrat" w:hAnsi="Montserrat" w:cs="Arial"/>
          <w:b/>
          <w:sz w:val="20"/>
          <w:szCs w:val="20"/>
        </w:rPr>
      </w:pPr>
      <w:r w:rsidRPr="00EE202B">
        <w:rPr>
          <w:rFonts w:ascii="Montserrat" w:hAnsi="Montserrat" w:cs="Arial"/>
          <w:sz w:val="20"/>
          <w:szCs w:val="20"/>
        </w:rPr>
        <w:t xml:space="preserve">Cuando no entregue la garantía de cumplimiento del contrato, dentro del término de 10 (diez) días naturales posteriores a la firma </w:t>
      </w:r>
      <w:r w:rsidR="007A760B" w:rsidRPr="00EE202B">
        <w:rPr>
          <w:rFonts w:ascii="Montserrat" w:hAnsi="Montserrat" w:cs="Arial"/>
          <w:sz w:val="20"/>
          <w:szCs w:val="20"/>
        </w:rPr>
        <w:t>de este</w:t>
      </w:r>
      <w:r w:rsidRPr="00EE202B">
        <w:rPr>
          <w:rFonts w:ascii="Montserrat" w:hAnsi="Montserrat" w:cs="Arial"/>
          <w:sz w:val="20"/>
          <w:szCs w:val="20"/>
        </w:rPr>
        <w:t>.</w:t>
      </w:r>
    </w:p>
    <w:p w14:paraId="13DDDE64" w14:textId="77777777" w:rsidR="00FC2E8A" w:rsidRPr="00EE202B" w:rsidRDefault="00FC2E8A" w:rsidP="00FC2E8A">
      <w:pPr>
        <w:jc w:val="both"/>
        <w:rPr>
          <w:rFonts w:ascii="Montserrat" w:hAnsi="Montserrat" w:cs="Arial"/>
          <w:b/>
          <w:sz w:val="20"/>
          <w:szCs w:val="20"/>
        </w:rPr>
      </w:pPr>
    </w:p>
    <w:p w14:paraId="41A956DA" w14:textId="77777777" w:rsidR="00FC2E8A" w:rsidRPr="00EE202B" w:rsidRDefault="00FC2E8A" w:rsidP="00FC2E8A">
      <w:pPr>
        <w:numPr>
          <w:ilvl w:val="0"/>
          <w:numId w:val="45"/>
        </w:numPr>
        <w:ind w:left="0" w:firstLine="0"/>
        <w:jc w:val="both"/>
        <w:rPr>
          <w:rFonts w:ascii="Montserrat" w:hAnsi="Montserrat" w:cs="Arial"/>
          <w:b/>
          <w:sz w:val="20"/>
          <w:szCs w:val="20"/>
        </w:rPr>
      </w:pPr>
      <w:r w:rsidRPr="00EE202B">
        <w:rPr>
          <w:rFonts w:ascii="Montserrat" w:hAnsi="Montserrat" w:cs="Arial"/>
          <w:sz w:val="20"/>
          <w:szCs w:val="20"/>
        </w:rPr>
        <w:t>Cuando el prestador del bien y/o servicio incurra en falta de veracidad total o parcial respecto a la información proporcionada para la celebración del contrato.</w:t>
      </w:r>
    </w:p>
    <w:p w14:paraId="1875CFB3" w14:textId="77777777" w:rsidR="00FC2E8A" w:rsidRPr="00EE202B" w:rsidRDefault="00FC2E8A" w:rsidP="00FC2E8A">
      <w:pPr>
        <w:jc w:val="both"/>
        <w:rPr>
          <w:rFonts w:ascii="Montserrat" w:hAnsi="Montserrat" w:cs="Arial"/>
          <w:b/>
          <w:sz w:val="20"/>
          <w:szCs w:val="20"/>
        </w:rPr>
      </w:pPr>
    </w:p>
    <w:p w14:paraId="7AADCC15" w14:textId="77777777" w:rsidR="00FC2E8A" w:rsidRPr="00EE202B" w:rsidRDefault="00FC2E8A" w:rsidP="00FC2E8A">
      <w:pPr>
        <w:numPr>
          <w:ilvl w:val="0"/>
          <w:numId w:val="45"/>
        </w:numPr>
        <w:ind w:left="0" w:firstLine="0"/>
        <w:jc w:val="both"/>
        <w:rPr>
          <w:rFonts w:ascii="Montserrat" w:hAnsi="Montserrat" w:cs="Arial"/>
          <w:sz w:val="20"/>
          <w:szCs w:val="20"/>
        </w:rPr>
      </w:pPr>
      <w:r w:rsidRPr="00EE202B">
        <w:rPr>
          <w:rFonts w:ascii="Montserrat" w:hAnsi="Montserrat" w:cs="Arial"/>
          <w:sz w:val="20"/>
          <w:szCs w:val="20"/>
        </w:rPr>
        <w:t>Cuando se incumpla, total o parcialmente, con cualquiera de las obligaciones establecidas en el contrato y sus anexos.</w:t>
      </w:r>
    </w:p>
    <w:p w14:paraId="787B3B76" w14:textId="77777777" w:rsidR="00FC2E8A" w:rsidRPr="00EE202B" w:rsidRDefault="00FC2E8A" w:rsidP="00FC2E8A">
      <w:pPr>
        <w:jc w:val="both"/>
        <w:rPr>
          <w:rFonts w:ascii="Montserrat" w:hAnsi="Montserrat" w:cs="Arial"/>
          <w:sz w:val="20"/>
          <w:szCs w:val="20"/>
        </w:rPr>
      </w:pPr>
    </w:p>
    <w:p w14:paraId="2AA50532" w14:textId="77777777" w:rsidR="00FC2E8A" w:rsidRPr="00EE202B" w:rsidRDefault="00FC2E8A" w:rsidP="00FC2E8A">
      <w:pPr>
        <w:numPr>
          <w:ilvl w:val="0"/>
          <w:numId w:val="45"/>
        </w:numPr>
        <w:ind w:left="0" w:firstLine="0"/>
        <w:jc w:val="both"/>
        <w:rPr>
          <w:rFonts w:ascii="Montserrat" w:hAnsi="Montserrat" w:cs="Arial"/>
          <w:sz w:val="20"/>
          <w:szCs w:val="20"/>
        </w:rPr>
      </w:pPr>
      <w:r w:rsidRPr="00EE202B">
        <w:rPr>
          <w:rFonts w:ascii="Montserrat" w:hAnsi="Montserrat" w:cs="Arial"/>
          <w:sz w:val="20"/>
          <w:szCs w:val="20"/>
        </w:rPr>
        <w:lastRenderedPageBreak/>
        <w:t>Cuando se compruebe que el posible proveedor haya entregado la prestación del bien y/o servicio con descripciones y características distintas a las aceptadas en esta convocatoria.</w:t>
      </w:r>
    </w:p>
    <w:p w14:paraId="17C5153A" w14:textId="77777777" w:rsidR="00FC2E8A" w:rsidRPr="00EE202B" w:rsidRDefault="00FC2E8A" w:rsidP="00FC2E8A">
      <w:pPr>
        <w:jc w:val="both"/>
        <w:rPr>
          <w:rFonts w:ascii="Montserrat" w:hAnsi="Montserrat" w:cs="Arial"/>
          <w:sz w:val="20"/>
          <w:szCs w:val="20"/>
        </w:rPr>
      </w:pPr>
    </w:p>
    <w:p w14:paraId="7ECBFF2C" w14:textId="77777777" w:rsidR="00FC2E8A" w:rsidRPr="00EE202B" w:rsidRDefault="00FC2E8A" w:rsidP="00FC2E8A">
      <w:pPr>
        <w:numPr>
          <w:ilvl w:val="0"/>
          <w:numId w:val="45"/>
        </w:numPr>
        <w:ind w:left="0" w:firstLine="0"/>
        <w:jc w:val="both"/>
        <w:rPr>
          <w:rFonts w:ascii="Montserrat" w:hAnsi="Montserrat" w:cs="Arial"/>
          <w:sz w:val="20"/>
          <w:szCs w:val="20"/>
        </w:rPr>
      </w:pPr>
      <w:r w:rsidRPr="00EE202B">
        <w:rPr>
          <w:rFonts w:ascii="Montserrat" w:hAnsi="Montserrat" w:cs="Arial"/>
          <w:sz w:val="20"/>
          <w:szCs w:val="20"/>
        </w:rPr>
        <w:t>En caso de que el posible proveedor no reponga la prestación del bien y/o servicio que no haya prestado, por problemas de calidad, defectos o vicios ocultos.</w:t>
      </w:r>
    </w:p>
    <w:p w14:paraId="73094885" w14:textId="77777777" w:rsidR="00FC2E8A" w:rsidRPr="00EE202B" w:rsidRDefault="00FC2E8A" w:rsidP="00FC2E8A">
      <w:pPr>
        <w:jc w:val="both"/>
        <w:rPr>
          <w:rFonts w:ascii="Montserrat" w:hAnsi="Montserrat" w:cs="Arial"/>
          <w:sz w:val="20"/>
          <w:szCs w:val="20"/>
        </w:rPr>
      </w:pPr>
    </w:p>
    <w:p w14:paraId="46301B2A" w14:textId="77777777" w:rsidR="00FC2E8A" w:rsidRPr="00EE202B" w:rsidRDefault="00FC2E8A" w:rsidP="00FC2E8A">
      <w:pPr>
        <w:numPr>
          <w:ilvl w:val="0"/>
          <w:numId w:val="45"/>
        </w:numPr>
        <w:ind w:left="0" w:firstLine="0"/>
        <w:jc w:val="both"/>
        <w:rPr>
          <w:rFonts w:ascii="Montserrat" w:hAnsi="Montserrat" w:cs="Arial"/>
          <w:sz w:val="20"/>
          <w:szCs w:val="20"/>
        </w:rPr>
      </w:pPr>
      <w:r w:rsidRPr="00EE202B">
        <w:rPr>
          <w:rFonts w:ascii="Montserrat" w:hAnsi="Montserrat" w:cs="Arial"/>
          <w:sz w:val="20"/>
          <w:szCs w:val="20"/>
        </w:rPr>
        <w:t>Cuando se transmitan total o parcialmente, bajo cualquier título, los derechos y obligaciones a que se refieren la presente convocatoria.</w:t>
      </w:r>
    </w:p>
    <w:p w14:paraId="3E8EF60C" w14:textId="77777777" w:rsidR="00FC2E8A" w:rsidRPr="00EE202B" w:rsidRDefault="00FC2E8A" w:rsidP="00FC2E8A">
      <w:pPr>
        <w:jc w:val="both"/>
        <w:rPr>
          <w:rFonts w:ascii="Montserrat" w:hAnsi="Montserrat" w:cs="Arial"/>
          <w:sz w:val="20"/>
          <w:szCs w:val="20"/>
        </w:rPr>
      </w:pPr>
    </w:p>
    <w:p w14:paraId="0D81F165" w14:textId="77777777" w:rsidR="00FC2E8A" w:rsidRPr="00EE202B" w:rsidRDefault="00FC2E8A" w:rsidP="00FC2E8A">
      <w:pPr>
        <w:numPr>
          <w:ilvl w:val="0"/>
          <w:numId w:val="45"/>
        </w:numPr>
        <w:ind w:left="0" w:firstLine="0"/>
        <w:jc w:val="both"/>
        <w:rPr>
          <w:rFonts w:ascii="Montserrat" w:hAnsi="Montserrat" w:cs="Arial"/>
          <w:sz w:val="20"/>
          <w:szCs w:val="20"/>
        </w:rPr>
      </w:pPr>
      <w:r w:rsidRPr="00EE202B">
        <w:rPr>
          <w:rFonts w:ascii="Montserrat" w:hAnsi="Montserrat" w:cs="Arial"/>
          <w:sz w:val="20"/>
          <w:szCs w:val="20"/>
        </w:rPr>
        <w:t>Si la autoridad competente declara el concurso mercantil o cualquier situación análoga o equivalente que afecte el patrimonio del prestador del bien y/o servicio.</w:t>
      </w:r>
    </w:p>
    <w:p w14:paraId="4D166AA9" w14:textId="77777777" w:rsidR="00FC2E8A" w:rsidRPr="00EE202B" w:rsidRDefault="00FC2E8A" w:rsidP="00FC2E8A">
      <w:pPr>
        <w:jc w:val="both"/>
        <w:rPr>
          <w:rFonts w:ascii="Montserrat" w:hAnsi="Montserrat" w:cs="Arial"/>
          <w:sz w:val="20"/>
          <w:szCs w:val="20"/>
        </w:rPr>
      </w:pPr>
    </w:p>
    <w:p w14:paraId="7006AD5C" w14:textId="77777777" w:rsidR="00FC2E8A" w:rsidRPr="00EE202B" w:rsidRDefault="00FC2E8A" w:rsidP="00FC2E8A">
      <w:pPr>
        <w:numPr>
          <w:ilvl w:val="0"/>
          <w:numId w:val="45"/>
        </w:numPr>
        <w:ind w:left="0" w:firstLine="0"/>
        <w:jc w:val="both"/>
        <w:rPr>
          <w:rFonts w:ascii="Montserrat" w:hAnsi="Montserrat" w:cs="Arial"/>
          <w:sz w:val="20"/>
          <w:szCs w:val="20"/>
        </w:rPr>
      </w:pPr>
      <w:r w:rsidRPr="00EE202B">
        <w:rPr>
          <w:rFonts w:ascii="Montserrat" w:hAnsi="Montserrat" w:cs="Arial"/>
          <w:sz w:val="20"/>
          <w:szCs w:val="20"/>
        </w:rPr>
        <w:t>Cuando se trate de la prestación del bien y/o servicio y estos no puedan funcionar o ser utilizados por estar incompletos, se podrá iniciar el procedimiento de rescisión.</w:t>
      </w:r>
    </w:p>
    <w:p w14:paraId="4B3585B4" w14:textId="77777777" w:rsidR="00FC2E8A" w:rsidRPr="00EE202B" w:rsidRDefault="00FC2E8A" w:rsidP="00FC2E8A">
      <w:pPr>
        <w:jc w:val="both"/>
        <w:rPr>
          <w:rFonts w:ascii="Montserrat" w:hAnsi="Montserrat" w:cs="Arial"/>
          <w:sz w:val="20"/>
          <w:szCs w:val="20"/>
        </w:rPr>
      </w:pPr>
    </w:p>
    <w:p w14:paraId="5F5717CA" w14:textId="77777777" w:rsidR="00FC2E8A" w:rsidRPr="00EE202B" w:rsidRDefault="00FC2E8A" w:rsidP="00FC2E8A">
      <w:pPr>
        <w:numPr>
          <w:ilvl w:val="0"/>
          <w:numId w:val="45"/>
        </w:numPr>
        <w:ind w:left="0" w:firstLine="0"/>
        <w:jc w:val="both"/>
        <w:rPr>
          <w:rFonts w:ascii="Montserrat" w:hAnsi="Montserrat" w:cs="Arial"/>
          <w:sz w:val="20"/>
          <w:szCs w:val="20"/>
        </w:rPr>
      </w:pPr>
      <w:r w:rsidRPr="00EE202B">
        <w:rPr>
          <w:rFonts w:ascii="Montserrat" w:hAnsi="Montserrat" w:cs="Arial"/>
          <w:sz w:val="20"/>
          <w:szCs w:val="20"/>
        </w:rPr>
        <w:t>En caso de que durante la vigencia del contrato se reciba comunicado por parte de La Secretaría de Salud del Estado de Tabasco, en el sentido de que el prestador del bien y/o servicio ha sido sancionado respecto a las partidas adjudicadas correspondientes a la presente convocatoria o se le ha revocado el Registro Sanitario.</w:t>
      </w:r>
    </w:p>
    <w:p w14:paraId="5E6FDDCB" w14:textId="6108B97C" w:rsidR="007D2041" w:rsidRDefault="007D2041" w:rsidP="00FC2E8A">
      <w:pPr>
        <w:pStyle w:val="Prrafodelista"/>
        <w:ind w:left="0"/>
        <w:rPr>
          <w:rFonts w:ascii="Montserrat" w:hAnsi="Montserrat" w:cs="Arial"/>
          <w:sz w:val="22"/>
          <w:szCs w:val="22"/>
          <w:lang w:val="es-ES_tradnl"/>
        </w:rPr>
      </w:pPr>
    </w:p>
    <w:p w14:paraId="26C0AA55" w14:textId="4E2ADD39" w:rsidR="00344488" w:rsidRPr="00B825B0" w:rsidRDefault="00344488" w:rsidP="00344488">
      <w:pPr>
        <w:pStyle w:val="Prrafodelista"/>
        <w:ind w:left="0"/>
        <w:jc w:val="center"/>
        <w:rPr>
          <w:rFonts w:ascii="Montserrat" w:hAnsi="Montserrat" w:cs="Arial"/>
          <w:b/>
          <w:bCs/>
          <w:sz w:val="20"/>
          <w:szCs w:val="20"/>
          <w:lang w:val="es-ES_tradnl"/>
        </w:rPr>
      </w:pPr>
      <w:r w:rsidRPr="00B825B0">
        <w:rPr>
          <w:rFonts w:ascii="Montserrat" w:hAnsi="Montserrat" w:cs="Arial"/>
          <w:b/>
          <w:bCs/>
          <w:sz w:val="20"/>
          <w:szCs w:val="20"/>
          <w:lang w:val="es-ES_tradnl"/>
        </w:rPr>
        <w:t xml:space="preserve">Villahermosa, </w:t>
      </w:r>
      <w:r w:rsidR="00B825B0">
        <w:rPr>
          <w:rFonts w:ascii="Montserrat" w:hAnsi="Montserrat" w:cs="Arial"/>
          <w:b/>
          <w:bCs/>
          <w:sz w:val="20"/>
          <w:szCs w:val="20"/>
          <w:lang w:val="es-ES_tradnl"/>
        </w:rPr>
        <w:t>T</w:t>
      </w:r>
      <w:r w:rsidRPr="00B825B0">
        <w:rPr>
          <w:rFonts w:ascii="Montserrat" w:hAnsi="Montserrat" w:cs="Arial"/>
          <w:b/>
          <w:bCs/>
          <w:sz w:val="20"/>
          <w:szCs w:val="20"/>
          <w:lang w:val="es-ES_tradnl"/>
        </w:rPr>
        <w:t>abasco a 29 de octubre de 2025</w:t>
      </w:r>
    </w:p>
    <w:p w14:paraId="710EC386" w14:textId="2659120B" w:rsidR="00344488" w:rsidRDefault="00344488">
      <w:pPr>
        <w:spacing w:after="160" w:line="259" w:lineRule="auto"/>
        <w:rPr>
          <w:rFonts w:ascii="Montserrat" w:hAnsi="Montserrat" w:cs="Arial"/>
          <w:sz w:val="22"/>
          <w:szCs w:val="22"/>
        </w:rPr>
      </w:pPr>
      <w:r>
        <w:rPr>
          <w:rFonts w:ascii="Montserrat" w:hAnsi="Montserrat" w:cs="Arial"/>
          <w:sz w:val="22"/>
          <w:szCs w:val="22"/>
        </w:rPr>
        <w:br w:type="page"/>
      </w:r>
    </w:p>
    <w:p w14:paraId="3253814F" w14:textId="700F3E7E" w:rsidR="00F85161" w:rsidRPr="00E56586" w:rsidRDefault="00F90846" w:rsidP="00FC2E8A">
      <w:pPr>
        <w:jc w:val="center"/>
        <w:rPr>
          <w:rFonts w:ascii="Montserrat" w:eastAsia="Montserrat" w:hAnsi="Montserrat" w:cs="Montserrat"/>
          <w:b/>
          <w:sz w:val="22"/>
          <w:szCs w:val="22"/>
        </w:rPr>
      </w:pPr>
      <w:bookmarkStart w:id="7" w:name="_heading=h.46r0co2" w:colFirst="0" w:colLast="0"/>
      <w:bookmarkEnd w:id="7"/>
      <w:r w:rsidRPr="00E56586">
        <w:rPr>
          <w:rFonts w:ascii="Montserrat" w:eastAsia="Montserrat" w:hAnsi="Montserrat" w:cs="Montserrat"/>
          <w:b/>
          <w:sz w:val="22"/>
          <w:szCs w:val="22"/>
        </w:rPr>
        <w:lastRenderedPageBreak/>
        <w:t>A</w:t>
      </w:r>
      <w:r w:rsidR="00F85161" w:rsidRPr="00E56586">
        <w:rPr>
          <w:rFonts w:ascii="Montserrat" w:eastAsia="Montserrat" w:hAnsi="Montserrat" w:cs="Montserrat"/>
          <w:b/>
          <w:sz w:val="22"/>
          <w:szCs w:val="22"/>
        </w:rPr>
        <w:t xml:space="preserve">NEXO 1 </w:t>
      </w:r>
    </w:p>
    <w:p w14:paraId="3D2DCB7F" w14:textId="608D9329" w:rsidR="00F85161" w:rsidRPr="00E56586" w:rsidRDefault="00F85161" w:rsidP="00FC2E8A">
      <w:pPr>
        <w:jc w:val="center"/>
        <w:rPr>
          <w:rFonts w:ascii="Montserrat" w:eastAsia="Montserrat" w:hAnsi="Montserrat" w:cs="Montserrat"/>
          <w:b/>
          <w:sz w:val="22"/>
          <w:szCs w:val="22"/>
        </w:rPr>
      </w:pPr>
      <w:r w:rsidRPr="00E56586">
        <w:rPr>
          <w:rFonts w:ascii="Montserrat" w:eastAsia="Montserrat" w:hAnsi="Montserrat" w:cs="Montserrat"/>
          <w:b/>
          <w:sz w:val="22"/>
          <w:szCs w:val="22"/>
        </w:rPr>
        <w:t>“FORMATO DE PROPUESTA TÉCNICA”</w:t>
      </w:r>
    </w:p>
    <w:p w14:paraId="20E48F98" w14:textId="4F969565" w:rsidR="00F85161" w:rsidRPr="00E56586" w:rsidRDefault="00F85161" w:rsidP="00FC2E8A">
      <w:pPr>
        <w:widowControl w:val="0"/>
        <w:suppressAutoHyphens/>
        <w:jc w:val="center"/>
        <w:rPr>
          <w:rFonts w:ascii="Montserrat" w:hAnsi="Montserrat" w:cs="Arial"/>
          <w:b/>
          <w:bCs/>
          <w:sz w:val="22"/>
          <w:szCs w:val="22"/>
          <w:lang w:eastAsia="ar-SA"/>
        </w:rPr>
      </w:pPr>
      <w:r w:rsidRPr="00E56586">
        <w:rPr>
          <w:rFonts w:ascii="Montserrat" w:hAnsi="Montserrat" w:cs="Arial"/>
          <w:b/>
          <w:bCs/>
          <w:sz w:val="22"/>
          <w:szCs w:val="22"/>
          <w:lang w:eastAsia="ar-SA"/>
        </w:rPr>
        <w:t xml:space="preserve">(se deberá presentar PREFERENTEMENTE en papel membretado del </w:t>
      </w:r>
      <w:r w:rsidR="00DE3E1A" w:rsidRPr="00E56586">
        <w:rPr>
          <w:rFonts w:ascii="Montserrat" w:hAnsi="Montserrat" w:cs="Arial"/>
          <w:b/>
          <w:bCs/>
          <w:sz w:val="22"/>
          <w:szCs w:val="22"/>
          <w:lang w:eastAsia="ar-SA"/>
        </w:rPr>
        <w:t>Participante</w:t>
      </w:r>
      <w:r w:rsidRPr="00E56586">
        <w:rPr>
          <w:rFonts w:ascii="Montserrat" w:hAnsi="Montserrat" w:cs="Arial"/>
          <w:b/>
          <w:bCs/>
          <w:sz w:val="22"/>
          <w:szCs w:val="22"/>
          <w:lang w:eastAsia="ar-SA"/>
        </w:rPr>
        <w:t>)</w:t>
      </w:r>
    </w:p>
    <w:p w14:paraId="02400311" w14:textId="77777777" w:rsidR="00F85161" w:rsidRPr="00E56586" w:rsidRDefault="00F85161" w:rsidP="00FC2E8A">
      <w:pPr>
        <w:jc w:val="both"/>
        <w:textAlignment w:val="baseline"/>
        <w:rPr>
          <w:rFonts w:ascii="Montserrat" w:hAnsi="Montserrat" w:cs="Montserrat"/>
          <w:sz w:val="22"/>
          <w:szCs w:val="22"/>
        </w:rPr>
      </w:pPr>
    </w:p>
    <w:tbl>
      <w:tblPr>
        <w:tblW w:w="0" w:type="auto"/>
        <w:jc w:val="right"/>
        <w:tblLook w:val="04A0" w:firstRow="1" w:lastRow="0" w:firstColumn="1" w:lastColumn="0" w:noHBand="0" w:noVBand="1"/>
      </w:tblPr>
      <w:tblGrid>
        <w:gridCol w:w="5899"/>
        <w:gridCol w:w="2939"/>
      </w:tblGrid>
      <w:tr w:rsidR="00F85161" w:rsidRPr="00E56586" w14:paraId="69E615EC" w14:textId="77777777" w:rsidTr="0066432B">
        <w:trPr>
          <w:jc w:val="right"/>
        </w:trPr>
        <w:tc>
          <w:tcPr>
            <w:tcW w:w="9209" w:type="dxa"/>
          </w:tcPr>
          <w:p w14:paraId="6CC2678B" w14:textId="6F06E68D" w:rsidR="00F85161" w:rsidRPr="00E56586" w:rsidRDefault="00F85161" w:rsidP="00FC2E8A">
            <w:pPr>
              <w:snapToGrid w:val="0"/>
              <w:rPr>
                <w:rFonts w:ascii="Montserrat" w:eastAsia="Montserrat" w:hAnsi="Montserrat" w:cs="Montserrat"/>
                <w:b/>
                <w:bCs/>
                <w:sz w:val="22"/>
                <w:szCs w:val="22"/>
              </w:rPr>
            </w:pPr>
            <w:r w:rsidRPr="00E56586">
              <w:rPr>
                <w:rFonts w:ascii="Montserrat" w:eastAsia="Montserrat" w:hAnsi="Montserrat" w:cs="Montserrat"/>
                <w:b/>
                <w:bCs/>
                <w:spacing w:val="-1"/>
                <w:position w:val="1"/>
                <w:sz w:val="22"/>
                <w:szCs w:val="22"/>
              </w:rPr>
              <w:t>N</w:t>
            </w:r>
            <w:r w:rsidRPr="00E56586">
              <w:rPr>
                <w:rFonts w:ascii="Montserrat" w:eastAsia="Montserrat" w:hAnsi="Montserrat" w:cs="Montserrat"/>
                <w:b/>
                <w:bCs/>
                <w:spacing w:val="1"/>
                <w:position w:val="1"/>
                <w:sz w:val="22"/>
                <w:szCs w:val="22"/>
              </w:rPr>
              <w:t>O</w:t>
            </w:r>
            <w:r w:rsidRPr="00E56586">
              <w:rPr>
                <w:rFonts w:ascii="Montserrat" w:eastAsia="Montserrat" w:hAnsi="Montserrat" w:cs="Montserrat"/>
                <w:b/>
                <w:bCs/>
                <w:spacing w:val="-1"/>
                <w:position w:val="1"/>
                <w:sz w:val="22"/>
                <w:szCs w:val="22"/>
              </w:rPr>
              <w:t>M</w:t>
            </w:r>
            <w:r w:rsidRPr="00E56586">
              <w:rPr>
                <w:rFonts w:ascii="Montserrat" w:eastAsia="Montserrat" w:hAnsi="Montserrat" w:cs="Montserrat"/>
                <w:b/>
                <w:bCs/>
                <w:spacing w:val="1"/>
                <w:position w:val="1"/>
                <w:sz w:val="22"/>
                <w:szCs w:val="22"/>
              </w:rPr>
              <w:t>B</w:t>
            </w:r>
            <w:r w:rsidRPr="00E56586">
              <w:rPr>
                <w:rFonts w:ascii="Montserrat" w:eastAsia="Montserrat" w:hAnsi="Montserrat" w:cs="Montserrat"/>
                <w:b/>
                <w:bCs/>
                <w:position w:val="1"/>
                <w:sz w:val="22"/>
                <w:szCs w:val="22"/>
              </w:rPr>
              <w:t>RE</w:t>
            </w:r>
            <w:r w:rsidRPr="00E56586">
              <w:rPr>
                <w:rFonts w:ascii="Montserrat" w:eastAsia="Montserrat" w:hAnsi="Montserrat" w:cs="Montserrat"/>
                <w:b/>
                <w:bCs/>
                <w:spacing w:val="-8"/>
                <w:position w:val="1"/>
                <w:sz w:val="22"/>
                <w:szCs w:val="22"/>
              </w:rPr>
              <w:t xml:space="preserve"> </w:t>
            </w:r>
            <w:r w:rsidRPr="00E56586">
              <w:rPr>
                <w:rFonts w:ascii="Montserrat" w:eastAsia="Montserrat" w:hAnsi="Montserrat" w:cs="Montserrat"/>
                <w:b/>
                <w:bCs/>
                <w:spacing w:val="1"/>
                <w:position w:val="1"/>
                <w:sz w:val="22"/>
                <w:szCs w:val="22"/>
              </w:rPr>
              <w:t>DE</w:t>
            </w:r>
            <w:r w:rsidRPr="00E56586">
              <w:rPr>
                <w:rFonts w:ascii="Montserrat" w:eastAsia="Montserrat" w:hAnsi="Montserrat" w:cs="Montserrat"/>
                <w:b/>
                <w:bCs/>
                <w:position w:val="1"/>
                <w:sz w:val="22"/>
                <w:szCs w:val="22"/>
              </w:rPr>
              <w:t>L</w:t>
            </w:r>
            <w:r w:rsidRPr="00E56586">
              <w:rPr>
                <w:rFonts w:ascii="Montserrat" w:eastAsia="Montserrat" w:hAnsi="Montserrat" w:cs="Montserrat"/>
                <w:b/>
                <w:bCs/>
                <w:spacing w:val="-4"/>
                <w:position w:val="1"/>
                <w:sz w:val="22"/>
                <w:szCs w:val="22"/>
              </w:rPr>
              <w:t xml:space="preserve"> </w:t>
            </w:r>
            <w:r w:rsidR="00DE3E1A" w:rsidRPr="00E56586">
              <w:rPr>
                <w:rFonts w:ascii="Montserrat" w:eastAsia="Montserrat" w:hAnsi="Montserrat" w:cs="Montserrat"/>
                <w:b/>
                <w:bCs/>
                <w:position w:val="1"/>
                <w:sz w:val="22"/>
                <w:szCs w:val="22"/>
              </w:rPr>
              <w:t>PARTICIPANTE</w:t>
            </w:r>
            <w:r w:rsidRPr="00E56586">
              <w:rPr>
                <w:rFonts w:ascii="Montserrat" w:eastAsia="Montserrat" w:hAnsi="Montserrat" w:cs="Montserrat"/>
                <w:b/>
                <w:bCs/>
                <w:position w:val="1"/>
                <w:sz w:val="22"/>
                <w:szCs w:val="22"/>
              </w:rPr>
              <w:t xml:space="preserve">: </w:t>
            </w:r>
            <w:r w:rsidRPr="00E56586">
              <w:rPr>
                <w:rFonts w:ascii="Montserrat" w:eastAsia="Montserrat" w:hAnsi="Montserrat" w:cs="Montserrat"/>
                <w:b/>
                <w:bCs/>
                <w:position w:val="1"/>
                <w:sz w:val="22"/>
                <w:szCs w:val="22"/>
                <w:u w:val="single" w:color="000000"/>
              </w:rPr>
              <w:t xml:space="preserve">                                                                                         </w:t>
            </w:r>
            <w:r w:rsidRPr="00E56586">
              <w:rPr>
                <w:rFonts w:ascii="Montserrat" w:eastAsia="Montserrat" w:hAnsi="Montserrat" w:cs="Montserrat"/>
                <w:b/>
                <w:bCs/>
                <w:spacing w:val="41"/>
                <w:position w:val="1"/>
                <w:sz w:val="22"/>
                <w:szCs w:val="22"/>
                <w:u w:val="single" w:color="000000"/>
              </w:rPr>
              <w:t xml:space="preserve"> </w:t>
            </w:r>
            <w:r w:rsidRPr="00E56586">
              <w:rPr>
                <w:rFonts w:ascii="Montserrat" w:eastAsia="Montserrat" w:hAnsi="Montserrat" w:cs="Montserrat"/>
                <w:b/>
                <w:bCs/>
                <w:spacing w:val="-27"/>
                <w:position w:val="1"/>
                <w:sz w:val="22"/>
                <w:szCs w:val="22"/>
              </w:rPr>
              <w:t xml:space="preserve"> </w:t>
            </w:r>
          </w:p>
          <w:p w14:paraId="790B322E" w14:textId="77777777" w:rsidR="00F85161" w:rsidRPr="00E56586" w:rsidRDefault="00F85161" w:rsidP="00FC2E8A">
            <w:pPr>
              <w:tabs>
                <w:tab w:val="left" w:pos="7088"/>
              </w:tabs>
              <w:snapToGrid w:val="0"/>
              <w:rPr>
                <w:rFonts w:ascii="Montserrat" w:eastAsia="Montserrat" w:hAnsi="Montserrat" w:cs="Montserrat"/>
                <w:b/>
                <w:bCs/>
                <w:sz w:val="22"/>
                <w:szCs w:val="22"/>
              </w:rPr>
            </w:pPr>
            <w:r w:rsidRPr="00E56586">
              <w:rPr>
                <w:rFonts w:ascii="Montserrat" w:eastAsia="Montserrat" w:hAnsi="Montserrat" w:cs="Montserrat"/>
                <w:b/>
                <w:bCs/>
                <w:spacing w:val="1"/>
                <w:sz w:val="22"/>
                <w:szCs w:val="22"/>
              </w:rPr>
              <w:t>D</w:t>
            </w:r>
            <w:r w:rsidRPr="00E56586">
              <w:rPr>
                <w:rFonts w:ascii="Montserrat" w:eastAsia="Montserrat" w:hAnsi="Montserrat" w:cs="Montserrat"/>
                <w:b/>
                <w:bCs/>
                <w:sz w:val="22"/>
                <w:szCs w:val="22"/>
              </w:rPr>
              <w:t>IR</w:t>
            </w:r>
            <w:r w:rsidRPr="00E56586">
              <w:rPr>
                <w:rFonts w:ascii="Montserrat" w:eastAsia="Montserrat" w:hAnsi="Montserrat" w:cs="Montserrat"/>
                <w:b/>
                <w:bCs/>
                <w:spacing w:val="1"/>
                <w:sz w:val="22"/>
                <w:szCs w:val="22"/>
              </w:rPr>
              <w:t>ECC</w:t>
            </w:r>
            <w:r w:rsidRPr="00E56586">
              <w:rPr>
                <w:rFonts w:ascii="Montserrat" w:eastAsia="Montserrat" w:hAnsi="Montserrat" w:cs="Montserrat"/>
                <w:b/>
                <w:bCs/>
                <w:sz w:val="22"/>
                <w:szCs w:val="22"/>
              </w:rPr>
              <w:t>I</w:t>
            </w:r>
            <w:r w:rsidRPr="00E56586">
              <w:rPr>
                <w:rFonts w:ascii="Montserrat" w:eastAsia="Montserrat" w:hAnsi="Montserrat" w:cs="Montserrat"/>
                <w:b/>
                <w:bCs/>
                <w:spacing w:val="1"/>
                <w:sz w:val="22"/>
                <w:szCs w:val="22"/>
              </w:rPr>
              <w:t>Ó</w:t>
            </w:r>
            <w:r w:rsidRPr="00E56586">
              <w:rPr>
                <w:rFonts w:ascii="Montserrat" w:eastAsia="Montserrat" w:hAnsi="Montserrat" w:cs="Montserrat"/>
                <w:b/>
                <w:bCs/>
                <w:spacing w:val="-1"/>
                <w:sz w:val="22"/>
                <w:szCs w:val="22"/>
              </w:rPr>
              <w:t>N</w:t>
            </w:r>
            <w:r w:rsidRPr="00E56586">
              <w:rPr>
                <w:rFonts w:ascii="Montserrat" w:eastAsia="Montserrat" w:hAnsi="Montserrat" w:cs="Montserrat"/>
                <w:b/>
                <w:bCs/>
                <w:sz w:val="22"/>
                <w:szCs w:val="22"/>
              </w:rPr>
              <w:t xml:space="preserve">: </w:t>
            </w:r>
            <w:r w:rsidRPr="00E56586">
              <w:rPr>
                <w:rFonts w:ascii="Montserrat" w:eastAsia="Montserrat" w:hAnsi="Montserrat" w:cs="Montserrat"/>
                <w:b/>
                <w:bCs/>
                <w:sz w:val="22"/>
                <w:szCs w:val="22"/>
                <w:u w:val="single" w:color="000000"/>
              </w:rPr>
              <w:t xml:space="preserve">                                                                               </w:t>
            </w:r>
            <w:r w:rsidRPr="00E56586">
              <w:rPr>
                <w:rFonts w:ascii="Montserrat" w:eastAsia="Montserrat" w:hAnsi="Montserrat" w:cs="Montserrat"/>
                <w:b/>
                <w:bCs/>
                <w:spacing w:val="40"/>
                <w:sz w:val="22"/>
                <w:szCs w:val="22"/>
                <w:u w:val="single" w:color="000000"/>
              </w:rPr>
              <w:t xml:space="preserve"> </w:t>
            </w:r>
            <w:r w:rsidRPr="00E56586">
              <w:rPr>
                <w:rFonts w:ascii="Montserrat" w:eastAsia="Montserrat" w:hAnsi="Montserrat" w:cs="Montserrat"/>
                <w:b/>
                <w:bCs/>
                <w:spacing w:val="1"/>
                <w:sz w:val="22"/>
                <w:szCs w:val="22"/>
              </w:rPr>
              <w:t>TE</w:t>
            </w:r>
            <w:r w:rsidRPr="00E56586">
              <w:rPr>
                <w:rFonts w:ascii="Montserrat" w:eastAsia="Montserrat" w:hAnsi="Montserrat" w:cs="Montserrat"/>
                <w:b/>
                <w:bCs/>
                <w:sz w:val="22"/>
                <w:szCs w:val="22"/>
              </w:rPr>
              <w:t>L</w:t>
            </w:r>
            <w:r w:rsidRPr="00E56586">
              <w:rPr>
                <w:rFonts w:ascii="Montserrat" w:eastAsia="Montserrat" w:hAnsi="Montserrat" w:cs="Montserrat"/>
                <w:b/>
                <w:bCs/>
                <w:spacing w:val="1"/>
                <w:sz w:val="22"/>
                <w:szCs w:val="22"/>
              </w:rPr>
              <w:t>ÉFO</w:t>
            </w:r>
            <w:r w:rsidRPr="00E56586">
              <w:rPr>
                <w:rFonts w:ascii="Montserrat" w:eastAsia="Montserrat" w:hAnsi="Montserrat" w:cs="Montserrat"/>
                <w:b/>
                <w:bCs/>
                <w:spacing w:val="-1"/>
                <w:sz w:val="22"/>
                <w:szCs w:val="22"/>
              </w:rPr>
              <w:t>N</w:t>
            </w:r>
            <w:r w:rsidRPr="00E56586">
              <w:rPr>
                <w:rFonts w:ascii="Montserrat" w:eastAsia="Montserrat" w:hAnsi="Montserrat" w:cs="Montserrat"/>
                <w:b/>
                <w:bCs/>
                <w:spacing w:val="1"/>
                <w:sz w:val="22"/>
                <w:szCs w:val="22"/>
              </w:rPr>
              <w:t>O</w:t>
            </w:r>
            <w:r w:rsidRPr="00E56586">
              <w:rPr>
                <w:rFonts w:ascii="Montserrat" w:eastAsia="Montserrat" w:hAnsi="Montserrat" w:cs="Montserrat"/>
                <w:b/>
                <w:bCs/>
                <w:sz w:val="22"/>
                <w:szCs w:val="22"/>
              </w:rPr>
              <w:t xml:space="preserve">: </w:t>
            </w:r>
            <w:r w:rsidRPr="00E56586">
              <w:rPr>
                <w:rFonts w:ascii="Montserrat" w:eastAsia="Montserrat" w:hAnsi="Montserrat" w:cs="Montserrat"/>
                <w:b/>
                <w:bCs/>
                <w:sz w:val="22"/>
                <w:szCs w:val="22"/>
                <w:u w:val="single" w:color="000000"/>
              </w:rPr>
              <w:t xml:space="preserve">                              </w:t>
            </w:r>
            <w:r w:rsidRPr="00E56586">
              <w:rPr>
                <w:rFonts w:ascii="Montserrat" w:eastAsia="Montserrat" w:hAnsi="Montserrat" w:cs="Montserrat"/>
                <w:b/>
                <w:bCs/>
                <w:spacing w:val="41"/>
                <w:sz w:val="22"/>
                <w:szCs w:val="22"/>
                <w:u w:val="single" w:color="000000"/>
              </w:rPr>
              <w:t xml:space="preserve"> </w:t>
            </w:r>
            <w:r w:rsidRPr="00E56586">
              <w:rPr>
                <w:rFonts w:ascii="Montserrat" w:eastAsia="Montserrat" w:hAnsi="Montserrat" w:cs="Montserrat"/>
                <w:b/>
                <w:bCs/>
                <w:spacing w:val="-33"/>
                <w:sz w:val="22"/>
                <w:szCs w:val="22"/>
              </w:rPr>
              <w:t xml:space="preserve"> </w:t>
            </w:r>
            <w:r w:rsidRPr="00E56586">
              <w:rPr>
                <w:rFonts w:ascii="Montserrat" w:eastAsia="Montserrat" w:hAnsi="Montserrat" w:cs="Montserrat"/>
                <w:b/>
                <w:bCs/>
                <w:sz w:val="22"/>
                <w:szCs w:val="22"/>
              </w:rPr>
              <w:t xml:space="preserve">   </w:t>
            </w:r>
            <w:r w:rsidRPr="00E56586">
              <w:rPr>
                <w:rFonts w:ascii="Montserrat" w:eastAsia="Montserrat" w:hAnsi="Montserrat" w:cs="Montserrat"/>
                <w:b/>
                <w:bCs/>
                <w:spacing w:val="50"/>
                <w:sz w:val="22"/>
                <w:szCs w:val="22"/>
              </w:rPr>
              <w:t xml:space="preserve"> </w:t>
            </w:r>
            <w:r w:rsidRPr="00E56586">
              <w:rPr>
                <w:rFonts w:ascii="Montserrat" w:eastAsia="Montserrat" w:hAnsi="Montserrat" w:cs="Montserrat"/>
                <w:b/>
                <w:bCs/>
                <w:sz w:val="22"/>
                <w:szCs w:val="22"/>
              </w:rPr>
              <w:t>R</w:t>
            </w:r>
            <w:r w:rsidRPr="00E56586">
              <w:rPr>
                <w:rFonts w:ascii="Montserrat" w:eastAsia="Montserrat" w:hAnsi="Montserrat" w:cs="Montserrat"/>
                <w:b/>
                <w:bCs/>
                <w:spacing w:val="1"/>
                <w:sz w:val="22"/>
                <w:szCs w:val="22"/>
              </w:rPr>
              <w:t>.F.</w:t>
            </w:r>
            <w:r w:rsidRPr="00E56586">
              <w:rPr>
                <w:rFonts w:ascii="Montserrat" w:eastAsia="Montserrat" w:hAnsi="Montserrat" w:cs="Montserrat"/>
                <w:b/>
                <w:bCs/>
                <w:spacing w:val="-2"/>
                <w:sz w:val="22"/>
                <w:szCs w:val="22"/>
              </w:rPr>
              <w:t>C</w:t>
            </w:r>
            <w:r w:rsidRPr="00E56586">
              <w:rPr>
                <w:rFonts w:ascii="Montserrat" w:eastAsia="Montserrat" w:hAnsi="Montserrat" w:cs="Montserrat"/>
                <w:b/>
                <w:bCs/>
                <w:spacing w:val="1"/>
                <w:sz w:val="22"/>
                <w:szCs w:val="22"/>
              </w:rPr>
              <w:t>.</w:t>
            </w:r>
            <w:r w:rsidRPr="00E56586">
              <w:rPr>
                <w:rFonts w:ascii="Montserrat" w:eastAsia="Montserrat" w:hAnsi="Montserrat" w:cs="Montserrat"/>
                <w:b/>
                <w:bCs/>
                <w:sz w:val="22"/>
                <w:szCs w:val="22"/>
              </w:rPr>
              <w:t xml:space="preserve">: </w:t>
            </w:r>
            <w:r w:rsidRPr="00E56586">
              <w:rPr>
                <w:rFonts w:ascii="Montserrat" w:eastAsia="Montserrat" w:hAnsi="Montserrat" w:cs="Montserrat"/>
                <w:b/>
                <w:bCs/>
                <w:sz w:val="22"/>
                <w:szCs w:val="22"/>
                <w:u w:val="single" w:color="000000"/>
              </w:rPr>
              <w:t xml:space="preserve">                   </w:t>
            </w:r>
          </w:p>
          <w:p w14:paraId="3D910B2B" w14:textId="77777777" w:rsidR="00F85161" w:rsidRPr="00E56586" w:rsidRDefault="00F85161" w:rsidP="00FC2E8A">
            <w:pPr>
              <w:tabs>
                <w:tab w:val="left" w:pos="7088"/>
              </w:tabs>
              <w:snapToGrid w:val="0"/>
              <w:rPr>
                <w:rFonts w:ascii="Montserrat" w:eastAsia="Montserrat" w:hAnsi="Montserrat" w:cs="Montserrat"/>
                <w:b/>
                <w:bCs/>
                <w:sz w:val="22"/>
                <w:szCs w:val="22"/>
              </w:rPr>
            </w:pPr>
            <w:r w:rsidRPr="00E56586">
              <w:rPr>
                <w:rFonts w:ascii="Montserrat" w:eastAsia="Montserrat" w:hAnsi="Montserrat" w:cs="Montserrat"/>
                <w:b/>
                <w:bCs/>
                <w:spacing w:val="1"/>
                <w:sz w:val="22"/>
                <w:szCs w:val="22"/>
              </w:rPr>
              <w:t>E</w:t>
            </w:r>
            <w:r w:rsidRPr="00E56586">
              <w:rPr>
                <w:rFonts w:ascii="Montserrat" w:eastAsia="Montserrat" w:hAnsi="Montserrat" w:cs="Montserrat"/>
                <w:b/>
                <w:bCs/>
                <w:spacing w:val="-1"/>
                <w:sz w:val="22"/>
                <w:szCs w:val="22"/>
              </w:rPr>
              <w:t>M</w:t>
            </w:r>
            <w:r w:rsidRPr="00E56586">
              <w:rPr>
                <w:rFonts w:ascii="Montserrat" w:eastAsia="Montserrat" w:hAnsi="Montserrat" w:cs="Montserrat"/>
                <w:b/>
                <w:bCs/>
                <w:spacing w:val="1"/>
                <w:sz w:val="22"/>
                <w:szCs w:val="22"/>
              </w:rPr>
              <w:t>A</w:t>
            </w:r>
            <w:r w:rsidRPr="00E56586">
              <w:rPr>
                <w:rFonts w:ascii="Montserrat" w:eastAsia="Montserrat" w:hAnsi="Montserrat" w:cs="Montserrat"/>
                <w:b/>
                <w:bCs/>
                <w:sz w:val="22"/>
                <w:szCs w:val="22"/>
              </w:rPr>
              <w:t xml:space="preserve">IL: </w:t>
            </w:r>
            <w:r w:rsidRPr="00E56586">
              <w:rPr>
                <w:rFonts w:ascii="Montserrat" w:eastAsia="Montserrat" w:hAnsi="Montserrat" w:cs="Montserrat"/>
                <w:b/>
                <w:bCs/>
                <w:sz w:val="22"/>
                <w:szCs w:val="22"/>
                <w:u w:val="single" w:color="000000"/>
              </w:rPr>
              <w:t xml:space="preserve">                                                                                        </w:t>
            </w:r>
          </w:p>
        </w:tc>
        <w:tc>
          <w:tcPr>
            <w:tcW w:w="4523" w:type="dxa"/>
          </w:tcPr>
          <w:p w14:paraId="00663F3A" w14:textId="77777777" w:rsidR="00F85161" w:rsidRPr="00E56586" w:rsidRDefault="00F85161" w:rsidP="00FC2E8A">
            <w:pPr>
              <w:tabs>
                <w:tab w:val="left" w:pos="7088"/>
              </w:tabs>
              <w:snapToGrid w:val="0"/>
              <w:rPr>
                <w:rFonts w:ascii="Montserrat" w:eastAsia="Montserrat" w:hAnsi="Montserrat" w:cs="Montserrat"/>
                <w:b/>
                <w:bCs/>
                <w:sz w:val="22"/>
                <w:szCs w:val="22"/>
              </w:rPr>
            </w:pPr>
            <w:r w:rsidRPr="00E56586">
              <w:rPr>
                <w:rFonts w:ascii="Montserrat" w:eastAsia="Montserrat" w:hAnsi="Montserrat" w:cs="Montserrat"/>
                <w:b/>
                <w:bCs/>
                <w:spacing w:val="-1"/>
                <w:sz w:val="22"/>
                <w:szCs w:val="22"/>
              </w:rPr>
              <w:t>H</w:t>
            </w:r>
            <w:r w:rsidRPr="00E56586">
              <w:rPr>
                <w:rFonts w:ascii="Montserrat" w:eastAsia="Montserrat" w:hAnsi="Montserrat" w:cs="Montserrat"/>
                <w:b/>
                <w:bCs/>
                <w:spacing w:val="1"/>
                <w:sz w:val="22"/>
                <w:szCs w:val="22"/>
              </w:rPr>
              <w:t>OJ</w:t>
            </w:r>
            <w:r w:rsidRPr="00E56586">
              <w:rPr>
                <w:rFonts w:ascii="Montserrat" w:eastAsia="Montserrat" w:hAnsi="Montserrat" w:cs="Montserrat"/>
                <w:b/>
                <w:bCs/>
                <w:sz w:val="22"/>
                <w:szCs w:val="22"/>
              </w:rPr>
              <w:t>A</w:t>
            </w:r>
            <w:r w:rsidRPr="00E56586">
              <w:rPr>
                <w:rFonts w:ascii="Montserrat" w:eastAsia="Montserrat" w:hAnsi="Montserrat" w:cs="Montserrat"/>
                <w:b/>
                <w:bCs/>
                <w:spacing w:val="-5"/>
                <w:sz w:val="22"/>
                <w:szCs w:val="22"/>
              </w:rPr>
              <w:t xml:space="preserve"> </w:t>
            </w:r>
            <w:r w:rsidRPr="00E56586">
              <w:rPr>
                <w:rFonts w:ascii="Montserrat" w:eastAsia="Montserrat" w:hAnsi="Montserrat" w:cs="Montserrat"/>
                <w:b/>
                <w:bCs/>
                <w:spacing w:val="-1"/>
                <w:sz w:val="22"/>
                <w:szCs w:val="22"/>
              </w:rPr>
              <w:t>N</w:t>
            </w:r>
            <w:r w:rsidRPr="00E56586">
              <w:rPr>
                <w:rFonts w:ascii="Montserrat" w:eastAsia="Montserrat" w:hAnsi="Montserrat" w:cs="Montserrat"/>
                <w:b/>
                <w:bCs/>
                <w:sz w:val="22"/>
                <w:szCs w:val="22"/>
              </w:rPr>
              <w:t xml:space="preserve">o: </w:t>
            </w:r>
            <w:r w:rsidRPr="00E56586">
              <w:rPr>
                <w:rFonts w:ascii="Montserrat" w:eastAsia="Montserrat" w:hAnsi="Montserrat" w:cs="Montserrat"/>
                <w:b/>
                <w:bCs/>
                <w:sz w:val="22"/>
                <w:szCs w:val="22"/>
                <w:u w:val="single" w:color="000000"/>
              </w:rPr>
              <w:t xml:space="preserve">            </w:t>
            </w:r>
            <w:r w:rsidRPr="00E56586">
              <w:rPr>
                <w:rFonts w:ascii="Montserrat" w:eastAsia="Montserrat" w:hAnsi="Montserrat" w:cs="Montserrat"/>
                <w:b/>
                <w:bCs/>
                <w:spacing w:val="49"/>
                <w:sz w:val="22"/>
                <w:szCs w:val="22"/>
                <w:u w:val="single" w:color="000000"/>
              </w:rPr>
              <w:t xml:space="preserve"> </w:t>
            </w:r>
            <w:r w:rsidRPr="00E56586">
              <w:rPr>
                <w:rFonts w:ascii="Montserrat" w:eastAsia="Montserrat" w:hAnsi="Montserrat" w:cs="Montserrat"/>
                <w:b/>
                <w:bCs/>
                <w:spacing w:val="16"/>
                <w:sz w:val="22"/>
                <w:szCs w:val="22"/>
              </w:rPr>
              <w:t xml:space="preserve"> </w:t>
            </w:r>
            <w:r w:rsidRPr="00E56586">
              <w:rPr>
                <w:rFonts w:ascii="Montserrat" w:eastAsia="Montserrat" w:hAnsi="Montserrat" w:cs="Montserrat"/>
                <w:b/>
                <w:bCs/>
                <w:spacing w:val="1"/>
                <w:sz w:val="22"/>
                <w:szCs w:val="22"/>
              </w:rPr>
              <w:t>DE</w:t>
            </w:r>
            <w:r w:rsidRPr="00E56586">
              <w:rPr>
                <w:rFonts w:ascii="Montserrat" w:eastAsia="Montserrat" w:hAnsi="Montserrat" w:cs="Montserrat"/>
                <w:b/>
                <w:bCs/>
                <w:sz w:val="22"/>
                <w:szCs w:val="22"/>
              </w:rPr>
              <w:t xml:space="preserve">: </w:t>
            </w:r>
            <w:r w:rsidRPr="00E56586">
              <w:rPr>
                <w:rFonts w:ascii="Montserrat" w:eastAsia="Montserrat" w:hAnsi="Montserrat" w:cs="Montserrat"/>
                <w:b/>
                <w:bCs/>
                <w:sz w:val="22"/>
                <w:szCs w:val="22"/>
                <w:u w:val="single" w:color="000000"/>
              </w:rPr>
              <w:t xml:space="preserve">              </w:t>
            </w:r>
            <w:r w:rsidRPr="00E56586">
              <w:rPr>
                <w:rFonts w:ascii="Montserrat" w:eastAsia="Montserrat" w:hAnsi="Montserrat" w:cs="Montserrat"/>
                <w:b/>
                <w:bCs/>
                <w:sz w:val="22"/>
                <w:szCs w:val="22"/>
              </w:rPr>
              <w:t xml:space="preserve"> </w:t>
            </w:r>
          </w:p>
          <w:p w14:paraId="6D9435EF" w14:textId="77777777" w:rsidR="00F85161" w:rsidRPr="00E56586" w:rsidRDefault="00F85161" w:rsidP="00FC2E8A">
            <w:pPr>
              <w:tabs>
                <w:tab w:val="left" w:pos="7088"/>
              </w:tabs>
              <w:snapToGrid w:val="0"/>
              <w:rPr>
                <w:rFonts w:ascii="Montserrat" w:eastAsia="Montserrat" w:hAnsi="Montserrat" w:cs="Montserrat"/>
                <w:b/>
                <w:bCs/>
                <w:sz w:val="22"/>
                <w:szCs w:val="22"/>
              </w:rPr>
            </w:pPr>
            <w:r w:rsidRPr="00E56586">
              <w:rPr>
                <w:rFonts w:ascii="Montserrat" w:eastAsia="Montserrat" w:hAnsi="Montserrat" w:cs="Montserrat"/>
                <w:b/>
                <w:bCs/>
                <w:spacing w:val="1"/>
                <w:sz w:val="22"/>
                <w:szCs w:val="22"/>
              </w:rPr>
              <w:t>FEC</w:t>
            </w:r>
            <w:r w:rsidRPr="00E56586">
              <w:rPr>
                <w:rFonts w:ascii="Montserrat" w:eastAsia="Montserrat" w:hAnsi="Montserrat" w:cs="Montserrat"/>
                <w:b/>
                <w:bCs/>
                <w:spacing w:val="-1"/>
                <w:sz w:val="22"/>
                <w:szCs w:val="22"/>
              </w:rPr>
              <w:t>H</w:t>
            </w:r>
            <w:r w:rsidRPr="00E56586">
              <w:rPr>
                <w:rFonts w:ascii="Montserrat" w:eastAsia="Montserrat" w:hAnsi="Montserrat" w:cs="Montserrat"/>
                <w:b/>
                <w:bCs/>
                <w:spacing w:val="1"/>
                <w:sz w:val="22"/>
                <w:szCs w:val="22"/>
              </w:rPr>
              <w:t>A</w:t>
            </w:r>
            <w:r w:rsidRPr="00E56586">
              <w:rPr>
                <w:rFonts w:ascii="Montserrat" w:eastAsia="Montserrat" w:hAnsi="Montserrat" w:cs="Montserrat"/>
                <w:b/>
                <w:bCs/>
                <w:sz w:val="22"/>
                <w:szCs w:val="22"/>
              </w:rPr>
              <w:t xml:space="preserve">: </w:t>
            </w:r>
            <w:r w:rsidRPr="00E56586">
              <w:rPr>
                <w:rFonts w:ascii="Montserrat" w:eastAsia="Montserrat" w:hAnsi="Montserrat" w:cs="Montserrat"/>
                <w:b/>
                <w:bCs/>
                <w:sz w:val="22"/>
                <w:szCs w:val="22"/>
                <w:u w:val="single" w:color="000000"/>
              </w:rPr>
              <w:t xml:space="preserve">                                   </w:t>
            </w:r>
          </w:p>
        </w:tc>
      </w:tr>
    </w:tbl>
    <w:p w14:paraId="557928B9" w14:textId="77777777" w:rsidR="00F85161" w:rsidRPr="00E56586" w:rsidRDefault="00F85161" w:rsidP="00FC2E8A">
      <w:pPr>
        <w:jc w:val="both"/>
        <w:textAlignment w:val="baseline"/>
        <w:rPr>
          <w:rFonts w:ascii="Montserrat" w:hAnsi="Montserrat" w:cs="Montserrat"/>
          <w:b/>
          <w:bCs/>
          <w:sz w:val="22"/>
          <w:szCs w:val="22"/>
        </w:rPr>
      </w:pPr>
    </w:p>
    <w:p w14:paraId="241C2D2E" w14:textId="77777777" w:rsidR="00F85161" w:rsidRPr="00E56586" w:rsidRDefault="00F85161" w:rsidP="00FC2E8A">
      <w:pPr>
        <w:jc w:val="both"/>
        <w:textAlignment w:val="baseline"/>
        <w:rPr>
          <w:rFonts w:ascii="Montserrat" w:hAnsi="Montserrat" w:cs="Montserrat"/>
          <w:b/>
          <w:bCs/>
          <w:sz w:val="22"/>
          <w:szCs w:val="22"/>
        </w:rPr>
      </w:pPr>
      <w:r w:rsidRPr="00E56586">
        <w:rPr>
          <w:rFonts w:ascii="Montserrat" w:hAnsi="Montserrat" w:cs="Montserrat"/>
          <w:b/>
          <w:bCs/>
          <w:sz w:val="22"/>
          <w:szCs w:val="22"/>
        </w:rPr>
        <w:t>FORMATO PROPUESTA TÉCNICA</w:t>
      </w:r>
    </w:p>
    <w:p w14:paraId="67FE0DBB" w14:textId="77777777" w:rsidR="00F85161" w:rsidRPr="00E56586" w:rsidRDefault="00F85161" w:rsidP="00FC2E8A">
      <w:pPr>
        <w:jc w:val="both"/>
        <w:textAlignment w:val="baseline"/>
        <w:rPr>
          <w:rFonts w:ascii="Montserrat" w:hAnsi="Montserrat" w:cs="Montserrat"/>
          <w:b/>
          <w:bCs/>
          <w:sz w:val="22"/>
          <w:szCs w:val="22"/>
        </w:rPr>
      </w:pPr>
    </w:p>
    <w:p w14:paraId="1861BED7" w14:textId="77777777" w:rsidR="00F85161" w:rsidRPr="00E56586" w:rsidRDefault="00F85161" w:rsidP="00FC2E8A">
      <w:pPr>
        <w:jc w:val="both"/>
        <w:textAlignment w:val="baseline"/>
        <w:rPr>
          <w:rFonts w:ascii="Montserrat" w:hAnsi="Montserrat" w:cs="Montserrat"/>
          <w:b/>
          <w:bCs/>
          <w:sz w:val="22"/>
          <w:szCs w:val="22"/>
        </w:rPr>
      </w:pPr>
    </w:p>
    <w:p w14:paraId="76717E73" w14:textId="77777777" w:rsidR="00E304FC" w:rsidRPr="00E56586" w:rsidRDefault="00E304FC" w:rsidP="00FC2E8A">
      <w:pPr>
        <w:jc w:val="both"/>
        <w:textAlignment w:val="baseline"/>
        <w:rPr>
          <w:rFonts w:ascii="Montserrat" w:hAnsi="Montserrat" w:cs="Montserrat"/>
          <w:b/>
          <w:bCs/>
          <w:sz w:val="22"/>
          <w:szCs w:val="22"/>
        </w:rPr>
      </w:pPr>
    </w:p>
    <w:tbl>
      <w:tblPr>
        <w:tblW w:w="8784" w:type="dxa"/>
        <w:jc w:val="center"/>
        <w:tblCellMar>
          <w:left w:w="70" w:type="dxa"/>
          <w:right w:w="70" w:type="dxa"/>
        </w:tblCellMar>
        <w:tblLook w:val="04A0" w:firstRow="1" w:lastRow="0" w:firstColumn="1" w:lastColumn="0" w:noHBand="0" w:noVBand="1"/>
      </w:tblPr>
      <w:tblGrid>
        <w:gridCol w:w="743"/>
        <w:gridCol w:w="5489"/>
        <w:gridCol w:w="1164"/>
        <w:gridCol w:w="1388"/>
      </w:tblGrid>
      <w:tr w:rsidR="009B6BD1" w:rsidRPr="005859C1" w14:paraId="7A95A0F7" w14:textId="47FC79E5" w:rsidTr="009B6BD1">
        <w:trPr>
          <w:trHeight w:val="440"/>
          <w:jc w:val="center"/>
        </w:trPr>
        <w:tc>
          <w:tcPr>
            <w:tcW w:w="743" w:type="dxa"/>
            <w:tcBorders>
              <w:top w:val="single" w:sz="4" w:space="0" w:color="auto"/>
              <w:left w:val="single" w:sz="4" w:space="0" w:color="auto"/>
              <w:bottom w:val="single" w:sz="4" w:space="0" w:color="auto"/>
              <w:right w:val="single" w:sz="4" w:space="0" w:color="auto"/>
            </w:tcBorders>
            <w:vAlign w:val="center"/>
          </w:tcPr>
          <w:p w14:paraId="7B0CF191" w14:textId="7CA32673" w:rsidR="009B6BD1" w:rsidRPr="005859C1" w:rsidRDefault="009B6BD1" w:rsidP="00FC2E8A">
            <w:pPr>
              <w:jc w:val="center"/>
              <w:rPr>
                <w:rFonts w:ascii="Montserrat" w:hAnsi="Montserrat" w:cs="Calibri"/>
                <w:b/>
                <w:bCs/>
                <w:color w:val="000000"/>
                <w:sz w:val="22"/>
                <w:szCs w:val="22"/>
                <w:lang w:val="es-ES"/>
              </w:rPr>
            </w:pPr>
            <w:r>
              <w:rPr>
                <w:rFonts w:ascii="Montserrat" w:hAnsi="Montserrat" w:cs="Calibri"/>
                <w:b/>
                <w:bCs/>
                <w:color w:val="000000"/>
                <w:sz w:val="22"/>
                <w:szCs w:val="22"/>
                <w:lang w:val="es-ES"/>
              </w:rPr>
              <w:t>LOTE</w:t>
            </w:r>
          </w:p>
        </w:tc>
        <w:tc>
          <w:tcPr>
            <w:tcW w:w="5489" w:type="dxa"/>
            <w:tcBorders>
              <w:top w:val="single" w:sz="4" w:space="0" w:color="auto"/>
              <w:left w:val="nil"/>
              <w:bottom w:val="single" w:sz="4" w:space="0" w:color="auto"/>
              <w:right w:val="single" w:sz="4" w:space="0" w:color="auto"/>
            </w:tcBorders>
            <w:vAlign w:val="center"/>
            <w:hideMark/>
          </w:tcPr>
          <w:p w14:paraId="3A9C482E" w14:textId="2A638D93" w:rsidR="009B6BD1" w:rsidRPr="005859C1" w:rsidRDefault="009B6BD1" w:rsidP="00FC2E8A">
            <w:pPr>
              <w:jc w:val="center"/>
              <w:rPr>
                <w:rFonts w:ascii="Montserrat" w:hAnsi="Montserrat" w:cs="Calibri"/>
                <w:b/>
                <w:bCs/>
                <w:color w:val="000000"/>
                <w:sz w:val="22"/>
                <w:szCs w:val="22"/>
              </w:rPr>
            </w:pPr>
            <w:r w:rsidRPr="005859C1">
              <w:rPr>
                <w:rFonts w:ascii="Montserrat" w:hAnsi="Montserrat" w:cs="Calibri"/>
                <w:b/>
                <w:bCs/>
                <w:color w:val="000000"/>
                <w:sz w:val="22"/>
                <w:szCs w:val="22"/>
                <w:lang w:val="es-ES"/>
              </w:rPr>
              <w:t>DESCRIPCIÓN</w:t>
            </w:r>
          </w:p>
        </w:tc>
        <w:tc>
          <w:tcPr>
            <w:tcW w:w="1164" w:type="dxa"/>
            <w:tcBorders>
              <w:top w:val="single" w:sz="4" w:space="0" w:color="auto"/>
              <w:left w:val="nil"/>
              <w:bottom w:val="single" w:sz="4" w:space="0" w:color="auto"/>
              <w:right w:val="single" w:sz="4" w:space="0" w:color="auto"/>
            </w:tcBorders>
            <w:vAlign w:val="center"/>
            <w:hideMark/>
          </w:tcPr>
          <w:p w14:paraId="1889D3F8" w14:textId="77777777" w:rsidR="009B6BD1" w:rsidRPr="005859C1" w:rsidRDefault="009B6BD1" w:rsidP="00FC2E8A">
            <w:pPr>
              <w:jc w:val="center"/>
              <w:rPr>
                <w:rFonts w:ascii="Montserrat" w:hAnsi="Montserrat" w:cs="Calibri"/>
                <w:b/>
                <w:bCs/>
                <w:color w:val="000000"/>
                <w:sz w:val="22"/>
                <w:szCs w:val="22"/>
              </w:rPr>
            </w:pPr>
            <w:r w:rsidRPr="005859C1">
              <w:rPr>
                <w:rFonts w:ascii="Montserrat" w:hAnsi="Montserrat" w:cs="Calibri"/>
                <w:b/>
                <w:bCs/>
                <w:color w:val="000000"/>
                <w:sz w:val="22"/>
                <w:szCs w:val="22"/>
                <w:lang w:val="es-ES"/>
              </w:rPr>
              <w:t xml:space="preserve">UNIDAD </w:t>
            </w:r>
          </w:p>
        </w:tc>
        <w:tc>
          <w:tcPr>
            <w:tcW w:w="1388" w:type="dxa"/>
            <w:tcBorders>
              <w:top w:val="single" w:sz="4" w:space="0" w:color="auto"/>
              <w:left w:val="nil"/>
              <w:bottom w:val="single" w:sz="4" w:space="0" w:color="auto"/>
              <w:right w:val="single" w:sz="4" w:space="0" w:color="auto"/>
            </w:tcBorders>
            <w:vAlign w:val="center"/>
          </w:tcPr>
          <w:p w14:paraId="3BDD31DD" w14:textId="1ECF7E24" w:rsidR="009B6BD1" w:rsidRPr="005859C1" w:rsidRDefault="009B6BD1" w:rsidP="00FC2E8A">
            <w:pPr>
              <w:jc w:val="center"/>
              <w:rPr>
                <w:rFonts w:ascii="Montserrat" w:hAnsi="Montserrat" w:cs="Calibri"/>
                <w:b/>
                <w:bCs/>
                <w:color w:val="000000"/>
                <w:sz w:val="22"/>
                <w:szCs w:val="22"/>
                <w:lang w:val="es-ES"/>
              </w:rPr>
            </w:pPr>
            <w:r>
              <w:rPr>
                <w:rFonts w:ascii="Montserrat" w:hAnsi="Montserrat" w:cs="Calibri"/>
                <w:b/>
                <w:bCs/>
                <w:color w:val="000000"/>
                <w:sz w:val="22"/>
                <w:szCs w:val="22"/>
                <w:lang w:val="es-ES"/>
              </w:rPr>
              <w:t>CANTIDAD</w:t>
            </w:r>
          </w:p>
        </w:tc>
      </w:tr>
      <w:tr w:rsidR="009B6BD1" w:rsidRPr="00E56586" w14:paraId="26618AA3" w14:textId="2FCEC5CD" w:rsidTr="009B6BD1">
        <w:trPr>
          <w:trHeight w:val="340"/>
          <w:jc w:val="center"/>
        </w:trPr>
        <w:tc>
          <w:tcPr>
            <w:tcW w:w="743" w:type="dxa"/>
            <w:tcBorders>
              <w:top w:val="single" w:sz="4" w:space="0" w:color="auto"/>
              <w:left w:val="single" w:sz="4" w:space="0" w:color="auto"/>
              <w:bottom w:val="single" w:sz="4" w:space="0" w:color="auto"/>
              <w:right w:val="single" w:sz="4" w:space="0" w:color="auto"/>
            </w:tcBorders>
            <w:vAlign w:val="center"/>
          </w:tcPr>
          <w:p w14:paraId="594D15B2" w14:textId="77777777" w:rsidR="009B6BD1" w:rsidRPr="00E56586" w:rsidRDefault="009B6BD1" w:rsidP="00FC2E8A">
            <w:pPr>
              <w:jc w:val="center"/>
              <w:rPr>
                <w:rFonts w:ascii="Montserrat" w:hAnsi="Montserrat" w:cs="Calibri"/>
                <w:color w:val="000000"/>
                <w:sz w:val="22"/>
                <w:szCs w:val="22"/>
              </w:rPr>
            </w:pPr>
          </w:p>
        </w:tc>
        <w:tc>
          <w:tcPr>
            <w:tcW w:w="5489" w:type="dxa"/>
            <w:tcBorders>
              <w:top w:val="nil"/>
              <w:left w:val="nil"/>
              <w:bottom w:val="single" w:sz="4" w:space="0" w:color="auto"/>
              <w:right w:val="single" w:sz="4" w:space="0" w:color="auto"/>
            </w:tcBorders>
            <w:vAlign w:val="center"/>
            <w:hideMark/>
          </w:tcPr>
          <w:p w14:paraId="7D463224" w14:textId="77777777" w:rsidR="009B6BD1" w:rsidRPr="00E56586" w:rsidRDefault="009B6BD1" w:rsidP="00FC2E8A">
            <w:pPr>
              <w:jc w:val="both"/>
              <w:rPr>
                <w:rFonts w:ascii="Montserrat" w:hAnsi="Montserrat" w:cs="Calibri"/>
                <w:color w:val="000000"/>
                <w:sz w:val="22"/>
                <w:szCs w:val="22"/>
              </w:rPr>
            </w:pPr>
            <w:r w:rsidRPr="00E56586">
              <w:rPr>
                <w:rFonts w:ascii="Montserrat" w:hAnsi="Montserrat" w:cs="Calibri"/>
                <w:color w:val="000000"/>
                <w:sz w:val="22"/>
                <w:szCs w:val="22"/>
              </w:rPr>
              <w:t> </w:t>
            </w:r>
          </w:p>
        </w:tc>
        <w:tc>
          <w:tcPr>
            <w:tcW w:w="1164" w:type="dxa"/>
            <w:tcBorders>
              <w:top w:val="nil"/>
              <w:left w:val="nil"/>
              <w:bottom w:val="single" w:sz="4" w:space="0" w:color="auto"/>
              <w:right w:val="single" w:sz="4" w:space="0" w:color="auto"/>
            </w:tcBorders>
            <w:vAlign w:val="center"/>
            <w:hideMark/>
          </w:tcPr>
          <w:p w14:paraId="08FE7F2D" w14:textId="77777777" w:rsidR="009B6BD1" w:rsidRPr="00E56586" w:rsidRDefault="009B6BD1" w:rsidP="00FC2E8A">
            <w:pPr>
              <w:jc w:val="both"/>
              <w:rPr>
                <w:rFonts w:ascii="Montserrat" w:hAnsi="Montserrat" w:cs="Calibri"/>
                <w:color w:val="000000"/>
                <w:sz w:val="22"/>
                <w:szCs w:val="22"/>
              </w:rPr>
            </w:pPr>
            <w:r w:rsidRPr="00E56586">
              <w:rPr>
                <w:rFonts w:ascii="Montserrat" w:hAnsi="Montserrat" w:cs="Calibri"/>
                <w:color w:val="000000"/>
                <w:sz w:val="22"/>
                <w:szCs w:val="22"/>
              </w:rPr>
              <w:t> </w:t>
            </w:r>
          </w:p>
        </w:tc>
        <w:tc>
          <w:tcPr>
            <w:tcW w:w="1388" w:type="dxa"/>
            <w:tcBorders>
              <w:top w:val="nil"/>
              <w:left w:val="nil"/>
              <w:bottom w:val="single" w:sz="4" w:space="0" w:color="auto"/>
              <w:right w:val="single" w:sz="4" w:space="0" w:color="auto"/>
            </w:tcBorders>
          </w:tcPr>
          <w:p w14:paraId="2A870D22" w14:textId="77777777" w:rsidR="009B6BD1" w:rsidRPr="00E56586" w:rsidRDefault="009B6BD1" w:rsidP="00FC2E8A">
            <w:pPr>
              <w:jc w:val="both"/>
              <w:rPr>
                <w:rFonts w:ascii="Montserrat" w:hAnsi="Montserrat" w:cs="Calibri"/>
                <w:color w:val="000000"/>
                <w:sz w:val="22"/>
                <w:szCs w:val="22"/>
              </w:rPr>
            </w:pPr>
          </w:p>
        </w:tc>
      </w:tr>
      <w:tr w:rsidR="009B6BD1" w:rsidRPr="00E56586" w14:paraId="7F4D49C6" w14:textId="1A0FAC04" w:rsidTr="009B6BD1">
        <w:trPr>
          <w:trHeight w:val="320"/>
          <w:jc w:val="center"/>
        </w:trPr>
        <w:tc>
          <w:tcPr>
            <w:tcW w:w="743" w:type="dxa"/>
            <w:tcBorders>
              <w:top w:val="single" w:sz="4" w:space="0" w:color="auto"/>
              <w:left w:val="single" w:sz="4" w:space="0" w:color="auto"/>
              <w:bottom w:val="single" w:sz="4" w:space="0" w:color="auto"/>
              <w:right w:val="single" w:sz="4" w:space="0" w:color="auto"/>
            </w:tcBorders>
          </w:tcPr>
          <w:p w14:paraId="071045EB" w14:textId="77777777" w:rsidR="009B6BD1" w:rsidRPr="00E56586" w:rsidRDefault="009B6BD1" w:rsidP="00FC2E8A">
            <w:pPr>
              <w:jc w:val="both"/>
              <w:rPr>
                <w:rFonts w:ascii="Montserrat" w:hAnsi="Montserrat" w:cs="Calibri"/>
                <w:color w:val="000000"/>
                <w:sz w:val="22"/>
                <w:szCs w:val="22"/>
              </w:rPr>
            </w:pPr>
          </w:p>
        </w:tc>
        <w:tc>
          <w:tcPr>
            <w:tcW w:w="5489" w:type="dxa"/>
            <w:tcBorders>
              <w:top w:val="nil"/>
              <w:left w:val="nil"/>
              <w:bottom w:val="single" w:sz="4" w:space="0" w:color="auto"/>
              <w:right w:val="single" w:sz="4" w:space="0" w:color="auto"/>
            </w:tcBorders>
            <w:vAlign w:val="center"/>
            <w:hideMark/>
          </w:tcPr>
          <w:p w14:paraId="1656EC6A" w14:textId="77777777" w:rsidR="009B6BD1" w:rsidRPr="00E56586" w:rsidRDefault="009B6BD1" w:rsidP="00FC2E8A">
            <w:pPr>
              <w:jc w:val="both"/>
              <w:rPr>
                <w:rFonts w:ascii="Montserrat" w:hAnsi="Montserrat" w:cs="Calibri"/>
                <w:color w:val="000000"/>
                <w:sz w:val="22"/>
                <w:szCs w:val="22"/>
              </w:rPr>
            </w:pPr>
            <w:r w:rsidRPr="00E56586">
              <w:rPr>
                <w:rFonts w:ascii="Montserrat" w:hAnsi="Montserrat" w:cs="Calibri"/>
                <w:color w:val="000000"/>
                <w:sz w:val="22"/>
                <w:szCs w:val="22"/>
              </w:rPr>
              <w:t> </w:t>
            </w:r>
          </w:p>
        </w:tc>
        <w:tc>
          <w:tcPr>
            <w:tcW w:w="1164" w:type="dxa"/>
            <w:tcBorders>
              <w:top w:val="nil"/>
              <w:left w:val="nil"/>
              <w:bottom w:val="single" w:sz="4" w:space="0" w:color="auto"/>
              <w:right w:val="single" w:sz="4" w:space="0" w:color="auto"/>
            </w:tcBorders>
            <w:vAlign w:val="center"/>
            <w:hideMark/>
          </w:tcPr>
          <w:p w14:paraId="1FB86026" w14:textId="77777777" w:rsidR="009B6BD1" w:rsidRPr="00E56586" w:rsidRDefault="009B6BD1" w:rsidP="00FC2E8A">
            <w:pPr>
              <w:jc w:val="both"/>
              <w:rPr>
                <w:rFonts w:ascii="Montserrat" w:hAnsi="Montserrat" w:cs="Calibri"/>
                <w:color w:val="000000"/>
                <w:sz w:val="22"/>
                <w:szCs w:val="22"/>
              </w:rPr>
            </w:pPr>
            <w:r w:rsidRPr="00E56586">
              <w:rPr>
                <w:rFonts w:ascii="Montserrat" w:hAnsi="Montserrat" w:cs="Calibri"/>
                <w:color w:val="000000"/>
                <w:sz w:val="22"/>
                <w:szCs w:val="22"/>
              </w:rPr>
              <w:t> </w:t>
            </w:r>
          </w:p>
        </w:tc>
        <w:tc>
          <w:tcPr>
            <w:tcW w:w="1388" w:type="dxa"/>
            <w:tcBorders>
              <w:top w:val="nil"/>
              <w:left w:val="nil"/>
              <w:bottom w:val="single" w:sz="4" w:space="0" w:color="auto"/>
              <w:right w:val="single" w:sz="4" w:space="0" w:color="auto"/>
            </w:tcBorders>
          </w:tcPr>
          <w:p w14:paraId="6646E70C" w14:textId="77777777" w:rsidR="009B6BD1" w:rsidRPr="00E56586" w:rsidRDefault="009B6BD1" w:rsidP="00FC2E8A">
            <w:pPr>
              <w:jc w:val="both"/>
              <w:rPr>
                <w:rFonts w:ascii="Montserrat" w:hAnsi="Montserrat" w:cs="Calibri"/>
                <w:color w:val="000000"/>
                <w:sz w:val="22"/>
                <w:szCs w:val="22"/>
              </w:rPr>
            </w:pPr>
          </w:p>
        </w:tc>
      </w:tr>
      <w:tr w:rsidR="009B6BD1" w:rsidRPr="00E56586" w14:paraId="1C892467" w14:textId="491AB025" w:rsidTr="009B6BD1">
        <w:trPr>
          <w:trHeight w:val="320"/>
          <w:jc w:val="center"/>
        </w:trPr>
        <w:tc>
          <w:tcPr>
            <w:tcW w:w="743" w:type="dxa"/>
            <w:tcBorders>
              <w:top w:val="single" w:sz="4" w:space="0" w:color="auto"/>
              <w:left w:val="single" w:sz="4" w:space="0" w:color="auto"/>
              <w:bottom w:val="single" w:sz="4" w:space="0" w:color="auto"/>
              <w:right w:val="single" w:sz="4" w:space="0" w:color="auto"/>
            </w:tcBorders>
          </w:tcPr>
          <w:p w14:paraId="53142511" w14:textId="77777777" w:rsidR="009B6BD1" w:rsidRPr="00E56586" w:rsidRDefault="009B6BD1" w:rsidP="00FC2E8A">
            <w:pPr>
              <w:jc w:val="both"/>
              <w:rPr>
                <w:rFonts w:ascii="Montserrat" w:hAnsi="Montserrat" w:cs="Calibri"/>
                <w:color w:val="000000"/>
                <w:sz w:val="22"/>
                <w:szCs w:val="22"/>
              </w:rPr>
            </w:pPr>
          </w:p>
        </w:tc>
        <w:tc>
          <w:tcPr>
            <w:tcW w:w="5489" w:type="dxa"/>
            <w:tcBorders>
              <w:top w:val="nil"/>
              <w:left w:val="nil"/>
              <w:bottom w:val="single" w:sz="4" w:space="0" w:color="auto"/>
              <w:right w:val="single" w:sz="4" w:space="0" w:color="auto"/>
            </w:tcBorders>
            <w:vAlign w:val="center"/>
            <w:hideMark/>
          </w:tcPr>
          <w:p w14:paraId="46DEEBFF" w14:textId="77777777" w:rsidR="009B6BD1" w:rsidRPr="00E56586" w:rsidRDefault="009B6BD1" w:rsidP="00FC2E8A">
            <w:pPr>
              <w:jc w:val="both"/>
              <w:rPr>
                <w:rFonts w:ascii="Montserrat" w:hAnsi="Montserrat" w:cs="Calibri"/>
                <w:color w:val="000000"/>
                <w:sz w:val="22"/>
                <w:szCs w:val="22"/>
              </w:rPr>
            </w:pPr>
            <w:r w:rsidRPr="00E56586">
              <w:rPr>
                <w:rFonts w:ascii="Montserrat" w:hAnsi="Montserrat" w:cs="Calibri"/>
                <w:color w:val="000000"/>
                <w:sz w:val="22"/>
                <w:szCs w:val="22"/>
              </w:rPr>
              <w:t> </w:t>
            </w:r>
          </w:p>
        </w:tc>
        <w:tc>
          <w:tcPr>
            <w:tcW w:w="1164" w:type="dxa"/>
            <w:tcBorders>
              <w:top w:val="nil"/>
              <w:left w:val="nil"/>
              <w:bottom w:val="single" w:sz="4" w:space="0" w:color="auto"/>
              <w:right w:val="single" w:sz="4" w:space="0" w:color="auto"/>
            </w:tcBorders>
            <w:vAlign w:val="center"/>
            <w:hideMark/>
          </w:tcPr>
          <w:p w14:paraId="711061E9" w14:textId="77777777" w:rsidR="009B6BD1" w:rsidRPr="00E56586" w:rsidRDefault="009B6BD1" w:rsidP="00FC2E8A">
            <w:pPr>
              <w:jc w:val="both"/>
              <w:rPr>
                <w:rFonts w:ascii="Montserrat" w:hAnsi="Montserrat" w:cs="Calibri"/>
                <w:color w:val="000000"/>
                <w:sz w:val="22"/>
                <w:szCs w:val="22"/>
              </w:rPr>
            </w:pPr>
            <w:r w:rsidRPr="00E56586">
              <w:rPr>
                <w:rFonts w:ascii="Montserrat" w:hAnsi="Montserrat" w:cs="Calibri"/>
                <w:color w:val="000000"/>
                <w:sz w:val="22"/>
                <w:szCs w:val="22"/>
              </w:rPr>
              <w:t> </w:t>
            </w:r>
          </w:p>
        </w:tc>
        <w:tc>
          <w:tcPr>
            <w:tcW w:w="1388" w:type="dxa"/>
            <w:tcBorders>
              <w:top w:val="nil"/>
              <w:left w:val="nil"/>
              <w:bottom w:val="single" w:sz="4" w:space="0" w:color="auto"/>
              <w:right w:val="single" w:sz="4" w:space="0" w:color="auto"/>
            </w:tcBorders>
          </w:tcPr>
          <w:p w14:paraId="1FE44DCA" w14:textId="77777777" w:rsidR="009B6BD1" w:rsidRPr="00E56586" w:rsidRDefault="009B6BD1" w:rsidP="00FC2E8A">
            <w:pPr>
              <w:jc w:val="both"/>
              <w:rPr>
                <w:rFonts w:ascii="Montserrat" w:hAnsi="Montserrat" w:cs="Calibri"/>
                <w:color w:val="000000"/>
                <w:sz w:val="22"/>
                <w:szCs w:val="22"/>
              </w:rPr>
            </w:pPr>
          </w:p>
        </w:tc>
      </w:tr>
      <w:tr w:rsidR="009B6BD1" w:rsidRPr="00E56586" w14:paraId="2D5BC317" w14:textId="148909C3" w:rsidTr="009B6BD1">
        <w:trPr>
          <w:trHeight w:val="340"/>
          <w:jc w:val="center"/>
        </w:trPr>
        <w:tc>
          <w:tcPr>
            <w:tcW w:w="743" w:type="dxa"/>
            <w:tcBorders>
              <w:top w:val="single" w:sz="4" w:space="0" w:color="auto"/>
              <w:left w:val="single" w:sz="4" w:space="0" w:color="auto"/>
              <w:bottom w:val="single" w:sz="4" w:space="0" w:color="auto"/>
              <w:right w:val="single" w:sz="4" w:space="0" w:color="auto"/>
            </w:tcBorders>
            <w:vAlign w:val="center"/>
          </w:tcPr>
          <w:p w14:paraId="54464787" w14:textId="77777777" w:rsidR="009B6BD1" w:rsidRPr="00E56586" w:rsidRDefault="009B6BD1" w:rsidP="00FC2E8A">
            <w:pPr>
              <w:jc w:val="center"/>
              <w:rPr>
                <w:rFonts w:ascii="Montserrat" w:hAnsi="Montserrat" w:cs="Calibri"/>
                <w:color w:val="000000"/>
                <w:sz w:val="22"/>
                <w:szCs w:val="22"/>
              </w:rPr>
            </w:pPr>
          </w:p>
        </w:tc>
        <w:tc>
          <w:tcPr>
            <w:tcW w:w="5489" w:type="dxa"/>
            <w:tcBorders>
              <w:top w:val="nil"/>
              <w:left w:val="nil"/>
              <w:bottom w:val="single" w:sz="4" w:space="0" w:color="auto"/>
              <w:right w:val="single" w:sz="4" w:space="0" w:color="auto"/>
            </w:tcBorders>
            <w:vAlign w:val="center"/>
            <w:hideMark/>
          </w:tcPr>
          <w:p w14:paraId="2732E428" w14:textId="77777777" w:rsidR="009B6BD1" w:rsidRPr="00E56586" w:rsidRDefault="009B6BD1" w:rsidP="00FC2E8A">
            <w:pPr>
              <w:jc w:val="center"/>
              <w:rPr>
                <w:rFonts w:ascii="Montserrat" w:hAnsi="Montserrat" w:cs="Calibri"/>
                <w:color w:val="000000"/>
                <w:sz w:val="22"/>
                <w:szCs w:val="22"/>
              </w:rPr>
            </w:pPr>
            <w:r w:rsidRPr="00E56586">
              <w:rPr>
                <w:rFonts w:ascii="Montserrat" w:hAnsi="Montserrat" w:cs="Calibri"/>
                <w:color w:val="000000"/>
                <w:sz w:val="22"/>
                <w:szCs w:val="22"/>
              </w:rPr>
              <w:t> </w:t>
            </w:r>
          </w:p>
        </w:tc>
        <w:tc>
          <w:tcPr>
            <w:tcW w:w="1164" w:type="dxa"/>
            <w:tcBorders>
              <w:top w:val="nil"/>
              <w:left w:val="nil"/>
              <w:bottom w:val="single" w:sz="4" w:space="0" w:color="auto"/>
              <w:right w:val="single" w:sz="4" w:space="0" w:color="auto"/>
            </w:tcBorders>
            <w:vAlign w:val="center"/>
            <w:hideMark/>
          </w:tcPr>
          <w:p w14:paraId="66678B66" w14:textId="77777777" w:rsidR="009B6BD1" w:rsidRPr="00E56586" w:rsidRDefault="009B6BD1" w:rsidP="00FC2E8A">
            <w:pPr>
              <w:jc w:val="both"/>
              <w:rPr>
                <w:rFonts w:ascii="Montserrat" w:hAnsi="Montserrat" w:cs="Calibri"/>
                <w:color w:val="000000"/>
                <w:sz w:val="22"/>
                <w:szCs w:val="22"/>
              </w:rPr>
            </w:pPr>
            <w:r w:rsidRPr="00E56586">
              <w:rPr>
                <w:rFonts w:ascii="Montserrat" w:hAnsi="Montserrat" w:cs="Calibri"/>
                <w:color w:val="000000"/>
                <w:sz w:val="22"/>
                <w:szCs w:val="22"/>
              </w:rPr>
              <w:t> </w:t>
            </w:r>
          </w:p>
        </w:tc>
        <w:tc>
          <w:tcPr>
            <w:tcW w:w="1388" w:type="dxa"/>
            <w:tcBorders>
              <w:top w:val="nil"/>
              <w:left w:val="nil"/>
              <w:bottom w:val="single" w:sz="4" w:space="0" w:color="auto"/>
              <w:right w:val="single" w:sz="4" w:space="0" w:color="auto"/>
            </w:tcBorders>
          </w:tcPr>
          <w:p w14:paraId="68484D56" w14:textId="77777777" w:rsidR="009B6BD1" w:rsidRPr="00E56586" w:rsidRDefault="009B6BD1" w:rsidP="00FC2E8A">
            <w:pPr>
              <w:jc w:val="both"/>
              <w:rPr>
                <w:rFonts w:ascii="Montserrat" w:hAnsi="Montserrat" w:cs="Calibri"/>
                <w:color w:val="000000"/>
                <w:sz w:val="22"/>
                <w:szCs w:val="22"/>
              </w:rPr>
            </w:pPr>
          </w:p>
        </w:tc>
      </w:tr>
      <w:tr w:rsidR="009B6BD1" w:rsidRPr="00E56586" w14:paraId="25BB4E1F" w14:textId="38CBD1BB" w:rsidTr="009B6BD1">
        <w:trPr>
          <w:trHeight w:val="320"/>
          <w:jc w:val="center"/>
        </w:trPr>
        <w:tc>
          <w:tcPr>
            <w:tcW w:w="743" w:type="dxa"/>
            <w:tcBorders>
              <w:top w:val="single" w:sz="4" w:space="0" w:color="auto"/>
              <w:left w:val="single" w:sz="4" w:space="0" w:color="auto"/>
              <w:bottom w:val="single" w:sz="4" w:space="0" w:color="auto"/>
              <w:right w:val="single" w:sz="4" w:space="0" w:color="auto"/>
            </w:tcBorders>
            <w:vAlign w:val="center"/>
          </w:tcPr>
          <w:p w14:paraId="34580693" w14:textId="77777777" w:rsidR="009B6BD1" w:rsidRPr="00E56586" w:rsidRDefault="009B6BD1" w:rsidP="00FC2E8A">
            <w:pPr>
              <w:jc w:val="center"/>
              <w:rPr>
                <w:rFonts w:ascii="Montserrat" w:hAnsi="Montserrat" w:cs="Calibri"/>
                <w:color w:val="000000"/>
                <w:sz w:val="22"/>
                <w:szCs w:val="22"/>
              </w:rPr>
            </w:pPr>
          </w:p>
        </w:tc>
        <w:tc>
          <w:tcPr>
            <w:tcW w:w="5489" w:type="dxa"/>
            <w:tcBorders>
              <w:top w:val="nil"/>
              <w:left w:val="nil"/>
              <w:bottom w:val="single" w:sz="4" w:space="0" w:color="auto"/>
              <w:right w:val="single" w:sz="4" w:space="0" w:color="auto"/>
            </w:tcBorders>
            <w:vAlign w:val="center"/>
            <w:hideMark/>
          </w:tcPr>
          <w:p w14:paraId="3000F83D" w14:textId="77777777" w:rsidR="009B6BD1" w:rsidRPr="00E56586" w:rsidRDefault="009B6BD1" w:rsidP="00FC2E8A">
            <w:pPr>
              <w:jc w:val="center"/>
              <w:rPr>
                <w:rFonts w:ascii="Montserrat" w:hAnsi="Montserrat" w:cs="Calibri"/>
                <w:color w:val="000000"/>
                <w:sz w:val="22"/>
                <w:szCs w:val="22"/>
              </w:rPr>
            </w:pPr>
            <w:r w:rsidRPr="00E56586">
              <w:rPr>
                <w:rFonts w:ascii="Montserrat" w:hAnsi="Montserrat" w:cs="Calibri"/>
                <w:color w:val="000000"/>
                <w:sz w:val="22"/>
                <w:szCs w:val="22"/>
              </w:rPr>
              <w:t> </w:t>
            </w:r>
          </w:p>
        </w:tc>
        <w:tc>
          <w:tcPr>
            <w:tcW w:w="1164" w:type="dxa"/>
            <w:tcBorders>
              <w:top w:val="nil"/>
              <w:left w:val="nil"/>
              <w:bottom w:val="single" w:sz="4" w:space="0" w:color="auto"/>
              <w:right w:val="single" w:sz="4" w:space="0" w:color="auto"/>
            </w:tcBorders>
            <w:vAlign w:val="center"/>
            <w:hideMark/>
          </w:tcPr>
          <w:p w14:paraId="304016E6" w14:textId="77777777" w:rsidR="009B6BD1" w:rsidRPr="00E56586" w:rsidRDefault="009B6BD1" w:rsidP="00FC2E8A">
            <w:pPr>
              <w:jc w:val="both"/>
              <w:rPr>
                <w:rFonts w:ascii="Montserrat" w:hAnsi="Montserrat" w:cs="Calibri"/>
                <w:color w:val="000000"/>
                <w:sz w:val="22"/>
                <w:szCs w:val="22"/>
              </w:rPr>
            </w:pPr>
            <w:r w:rsidRPr="00E56586">
              <w:rPr>
                <w:rFonts w:ascii="Montserrat" w:hAnsi="Montserrat" w:cs="Calibri"/>
                <w:color w:val="000000"/>
                <w:sz w:val="22"/>
                <w:szCs w:val="22"/>
              </w:rPr>
              <w:t> </w:t>
            </w:r>
          </w:p>
        </w:tc>
        <w:tc>
          <w:tcPr>
            <w:tcW w:w="1388" w:type="dxa"/>
            <w:tcBorders>
              <w:top w:val="nil"/>
              <w:left w:val="nil"/>
              <w:bottom w:val="single" w:sz="4" w:space="0" w:color="auto"/>
              <w:right w:val="single" w:sz="4" w:space="0" w:color="auto"/>
            </w:tcBorders>
          </w:tcPr>
          <w:p w14:paraId="7E39C593" w14:textId="77777777" w:rsidR="009B6BD1" w:rsidRPr="00E56586" w:rsidRDefault="009B6BD1" w:rsidP="00FC2E8A">
            <w:pPr>
              <w:jc w:val="both"/>
              <w:rPr>
                <w:rFonts w:ascii="Montserrat" w:hAnsi="Montserrat" w:cs="Calibri"/>
                <w:color w:val="000000"/>
                <w:sz w:val="22"/>
                <w:szCs w:val="22"/>
              </w:rPr>
            </w:pPr>
          </w:p>
        </w:tc>
      </w:tr>
      <w:tr w:rsidR="009B6BD1" w:rsidRPr="00E56586" w14:paraId="71A375E1" w14:textId="095DA605" w:rsidTr="009B6BD1">
        <w:trPr>
          <w:trHeight w:val="320"/>
          <w:jc w:val="center"/>
        </w:trPr>
        <w:tc>
          <w:tcPr>
            <w:tcW w:w="743" w:type="dxa"/>
            <w:tcBorders>
              <w:top w:val="single" w:sz="4" w:space="0" w:color="auto"/>
              <w:left w:val="single" w:sz="4" w:space="0" w:color="auto"/>
              <w:bottom w:val="single" w:sz="4" w:space="0" w:color="auto"/>
              <w:right w:val="single" w:sz="4" w:space="0" w:color="auto"/>
            </w:tcBorders>
            <w:vAlign w:val="center"/>
          </w:tcPr>
          <w:p w14:paraId="1DB0C990" w14:textId="77777777" w:rsidR="009B6BD1" w:rsidRPr="00E56586" w:rsidRDefault="009B6BD1" w:rsidP="00FC2E8A">
            <w:pPr>
              <w:jc w:val="center"/>
              <w:rPr>
                <w:rFonts w:ascii="Montserrat" w:hAnsi="Montserrat" w:cs="Calibri"/>
                <w:color w:val="000000"/>
                <w:sz w:val="22"/>
                <w:szCs w:val="22"/>
              </w:rPr>
            </w:pPr>
          </w:p>
        </w:tc>
        <w:tc>
          <w:tcPr>
            <w:tcW w:w="5489" w:type="dxa"/>
            <w:tcBorders>
              <w:top w:val="nil"/>
              <w:left w:val="nil"/>
              <w:bottom w:val="single" w:sz="4" w:space="0" w:color="auto"/>
              <w:right w:val="single" w:sz="4" w:space="0" w:color="auto"/>
            </w:tcBorders>
            <w:vAlign w:val="center"/>
            <w:hideMark/>
          </w:tcPr>
          <w:p w14:paraId="22316C09" w14:textId="77777777" w:rsidR="009B6BD1" w:rsidRPr="00E56586" w:rsidRDefault="009B6BD1" w:rsidP="00FC2E8A">
            <w:pPr>
              <w:jc w:val="center"/>
              <w:rPr>
                <w:rFonts w:ascii="Montserrat" w:hAnsi="Montserrat" w:cs="Calibri"/>
                <w:color w:val="000000"/>
                <w:sz w:val="22"/>
                <w:szCs w:val="22"/>
              </w:rPr>
            </w:pPr>
            <w:r w:rsidRPr="00E56586">
              <w:rPr>
                <w:rFonts w:ascii="Montserrat" w:hAnsi="Montserrat" w:cs="Calibri"/>
                <w:color w:val="000000"/>
                <w:sz w:val="22"/>
                <w:szCs w:val="22"/>
              </w:rPr>
              <w:t> </w:t>
            </w:r>
          </w:p>
        </w:tc>
        <w:tc>
          <w:tcPr>
            <w:tcW w:w="1164" w:type="dxa"/>
            <w:tcBorders>
              <w:top w:val="nil"/>
              <w:left w:val="nil"/>
              <w:bottom w:val="single" w:sz="4" w:space="0" w:color="auto"/>
              <w:right w:val="single" w:sz="4" w:space="0" w:color="auto"/>
            </w:tcBorders>
            <w:vAlign w:val="center"/>
            <w:hideMark/>
          </w:tcPr>
          <w:p w14:paraId="5D0A5D20" w14:textId="77777777" w:rsidR="009B6BD1" w:rsidRPr="00E56586" w:rsidRDefault="009B6BD1" w:rsidP="00FC2E8A">
            <w:pPr>
              <w:jc w:val="both"/>
              <w:rPr>
                <w:rFonts w:ascii="Montserrat" w:hAnsi="Montserrat" w:cs="Calibri"/>
                <w:color w:val="000000"/>
                <w:sz w:val="22"/>
                <w:szCs w:val="22"/>
              </w:rPr>
            </w:pPr>
            <w:r w:rsidRPr="00E56586">
              <w:rPr>
                <w:rFonts w:ascii="Montserrat" w:hAnsi="Montserrat" w:cs="Calibri"/>
                <w:color w:val="000000"/>
                <w:sz w:val="22"/>
                <w:szCs w:val="22"/>
              </w:rPr>
              <w:t> </w:t>
            </w:r>
          </w:p>
        </w:tc>
        <w:tc>
          <w:tcPr>
            <w:tcW w:w="1388" w:type="dxa"/>
            <w:tcBorders>
              <w:top w:val="nil"/>
              <w:left w:val="nil"/>
              <w:bottom w:val="single" w:sz="4" w:space="0" w:color="auto"/>
              <w:right w:val="single" w:sz="4" w:space="0" w:color="auto"/>
            </w:tcBorders>
          </w:tcPr>
          <w:p w14:paraId="68B6CCFB" w14:textId="77777777" w:rsidR="009B6BD1" w:rsidRPr="00E56586" w:rsidRDefault="009B6BD1" w:rsidP="00FC2E8A">
            <w:pPr>
              <w:jc w:val="both"/>
              <w:rPr>
                <w:rFonts w:ascii="Montserrat" w:hAnsi="Montserrat" w:cs="Calibri"/>
                <w:color w:val="000000"/>
                <w:sz w:val="22"/>
                <w:szCs w:val="22"/>
              </w:rPr>
            </w:pPr>
          </w:p>
        </w:tc>
      </w:tr>
      <w:tr w:rsidR="009B6BD1" w:rsidRPr="00E56586" w14:paraId="590D1245" w14:textId="47E297BE" w:rsidTr="009B6BD1">
        <w:trPr>
          <w:trHeight w:val="320"/>
          <w:jc w:val="center"/>
        </w:trPr>
        <w:tc>
          <w:tcPr>
            <w:tcW w:w="743" w:type="dxa"/>
            <w:tcBorders>
              <w:top w:val="single" w:sz="4" w:space="0" w:color="auto"/>
              <w:left w:val="single" w:sz="4" w:space="0" w:color="auto"/>
              <w:bottom w:val="single" w:sz="4" w:space="0" w:color="auto"/>
              <w:right w:val="single" w:sz="4" w:space="0" w:color="auto"/>
            </w:tcBorders>
            <w:vAlign w:val="center"/>
          </w:tcPr>
          <w:p w14:paraId="26EE301A" w14:textId="77777777" w:rsidR="009B6BD1" w:rsidRPr="00E56586" w:rsidRDefault="009B6BD1" w:rsidP="00FC2E8A">
            <w:pPr>
              <w:jc w:val="center"/>
              <w:rPr>
                <w:rFonts w:ascii="Montserrat" w:hAnsi="Montserrat" w:cs="Calibri"/>
                <w:color w:val="000000"/>
                <w:sz w:val="22"/>
                <w:szCs w:val="22"/>
              </w:rPr>
            </w:pPr>
          </w:p>
        </w:tc>
        <w:tc>
          <w:tcPr>
            <w:tcW w:w="5489" w:type="dxa"/>
            <w:tcBorders>
              <w:top w:val="nil"/>
              <w:left w:val="nil"/>
              <w:bottom w:val="single" w:sz="4" w:space="0" w:color="auto"/>
              <w:right w:val="single" w:sz="4" w:space="0" w:color="auto"/>
            </w:tcBorders>
            <w:vAlign w:val="center"/>
            <w:hideMark/>
          </w:tcPr>
          <w:p w14:paraId="1AB81690" w14:textId="77777777" w:rsidR="009B6BD1" w:rsidRPr="00E56586" w:rsidRDefault="009B6BD1" w:rsidP="00FC2E8A">
            <w:pPr>
              <w:jc w:val="center"/>
              <w:rPr>
                <w:rFonts w:ascii="Montserrat" w:hAnsi="Montserrat" w:cs="Calibri"/>
                <w:color w:val="000000"/>
                <w:sz w:val="22"/>
                <w:szCs w:val="22"/>
              </w:rPr>
            </w:pPr>
            <w:r w:rsidRPr="00E56586">
              <w:rPr>
                <w:rFonts w:ascii="Montserrat" w:hAnsi="Montserrat" w:cs="Calibri"/>
                <w:color w:val="000000"/>
                <w:sz w:val="22"/>
                <w:szCs w:val="22"/>
              </w:rPr>
              <w:t> </w:t>
            </w:r>
          </w:p>
        </w:tc>
        <w:tc>
          <w:tcPr>
            <w:tcW w:w="1164" w:type="dxa"/>
            <w:tcBorders>
              <w:top w:val="nil"/>
              <w:left w:val="nil"/>
              <w:bottom w:val="single" w:sz="4" w:space="0" w:color="auto"/>
              <w:right w:val="single" w:sz="4" w:space="0" w:color="auto"/>
            </w:tcBorders>
            <w:vAlign w:val="center"/>
            <w:hideMark/>
          </w:tcPr>
          <w:p w14:paraId="23463FDF" w14:textId="77777777" w:rsidR="009B6BD1" w:rsidRPr="00E56586" w:rsidRDefault="009B6BD1" w:rsidP="00FC2E8A">
            <w:pPr>
              <w:jc w:val="both"/>
              <w:rPr>
                <w:rFonts w:ascii="Montserrat" w:hAnsi="Montserrat" w:cs="Calibri"/>
                <w:color w:val="000000"/>
                <w:sz w:val="22"/>
                <w:szCs w:val="22"/>
              </w:rPr>
            </w:pPr>
            <w:r w:rsidRPr="00E56586">
              <w:rPr>
                <w:rFonts w:ascii="Montserrat" w:hAnsi="Montserrat" w:cs="Calibri"/>
                <w:color w:val="000000"/>
                <w:sz w:val="22"/>
                <w:szCs w:val="22"/>
              </w:rPr>
              <w:t> </w:t>
            </w:r>
          </w:p>
        </w:tc>
        <w:tc>
          <w:tcPr>
            <w:tcW w:w="1388" w:type="dxa"/>
            <w:tcBorders>
              <w:top w:val="nil"/>
              <w:left w:val="nil"/>
              <w:bottom w:val="single" w:sz="4" w:space="0" w:color="auto"/>
              <w:right w:val="single" w:sz="4" w:space="0" w:color="auto"/>
            </w:tcBorders>
          </w:tcPr>
          <w:p w14:paraId="5AE436B4" w14:textId="77777777" w:rsidR="009B6BD1" w:rsidRPr="00E56586" w:rsidRDefault="009B6BD1" w:rsidP="00FC2E8A">
            <w:pPr>
              <w:jc w:val="both"/>
              <w:rPr>
                <w:rFonts w:ascii="Montserrat" w:hAnsi="Montserrat" w:cs="Calibri"/>
                <w:color w:val="000000"/>
                <w:sz w:val="22"/>
                <w:szCs w:val="22"/>
              </w:rPr>
            </w:pPr>
          </w:p>
        </w:tc>
      </w:tr>
      <w:tr w:rsidR="009B6BD1" w:rsidRPr="00E56586" w14:paraId="02684368" w14:textId="001379B3" w:rsidTr="009B6BD1">
        <w:trPr>
          <w:trHeight w:val="320"/>
          <w:jc w:val="center"/>
        </w:trPr>
        <w:tc>
          <w:tcPr>
            <w:tcW w:w="743" w:type="dxa"/>
            <w:tcBorders>
              <w:top w:val="single" w:sz="4" w:space="0" w:color="auto"/>
              <w:left w:val="single" w:sz="4" w:space="0" w:color="auto"/>
              <w:bottom w:val="single" w:sz="4" w:space="0" w:color="auto"/>
              <w:right w:val="single" w:sz="4" w:space="0" w:color="auto"/>
            </w:tcBorders>
          </w:tcPr>
          <w:p w14:paraId="6582CD1C" w14:textId="77777777" w:rsidR="009B6BD1" w:rsidRPr="00E56586" w:rsidRDefault="009B6BD1" w:rsidP="00FC2E8A">
            <w:pPr>
              <w:jc w:val="center"/>
              <w:rPr>
                <w:rFonts w:ascii="Montserrat" w:hAnsi="Montserrat" w:cs="Calibri"/>
                <w:color w:val="000000"/>
                <w:sz w:val="22"/>
                <w:szCs w:val="22"/>
              </w:rPr>
            </w:pPr>
          </w:p>
        </w:tc>
        <w:tc>
          <w:tcPr>
            <w:tcW w:w="5489" w:type="dxa"/>
            <w:tcBorders>
              <w:top w:val="nil"/>
              <w:left w:val="nil"/>
              <w:bottom w:val="single" w:sz="4" w:space="0" w:color="auto"/>
              <w:right w:val="single" w:sz="4" w:space="0" w:color="auto"/>
            </w:tcBorders>
            <w:vAlign w:val="center"/>
            <w:hideMark/>
          </w:tcPr>
          <w:p w14:paraId="6603A886" w14:textId="77777777" w:rsidR="009B6BD1" w:rsidRPr="00E56586" w:rsidRDefault="009B6BD1" w:rsidP="00FC2E8A">
            <w:pPr>
              <w:jc w:val="center"/>
              <w:rPr>
                <w:rFonts w:ascii="Montserrat" w:hAnsi="Montserrat" w:cs="Calibri"/>
                <w:color w:val="000000"/>
                <w:sz w:val="22"/>
                <w:szCs w:val="22"/>
              </w:rPr>
            </w:pPr>
            <w:r w:rsidRPr="00E56586">
              <w:rPr>
                <w:rFonts w:ascii="Montserrat" w:hAnsi="Montserrat" w:cs="Calibri"/>
                <w:color w:val="000000"/>
                <w:sz w:val="22"/>
                <w:szCs w:val="22"/>
              </w:rPr>
              <w:t> </w:t>
            </w:r>
          </w:p>
        </w:tc>
        <w:tc>
          <w:tcPr>
            <w:tcW w:w="1164" w:type="dxa"/>
            <w:tcBorders>
              <w:top w:val="nil"/>
              <w:left w:val="nil"/>
              <w:bottom w:val="single" w:sz="4" w:space="0" w:color="auto"/>
              <w:right w:val="single" w:sz="4" w:space="0" w:color="auto"/>
            </w:tcBorders>
            <w:vAlign w:val="center"/>
            <w:hideMark/>
          </w:tcPr>
          <w:p w14:paraId="35651876" w14:textId="77777777" w:rsidR="009B6BD1" w:rsidRPr="00E56586" w:rsidRDefault="009B6BD1" w:rsidP="00FC2E8A">
            <w:pPr>
              <w:jc w:val="both"/>
              <w:rPr>
                <w:rFonts w:ascii="Montserrat" w:hAnsi="Montserrat" w:cs="Calibri"/>
                <w:color w:val="000000"/>
                <w:sz w:val="22"/>
                <w:szCs w:val="22"/>
              </w:rPr>
            </w:pPr>
            <w:r w:rsidRPr="00E56586">
              <w:rPr>
                <w:rFonts w:ascii="Montserrat" w:hAnsi="Montserrat" w:cs="Calibri"/>
                <w:color w:val="000000"/>
                <w:sz w:val="22"/>
                <w:szCs w:val="22"/>
              </w:rPr>
              <w:t> </w:t>
            </w:r>
          </w:p>
        </w:tc>
        <w:tc>
          <w:tcPr>
            <w:tcW w:w="1388" w:type="dxa"/>
            <w:tcBorders>
              <w:top w:val="nil"/>
              <w:left w:val="nil"/>
              <w:bottom w:val="single" w:sz="4" w:space="0" w:color="auto"/>
              <w:right w:val="single" w:sz="4" w:space="0" w:color="auto"/>
            </w:tcBorders>
          </w:tcPr>
          <w:p w14:paraId="0630877F" w14:textId="77777777" w:rsidR="009B6BD1" w:rsidRPr="00E56586" w:rsidRDefault="009B6BD1" w:rsidP="00FC2E8A">
            <w:pPr>
              <w:jc w:val="both"/>
              <w:rPr>
                <w:rFonts w:ascii="Montserrat" w:hAnsi="Montserrat" w:cs="Calibri"/>
                <w:color w:val="000000"/>
                <w:sz w:val="22"/>
                <w:szCs w:val="22"/>
              </w:rPr>
            </w:pPr>
          </w:p>
        </w:tc>
      </w:tr>
      <w:tr w:rsidR="009B6BD1" w:rsidRPr="00E56586" w14:paraId="64AAB70C" w14:textId="0ECAC0D9" w:rsidTr="009B6BD1">
        <w:trPr>
          <w:trHeight w:val="320"/>
          <w:jc w:val="center"/>
        </w:trPr>
        <w:tc>
          <w:tcPr>
            <w:tcW w:w="743" w:type="dxa"/>
            <w:tcBorders>
              <w:top w:val="single" w:sz="4" w:space="0" w:color="auto"/>
              <w:left w:val="single" w:sz="4" w:space="0" w:color="auto"/>
              <w:bottom w:val="single" w:sz="4" w:space="0" w:color="auto"/>
              <w:right w:val="single" w:sz="4" w:space="0" w:color="auto"/>
            </w:tcBorders>
          </w:tcPr>
          <w:p w14:paraId="74EEACC4" w14:textId="77777777" w:rsidR="009B6BD1" w:rsidRPr="00E56586" w:rsidRDefault="009B6BD1" w:rsidP="00FC2E8A">
            <w:pPr>
              <w:jc w:val="center"/>
              <w:rPr>
                <w:rFonts w:ascii="Montserrat" w:hAnsi="Montserrat" w:cs="Calibri"/>
                <w:color w:val="000000"/>
                <w:sz w:val="22"/>
                <w:szCs w:val="22"/>
              </w:rPr>
            </w:pPr>
          </w:p>
        </w:tc>
        <w:tc>
          <w:tcPr>
            <w:tcW w:w="5489" w:type="dxa"/>
            <w:tcBorders>
              <w:top w:val="nil"/>
              <w:left w:val="nil"/>
              <w:bottom w:val="single" w:sz="4" w:space="0" w:color="auto"/>
              <w:right w:val="single" w:sz="4" w:space="0" w:color="auto"/>
            </w:tcBorders>
            <w:vAlign w:val="center"/>
            <w:hideMark/>
          </w:tcPr>
          <w:p w14:paraId="0366E00F" w14:textId="77777777" w:rsidR="009B6BD1" w:rsidRPr="00E56586" w:rsidRDefault="009B6BD1" w:rsidP="00FC2E8A">
            <w:pPr>
              <w:jc w:val="center"/>
              <w:rPr>
                <w:rFonts w:ascii="Montserrat" w:hAnsi="Montserrat" w:cs="Calibri"/>
                <w:color w:val="000000"/>
                <w:sz w:val="22"/>
                <w:szCs w:val="22"/>
              </w:rPr>
            </w:pPr>
            <w:r w:rsidRPr="00E56586">
              <w:rPr>
                <w:rFonts w:ascii="Montserrat" w:hAnsi="Montserrat" w:cs="Calibri"/>
                <w:color w:val="000000"/>
                <w:sz w:val="22"/>
                <w:szCs w:val="22"/>
              </w:rPr>
              <w:t> </w:t>
            </w:r>
          </w:p>
        </w:tc>
        <w:tc>
          <w:tcPr>
            <w:tcW w:w="1164" w:type="dxa"/>
            <w:tcBorders>
              <w:top w:val="nil"/>
              <w:left w:val="nil"/>
              <w:bottom w:val="single" w:sz="4" w:space="0" w:color="auto"/>
              <w:right w:val="single" w:sz="4" w:space="0" w:color="auto"/>
            </w:tcBorders>
            <w:vAlign w:val="center"/>
            <w:hideMark/>
          </w:tcPr>
          <w:p w14:paraId="1CAE4571" w14:textId="77777777" w:rsidR="009B6BD1" w:rsidRPr="00E56586" w:rsidRDefault="009B6BD1" w:rsidP="00FC2E8A">
            <w:pPr>
              <w:jc w:val="both"/>
              <w:rPr>
                <w:rFonts w:ascii="Montserrat" w:hAnsi="Montserrat" w:cs="Calibri"/>
                <w:color w:val="000000"/>
                <w:sz w:val="22"/>
                <w:szCs w:val="22"/>
              </w:rPr>
            </w:pPr>
            <w:r w:rsidRPr="00E56586">
              <w:rPr>
                <w:rFonts w:ascii="Montserrat" w:hAnsi="Montserrat" w:cs="Calibri"/>
                <w:color w:val="000000"/>
                <w:sz w:val="22"/>
                <w:szCs w:val="22"/>
              </w:rPr>
              <w:t> </w:t>
            </w:r>
          </w:p>
        </w:tc>
        <w:tc>
          <w:tcPr>
            <w:tcW w:w="1388" w:type="dxa"/>
            <w:tcBorders>
              <w:top w:val="nil"/>
              <w:left w:val="nil"/>
              <w:bottom w:val="single" w:sz="4" w:space="0" w:color="auto"/>
              <w:right w:val="single" w:sz="4" w:space="0" w:color="auto"/>
            </w:tcBorders>
          </w:tcPr>
          <w:p w14:paraId="1354FE53" w14:textId="77777777" w:rsidR="009B6BD1" w:rsidRPr="00E56586" w:rsidRDefault="009B6BD1" w:rsidP="00FC2E8A">
            <w:pPr>
              <w:jc w:val="both"/>
              <w:rPr>
                <w:rFonts w:ascii="Montserrat" w:hAnsi="Montserrat" w:cs="Calibri"/>
                <w:color w:val="000000"/>
                <w:sz w:val="22"/>
                <w:szCs w:val="22"/>
              </w:rPr>
            </w:pPr>
          </w:p>
        </w:tc>
      </w:tr>
    </w:tbl>
    <w:p w14:paraId="043D2DA4" w14:textId="77777777" w:rsidR="00E304FC" w:rsidRPr="00E56586" w:rsidRDefault="00E304FC" w:rsidP="00FC2E8A">
      <w:pPr>
        <w:jc w:val="both"/>
        <w:textAlignment w:val="baseline"/>
        <w:rPr>
          <w:rFonts w:ascii="Montserrat" w:hAnsi="Montserrat" w:cs="Montserrat"/>
          <w:sz w:val="22"/>
          <w:szCs w:val="22"/>
        </w:rPr>
      </w:pPr>
    </w:p>
    <w:p w14:paraId="110BEEC5" w14:textId="77777777" w:rsidR="00E304FC" w:rsidRPr="00E56586" w:rsidRDefault="00E304FC" w:rsidP="00FC2E8A">
      <w:pPr>
        <w:textAlignment w:val="baseline"/>
        <w:rPr>
          <w:rFonts w:ascii="Montserrat" w:hAnsi="Montserrat" w:cs="Montserrat"/>
          <w:sz w:val="22"/>
          <w:szCs w:val="22"/>
        </w:rPr>
      </w:pPr>
    </w:p>
    <w:p w14:paraId="11D3BB42" w14:textId="77777777" w:rsidR="00E304FC" w:rsidRPr="00E56586" w:rsidRDefault="00E304FC" w:rsidP="00FC2E8A">
      <w:pPr>
        <w:jc w:val="center"/>
        <w:textAlignment w:val="baseline"/>
        <w:rPr>
          <w:rFonts w:ascii="Montserrat" w:hAnsi="Montserrat" w:cs="Montserrat"/>
          <w:sz w:val="22"/>
          <w:szCs w:val="22"/>
        </w:rPr>
      </w:pPr>
    </w:p>
    <w:p w14:paraId="244E87B1" w14:textId="09020B19" w:rsidR="00E304FC" w:rsidRPr="008A13BB" w:rsidRDefault="00E304FC" w:rsidP="00FC2E8A">
      <w:pPr>
        <w:jc w:val="both"/>
        <w:rPr>
          <w:rFonts w:ascii="Montserrat" w:hAnsi="Montserrat" w:cs="Montserrat"/>
          <w:bCs/>
          <w:sz w:val="22"/>
          <w:szCs w:val="22"/>
        </w:rPr>
      </w:pPr>
      <w:r w:rsidRPr="00E56586">
        <w:rPr>
          <w:rFonts w:ascii="Montserrat" w:hAnsi="Montserrat" w:cs="Arial"/>
          <w:sz w:val="22"/>
          <w:szCs w:val="22"/>
        </w:rPr>
        <w:t xml:space="preserve">Manifestamos que tenemos la capacidad total y cumplimiento de abastecimiento de los equipos e insumos para la </w:t>
      </w:r>
      <w:r w:rsidR="00AE5187" w:rsidRPr="00344488">
        <w:rPr>
          <w:rFonts w:ascii="Montserrat" w:hAnsi="Montserrat" w:cs="Montserrat"/>
          <w:b/>
          <w:bCs/>
          <w:sz w:val="22"/>
          <w:szCs w:val="22"/>
        </w:rPr>
        <w:t>“</w:t>
      </w:r>
      <w:r w:rsidR="008A13BB" w:rsidRPr="00344488">
        <w:rPr>
          <w:rFonts w:ascii="Montserrat" w:hAnsi="Montserrat" w:cs="Montserrat"/>
          <w:b/>
          <w:bCs/>
          <w:sz w:val="22"/>
          <w:szCs w:val="22"/>
        </w:rPr>
        <w:t>ADQUISICIÓN DEL SISTEMA DE VIDEO VIGILANCIA PARA EL DEPARTAMENTO DE ARCHIVO</w:t>
      </w:r>
      <w:r w:rsidR="00E04C57" w:rsidRPr="008A13BB">
        <w:rPr>
          <w:rFonts w:ascii="Montserrat" w:hAnsi="Montserrat" w:cs="Montserrat"/>
          <w:bCs/>
          <w:sz w:val="22"/>
          <w:szCs w:val="22"/>
        </w:rPr>
        <w:t>”.</w:t>
      </w:r>
    </w:p>
    <w:p w14:paraId="73B84FDE" w14:textId="77777777" w:rsidR="00E304FC" w:rsidRPr="00E56586" w:rsidRDefault="00E304FC" w:rsidP="00FC2E8A">
      <w:pPr>
        <w:textAlignment w:val="baseline"/>
        <w:rPr>
          <w:rFonts w:ascii="Montserrat" w:hAnsi="Montserrat" w:cs="Montserrat"/>
          <w:sz w:val="22"/>
          <w:szCs w:val="22"/>
        </w:rPr>
      </w:pPr>
    </w:p>
    <w:p w14:paraId="3D657587" w14:textId="77777777" w:rsidR="00F85161" w:rsidRPr="00E56586" w:rsidRDefault="00F85161" w:rsidP="00FC2E8A">
      <w:pPr>
        <w:jc w:val="both"/>
        <w:textAlignment w:val="baseline"/>
        <w:rPr>
          <w:rFonts w:ascii="Montserrat" w:hAnsi="Montserrat" w:cs="Montserrat"/>
          <w:b/>
          <w:bCs/>
          <w:sz w:val="22"/>
          <w:szCs w:val="22"/>
        </w:rPr>
      </w:pPr>
    </w:p>
    <w:p w14:paraId="35B3CECB" w14:textId="77777777" w:rsidR="00F85161" w:rsidRPr="00E56586" w:rsidRDefault="00F85161" w:rsidP="00FC2E8A">
      <w:pPr>
        <w:jc w:val="both"/>
        <w:textAlignment w:val="baseline"/>
        <w:rPr>
          <w:rFonts w:ascii="Montserrat" w:hAnsi="Montserrat" w:cs="Montserrat"/>
          <w:sz w:val="22"/>
          <w:szCs w:val="22"/>
        </w:rPr>
      </w:pPr>
    </w:p>
    <w:p w14:paraId="4E110E8C" w14:textId="77777777" w:rsidR="00F85161" w:rsidRPr="00E56586" w:rsidRDefault="00F85161" w:rsidP="00FC2E8A">
      <w:pPr>
        <w:rPr>
          <w:rFonts w:ascii="Montserrat" w:hAnsi="Montserrat"/>
          <w:sz w:val="22"/>
          <w:szCs w:val="22"/>
        </w:rPr>
      </w:pPr>
    </w:p>
    <w:p w14:paraId="7F67F1AA" w14:textId="77777777" w:rsidR="00F85161" w:rsidRPr="00E56586" w:rsidRDefault="00F85161" w:rsidP="00FC2E8A">
      <w:pPr>
        <w:jc w:val="center"/>
        <w:textAlignment w:val="baseline"/>
        <w:rPr>
          <w:rFonts w:ascii="Montserrat" w:hAnsi="Montserrat" w:cs="Montserrat"/>
          <w:b/>
          <w:bCs/>
          <w:sz w:val="22"/>
          <w:szCs w:val="22"/>
        </w:rPr>
      </w:pPr>
      <w:r w:rsidRPr="00E56586">
        <w:rPr>
          <w:rFonts w:ascii="Montserrat" w:hAnsi="Montserrat" w:cs="Montserrat"/>
          <w:b/>
          <w:bCs/>
          <w:sz w:val="22"/>
          <w:szCs w:val="22"/>
        </w:rPr>
        <w:t>Nombre y firma del representante legal</w:t>
      </w:r>
    </w:p>
    <w:p w14:paraId="51AEFAAC" w14:textId="77777777" w:rsidR="00F85161" w:rsidRDefault="00F85161" w:rsidP="00FC2E8A">
      <w:pPr>
        <w:rPr>
          <w:rFonts w:ascii="Montserrat" w:eastAsia="Montserrat" w:hAnsi="Montserrat" w:cs="Montserrat"/>
          <w:b/>
          <w:sz w:val="22"/>
          <w:szCs w:val="22"/>
        </w:rPr>
      </w:pPr>
    </w:p>
    <w:p w14:paraId="358EC313" w14:textId="77777777" w:rsidR="00E457A8" w:rsidRDefault="00E457A8" w:rsidP="00FC2E8A">
      <w:pPr>
        <w:rPr>
          <w:rFonts w:ascii="Montserrat" w:eastAsia="Montserrat" w:hAnsi="Montserrat" w:cs="Montserrat"/>
          <w:b/>
          <w:sz w:val="22"/>
          <w:szCs w:val="22"/>
        </w:rPr>
      </w:pPr>
    </w:p>
    <w:p w14:paraId="31B0AE38" w14:textId="77777777" w:rsidR="00E457A8" w:rsidRDefault="00E457A8" w:rsidP="00FC2E8A">
      <w:pPr>
        <w:rPr>
          <w:rFonts w:ascii="Montserrat" w:eastAsia="Montserrat" w:hAnsi="Montserrat" w:cs="Montserrat"/>
          <w:b/>
          <w:sz w:val="22"/>
          <w:szCs w:val="22"/>
        </w:rPr>
      </w:pPr>
    </w:p>
    <w:p w14:paraId="5B626C75" w14:textId="77777777" w:rsidR="00E457A8" w:rsidRDefault="00E457A8" w:rsidP="00FC2E8A">
      <w:pPr>
        <w:rPr>
          <w:rFonts w:ascii="Montserrat" w:eastAsia="Montserrat" w:hAnsi="Montserrat" w:cs="Montserrat"/>
          <w:b/>
          <w:sz w:val="22"/>
          <w:szCs w:val="22"/>
        </w:rPr>
      </w:pPr>
    </w:p>
    <w:p w14:paraId="776753FB" w14:textId="77777777" w:rsidR="00E457A8" w:rsidRDefault="00E457A8" w:rsidP="00FC2E8A">
      <w:pPr>
        <w:rPr>
          <w:rFonts w:ascii="Montserrat" w:eastAsia="Montserrat" w:hAnsi="Montserrat" w:cs="Montserrat"/>
          <w:b/>
          <w:sz w:val="22"/>
          <w:szCs w:val="22"/>
        </w:rPr>
      </w:pPr>
    </w:p>
    <w:p w14:paraId="733FB236" w14:textId="77777777" w:rsidR="00E457A8" w:rsidRPr="00E56586" w:rsidRDefault="00E457A8" w:rsidP="00FC2E8A">
      <w:pPr>
        <w:rPr>
          <w:rFonts w:ascii="Montserrat" w:eastAsia="Montserrat" w:hAnsi="Montserrat" w:cs="Montserrat"/>
          <w:b/>
          <w:sz w:val="22"/>
          <w:szCs w:val="22"/>
        </w:rPr>
      </w:pPr>
    </w:p>
    <w:p w14:paraId="6A65E59C" w14:textId="181E8F20" w:rsidR="00656A89" w:rsidRPr="00E56586" w:rsidRDefault="00656A89" w:rsidP="00FC2E8A">
      <w:pPr>
        <w:rPr>
          <w:rFonts w:ascii="Montserrat" w:eastAsia="Montserrat" w:hAnsi="Montserrat" w:cs="Montserrat"/>
          <w:b/>
          <w:sz w:val="22"/>
          <w:szCs w:val="22"/>
        </w:rPr>
      </w:pPr>
    </w:p>
    <w:p w14:paraId="7A884EA7" w14:textId="2BDA2262" w:rsidR="00F85161" w:rsidRPr="00E56586" w:rsidRDefault="003422CB" w:rsidP="00FC2E8A">
      <w:pPr>
        <w:jc w:val="center"/>
        <w:rPr>
          <w:rFonts w:ascii="Montserrat" w:eastAsia="Montserrat" w:hAnsi="Montserrat" w:cs="Montserrat"/>
          <w:b/>
          <w:sz w:val="22"/>
          <w:szCs w:val="22"/>
        </w:rPr>
      </w:pPr>
      <w:r w:rsidRPr="00E56586">
        <w:rPr>
          <w:rFonts w:ascii="Montserrat" w:eastAsia="Montserrat" w:hAnsi="Montserrat" w:cs="Montserrat"/>
          <w:b/>
          <w:sz w:val="22"/>
          <w:szCs w:val="22"/>
        </w:rPr>
        <w:lastRenderedPageBreak/>
        <w:t>A</w:t>
      </w:r>
      <w:r w:rsidR="00F85161" w:rsidRPr="00E56586">
        <w:rPr>
          <w:rFonts w:ascii="Montserrat" w:eastAsia="Montserrat" w:hAnsi="Montserrat" w:cs="Montserrat"/>
          <w:b/>
          <w:sz w:val="22"/>
          <w:szCs w:val="22"/>
        </w:rPr>
        <w:t xml:space="preserve">NEXO 2 </w:t>
      </w:r>
    </w:p>
    <w:p w14:paraId="0AD5ABD4" w14:textId="78EEC1A8" w:rsidR="00F85161" w:rsidRPr="00E56586" w:rsidRDefault="00F85161" w:rsidP="00FC2E8A">
      <w:pPr>
        <w:jc w:val="center"/>
        <w:rPr>
          <w:rFonts w:ascii="Montserrat" w:eastAsia="Montserrat" w:hAnsi="Montserrat" w:cs="Montserrat"/>
          <w:b/>
          <w:sz w:val="22"/>
          <w:szCs w:val="22"/>
        </w:rPr>
      </w:pPr>
      <w:r w:rsidRPr="00E56586">
        <w:rPr>
          <w:rFonts w:ascii="Montserrat" w:eastAsia="Montserrat" w:hAnsi="Montserrat" w:cs="Montserrat"/>
          <w:b/>
          <w:sz w:val="22"/>
          <w:szCs w:val="22"/>
        </w:rPr>
        <w:t>“FORMATO DE PROPUESTA ECONÓMICA”</w:t>
      </w:r>
    </w:p>
    <w:p w14:paraId="422D970B" w14:textId="63D8AED5" w:rsidR="00F85161" w:rsidRPr="00E56586" w:rsidRDefault="00F85161" w:rsidP="00FC2E8A">
      <w:pPr>
        <w:widowControl w:val="0"/>
        <w:suppressAutoHyphens/>
        <w:jc w:val="center"/>
        <w:rPr>
          <w:rFonts w:ascii="Montserrat" w:hAnsi="Montserrat" w:cs="Arial"/>
          <w:b/>
          <w:bCs/>
          <w:sz w:val="22"/>
          <w:szCs w:val="22"/>
          <w:lang w:eastAsia="ar-SA"/>
        </w:rPr>
      </w:pPr>
      <w:r w:rsidRPr="00E56586">
        <w:rPr>
          <w:rFonts w:ascii="Montserrat" w:hAnsi="Montserrat" w:cs="Arial"/>
          <w:b/>
          <w:bCs/>
          <w:sz w:val="22"/>
          <w:szCs w:val="22"/>
          <w:lang w:eastAsia="ar-SA"/>
        </w:rPr>
        <w:t xml:space="preserve">(se deberá presentar PREFERENTEMENTE en papel membretado del </w:t>
      </w:r>
      <w:r w:rsidR="00DE3E1A" w:rsidRPr="00E56586">
        <w:rPr>
          <w:rFonts w:ascii="Montserrat" w:hAnsi="Montserrat" w:cs="Arial"/>
          <w:b/>
          <w:bCs/>
          <w:sz w:val="22"/>
          <w:szCs w:val="22"/>
          <w:lang w:eastAsia="ar-SA"/>
        </w:rPr>
        <w:t>Participante</w:t>
      </w:r>
      <w:r w:rsidRPr="00E56586">
        <w:rPr>
          <w:rFonts w:ascii="Montserrat" w:hAnsi="Montserrat" w:cs="Arial"/>
          <w:b/>
          <w:bCs/>
          <w:sz w:val="22"/>
          <w:szCs w:val="22"/>
          <w:lang w:eastAsia="ar-SA"/>
        </w:rPr>
        <w:t>)</w:t>
      </w:r>
    </w:p>
    <w:p w14:paraId="0554EA36" w14:textId="77777777" w:rsidR="005D5ED0" w:rsidRPr="00E56586" w:rsidRDefault="005D5ED0" w:rsidP="00FC2E8A">
      <w:pPr>
        <w:jc w:val="both"/>
        <w:textAlignment w:val="baseline"/>
        <w:rPr>
          <w:rFonts w:ascii="Montserrat" w:hAnsi="Montserrat" w:cs="Montserrat"/>
          <w:sz w:val="22"/>
          <w:szCs w:val="22"/>
        </w:rPr>
      </w:pPr>
    </w:p>
    <w:p w14:paraId="5BD40975" w14:textId="77777777" w:rsidR="00F85161" w:rsidRPr="00E56586" w:rsidRDefault="00F85161" w:rsidP="00FC2E8A">
      <w:pPr>
        <w:jc w:val="both"/>
        <w:textAlignment w:val="baseline"/>
        <w:rPr>
          <w:rFonts w:ascii="Montserrat" w:hAnsi="Montserrat" w:cs="Montserrat"/>
          <w:sz w:val="22"/>
          <w:szCs w:val="22"/>
        </w:rPr>
      </w:pPr>
    </w:p>
    <w:tbl>
      <w:tblPr>
        <w:tblW w:w="0" w:type="auto"/>
        <w:jc w:val="right"/>
        <w:tblLook w:val="04A0" w:firstRow="1" w:lastRow="0" w:firstColumn="1" w:lastColumn="0" w:noHBand="0" w:noVBand="1"/>
      </w:tblPr>
      <w:tblGrid>
        <w:gridCol w:w="5899"/>
        <w:gridCol w:w="2939"/>
      </w:tblGrid>
      <w:tr w:rsidR="00F85161" w:rsidRPr="00E56586" w14:paraId="62764815" w14:textId="77777777" w:rsidTr="0066432B">
        <w:trPr>
          <w:jc w:val="right"/>
        </w:trPr>
        <w:tc>
          <w:tcPr>
            <w:tcW w:w="9209" w:type="dxa"/>
          </w:tcPr>
          <w:p w14:paraId="707BBFD8" w14:textId="4F94E05C" w:rsidR="00F85161" w:rsidRPr="00E56586" w:rsidRDefault="00F85161" w:rsidP="00FC2E8A">
            <w:pPr>
              <w:snapToGrid w:val="0"/>
              <w:rPr>
                <w:rFonts w:ascii="Montserrat" w:eastAsia="Montserrat" w:hAnsi="Montserrat" w:cs="Montserrat"/>
                <w:b/>
                <w:bCs/>
                <w:sz w:val="22"/>
                <w:szCs w:val="22"/>
              </w:rPr>
            </w:pPr>
            <w:r w:rsidRPr="00E56586">
              <w:rPr>
                <w:rFonts w:ascii="Montserrat" w:eastAsia="Montserrat" w:hAnsi="Montserrat" w:cs="Montserrat"/>
                <w:b/>
                <w:bCs/>
                <w:spacing w:val="-1"/>
                <w:position w:val="1"/>
                <w:sz w:val="22"/>
                <w:szCs w:val="22"/>
              </w:rPr>
              <w:t>N</w:t>
            </w:r>
            <w:r w:rsidRPr="00E56586">
              <w:rPr>
                <w:rFonts w:ascii="Montserrat" w:eastAsia="Montserrat" w:hAnsi="Montserrat" w:cs="Montserrat"/>
                <w:b/>
                <w:bCs/>
                <w:spacing w:val="1"/>
                <w:position w:val="1"/>
                <w:sz w:val="22"/>
                <w:szCs w:val="22"/>
              </w:rPr>
              <w:t>O</w:t>
            </w:r>
            <w:r w:rsidRPr="00E56586">
              <w:rPr>
                <w:rFonts w:ascii="Montserrat" w:eastAsia="Montserrat" w:hAnsi="Montserrat" w:cs="Montserrat"/>
                <w:b/>
                <w:bCs/>
                <w:spacing w:val="-1"/>
                <w:position w:val="1"/>
                <w:sz w:val="22"/>
                <w:szCs w:val="22"/>
              </w:rPr>
              <w:t>M</w:t>
            </w:r>
            <w:r w:rsidRPr="00E56586">
              <w:rPr>
                <w:rFonts w:ascii="Montserrat" w:eastAsia="Montserrat" w:hAnsi="Montserrat" w:cs="Montserrat"/>
                <w:b/>
                <w:bCs/>
                <w:spacing w:val="1"/>
                <w:position w:val="1"/>
                <w:sz w:val="22"/>
                <w:szCs w:val="22"/>
              </w:rPr>
              <w:t>B</w:t>
            </w:r>
            <w:r w:rsidRPr="00E56586">
              <w:rPr>
                <w:rFonts w:ascii="Montserrat" w:eastAsia="Montserrat" w:hAnsi="Montserrat" w:cs="Montserrat"/>
                <w:b/>
                <w:bCs/>
                <w:position w:val="1"/>
                <w:sz w:val="22"/>
                <w:szCs w:val="22"/>
              </w:rPr>
              <w:t>RE</w:t>
            </w:r>
            <w:r w:rsidRPr="00E56586">
              <w:rPr>
                <w:rFonts w:ascii="Montserrat" w:eastAsia="Montserrat" w:hAnsi="Montserrat" w:cs="Montserrat"/>
                <w:b/>
                <w:bCs/>
                <w:spacing w:val="-8"/>
                <w:position w:val="1"/>
                <w:sz w:val="22"/>
                <w:szCs w:val="22"/>
              </w:rPr>
              <w:t xml:space="preserve"> </w:t>
            </w:r>
            <w:r w:rsidRPr="00E56586">
              <w:rPr>
                <w:rFonts w:ascii="Montserrat" w:eastAsia="Montserrat" w:hAnsi="Montserrat" w:cs="Montserrat"/>
                <w:b/>
                <w:bCs/>
                <w:spacing w:val="1"/>
                <w:position w:val="1"/>
                <w:sz w:val="22"/>
                <w:szCs w:val="22"/>
              </w:rPr>
              <w:t>DE</w:t>
            </w:r>
            <w:r w:rsidRPr="00E56586">
              <w:rPr>
                <w:rFonts w:ascii="Montserrat" w:eastAsia="Montserrat" w:hAnsi="Montserrat" w:cs="Montserrat"/>
                <w:b/>
                <w:bCs/>
                <w:position w:val="1"/>
                <w:sz w:val="22"/>
                <w:szCs w:val="22"/>
              </w:rPr>
              <w:t>L</w:t>
            </w:r>
            <w:r w:rsidRPr="00E56586">
              <w:rPr>
                <w:rFonts w:ascii="Montserrat" w:eastAsia="Montserrat" w:hAnsi="Montserrat" w:cs="Montserrat"/>
                <w:b/>
                <w:bCs/>
                <w:spacing w:val="-4"/>
                <w:position w:val="1"/>
                <w:sz w:val="22"/>
                <w:szCs w:val="22"/>
              </w:rPr>
              <w:t xml:space="preserve"> </w:t>
            </w:r>
            <w:r w:rsidR="00DE3E1A" w:rsidRPr="00E56586">
              <w:rPr>
                <w:rFonts w:ascii="Montserrat" w:eastAsia="Montserrat" w:hAnsi="Montserrat" w:cs="Montserrat"/>
                <w:b/>
                <w:bCs/>
                <w:position w:val="1"/>
                <w:sz w:val="22"/>
                <w:szCs w:val="22"/>
              </w:rPr>
              <w:t>PARTICIPANTE</w:t>
            </w:r>
            <w:r w:rsidRPr="00E56586">
              <w:rPr>
                <w:rFonts w:ascii="Montserrat" w:eastAsia="Montserrat" w:hAnsi="Montserrat" w:cs="Montserrat"/>
                <w:b/>
                <w:bCs/>
                <w:position w:val="1"/>
                <w:sz w:val="22"/>
                <w:szCs w:val="22"/>
              </w:rPr>
              <w:t xml:space="preserve">: </w:t>
            </w:r>
            <w:r w:rsidRPr="00E56586">
              <w:rPr>
                <w:rFonts w:ascii="Montserrat" w:eastAsia="Montserrat" w:hAnsi="Montserrat" w:cs="Montserrat"/>
                <w:b/>
                <w:bCs/>
                <w:position w:val="1"/>
                <w:sz w:val="22"/>
                <w:szCs w:val="22"/>
                <w:u w:val="single" w:color="000000"/>
              </w:rPr>
              <w:t xml:space="preserve">                                                                                         </w:t>
            </w:r>
            <w:r w:rsidRPr="00E56586">
              <w:rPr>
                <w:rFonts w:ascii="Montserrat" w:eastAsia="Montserrat" w:hAnsi="Montserrat" w:cs="Montserrat"/>
                <w:b/>
                <w:bCs/>
                <w:spacing w:val="41"/>
                <w:position w:val="1"/>
                <w:sz w:val="22"/>
                <w:szCs w:val="22"/>
                <w:u w:val="single" w:color="000000"/>
              </w:rPr>
              <w:t xml:space="preserve"> </w:t>
            </w:r>
            <w:r w:rsidRPr="00E56586">
              <w:rPr>
                <w:rFonts w:ascii="Montserrat" w:eastAsia="Montserrat" w:hAnsi="Montserrat" w:cs="Montserrat"/>
                <w:b/>
                <w:bCs/>
                <w:spacing w:val="-27"/>
                <w:position w:val="1"/>
                <w:sz w:val="22"/>
                <w:szCs w:val="22"/>
              </w:rPr>
              <w:t xml:space="preserve"> </w:t>
            </w:r>
          </w:p>
          <w:p w14:paraId="567BA25A" w14:textId="77777777" w:rsidR="00F85161" w:rsidRPr="00E56586" w:rsidRDefault="00F85161" w:rsidP="00FC2E8A">
            <w:pPr>
              <w:tabs>
                <w:tab w:val="left" w:pos="7088"/>
              </w:tabs>
              <w:snapToGrid w:val="0"/>
              <w:rPr>
                <w:rFonts w:ascii="Montserrat" w:eastAsia="Montserrat" w:hAnsi="Montserrat" w:cs="Montserrat"/>
                <w:b/>
                <w:bCs/>
                <w:sz w:val="22"/>
                <w:szCs w:val="22"/>
              </w:rPr>
            </w:pPr>
            <w:r w:rsidRPr="00E56586">
              <w:rPr>
                <w:rFonts w:ascii="Montserrat" w:eastAsia="Montserrat" w:hAnsi="Montserrat" w:cs="Montserrat"/>
                <w:b/>
                <w:bCs/>
                <w:spacing w:val="1"/>
                <w:sz w:val="22"/>
                <w:szCs w:val="22"/>
              </w:rPr>
              <w:t>D</w:t>
            </w:r>
            <w:r w:rsidRPr="00E56586">
              <w:rPr>
                <w:rFonts w:ascii="Montserrat" w:eastAsia="Montserrat" w:hAnsi="Montserrat" w:cs="Montserrat"/>
                <w:b/>
                <w:bCs/>
                <w:sz w:val="22"/>
                <w:szCs w:val="22"/>
              </w:rPr>
              <w:t>IR</w:t>
            </w:r>
            <w:r w:rsidRPr="00E56586">
              <w:rPr>
                <w:rFonts w:ascii="Montserrat" w:eastAsia="Montserrat" w:hAnsi="Montserrat" w:cs="Montserrat"/>
                <w:b/>
                <w:bCs/>
                <w:spacing w:val="1"/>
                <w:sz w:val="22"/>
                <w:szCs w:val="22"/>
              </w:rPr>
              <w:t>ECC</w:t>
            </w:r>
            <w:r w:rsidRPr="00E56586">
              <w:rPr>
                <w:rFonts w:ascii="Montserrat" w:eastAsia="Montserrat" w:hAnsi="Montserrat" w:cs="Montserrat"/>
                <w:b/>
                <w:bCs/>
                <w:sz w:val="22"/>
                <w:szCs w:val="22"/>
              </w:rPr>
              <w:t>I</w:t>
            </w:r>
            <w:r w:rsidRPr="00E56586">
              <w:rPr>
                <w:rFonts w:ascii="Montserrat" w:eastAsia="Montserrat" w:hAnsi="Montserrat" w:cs="Montserrat"/>
                <w:b/>
                <w:bCs/>
                <w:spacing w:val="1"/>
                <w:sz w:val="22"/>
                <w:szCs w:val="22"/>
              </w:rPr>
              <w:t>Ó</w:t>
            </w:r>
            <w:r w:rsidRPr="00E56586">
              <w:rPr>
                <w:rFonts w:ascii="Montserrat" w:eastAsia="Montserrat" w:hAnsi="Montserrat" w:cs="Montserrat"/>
                <w:b/>
                <w:bCs/>
                <w:spacing w:val="-1"/>
                <w:sz w:val="22"/>
                <w:szCs w:val="22"/>
              </w:rPr>
              <w:t>N</w:t>
            </w:r>
            <w:r w:rsidRPr="00E56586">
              <w:rPr>
                <w:rFonts w:ascii="Montserrat" w:eastAsia="Montserrat" w:hAnsi="Montserrat" w:cs="Montserrat"/>
                <w:b/>
                <w:bCs/>
                <w:sz w:val="22"/>
                <w:szCs w:val="22"/>
              </w:rPr>
              <w:t xml:space="preserve">: </w:t>
            </w:r>
            <w:r w:rsidRPr="00E56586">
              <w:rPr>
                <w:rFonts w:ascii="Montserrat" w:eastAsia="Montserrat" w:hAnsi="Montserrat" w:cs="Montserrat"/>
                <w:b/>
                <w:bCs/>
                <w:sz w:val="22"/>
                <w:szCs w:val="22"/>
                <w:u w:val="single" w:color="000000"/>
              </w:rPr>
              <w:t xml:space="preserve">                                                                               </w:t>
            </w:r>
            <w:r w:rsidRPr="00E56586">
              <w:rPr>
                <w:rFonts w:ascii="Montserrat" w:eastAsia="Montserrat" w:hAnsi="Montserrat" w:cs="Montserrat"/>
                <w:b/>
                <w:bCs/>
                <w:spacing w:val="40"/>
                <w:sz w:val="22"/>
                <w:szCs w:val="22"/>
                <w:u w:val="single" w:color="000000"/>
              </w:rPr>
              <w:t xml:space="preserve"> </w:t>
            </w:r>
            <w:r w:rsidRPr="00E56586">
              <w:rPr>
                <w:rFonts w:ascii="Montserrat" w:eastAsia="Montserrat" w:hAnsi="Montserrat" w:cs="Montserrat"/>
                <w:b/>
                <w:bCs/>
                <w:spacing w:val="1"/>
                <w:sz w:val="22"/>
                <w:szCs w:val="22"/>
              </w:rPr>
              <w:t>TE</w:t>
            </w:r>
            <w:r w:rsidRPr="00E56586">
              <w:rPr>
                <w:rFonts w:ascii="Montserrat" w:eastAsia="Montserrat" w:hAnsi="Montserrat" w:cs="Montserrat"/>
                <w:b/>
                <w:bCs/>
                <w:sz w:val="22"/>
                <w:szCs w:val="22"/>
              </w:rPr>
              <w:t>L</w:t>
            </w:r>
            <w:r w:rsidRPr="00E56586">
              <w:rPr>
                <w:rFonts w:ascii="Montserrat" w:eastAsia="Montserrat" w:hAnsi="Montserrat" w:cs="Montserrat"/>
                <w:b/>
                <w:bCs/>
                <w:spacing w:val="1"/>
                <w:sz w:val="22"/>
                <w:szCs w:val="22"/>
              </w:rPr>
              <w:t>ÉFO</w:t>
            </w:r>
            <w:r w:rsidRPr="00E56586">
              <w:rPr>
                <w:rFonts w:ascii="Montserrat" w:eastAsia="Montserrat" w:hAnsi="Montserrat" w:cs="Montserrat"/>
                <w:b/>
                <w:bCs/>
                <w:spacing w:val="-1"/>
                <w:sz w:val="22"/>
                <w:szCs w:val="22"/>
              </w:rPr>
              <w:t>N</w:t>
            </w:r>
            <w:r w:rsidRPr="00E56586">
              <w:rPr>
                <w:rFonts w:ascii="Montserrat" w:eastAsia="Montserrat" w:hAnsi="Montserrat" w:cs="Montserrat"/>
                <w:b/>
                <w:bCs/>
                <w:spacing w:val="1"/>
                <w:sz w:val="22"/>
                <w:szCs w:val="22"/>
              </w:rPr>
              <w:t>O</w:t>
            </w:r>
            <w:r w:rsidRPr="00E56586">
              <w:rPr>
                <w:rFonts w:ascii="Montserrat" w:eastAsia="Montserrat" w:hAnsi="Montserrat" w:cs="Montserrat"/>
                <w:b/>
                <w:bCs/>
                <w:sz w:val="22"/>
                <w:szCs w:val="22"/>
              </w:rPr>
              <w:t xml:space="preserve">: </w:t>
            </w:r>
            <w:r w:rsidRPr="00E56586">
              <w:rPr>
                <w:rFonts w:ascii="Montserrat" w:eastAsia="Montserrat" w:hAnsi="Montserrat" w:cs="Montserrat"/>
                <w:b/>
                <w:bCs/>
                <w:sz w:val="22"/>
                <w:szCs w:val="22"/>
                <w:u w:val="single" w:color="000000"/>
              </w:rPr>
              <w:t xml:space="preserve">                              </w:t>
            </w:r>
            <w:r w:rsidRPr="00E56586">
              <w:rPr>
                <w:rFonts w:ascii="Montserrat" w:eastAsia="Montserrat" w:hAnsi="Montserrat" w:cs="Montserrat"/>
                <w:b/>
                <w:bCs/>
                <w:spacing w:val="41"/>
                <w:sz w:val="22"/>
                <w:szCs w:val="22"/>
                <w:u w:val="single" w:color="000000"/>
              </w:rPr>
              <w:t xml:space="preserve"> </w:t>
            </w:r>
            <w:r w:rsidRPr="00E56586">
              <w:rPr>
                <w:rFonts w:ascii="Montserrat" w:eastAsia="Montserrat" w:hAnsi="Montserrat" w:cs="Montserrat"/>
                <w:b/>
                <w:bCs/>
                <w:spacing w:val="-33"/>
                <w:sz w:val="22"/>
                <w:szCs w:val="22"/>
              </w:rPr>
              <w:t xml:space="preserve"> </w:t>
            </w:r>
            <w:r w:rsidRPr="00E56586">
              <w:rPr>
                <w:rFonts w:ascii="Montserrat" w:eastAsia="Montserrat" w:hAnsi="Montserrat" w:cs="Montserrat"/>
                <w:b/>
                <w:bCs/>
                <w:sz w:val="22"/>
                <w:szCs w:val="22"/>
              </w:rPr>
              <w:t xml:space="preserve">   </w:t>
            </w:r>
            <w:r w:rsidRPr="00E56586">
              <w:rPr>
                <w:rFonts w:ascii="Montserrat" w:eastAsia="Montserrat" w:hAnsi="Montserrat" w:cs="Montserrat"/>
                <w:b/>
                <w:bCs/>
                <w:spacing w:val="50"/>
                <w:sz w:val="22"/>
                <w:szCs w:val="22"/>
              </w:rPr>
              <w:t xml:space="preserve"> </w:t>
            </w:r>
            <w:r w:rsidRPr="00E56586">
              <w:rPr>
                <w:rFonts w:ascii="Montserrat" w:eastAsia="Montserrat" w:hAnsi="Montserrat" w:cs="Montserrat"/>
                <w:b/>
                <w:bCs/>
                <w:sz w:val="22"/>
                <w:szCs w:val="22"/>
              </w:rPr>
              <w:t>R</w:t>
            </w:r>
            <w:r w:rsidRPr="00E56586">
              <w:rPr>
                <w:rFonts w:ascii="Montserrat" w:eastAsia="Montserrat" w:hAnsi="Montserrat" w:cs="Montserrat"/>
                <w:b/>
                <w:bCs/>
                <w:spacing w:val="1"/>
                <w:sz w:val="22"/>
                <w:szCs w:val="22"/>
              </w:rPr>
              <w:t>.F.</w:t>
            </w:r>
            <w:r w:rsidRPr="00E56586">
              <w:rPr>
                <w:rFonts w:ascii="Montserrat" w:eastAsia="Montserrat" w:hAnsi="Montserrat" w:cs="Montserrat"/>
                <w:b/>
                <w:bCs/>
                <w:spacing w:val="-2"/>
                <w:sz w:val="22"/>
                <w:szCs w:val="22"/>
              </w:rPr>
              <w:t>C</w:t>
            </w:r>
            <w:r w:rsidRPr="00E56586">
              <w:rPr>
                <w:rFonts w:ascii="Montserrat" w:eastAsia="Montserrat" w:hAnsi="Montserrat" w:cs="Montserrat"/>
                <w:b/>
                <w:bCs/>
                <w:spacing w:val="1"/>
                <w:sz w:val="22"/>
                <w:szCs w:val="22"/>
              </w:rPr>
              <w:t>.</w:t>
            </w:r>
            <w:r w:rsidRPr="00E56586">
              <w:rPr>
                <w:rFonts w:ascii="Montserrat" w:eastAsia="Montserrat" w:hAnsi="Montserrat" w:cs="Montserrat"/>
                <w:b/>
                <w:bCs/>
                <w:sz w:val="22"/>
                <w:szCs w:val="22"/>
              </w:rPr>
              <w:t xml:space="preserve">: </w:t>
            </w:r>
            <w:r w:rsidRPr="00E56586">
              <w:rPr>
                <w:rFonts w:ascii="Montserrat" w:eastAsia="Montserrat" w:hAnsi="Montserrat" w:cs="Montserrat"/>
                <w:b/>
                <w:bCs/>
                <w:sz w:val="22"/>
                <w:szCs w:val="22"/>
                <w:u w:val="single" w:color="000000"/>
              </w:rPr>
              <w:t xml:space="preserve">                   </w:t>
            </w:r>
          </w:p>
          <w:p w14:paraId="60102B4A" w14:textId="77777777" w:rsidR="00F85161" w:rsidRPr="00E56586" w:rsidRDefault="00F85161" w:rsidP="00FC2E8A">
            <w:pPr>
              <w:tabs>
                <w:tab w:val="left" w:pos="7088"/>
              </w:tabs>
              <w:snapToGrid w:val="0"/>
              <w:rPr>
                <w:rFonts w:ascii="Montserrat" w:eastAsia="Montserrat" w:hAnsi="Montserrat" w:cs="Montserrat"/>
                <w:b/>
                <w:bCs/>
                <w:sz w:val="22"/>
                <w:szCs w:val="22"/>
              </w:rPr>
            </w:pPr>
            <w:r w:rsidRPr="00E56586">
              <w:rPr>
                <w:rFonts w:ascii="Montserrat" w:eastAsia="Montserrat" w:hAnsi="Montserrat" w:cs="Montserrat"/>
                <w:b/>
                <w:bCs/>
                <w:spacing w:val="1"/>
                <w:sz w:val="22"/>
                <w:szCs w:val="22"/>
              </w:rPr>
              <w:t>E</w:t>
            </w:r>
            <w:r w:rsidRPr="00E56586">
              <w:rPr>
                <w:rFonts w:ascii="Montserrat" w:eastAsia="Montserrat" w:hAnsi="Montserrat" w:cs="Montserrat"/>
                <w:b/>
                <w:bCs/>
                <w:spacing w:val="-1"/>
                <w:sz w:val="22"/>
                <w:szCs w:val="22"/>
              </w:rPr>
              <w:t>M</w:t>
            </w:r>
            <w:r w:rsidRPr="00E56586">
              <w:rPr>
                <w:rFonts w:ascii="Montserrat" w:eastAsia="Montserrat" w:hAnsi="Montserrat" w:cs="Montserrat"/>
                <w:b/>
                <w:bCs/>
                <w:spacing w:val="1"/>
                <w:sz w:val="22"/>
                <w:szCs w:val="22"/>
              </w:rPr>
              <w:t>A</w:t>
            </w:r>
            <w:r w:rsidRPr="00E56586">
              <w:rPr>
                <w:rFonts w:ascii="Montserrat" w:eastAsia="Montserrat" w:hAnsi="Montserrat" w:cs="Montserrat"/>
                <w:b/>
                <w:bCs/>
                <w:sz w:val="22"/>
                <w:szCs w:val="22"/>
              </w:rPr>
              <w:t xml:space="preserve">IL: </w:t>
            </w:r>
            <w:r w:rsidRPr="00E56586">
              <w:rPr>
                <w:rFonts w:ascii="Montserrat" w:eastAsia="Montserrat" w:hAnsi="Montserrat" w:cs="Montserrat"/>
                <w:b/>
                <w:bCs/>
                <w:sz w:val="22"/>
                <w:szCs w:val="22"/>
                <w:u w:val="single" w:color="000000"/>
              </w:rPr>
              <w:t xml:space="preserve">                                                                                        </w:t>
            </w:r>
          </w:p>
        </w:tc>
        <w:tc>
          <w:tcPr>
            <w:tcW w:w="4523" w:type="dxa"/>
          </w:tcPr>
          <w:p w14:paraId="6759927E" w14:textId="77777777" w:rsidR="00F85161" w:rsidRPr="00E56586" w:rsidRDefault="00F85161" w:rsidP="00FC2E8A">
            <w:pPr>
              <w:tabs>
                <w:tab w:val="left" w:pos="7088"/>
              </w:tabs>
              <w:snapToGrid w:val="0"/>
              <w:rPr>
                <w:rFonts w:ascii="Montserrat" w:eastAsia="Montserrat" w:hAnsi="Montserrat" w:cs="Montserrat"/>
                <w:b/>
                <w:bCs/>
                <w:sz w:val="22"/>
                <w:szCs w:val="22"/>
              </w:rPr>
            </w:pPr>
            <w:r w:rsidRPr="00E56586">
              <w:rPr>
                <w:rFonts w:ascii="Montserrat" w:eastAsia="Montserrat" w:hAnsi="Montserrat" w:cs="Montserrat"/>
                <w:b/>
                <w:bCs/>
                <w:spacing w:val="-1"/>
                <w:sz w:val="22"/>
                <w:szCs w:val="22"/>
              </w:rPr>
              <w:t>H</w:t>
            </w:r>
            <w:r w:rsidRPr="00E56586">
              <w:rPr>
                <w:rFonts w:ascii="Montserrat" w:eastAsia="Montserrat" w:hAnsi="Montserrat" w:cs="Montserrat"/>
                <w:b/>
                <w:bCs/>
                <w:spacing w:val="1"/>
                <w:sz w:val="22"/>
                <w:szCs w:val="22"/>
              </w:rPr>
              <w:t>OJ</w:t>
            </w:r>
            <w:r w:rsidRPr="00E56586">
              <w:rPr>
                <w:rFonts w:ascii="Montserrat" w:eastAsia="Montserrat" w:hAnsi="Montserrat" w:cs="Montserrat"/>
                <w:b/>
                <w:bCs/>
                <w:sz w:val="22"/>
                <w:szCs w:val="22"/>
              </w:rPr>
              <w:t>A</w:t>
            </w:r>
            <w:r w:rsidRPr="00E56586">
              <w:rPr>
                <w:rFonts w:ascii="Montserrat" w:eastAsia="Montserrat" w:hAnsi="Montserrat" w:cs="Montserrat"/>
                <w:b/>
                <w:bCs/>
                <w:spacing w:val="-5"/>
                <w:sz w:val="22"/>
                <w:szCs w:val="22"/>
              </w:rPr>
              <w:t xml:space="preserve"> </w:t>
            </w:r>
            <w:r w:rsidRPr="00E56586">
              <w:rPr>
                <w:rFonts w:ascii="Montserrat" w:eastAsia="Montserrat" w:hAnsi="Montserrat" w:cs="Montserrat"/>
                <w:b/>
                <w:bCs/>
                <w:spacing w:val="-1"/>
                <w:sz w:val="22"/>
                <w:szCs w:val="22"/>
              </w:rPr>
              <w:t>N</w:t>
            </w:r>
            <w:r w:rsidRPr="00E56586">
              <w:rPr>
                <w:rFonts w:ascii="Montserrat" w:eastAsia="Montserrat" w:hAnsi="Montserrat" w:cs="Montserrat"/>
                <w:b/>
                <w:bCs/>
                <w:sz w:val="22"/>
                <w:szCs w:val="22"/>
              </w:rPr>
              <w:t xml:space="preserve">o: </w:t>
            </w:r>
            <w:r w:rsidRPr="00E56586">
              <w:rPr>
                <w:rFonts w:ascii="Montserrat" w:eastAsia="Montserrat" w:hAnsi="Montserrat" w:cs="Montserrat"/>
                <w:b/>
                <w:bCs/>
                <w:sz w:val="22"/>
                <w:szCs w:val="22"/>
                <w:u w:val="single" w:color="000000"/>
              </w:rPr>
              <w:t xml:space="preserve">            </w:t>
            </w:r>
            <w:r w:rsidRPr="00E56586">
              <w:rPr>
                <w:rFonts w:ascii="Montserrat" w:eastAsia="Montserrat" w:hAnsi="Montserrat" w:cs="Montserrat"/>
                <w:b/>
                <w:bCs/>
                <w:spacing w:val="49"/>
                <w:sz w:val="22"/>
                <w:szCs w:val="22"/>
                <w:u w:val="single" w:color="000000"/>
              </w:rPr>
              <w:t xml:space="preserve"> </w:t>
            </w:r>
            <w:r w:rsidRPr="00E56586">
              <w:rPr>
                <w:rFonts w:ascii="Montserrat" w:eastAsia="Montserrat" w:hAnsi="Montserrat" w:cs="Montserrat"/>
                <w:b/>
                <w:bCs/>
                <w:spacing w:val="16"/>
                <w:sz w:val="22"/>
                <w:szCs w:val="22"/>
              </w:rPr>
              <w:t xml:space="preserve"> </w:t>
            </w:r>
            <w:r w:rsidRPr="00E56586">
              <w:rPr>
                <w:rFonts w:ascii="Montserrat" w:eastAsia="Montserrat" w:hAnsi="Montserrat" w:cs="Montserrat"/>
                <w:b/>
                <w:bCs/>
                <w:spacing w:val="1"/>
                <w:sz w:val="22"/>
                <w:szCs w:val="22"/>
              </w:rPr>
              <w:t>DE</w:t>
            </w:r>
            <w:r w:rsidRPr="00E56586">
              <w:rPr>
                <w:rFonts w:ascii="Montserrat" w:eastAsia="Montserrat" w:hAnsi="Montserrat" w:cs="Montserrat"/>
                <w:b/>
                <w:bCs/>
                <w:sz w:val="22"/>
                <w:szCs w:val="22"/>
              </w:rPr>
              <w:t xml:space="preserve">: </w:t>
            </w:r>
            <w:r w:rsidRPr="00E56586">
              <w:rPr>
                <w:rFonts w:ascii="Montserrat" w:eastAsia="Montserrat" w:hAnsi="Montserrat" w:cs="Montserrat"/>
                <w:b/>
                <w:bCs/>
                <w:sz w:val="22"/>
                <w:szCs w:val="22"/>
                <w:u w:val="single" w:color="000000"/>
              </w:rPr>
              <w:t xml:space="preserve">              </w:t>
            </w:r>
            <w:r w:rsidRPr="00E56586">
              <w:rPr>
                <w:rFonts w:ascii="Montserrat" w:eastAsia="Montserrat" w:hAnsi="Montserrat" w:cs="Montserrat"/>
                <w:b/>
                <w:bCs/>
                <w:sz w:val="22"/>
                <w:szCs w:val="22"/>
              </w:rPr>
              <w:t xml:space="preserve"> </w:t>
            </w:r>
          </w:p>
          <w:p w14:paraId="7255D917" w14:textId="77777777" w:rsidR="00F85161" w:rsidRPr="00E56586" w:rsidRDefault="00F85161" w:rsidP="00FC2E8A">
            <w:pPr>
              <w:tabs>
                <w:tab w:val="left" w:pos="7088"/>
              </w:tabs>
              <w:snapToGrid w:val="0"/>
              <w:rPr>
                <w:rFonts w:ascii="Montserrat" w:eastAsia="Montserrat" w:hAnsi="Montserrat" w:cs="Montserrat"/>
                <w:b/>
                <w:bCs/>
                <w:sz w:val="22"/>
                <w:szCs w:val="22"/>
              </w:rPr>
            </w:pPr>
            <w:r w:rsidRPr="00E56586">
              <w:rPr>
                <w:rFonts w:ascii="Montserrat" w:eastAsia="Montserrat" w:hAnsi="Montserrat" w:cs="Montserrat"/>
                <w:b/>
                <w:bCs/>
                <w:spacing w:val="1"/>
                <w:sz w:val="22"/>
                <w:szCs w:val="22"/>
              </w:rPr>
              <w:t>FEC</w:t>
            </w:r>
            <w:r w:rsidRPr="00E56586">
              <w:rPr>
                <w:rFonts w:ascii="Montserrat" w:eastAsia="Montserrat" w:hAnsi="Montserrat" w:cs="Montserrat"/>
                <w:b/>
                <w:bCs/>
                <w:spacing w:val="-1"/>
                <w:sz w:val="22"/>
                <w:szCs w:val="22"/>
              </w:rPr>
              <w:t>H</w:t>
            </w:r>
            <w:r w:rsidRPr="00E56586">
              <w:rPr>
                <w:rFonts w:ascii="Montserrat" w:eastAsia="Montserrat" w:hAnsi="Montserrat" w:cs="Montserrat"/>
                <w:b/>
                <w:bCs/>
                <w:spacing w:val="1"/>
                <w:sz w:val="22"/>
                <w:szCs w:val="22"/>
              </w:rPr>
              <w:t>A</w:t>
            </w:r>
            <w:r w:rsidRPr="00E56586">
              <w:rPr>
                <w:rFonts w:ascii="Montserrat" w:eastAsia="Montserrat" w:hAnsi="Montserrat" w:cs="Montserrat"/>
                <w:b/>
                <w:bCs/>
                <w:sz w:val="22"/>
                <w:szCs w:val="22"/>
              </w:rPr>
              <w:t xml:space="preserve">: </w:t>
            </w:r>
            <w:r w:rsidRPr="00E56586">
              <w:rPr>
                <w:rFonts w:ascii="Montserrat" w:eastAsia="Montserrat" w:hAnsi="Montserrat" w:cs="Montserrat"/>
                <w:b/>
                <w:bCs/>
                <w:sz w:val="22"/>
                <w:szCs w:val="22"/>
                <w:u w:val="single" w:color="000000"/>
              </w:rPr>
              <w:t xml:space="preserve">                                   </w:t>
            </w:r>
          </w:p>
        </w:tc>
      </w:tr>
    </w:tbl>
    <w:p w14:paraId="6EB829DD" w14:textId="77777777" w:rsidR="00F85161" w:rsidRPr="00E56586" w:rsidRDefault="00F85161" w:rsidP="00FC2E8A">
      <w:pPr>
        <w:jc w:val="both"/>
        <w:textAlignment w:val="baseline"/>
        <w:rPr>
          <w:rFonts w:ascii="Montserrat" w:hAnsi="Montserrat" w:cs="Montserrat"/>
          <w:b/>
          <w:bCs/>
          <w:sz w:val="22"/>
          <w:szCs w:val="22"/>
        </w:rPr>
      </w:pPr>
    </w:p>
    <w:p w14:paraId="2A2AF421" w14:textId="77777777" w:rsidR="00F85161" w:rsidRPr="00E56586" w:rsidRDefault="00F85161" w:rsidP="00FC2E8A">
      <w:pPr>
        <w:jc w:val="both"/>
        <w:textAlignment w:val="baseline"/>
        <w:rPr>
          <w:rFonts w:ascii="Montserrat" w:hAnsi="Montserrat" w:cs="Montserrat"/>
          <w:b/>
          <w:bCs/>
          <w:sz w:val="22"/>
          <w:szCs w:val="22"/>
        </w:rPr>
      </w:pPr>
      <w:r w:rsidRPr="00E56586">
        <w:rPr>
          <w:rFonts w:ascii="Montserrat" w:hAnsi="Montserrat" w:cs="Montserrat"/>
          <w:b/>
          <w:bCs/>
          <w:sz w:val="22"/>
          <w:szCs w:val="22"/>
        </w:rPr>
        <w:t>FORMATO PROPUESTA ECONÓMICA</w:t>
      </w:r>
    </w:p>
    <w:p w14:paraId="4CE45EBE" w14:textId="77777777" w:rsidR="00F85161" w:rsidRPr="00E56586" w:rsidRDefault="00F85161" w:rsidP="00FC2E8A">
      <w:pPr>
        <w:jc w:val="both"/>
        <w:textAlignment w:val="baseline"/>
        <w:rPr>
          <w:rFonts w:ascii="Montserrat" w:hAnsi="Montserrat" w:cs="Montserrat"/>
          <w:b/>
          <w:bCs/>
          <w:sz w:val="22"/>
          <w:szCs w:val="22"/>
        </w:rPr>
      </w:pPr>
    </w:p>
    <w:p w14:paraId="15BD5BA4" w14:textId="77777777" w:rsidR="005D5ED0" w:rsidRPr="00E56586" w:rsidRDefault="005D5ED0" w:rsidP="00FC2E8A">
      <w:pPr>
        <w:jc w:val="both"/>
        <w:textAlignment w:val="baseline"/>
        <w:rPr>
          <w:rFonts w:ascii="Montserrat" w:hAnsi="Montserrat" w:cs="Montserrat"/>
          <w:b/>
          <w:bCs/>
          <w:sz w:val="22"/>
          <w:szCs w:val="22"/>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2835"/>
        <w:gridCol w:w="1134"/>
        <w:gridCol w:w="1475"/>
        <w:gridCol w:w="1331"/>
        <w:gridCol w:w="1305"/>
      </w:tblGrid>
      <w:tr w:rsidR="008C5D0D" w:rsidRPr="009B6BD1" w14:paraId="0AF9C7CB" w14:textId="77777777" w:rsidTr="008C5D0D">
        <w:trPr>
          <w:trHeight w:val="440"/>
          <w:jc w:val="center"/>
        </w:trPr>
        <w:tc>
          <w:tcPr>
            <w:tcW w:w="846" w:type="dxa"/>
            <w:vAlign w:val="center"/>
            <w:hideMark/>
          </w:tcPr>
          <w:p w14:paraId="1C715DA0" w14:textId="57CDEB95" w:rsidR="008C5D0D" w:rsidRPr="009B6BD1" w:rsidRDefault="008C5D0D" w:rsidP="00FC2E8A">
            <w:pPr>
              <w:jc w:val="center"/>
              <w:rPr>
                <w:rFonts w:ascii="Montserrat" w:hAnsi="Montserrat" w:cs="Calibri"/>
                <w:b/>
                <w:color w:val="000000"/>
                <w:sz w:val="20"/>
                <w:szCs w:val="20"/>
              </w:rPr>
            </w:pPr>
            <w:r w:rsidRPr="009B6BD1">
              <w:rPr>
                <w:rFonts w:ascii="Montserrat" w:hAnsi="Montserrat" w:cs="Montserrat"/>
                <w:b/>
                <w:color w:val="000000"/>
                <w:sz w:val="20"/>
                <w:szCs w:val="20"/>
              </w:rPr>
              <w:t xml:space="preserve">LOTE </w:t>
            </w:r>
          </w:p>
        </w:tc>
        <w:tc>
          <w:tcPr>
            <w:tcW w:w="2835" w:type="dxa"/>
            <w:vAlign w:val="center"/>
          </w:tcPr>
          <w:p w14:paraId="44217BB2" w14:textId="13CDCFB3" w:rsidR="008C5D0D" w:rsidRPr="009B6BD1" w:rsidRDefault="008C5D0D" w:rsidP="00FC2E8A">
            <w:pPr>
              <w:jc w:val="center"/>
              <w:rPr>
                <w:rFonts w:ascii="Montserrat" w:hAnsi="Montserrat" w:cs="Montserrat"/>
                <w:b/>
                <w:color w:val="000000"/>
                <w:sz w:val="20"/>
                <w:szCs w:val="20"/>
              </w:rPr>
            </w:pPr>
            <w:r w:rsidRPr="009B6BD1">
              <w:rPr>
                <w:rFonts w:ascii="Montserrat" w:hAnsi="Montserrat" w:cs="Montserrat"/>
                <w:b/>
                <w:color w:val="000000"/>
                <w:sz w:val="20"/>
                <w:szCs w:val="20"/>
              </w:rPr>
              <w:t>DESCRIPCIÓN</w:t>
            </w:r>
          </w:p>
        </w:tc>
        <w:tc>
          <w:tcPr>
            <w:tcW w:w="1134" w:type="dxa"/>
            <w:vAlign w:val="center"/>
            <w:hideMark/>
          </w:tcPr>
          <w:p w14:paraId="52447E5A" w14:textId="1B32CD15" w:rsidR="008C5D0D" w:rsidRPr="009B6BD1" w:rsidRDefault="008C5D0D" w:rsidP="00FC2E8A">
            <w:pPr>
              <w:jc w:val="center"/>
              <w:rPr>
                <w:rFonts w:ascii="Montserrat" w:hAnsi="Montserrat" w:cs="Calibri"/>
                <w:b/>
                <w:color w:val="000000"/>
                <w:sz w:val="20"/>
                <w:szCs w:val="20"/>
              </w:rPr>
            </w:pPr>
            <w:r w:rsidRPr="009B6BD1">
              <w:rPr>
                <w:rFonts w:ascii="Montserrat" w:hAnsi="Montserrat" w:cs="Calibri"/>
                <w:b/>
                <w:color w:val="000000"/>
                <w:sz w:val="20"/>
                <w:szCs w:val="20"/>
              </w:rPr>
              <w:t>UNIDAD</w:t>
            </w:r>
          </w:p>
        </w:tc>
        <w:tc>
          <w:tcPr>
            <w:tcW w:w="1475" w:type="dxa"/>
            <w:vAlign w:val="center"/>
          </w:tcPr>
          <w:p w14:paraId="5246452F" w14:textId="0A137676" w:rsidR="008C5D0D" w:rsidRPr="009B6BD1" w:rsidRDefault="008C5D0D" w:rsidP="00FC2E8A">
            <w:pPr>
              <w:rPr>
                <w:rFonts w:ascii="Montserrat" w:hAnsi="Montserrat" w:cs="Montserrat"/>
                <w:b/>
                <w:color w:val="000000"/>
                <w:sz w:val="20"/>
                <w:szCs w:val="20"/>
              </w:rPr>
            </w:pPr>
            <w:r w:rsidRPr="009B6BD1">
              <w:rPr>
                <w:rFonts w:ascii="Montserrat" w:hAnsi="Montserrat" w:cs="Montserrat"/>
                <w:b/>
                <w:color w:val="000000"/>
                <w:sz w:val="20"/>
                <w:szCs w:val="20"/>
              </w:rPr>
              <w:t>CANTIDAD</w:t>
            </w:r>
          </w:p>
        </w:tc>
        <w:tc>
          <w:tcPr>
            <w:tcW w:w="1331" w:type="dxa"/>
            <w:vAlign w:val="center"/>
            <w:hideMark/>
          </w:tcPr>
          <w:p w14:paraId="28B02A66" w14:textId="7FF0C1C3" w:rsidR="008C5D0D" w:rsidRPr="009B6BD1" w:rsidRDefault="008C5D0D" w:rsidP="00FC2E8A">
            <w:pPr>
              <w:jc w:val="center"/>
              <w:rPr>
                <w:rFonts w:ascii="Montserrat" w:hAnsi="Montserrat" w:cs="Calibri"/>
                <w:b/>
                <w:color w:val="000000"/>
                <w:sz w:val="20"/>
                <w:szCs w:val="20"/>
              </w:rPr>
            </w:pPr>
            <w:r w:rsidRPr="009B6BD1">
              <w:rPr>
                <w:rFonts w:ascii="Montserrat" w:hAnsi="Montserrat" w:cs="Montserrat"/>
                <w:b/>
                <w:color w:val="000000"/>
                <w:sz w:val="20"/>
                <w:szCs w:val="20"/>
              </w:rPr>
              <w:t>PRECIO UNITARIO</w:t>
            </w:r>
          </w:p>
        </w:tc>
        <w:tc>
          <w:tcPr>
            <w:tcW w:w="1305" w:type="dxa"/>
            <w:vAlign w:val="center"/>
            <w:hideMark/>
          </w:tcPr>
          <w:p w14:paraId="75459F36" w14:textId="76FBD116" w:rsidR="008C5D0D" w:rsidRPr="009B6BD1" w:rsidRDefault="008C5D0D" w:rsidP="00FC2E8A">
            <w:pPr>
              <w:jc w:val="center"/>
              <w:rPr>
                <w:rFonts w:ascii="Montserrat" w:hAnsi="Montserrat" w:cs="Calibri"/>
                <w:b/>
                <w:color w:val="000000"/>
                <w:sz w:val="20"/>
                <w:szCs w:val="20"/>
              </w:rPr>
            </w:pPr>
            <w:r w:rsidRPr="009B6BD1">
              <w:rPr>
                <w:rFonts w:ascii="Montserrat" w:hAnsi="Montserrat" w:cs="Montserrat"/>
                <w:b/>
                <w:color w:val="000000"/>
                <w:sz w:val="20"/>
                <w:szCs w:val="20"/>
              </w:rPr>
              <w:t xml:space="preserve">IMPORTE TOTAL </w:t>
            </w:r>
          </w:p>
        </w:tc>
      </w:tr>
      <w:tr w:rsidR="008C5D0D" w:rsidRPr="009B6BD1" w14:paraId="49E5C702" w14:textId="77777777" w:rsidTr="008C5D0D">
        <w:trPr>
          <w:trHeight w:val="440"/>
          <w:jc w:val="center"/>
        </w:trPr>
        <w:tc>
          <w:tcPr>
            <w:tcW w:w="846" w:type="dxa"/>
            <w:vAlign w:val="center"/>
          </w:tcPr>
          <w:p w14:paraId="716115B8" w14:textId="77777777" w:rsidR="008C5D0D" w:rsidRPr="009B6BD1" w:rsidRDefault="008C5D0D" w:rsidP="00FC2E8A">
            <w:pPr>
              <w:jc w:val="center"/>
              <w:rPr>
                <w:rFonts w:ascii="Montserrat" w:hAnsi="Montserrat" w:cs="Montserrat"/>
                <w:b/>
                <w:color w:val="000000"/>
                <w:sz w:val="20"/>
                <w:szCs w:val="20"/>
              </w:rPr>
            </w:pPr>
          </w:p>
        </w:tc>
        <w:tc>
          <w:tcPr>
            <w:tcW w:w="2835" w:type="dxa"/>
            <w:vAlign w:val="center"/>
          </w:tcPr>
          <w:p w14:paraId="348B3446" w14:textId="77777777" w:rsidR="008C5D0D" w:rsidRPr="009B6BD1" w:rsidRDefault="008C5D0D" w:rsidP="00FC2E8A">
            <w:pPr>
              <w:jc w:val="center"/>
              <w:rPr>
                <w:rFonts w:ascii="Montserrat" w:hAnsi="Montserrat" w:cs="Montserrat"/>
                <w:b/>
                <w:color w:val="000000"/>
                <w:sz w:val="20"/>
                <w:szCs w:val="20"/>
              </w:rPr>
            </w:pPr>
          </w:p>
        </w:tc>
        <w:tc>
          <w:tcPr>
            <w:tcW w:w="1134" w:type="dxa"/>
            <w:vAlign w:val="center"/>
          </w:tcPr>
          <w:p w14:paraId="5B6121CB" w14:textId="77777777" w:rsidR="008C5D0D" w:rsidRPr="009B6BD1" w:rsidRDefault="008C5D0D" w:rsidP="00FC2E8A">
            <w:pPr>
              <w:jc w:val="center"/>
              <w:rPr>
                <w:rFonts w:ascii="Montserrat" w:hAnsi="Montserrat" w:cs="Montserrat"/>
                <w:b/>
                <w:color w:val="000000"/>
                <w:sz w:val="20"/>
                <w:szCs w:val="20"/>
              </w:rPr>
            </w:pPr>
          </w:p>
        </w:tc>
        <w:tc>
          <w:tcPr>
            <w:tcW w:w="1475" w:type="dxa"/>
          </w:tcPr>
          <w:p w14:paraId="59EBE8DA" w14:textId="77777777" w:rsidR="008C5D0D" w:rsidRPr="009B6BD1" w:rsidRDefault="008C5D0D" w:rsidP="00FC2E8A">
            <w:pPr>
              <w:jc w:val="center"/>
              <w:rPr>
                <w:rFonts w:ascii="Montserrat" w:hAnsi="Montserrat" w:cs="Montserrat"/>
                <w:b/>
                <w:color w:val="000000"/>
                <w:sz w:val="20"/>
                <w:szCs w:val="20"/>
              </w:rPr>
            </w:pPr>
          </w:p>
        </w:tc>
        <w:tc>
          <w:tcPr>
            <w:tcW w:w="1331" w:type="dxa"/>
            <w:vAlign w:val="center"/>
          </w:tcPr>
          <w:p w14:paraId="385A43B6" w14:textId="6CD8F2EA" w:rsidR="008C5D0D" w:rsidRPr="009B6BD1" w:rsidRDefault="008C5D0D" w:rsidP="00FC2E8A">
            <w:pPr>
              <w:jc w:val="center"/>
              <w:rPr>
                <w:rFonts w:ascii="Montserrat" w:hAnsi="Montserrat" w:cs="Montserrat"/>
                <w:b/>
                <w:color w:val="000000"/>
                <w:sz w:val="20"/>
                <w:szCs w:val="20"/>
              </w:rPr>
            </w:pPr>
          </w:p>
        </w:tc>
        <w:tc>
          <w:tcPr>
            <w:tcW w:w="1305" w:type="dxa"/>
            <w:vAlign w:val="center"/>
          </w:tcPr>
          <w:p w14:paraId="79E46439" w14:textId="77777777" w:rsidR="008C5D0D" w:rsidRPr="009B6BD1" w:rsidRDefault="008C5D0D" w:rsidP="00FC2E8A">
            <w:pPr>
              <w:jc w:val="center"/>
              <w:rPr>
                <w:rFonts w:ascii="Montserrat" w:hAnsi="Montserrat" w:cs="Montserrat"/>
                <w:b/>
                <w:color w:val="000000"/>
                <w:sz w:val="20"/>
                <w:szCs w:val="20"/>
              </w:rPr>
            </w:pPr>
          </w:p>
        </w:tc>
      </w:tr>
      <w:tr w:rsidR="008C5D0D" w:rsidRPr="009B6BD1" w14:paraId="47DC2603" w14:textId="77777777" w:rsidTr="008C5D0D">
        <w:trPr>
          <w:trHeight w:val="320"/>
          <w:jc w:val="center"/>
        </w:trPr>
        <w:tc>
          <w:tcPr>
            <w:tcW w:w="846" w:type="dxa"/>
            <w:vAlign w:val="center"/>
            <w:hideMark/>
          </w:tcPr>
          <w:p w14:paraId="2B725CE3" w14:textId="77777777" w:rsidR="008C5D0D" w:rsidRPr="009B6BD1" w:rsidRDefault="008C5D0D" w:rsidP="00FC2E8A">
            <w:pPr>
              <w:jc w:val="center"/>
              <w:rPr>
                <w:rFonts w:ascii="Montserrat" w:hAnsi="Montserrat" w:cs="Calibri"/>
                <w:b/>
                <w:color w:val="000000"/>
                <w:sz w:val="20"/>
                <w:szCs w:val="20"/>
              </w:rPr>
            </w:pPr>
          </w:p>
        </w:tc>
        <w:tc>
          <w:tcPr>
            <w:tcW w:w="2835" w:type="dxa"/>
            <w:vAlign w:val="center"/>
          </w:tcPr>
          <w:p w14:paraId="5D623566" w14:textId="77777777" w:rsidR="008C5D0D" w:rsidRPr="009B6BD1" w:rsidRDefault="008C5D0D" w:rsidP="00FC2E8A">
            <w:pPr>
              <w:jc w:val="center"/>
              <w:rPr>
                <w:rFonts w:ascii="Montserrat" w:hAnsi="Montserrat" w:cs="Calibri"/>
                <w:b/>
                <w:color w:val="000000"/>
                <w:sz w:val="20"/>
                <w:szCs w:val="20"/>
              </w:rPr>
            </w:pPr>
          </w:p>
        </w:tc>
        <w:tc>
          <w:tcPr>
            <w:tcW w:w="1134" w:type="dxa"/>
            <w:vAlign w:val="center"/>
            <w:hideMark/>
          </w:tcPr>
          <w:p w14:paraId="005112A0" w14:textId="77777777" w:rsidR="008C5D0D" w:rsidRPr="009B6BD1" w:rsidRDefault="008C5D0D" w:rsidP="00FC2E8A">
            <w:pPr>
              <w:jc w:val="both"/>
              <w:rPr>
                <w:rFonts w:ascii="Montserrat" w:hAnsi="Montserrat" w:cs="Calibri"/>
                <w:b/>
                <w:color w:val="000000"/>
                <w:sz w:val="20"/>
                <w:szCs w:val="20"/>
              </w:rPr>
            </w:pPr>
            <w:r w:rsidRPr="009B6BD1">
              <w:rPr>
                <w:rFonts w:ascii="Montserrat" w:hAnsi="Montserrat" w:cs="Calibri"/>
                <w:b/>
                <w:color w:val="000000"/>
                <w:sz w:val="20"/>
                <w:szCs w:val="20"/>
              </w:rPr>
              <w:t> </w:t>
            </w:r>
          </w:p>
        </w:tc>
        <w:tc>
          <w:tcPr>
            <w:tcW w:w="1475" w:type="dxa"/>
          </w:tcPr>
          <w:p w14:paraId="1A8010CE" w14:textId="77777777" w:rsidR="008C5D0D" w:rsidRPr="009B6BD1" w:rsidRDefault="008C5D0D" w:rsidP="00FC2E8A">
            <w:pPr>
              <w:jc w:val="both"/>
              <w:rPr>
                <w:rFonts w:ascii="Montserrat" w:hAnsi="Montserrat" w:cs="Montserrat"/>
                <w:b/>
                <w:color w:val="000000"/>
                <w:sz w:val="20"/>
                <w:szCs w:val="20"/>
              </w:rPr>
            </w:pPr>
          </w:p>
        </w:tc>
        <w:tc>
          <w:tcPr>
            <w:tcW w:w="1331" w:type="dxa"/>
            <w:vAlign w:val="center"/>
            <w:hideMark/>
          </w:tcPr>
          <w:p w14:paraId="4144368D" w14:textId="4A50D820" w:rsidR="008C5D0D" w:rsidRPr="009B6BD1" w:rsidRDefault="008C5D0D" w:rsidP="00FC2E8A">
            <w:pPr>
              <w:jc w:val="both"/>
              <w:rPr>
                <w:rFonts w:ascii="Montserrat" w:hAnsi="Montserrat" w:cs="Calibri"/>
                <w:b/>
                <w:color w:val="000000"/>
                <w:sz w:val="20"/>
                <w:szCs w:val="20"/>
              </w:rPr>
            </w:pPr>
            <w:r w:rsidRPr="009B6BD1">
              <w:rPr>
                <w:rFonts w:ascii="Montserrat" w:hAnsi="Montserrat" w:cs="Montserrat"/>
                <w:b/>
                <w:color w:val="000000"/>
                <w:sz w:val="20"/>
                <w:szCs w:val="20"/>
              </w:rPr>
              <w:t> </w:t>
            </w:r>
          </w:p>
        </w:tc>
        <w:tc>
          <w:tcPr>
            <w:tcW w:w="1305" w:type="dxa"/>
            <w:vAlign w:val="center"/>
            <w:hideMark/>
          </w:tcPr>
          <w:p w14:paraId="677D2AB4" w14:textId="77777777" w:rsidR="008C5D0D" w:rsidRPr="009B6BD1" w:rsidRDefault="008C5D0D" w:rsidP="00FC2E8A">
            <w:pPr>
              <w:jc w:val="both"/>
              <w:rPr>
                <w:rFonts w:ascii="Montserrat" w:hAnsi="Montserrat" w:cs="Calibri"/>
                <w:b/>
                <w:color w:val="000000"/>
                <w:sz w:val="20"/>
                <w:szCs w:val="20"/>
              </w:rPr>
            </w:pPr>
            <w:r w:rsidRPr="009B6BD1">
              <w:rPr>
                <w:rFonts w:ascii="Montserrat" w:hAnsi="Montserrat" w:cs="Montserrat"/>
                <w:b/>
                <w:color w:val="000000"/>
                <w:sz w:val="20"/>
                <w:szCs w:val="20"/>
              </w:rPr>
              <w:t> </w:t>
            </w:r>
          </w:p>
        </w:tc>
      </w:tr>
      <w:tr w:rsidR="008C5D0D" w:rsidRPr="009B6BD1" w14:paraId="05B6CD07" w14:textId="77777777" w:rsidTr="008C5D0D">
        <w:trPr>
          <w:trHeight w:val="320"/>
          <w:jc w:val="center"/>
        </w:trPr>
        <w:tc>
          <w:tcPr>
            <w:tcW w:w="846" w:type="dxa"/>
            <w:vAlign w:val="center"/>
            <w:hideMark/>
          </w:tcPr>
          <w:p w14:paraId="63AB2D22" w14:textId="77777777" w:rsidR="008C5D0D" w:rsidRPr="009B6BD1" w:rsidRDefault="008C5D0D" w:rsidP="00FC2E8A">
            <w:pPr>
              <w:jc w:val="center"/>
              <w:rPr>
                <w:rFonts w:ascii="Montserrat" w:hAnsi="Montserrat" w:cs="Calibri"/>
                <w:b/>
                <w:color w:val="000000"/>
                <w:sz w:val="20"/>
                <w:szCs w:val="20"/>
              </w:rPr>
            </w:pPr>
          </w:p>
        </w:tc>
        <w:tc>
          <w:tcPr>
            <w:tcW w:w="2835" w:type="dxa"/>
            <w:vAlign w:val="center"/>
          </w:tcPr>
          <w:p w14:paraId="38EF6EB5" w14:textId="77777777" w:rsidR="008C5D0D" w:rsidRPr="009B6BD1" w:rsidRDefault="008C5D0D" w:rsidP="00FC2E8A">
            <w:pPr>
              <w:jc w:val="center"/>
              <w:rPr>
                <w:rFonts w:ascii="Montserrat" w:hAnsi="Montserrat" w:cs="Calibri"/>
                <w:b/>
                <w:color w:val="000000"/>
                <w:sz w:val="20"/>
                <w:szCs w:val="20"/>
              </w:rPr>
            </w:pPr>
          </w:p>
        </w:tc>
        <w:tc>
          <w:tcPr>
            <w:tcW w:w="1134" w:type="dxa"/>
            <w:vAlign w:val="center"/>
            <w:hideMark/>
          </w:tcPr>
          <w:p w14:paraId="7128D385" w14:textId="77777777" w:rsidR="008C5D0D" w:rsidRPr="009B6BD1" w:rsidRDefault="008C5D0D" w:rsidP="00FC2E8A">
            <w:pPr>
              <w:jc w:val="both"/>
              <w:rPr>
                <w:rFonts w:ascii="Montserrat" w:hAnsi="Montserrat" w:cs="Calibri"/>
                <w:b/>
                <w:color w:val="000000"/>
                <w:sz w:val="20"/>
                <w:szCs w:val="20"/>
              </w:rPr>
            </w:pPr>
            <w:r w:rsidRPr="009B6BD1">
              <w:rPr>
                <w:rFonts w:ascii="Montserrat" w:hAnsi="Montserrat" w:cs="Calibri"/>
                <w:b/>
                <w:color w:val="000000"/>
                <w:sz w:val="20"/>
                <w:szCs w:val="20"/>
              </w:rPr>
              <w:t> </w:t>
            </w:r>
          </w:p>
        </w:tc>
        <w:tc>
          <w:tcPr>
            <w:tcW w:w="1475" w:type="dxa"/>
          </w:tcPr>
          <w:p w14:paraId="3C79A2C9" w14:textId="77777777" w:rsidR="008C5D0D" w:rsidRPr="009B6BD1" w:rsidRDefault="008C5D0D" w:rsidP="00FC2E8A">
            <w:pPr>
              <w:jc w:val="both"/>
              <w:rPr>
                <w:rFonts w:ascii="Montserrat" w:hAnsi="Montserrat" w:cs="Montserrat"/>
                <w:b/>
                <w:color w:val="000000"/>
                <w:sz w:val="20"/>
                <w:szCs w:val="20"/>
              </w:rPr>
            </w:pPr>
          </w:p>
        </w:tc>
        <w:tc>
          <w:tcPr>
            <w:tcW w:w="1331" w:type="dxa"/>
            <w:vAlign w:val="center"/>
            <w:hideMark/>
          </w:tcPr>
          <w:p w14:paraId="46477BAB" w14:textId="3E1165C2" w:rsidR="008C5D0D" w:rsidRPr="009B6BD1" w:rsidRDefault="008C5D0D" w:rsidP="00FC2E8A">
            <w:pPr>
              <w:jc w:val="both"/>
              <w:rPr>
                <w:rFonts w:ascii="Montserrat" w:hAnsi="Montserrat" w:cs="Calibri"/>
                <w:b/>
                <w:color w:val="000000"/>
                <w:sz w:val="20"/>
                <w:szCs w:val="20"/>
              </w:rPr>
            </w:pPr>
            <w:r w:rsidRPr="009B6BD1">
              <w:rPr>
                <w:rFonts w:ascii="Montserrat" w:hAnsi="Montserrat" w:cs="Montserrat"/>
                <w:b/>
                <w:color w:val="000000"/>
                <w:sz w:val="20"/>
                <w:szCs w:val="20"/>
              </w:rPr>
              <w:t> </w:t>
            </w:r>
          </w:p>
        </w:tc>
        <w:tc>
          <w:tcPr>
            <w:tcW w:w="1305" w:type="dxa"/>
            <w:vAlign w:val="center"/>
            <w:hideMark/>
          </w:tcPr>
          <w:p w14:paraId="67C82EC3" w14:textId="77777777" w:rsidR="008C5D0D" w:rsidRPr="009B6BD1" w:rsidRDefault="008C5D0D" w:rsidP="00FC2E8A">
            <w:pPr>
              <w:jc w:val="both"/>
              <w:rPr>
                <w:rFonts w:ascii="Montserrat" w:hAnsi="Montserrat" w:cs="Calibri"/>
                <w:b/>
                <w:color w:val="000000"/>
                <w:sz w:val="20"/>
                <w:szCs w:val="20"/>
              </w:rPr>
            </w:pPr>
            <w:r w:rsidRPr="009B6BD1">
              <w:rPr>
                <w:rFonts w:ascii="Montserrat" w:hAnsi="Montserrat" w:cs="Montserrat"/>
                <w:b/>
                <w:color w:val="000000"/>
                <w:sz w:val="20"/>
                <w:szCs w:val="20"/>
              </w:rPr>
              <w:t> </w:t>
            </w:r>
          </w:p>
        </w:tc>
      </w:tr>
      <w:tr w:rsidR="008C5D0D" w:rsidRPr="009B6BD1" w14:paraId="1ADBDA21" w14:textId="77777777" w:rsidTr="008C5D0D">
        <w:trPr>
          <w:trHeight w:val="320"/>
          <w:jc w:val="center"/>
        </w:trPr>
        <w:tc>
          <w:tcPr>
            <w:tcW w:w="846" w:type="dxa"/>
            <w:vAlign w:val="center"/>
            <w:hideMark/>
          </w:tcPr>
          <w:p w14:paraId="50E44562" w14:textId="77777777" w:rsidR="008C5D0D" w:rsidRPr="009B6BD1" w:rsidRDefault="008C5D0D" w:rsidP="00FC2E8A">
            <w:pPr>
              <w:jc w:val="center"/>
              <w:rPr>
                <w:rFonts w:ascii="Montserrat" w:hAnsi="Montserrat" w:cs="Calibri"/>
                <w:color w:val="000000"/>
                <w:sz w:val="20"/>
                <w:szCs w:val="20"/>
              </w:rPr>
            </w:pPr>
          </w:p>
        </w:tc>
        <w:tc>
          <w:tcPr>
            <w:tcW w:w="2835" w:type="dxa"/>
            <w:vAlign w:val="center"/>
          </w:tcPr>
          <w:p w14:paraId="60469126" w14:textId="77777777" w:rsidR="008C5D0D" w:rsidRPr="009B6BD1" w:rsidRDefault="008C5D0D" w:rsidP="00FC2E8A">
            <w:pPr>
              <w:jc w:val="center"/>
              <w:rPr>
                <w:rFonts w:ascii="Montserrat" w:hAnsi="Montserrat" w:cs="Calibri"/>
                <w:color w:val="000000"/>
                <w:sz w:val="20"/>
                <w:szCs w:val="20"/>
              </w:rPr>
            </w:pPr>
          </w:p>
        </w:tc>
        <w:tc>
          <w:tcPr>
            <w:tcW w:w="1134" w:type="dxa"/>
            <w:vAlign w:val="center"/>
            <w:hideMark/>
          </w:tcPr>
          <w:p w14:paraId="127CF228" w14:textId="77777777" w:rsidR="008C5D0D" w:rsidRPr="009B6BD1" w:rsidRDefault="008C5D0D" w:rsidP="00FC2E8A">
            <w:pPr>
              <w:jc w:val="both"/>
              <w:rPr>
                <w:rFonts w:ascii="Montserrat" w:hAnsi="Montserrat" w:cs="Calibri"/>
                <w:color w:val="000000"/>
                <w:sz w:val="20"/>
                <w:szCs w:val="20"/>
              </w:rPr>
            </w:pPr>
            <w:r w:rsidRPr="009B6BD1">
              <w:rPr>
                <w:rFonts w:ascii="Montserrat" w:hAnsi="Montserrat" w:cs="Calibri"/>
                <w:color w:val="000000"/>
                <w:sz w:val="20"/>
                <w:szCs w:val="20"/>
              </w:rPr>
              <w:t> </w:t>
            </w:r>
          </w:p>
        </w:tc>
        <w:tc>
          <w:tcPr>
            <w:tcW w:w="1475" w:type="dxa"/>
          </w:tcPr>
          <w:p w14:paraId="00F9107E" w14:textId="77777777" w:rsidR="008C5D0D" w:rsidRPr="009B6BD1" w:rsidRDefault="008C5D0D" w:rsidP="00FC2E8A">
            <w:pPr>
              <w:jc w:val="both"/>
              <w:rPr>
                <w:rFonts w:ascii="Montserrat" w:hAnsi="Montserrat" w:cs="Montserrat"/>
                <w:color w:val="000000"/>
                <w:sz w:val="20"/>
                <w:szCs w:val="20"/>
              </w:rPr>
            </w:pPr>
          </w:p>
        </w:tc>
        <w:tc>
          <w:tcPr>
            <w:tcW w:w="1331" w:type="dxa"/>
            <w:vAlign w:val="center"/>
            <w:hideMark/>
          </w:tcPr>
          <w:p w14:paraId="5E62AEAA" w14:textId="2166D4A9" w:rsidR="008C5D0D" w:rsidRPr="009B6BD1" w:rsidRDefault="008C5D0D" w:rsidP="00FC2E8A">
            <w:pPr>
              <w:jc w:val="both"/>
              <w:rPr>
                <w:rFonts w:ascii="Montserrat" w:hAnsi="Montserrat" w:cs="Calibri"/>
                <w:color w:val="000000"/>
                <w:sz w:val="20"/>
                <w:szCs w:val="20"/>
              </w:rPr>
            </w:pPr>
            <w:r w:rsidRPr="009B6BD1">
              <w:rPr>
                <w:rFonts w:ascii="Montserrat" w:hAnsi="Montserrat" w:cs="Montserrat"/>
                <w:color w:val="000000"/>
                <w:sz w:val="20"/>
                <w:szCs w:val="20"/>
              </w:rPr>
              <w:t> </w:t>
            </w:r>
          </w:p>
        </w:tc>
        <w:tc>
          <w:tcPr>
            <w:tcW w:w="1305" w:type="dxa"/>
            <w:vAlign w:val="center"/>
            <w:hideMark/>
          </w:tcPr>
          <w:p w14:paraId="70698337" w14:textId="77777777" w:rsidR="008C5D0D" w:rsidRPr="009B6BD1" w:rsidRDefault="008C5D0D" w:rsidP="00FC2E8A">
            <w:pPr>
              <w:jc w:val="both"/>
              <w:rPr>
                <w:rFonts w:ascii="Montserrat" w:hAnsi="Montserrat" w:cs="Calibri"/>
                <w:color w:val="000000"/>
                <w:sz w:val="20"/>
                <w:szCs w:val="20"/>
              </w:rPr>
            </w:pPr>
            <w:r w:rsidRPr="009B6BD1">
              <w:rPr>
                <w:rFonts w:ascii="Montserrat" w:hAnsi="Montserrat" w:cs="Montserrat"/>
                <w:color w:val="000000"/>
                <w:sz w:val="20"/>
                <w:szCs w:val="20"/>
              </w:rPr>
              <w:t> </w:t>
            </w:r>
          </w:p>
        </w:tc>
      </w:tr>
      <w:tr w:rsidR="008C5D0D" w:rsidRPr="009B6BD1" w14:paraId="2F856A90" w14:textId="77777777" w:rsidTr="008C5D0D">
        <w:trPr>
          <w:trHeight w:val="320"/>
          <w:jc w:val="center"/>
        </w:trPr>
        <w:tc>
          <w:tcPr>
            <w:tcW w:w="6290" w:type="dxa"/>
            <w:gridSpan w:val="4"/>
            <w:vMerge w:val="restart"/>
            <w:noWrap/>
            <w:vAlign w:val="center"/>
            <w:hideMark/>
          </w:tcPr>
          <w:p w14:paraId="6EBFBD84" w14:textId="77777777" w:rsidR="008C5D0D" w:rsidRPr="00D16BCA" w:rsidRDefault="008C5D0D" w:rsidP="00FC2E8A">
            <w:pPr>
              <w:textAlignment w:val="baseline"/>
              <w:rPr>
                <w:rFonts w:ascii="Montserrat" w:hAnsi="Montserrat" w:cs="Montserrat"/>
                <w:b/>
                <w:bCs/>
                <w:sz w:val="20"/>
                <w:szCs w:val="20"/>
              </w:rPr>
            </w:pPr>
            <w:r w:rsidRPr="00D16BCA">
              <w:rPr>
                <w:rFonts w:ascii="Montserrat" w:hAnsi="Montserrat" w:cs="Montserrat"/>
                <w:b/>
                <w:bCs/>
                <w:sz w:val="20"/>
                <w:szCs w:val="20"/>
              </w:rPr>
              <w:t>Importe con letra:</w:t>
            </w:r>
          </w:p>
          <w:p w14:paraId="3C66BEC4" w14:textId="77777777" w:rsidR="008C5D0D" w:rsidRPr="00D16BCA" w:rsidRDefault="008C5D0D" w:rsidP="00FC2E8A">
            <w:pPr>
              <w:jc w:val="right"/>
              <w:rPr>
                <w:rFonts w:ascii="Montserrat" w:hAnsi="Montserrat" w:cs="Montserrat"/>
                <w:b/>
                <w:bCs/>
                <w:color w:val="000000"/>
                <w:sz w:val="20"/>
                <w:szCs w:val="20"/>
              </w:rPr>
            </w:pPr>
          </w:p>
        </w:tc>
        <w:tc>
          <w:tcPr>
            <w:tcW w:w="1331" w:type="dxa"/>
            <w:vAlign w:val="center"/>
            <w:hideMark/>
          </w:tcPr>
          <w:p w14:paraId="315EECB6" w14:textId="6DFA74FB" w:rsidR="008C5D0D" w:rsidRPr="00D16BCA" w:rsidRDefault="008C5D0D" w:rsidP="00FC2E8A">
            <w:pPr>
              <w:jc w:val="right"/>
              <w:rPr>
                <w:rFonts w:ascii="Montserrat" w:hAnsi="Montserrat" w:cs="Calibri"/>
                <w:b/>
                <w:bCs/>
                <w:color w:val="000000"/>
                <w:sz w:val="20"/>
                <w:szCs w:val="20"/>
              </w:rPr>
            </w:pPr>
            <w:r w:rsidRPr="00D16BCA">
              <w:rPr>
                <w:rFonts w:ascii="Montserrat" w:hAnsi="Montserrat" w:cs="Montserrat"/>
                <w:b/>
                <w:bCs/>
                <w:color w:val="000000"/>
                <w:sz w:val="20"/>
                <w:szCs w:val="20"/>
              </w:rPr>
              <w:t>SUBTOTAL</w:t>
            </w:r>
          </w:p>
        </w:tc>
        <w:tc>
          <w:tcPr>
            <w:tcW w:w="1305" w:type="dxa"/>
            <w:vAlign w:val="center"/>
            <w:hideMark/>
          </w:tcPr>
          <w:p w14:paraId="58618057" w14:textId="77777777" w:rsidR="008C5D0D" w:rsidRPr="009B6BD1" w:rsidRDefault="008C5D0D" w:rsidP="00FC2E8A">
            <w:pPr>
              <w:jc w:val="both"/>
              <w:rPr>
                <w:rFonts w:ascii="Montserrat" w:hAnsi="Montserrat" w:cs="Calibri"/>
                <w:color w:val="000000"/>
                <w:sz w:val="20"/>
                <w:szCs w:val="20"/>
              </w:rPr>
            </w:pPr>
            <w:r w:rsidRPr="009B6BD1">
              <w:rPr>
                <w:rFonts w:ascii="Montserrat" w:hAnsi="Montserrat" w:cs="Montserrat"/>
                <w:color w:val="000000"/>
                <w:sz w:val="20"/>
                <w:szCs w:val="20"/>
              </w:rPr>
              <w:t> </w:t>
            </w:r>
          </w:p>
        </w:tc>
      </w:tr>
      <w:tr w:rsidR="008C5D0D" w:rsidRPr="009B6BD1" w14:paraId="0D0399B8" w14:textId="77777777" w:rsidTr="008C5D0D">
        <w:trPr>
          <w:trHeight w:val="320"/>
          <w:jc w:val="center"/>
        </w:trPr>
        <w:tc>
          <w:tcPr>
            <w:tcW w:w="6290" w:type="dxa"/>
            <w:gridSpan w:val="4"/>
            <w:vMerge/>
            <w:noWrap/>
            <w:vAlign w:val="bottom"/>
            <w:hideMark/>
          </w:tcPr>
          <w:p w14:paraId="453FAC84" w14:textId="77777777" w:rsidR="008C5D0D" w:rsidRPr="009B6BD1" w:rsidRDefault="008C5D0D" w:rsidP="00FC2E8A">
            <w:pPr>
              <w:jc w:val="right"/>
              <w:rPr>
                <w:rFonts w:ascii="Montserrat" w:hAnsi="Montserrat" w:cs="Montserrat"/>
                <w:color w:val="000000"/>
                <w:sz w:val="20"/>
                <w:szCs w:val="20"/>
              </w:rPr>
            </w:pPr>
          </w:p>
        </w:tc>
        <w:tc>
          <w:tcPr>
            <w:tcW w:w="1331" w:type="dxa"/>
            <w:vAlign w:val="center"/>
            <w:hideMark/>
          </w:tcPr>
          <w:p w14:paraId="38527188" w14:textId="4CB134B4" w:rsidR="008C5D0D" w:rsidRPr="00D16BCA" w:rsidRDefault="008C5D0D" w:rsidP="00FC2E8A">
            <w:pPr>
              <w:jc w:val="right"/>
              <w:rPr>
                <w:rFonts w:ascii="Montserrat" w:hAnsi="Montserrat" w:cs="Calibri"/>
                <w:b/>
                <w:bCs/>
                <w:color w:val="000000"/>
                <w:sz w:val="20"/>
                <w:szCs w:val="20"/>
              </w:rPr>
            </w:pPr>
            <w:r w:rsidRPr="00D16BCA">
              <w:rPr>
                <w:rFonts w:ascii="Montserrat" w:hAnsi="Montserrat" w:cs="Montserrat"/>
                <w:b/>
                <w:bCs/>
                <w:color w:val="000000"/>
                <w:sz w:val="20"/>
                <w:szCs w:val="20"/>
              </w:rPr>
              <w:t>IVA</w:t>
            </w:r>
          </w:p>
        </w:tc>
        <w:tc>
          <w:tcPr>
            <w:tcW w:w="1305" w:type="dxa"/>
            <w:vAlign w:val="center"/>
            <w:hideMark/>
          </w:tcPr>
          <w:p w14:paraId="462177F4" w14:textId="77777777" w:rsidR="008C5D0D" w:rsidRPr="009B6BD1" w:rsidRDefault="008C5D0D" w:rsidP="00FC2E8A">
            <w:pPr>
              <w:jc w:val="both"/>
              <w:rPr>
                <w:rFonts w:ascii="Montserrat" w:hAnsi="Montserrat" w:cs="Calibri"/>
                <w:color w:val="000000"/>
                <w:sz w:val="20"/>
                <w:szCs w:val="20"/>
              </w:rPr>
            </w:pPr>
            <w:r w:rsidRPr="009B6BD1">
              <w:rPr>
                <w:rFonts w:ascii="Montserrat" w:hAnsi="Montserrat" w:cs="Montserrat"/>
                <w:color w:val="000000"/>
                <w:sz w:val="20"/>
                <w:szCs w:val="20"/>
              </w:rPr>
              <w:t> </w:t>
            </w:r>
          </w:p>
        </w:tc>
      </w:tr>
      <w:tr w:rsidR="008C5D0D" w:rsidRPr="009B6BD1" w14:paraId="336087E4" w14:textId="77777777" w:rsidTr="008C5D0D">
        <w:trPr>
          <w:trHeight w:val="320"/>
          <w:jc w:val="center"/>
        </w:trPr>
        <w:tc>
          <w:tcPr>
            <w:tcW w:w="6290" w:type="dxa"/>
            <w:gridSpan w:val="4"/>
            <w:vMerge/>
            <w:noWrap/>
            <w:vAlign w:val="bottom"/>
            <w:hideMark/>
          </w:tcPr>
          <w:p w14:paraId="01D1D2D6" w14:textId="77777777" w:rsidR="008C5D0D" w:rsidRPr="009B6BD1" w:rsidRDefault="008C5D0D" w:rsidP="00FC2E8A">
            <w:pPr>
              <w:jc w:val="right"/>
              <w:rPr>
                <w:rFonts w:ascii="Montserrat" w:hAnsi="Montserrat" w:cs="Montserrat"/>
                <w:color w:val="000000"/>
                <w:sz w:val="20"/>
                <w:szCs w:val="20"/>
              </w:rPr>
            </w:pPr>
          </w:p>
        </w:tc>
        <w:tc>
          <w:tcPr>
            <w:tcW w:w="1331" w:type="dxa"/>
            <w:vAlign w:val="center"/>
            <w:hideMark/>
          </w:tcPr>
          <w:p w14:paraId="6528536F" w14:textId="36CA169A" w:rsidR="008C5D0D" w:rsidRPr="00D16BCA" w:rsidRDefault="008C5D0D" w:rsidP="00FC2E8A">
            <w:pPr>
              <w:jc w:val="right"/>
              <w:rPr>
                <w:rFonts w:ascii="Montserrat" w:hAnsi="Montserrat" w:cs="Calibri"/>
                <w:b/>
                <w:bCs/>
                <w:color w:val="000000"/>
                <w:sz w:val="20"/>
                <w:szCs w:val="20"/>
              </w:rPr>
            </w:pPr>
            <w:r w:rsidRPr="00D16BCA">
              <w:rPr>
                <w:rFonts w:ascii="Montserrat" w:hAnsi="Montserrat" w:cs="Montserrat"/>
                <w:b/>
                <w:bCs/>
                <w:color w:val="000000"/>
                <w:sz w:val="20"/>
                <w:szCs w:val="20"/>
              </w:rPr>
              <w:t>TOTAL</w:t>
            </w:r>
          </w:p>
        </w:tc>
        <w:tc>
          <w:tcPr>
            <w:tcW w:w="1305" w:type="dxa"/>
            <w:vAlign w:val="center"/>
            <w:hideMark/>
          </w:tcPr>
          <w:p w14:paraId="767CF8C5" w14:textId="77777777" w:rsidR="008C5D0D" w:rsidRPr="009B6BD1" w:rsidRDefault="008C5D0D" w:rsidP="00FC2E8A">
            <w:pPr>
              <w:jc w:val="both"/>
              <w:rPr>
                <w:rFonts w:ascii="Montserrat" w:hAnsi="Montserrat" w:cs="Calibri"/>
                <w:color w:val="000000"/>
                <w:sz w:val="20"/>
                <w:szCs w:val="20"/>
              </w:rPr>
            </w:pPr>
            <w:r w:rsidRPr="009B6BD1">
              <w:rPr>
                <w:rFonts w:ascii="Montserrat" w:hAnsi="Montserrat" w:cs="Montserrat"/>
                <w:color w:val="000000"/>
                <w:sz w:val="20"/>
                <w:szCs w:val="20"/>
              </w:rPr>
              <w:t> </w:t>
            </w:r>
          </w:p>
        </w:tc>
      </w:tr>
    </w:tbl>
    <w:p w14:paraId="47D7F559" w14:textId="69E0083C" w:rsidR="005D5ED0" w:rsidRPr="00D16BCA" w:rsidRDefault="00E457A8" w:rsidP="00FC2E8A">
      <w:pPr>
        <w:jc w:val="both"/>
        <w:textAlignment w:val="baseline"/>
        <w:rPr>
          <w:rFonts w:ascii="Montserrat" w:hAnsi="Montserrat" w:cs="Montserrat"/>
          <w:b/>
          <w:bCs/>
          <w:sz w:val="22"/>
          <w:szCs w:val="22"/>
        </w:rPr>
      </w:pPr>
      <w:r w:rsidRPr="00D16BCA">
        <w:rPr>
          <w:rFonts w:ascii="Montserrat" w:hAnsi="Montserrat" w:cs="Montserrat"/>
          <w:b/>
          <w:bCs/>
          <w:sz w:val="22"/>
          <w:szCs w:val="22"/>
        </w:rPr>
        <w:t>Vigencia de precios:</w:t>
      </w:r>
    </w:p>
    <w:p w14:paraId="78A607FC" w14:textId="77777777" w:rsidR="005D5ED0" w:rsidRPr="00E56586" w:rsidRDefault="005D5ED0" w:rsidP="00FC2E8A">
      <w:pPr>
        <w:jc w:val="both"/>
        <w:textAlignment w:val="baseline"/>
        <w:rPr>
          <w:rFonts w:ascii="Montserrat" w:hAnsi="Montserrat" w:cs="Montserrat"/>
          <w:sz w:val="22"/>
          <w:szCs w:val="22"/>
        </w:rPr>
      </w:pPr>
    </w:p>
    <w:p w14:paraId="148D3713" w14:textId="731BA37D" w:rsidR="005D5ED0" w:rsidRPr="008A13BB" w:rsidRDefault="005D5ED0" w:rsidP="00FC2E8A">
      <w:pPr>
        <w:jc w:val="both"/>
        <w:textAlignment w:val="baseline"/>
        <w:rPr>
          <w:rFonts w:ascii="Montserrat" w:hAnsi="Montserrat" w:cs="Montserrat"/>
          <w:b/>
          <w:sz w:val="22"/>
          <w:szCs w:val="22"/>
        </w:rPr>
      </w:pPr>
      <w:r w:rsidRPr="00E56586">
        <w:rPr>
          <w:rFonts w:ascii="Montserrat" w:hAnsi="Montserrat" w:cs="Montserrat"/>
          <w:sz w:val="22"/>
          <w:szCs w:val="22"/>
        </w:rPr>
        <w:t>Manifestamos que los precios unitarios señalados en esta proposición serán en moneda nacional, a dos decimales y fijos durante la vigencia del Contrato/Pedido, del procedimiento de contratación para la contratación de</w:t>
      </w:r>
      <w:r w:rsidR="008A13BB">
        <w:rPr>
          <w:rFonts w:ascii="Montserrat" w:hAnsi="Montserrat" w:cs="Montserrat"/>
          <w:sz w:val="22"/>
          <w:szCs w:val="22"/>
        </w:rPr>
        <w:t xml:space="preserve"> </w:t>
      </w:r>
      <w:r w:rsidRPr="00E56586">
        <w:rPr>
          <w:rFonts w:ascii="Montserrat" w:hAnsi="Montserrat" w:cs="Montserrat"/>
          <w:sz w:val="22"/>
          <w:szCs w:val="22"/>
        </w:rPr>
        <w:t>l</w:t>
      </w:r>
      <w:r w:rsidR="008A13BB">
        <w:rPr>
          <w:rFonts w:ascii="Montserrat" w:hAnsi="Montserrat" w:cs="Montserrat"/>
          <w:sz w:val="22"/>
          <w:szCs w:val="22"/>
        </w:rPr>
        <w:t>a</w:t>
      </w:r>
      <w:r w:rsidRPr="00E56586">
        <w:rPr>
          <w:rFonts w:ascii="Montserrat" w:hAnsi="Montserrat" w:cs="Montserrat"/>
          <w:sz w:val="22"/>
          <w:szCs w:val="22"/>
        </w:rPr>
        <w:t xml:space="preserve"> </w:t>
      </w:r>
      <w:r w:rsidR="00AE5187" w:rsidRPr="00344488">
        <w:rPr>
          <w:rFonts w:ascii="Montserrat" w:hAnsi="Montserrat" w:cs="Montserrat"/>
          <w:b/>
          <w:bCs/>
          <w:sz w:val="22"/>
          <w:szCs w:val="22"/>
        </w:rPr>
        <w:t>“</w:t>
      </w:r>
      <w:r w:rsidR="008A13BB" w:rsidRPr="00344488">
        <w:rPr>
          <w:rFonts w:ascii="Montserrat" w:hAnsi="Montserrat" w:cs="Montserrat"/>
          <w:b/>
          <w:bCs/>
          <w:sz w:val="22"/>
          <w:szCs w:val="22"/>
        </w:rPr>
        <w:t>ADQUISICIÓN DEL SISTEMA DE VIDEO VIGILANCIA PARA EL DEPARTAMENTO DE ARCHIVO</w:t>
      </w:r>
      <w:r w:rsidR="00AE5187" w:rsidRPr="00344488">
        <w:rPr>
          <w:rFonts w:ascii="Montserrat" w:hAnsi="Montserrat" w:cs="Montserrat"/>
          <w:b/>
          <w:bCs/>
          <w:sz w:val="22"/>
          <w:szCs w:val="22"/>
        </w:rPr>
        <w:t>”</w:t>
      </w:r>
      <w:r w:rsidR="008A13BB" w:rsidRPr="00344488">
        <w:rPr>
          <w:rFonts w:ascii="Montserrat" w:hAnsi="Montserrat" w:cs="Montserrat"/>
          <w:b/>
          <w:bCs/>
          <w:sz w:val="22"/>
          <w:szCs w:val="22"/>
        </w:rPr>
        <w:t>,</w:t>
      </w:r>
      <w:r w:rsidR="00EE6F62">
        <w:rPr>
          <w:rFonts w:ascii="Montserrat" w:hAnsi="Montserrat" w:cs="Montserrat"/>
          <w:sz w:val="22"/>
          <w:szCs w:val="22"/>
        </w:rPr>
        <w:t xml:space="preserve"> p</w:t>
      </w:r>
      <w:r w:rsidRPr="00E56586">
        <w:rPr>
          <w:rFonts w:ascii="Montserrat" w:hAnsi="Montserrat" w:cs="Montserrat"/>
          <w:sz w:val="22"/>
          <w:szCs w:val="22"/>
        </w:rPr>
        <w:t>ara cubrir las necesidades de</w:t>
      </w:r>
      <w:r w:rsidR="00376534" w:rsidRPr="00E56586">
        <w:rPr>
          <w:rFonts w:ascii="Montserrat" w:hAnsi="Montserrat" w:cs="Montserrat"/>
          <w:sz w:val="22"/>
          <w:szCs w:val="22"/>
        </w:rPr>
        <w:t xml:space="preserve"> esta Unidad. </w:t>
      </w:r>
    </w:p>
    <w:p w14:paraId="66C92F2A" w14:textId="77777777" w:rsidR="005D5ED0" w:rsidRPr="00E56586" w:rsidRDefault="005D5ED0" w:rsidP="00FC2E8A">
      <w:pPr>
        <w:jc w:val="both"/>
        <w:textAlignment w:val="baseline"/>
        <w:rPr>
          <w:rFonts w:ascii="Montserrat" w:hAnsi="Montserrat" w:cs="Montserrat"/>
          <w:sz w:val="22"/>
          <w:szCs w:val="22"/>
        </w:rPr>
      </w:pPr>
    </w:p>
    <w:p w14:paraId="4F23510C" w14:textId="6B303BFB" w:rsidR="005D5ED0" w:rsidRPr="00E56586" w:rsidRDefault="005D5ED0" w:rsidP="00FC2E8A">
      <w:pPr>
        <w:jc w:val="center"/>
        <w:textAlignment w:val="baseline"/>
        <w:rPr>
          <w:rFonts w:ascii="Montserrat" w:hAnsi="Montserrat" w:cs="Montserrat"/>
          <w:sz w:val="22"/>
          <w:szCs w:val="22"/>
        </w:rPr>
      </w:pPr>
    </w:p>
    <w:p w14:paraId="3479F16A" w14:textId="77777777" w:rsidR="00E304FC" w:rsidRPr="00E56586" w:rsidRDefault="00E304FC" w:rsidP="00FC2E8A">
      <w:pPr>
        <w:jc w:val="center"/>
        <w:textAlignment w:val="baseline"/>
        <w:rPr>
          <w:rFonts w:ascii="Montserrat" w:hAnsi="Montserrat" w:cs="Montserrat"/>
          <w:sz w:val="22"/>
          <w:szCs w:val="22"/>
        </w:rPr>
      </w:pPr>
    </w:p>
    <w:p w14:paraId="1106680C" w14:textId="3B79B6F3" w:rsidR="00F85161" w:rsidRPr="00E56586" w:rsidRDefault="005D5ED0" w:rsidP="00FC2E8A">
      <w:pPr>
        <w:jc w:val="center"/>
        <w:textAlignment w:val="baseline"/>
        <w:rPr>
          <w:rFonts w:ascii="Montserrat" w:hAnsi="Montserrat" w:cs="Montserrat"/>
          <w:b/>
          <w:bCs/>
          <w:sz w:val="22"/>
          <w:szCs w:val="22"/>
        </w:rPr>
      </w:pPr>
      <w:r w:rsidRPr="00E56586">
        <w:rPr>
          <w:rFonts w:ascii="Montserrat" w:hAnsi="Montserrat" w:cs="Montserrat"/>
          <w:b/>
          <w:bCs/>
          <w:sz w:val="22"/>
          <w:szCs w:val="22"/>
        </w:rPr>
        <w:t>Nombre y firma del representante legal</w:t>
      </w:r>
    </w:p>
    <w:sectPr w:rsidR="00F85161" w:rsidRPr="00E56586"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99B31" w14:textId="77777777" w:rsidR="001A6E59" w:rsidRDefault="001A6E59" w:rsidP="00C61E5A">
      <w:r>
        <w:separator/>
      </w:r>
    </w:p>
  </w:endnote>
  <w:endnote w:type="continuationSeparator" w:id="0">
    <w:p w14:paraId="63654AF1" w14:textId="77777777" w:rsidR="001A6E59" w:rsidRDefault="001A6E59"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8E44" w14:textId="0EC89AD5" w:rsidR="00B210BC" w:rsidRDefault="00B210BC">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B210BC" w:rsidRPr="00C61E5A" w:rsidRDefault="00B210BC"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D180305" id="_x0000_t202" coordsize="21600,21600" o:spt="202" path="m,l,21600r21600,l21600,xe">
              <v:stroke joinstyle="miter"/>
              <v:path gradientshapeok="t" o:connecttype="rect"/>
            </v:shapetype>
            <v:shape id="Cuadro de texto 2" o:spid="_x0000_s1027"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" stroked="f">
              <v:textbox>
                <w:txbxContent>
                  <w:p w14:paraId="54B8CE93" w14:textId="32FC2949" w:rsidR="00B210BC" w:rsidRPr="00C61E5A" w:rsidRDefault="00B210BC"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B210BC" w:rsidRDefault="00B210BC">
        <w:pPr>
          <w:pStyle w:val="Piedepgina"/>
          <w:jc w:val="center"/>
        </w:pPr>
      </w:p>
      <w:p w14:paraId="06BE19AC" w14:textId="37AE96E0" w:rsidR="00B210BC" w:rsidRDefault="00B210BC">
        <w:pPr>
          <w:pStyle w:val="Piedepgina"/>
          <w:jc w:val="center"/>
        </w:pPr>
        <w:r>
          <w:fldChar w:fldCharType="begin"/>
        </w:r>
        <w:r>
          <w:instrText>PAGE   \* MERGEFORMAT</w:instrText>
        </w:r>
        <w:r>
          <w:fldChar w:fldCharType="separate"/>
        </w:r>
        <w:r w:rsidR="00710E47" w:rsidRPr="00710E47">
          <w:rPr>
            <w:noProof/>
            <w:lang w:val="es-ES"/>
          </w:rPr>
          <w:t>20</w:t>
        </w:r>
        <w:r>
          <w:fldChar w:fldCharType="end"/>
        </w:r>
      </w:p>
    </w:sdtContent>
  </w:sdt>
  <w:p w14:paraId="77F62061" w14:textId="3268648A" w:rsidR="00B210BC" w:rsidRDefault="00B210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6874E" w14:textId="77777777" w:rsidR="001A6E59" w:rsidRDefault="001A6E59" w:rsidP="00C61E5A">
      <w:r>
        <w:separator/>
      </w:r>
    </w:p>
  </w:footnote>
  <w:footnote w:type="continuationSeparator" w:id="0">
    <w:p w14:paraId="597BD117" w14:textId="77777777" w:rsidR="001A6E59" w:rsidRDefault="001A6E59"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DA4" w14:textId="281098E8" w:rsidR="00B210BC" w:rsidRPr="0050608A" w:rsidRDefault="00B210BC" w:rsidP="0050608A">
    <w:pPr>
      <w:pStyle w:val="Encabezado"/>
    </w:pPr>
    <w:r w:rsidRPr="0050608A">
      <w:rPr>
        <w:noProof/>
        <w:lang w:eastAsia="es-MX"/>
      </w:rPr>
      <w:drawing>
        <wp:inline distT="0" distB="0" distL="0" distR="0" wp14:anchorId="37395068" wp14:editId="4BBF2ECA">
          <wp:extent cx="2381250"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B210BC" w:rsidRDefault="00B210BC">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B210BC" w:rsidRPr="00911810" w:rsidRDefault="00B210BC"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353490E" id="Rectángulo 1" o:spid="_x0000_s1026"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" filled="f" stroked="f" strokeweight="1pt">
              <v:textbox>
                <w:txbxContent>
                  <w:p w14:paraId="4811E771" w14:textId="155BA474" w:rsidR="00B210BC" w:rsidRPr="00911810" w:rsidRDefault="00B210BC"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2" w15:restartNumberingAfterBreak="0">
    <w:nsid w:val="25002758"/>
    <w:multiLevelType w:val="hybridMultilevel"/>
    <w:tmpl w:val="39FCC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C1C6DE6"/>
    <w:multiLevelType w:val="hybridMultilevel"/>
    <w:tmpl w:val="B61A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34153C31"/>
    <w:multiLevelType w:val="multilevel"/>
    <w:tmpl w:val="D5C6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6B5F30"/>
    <w:multiLevelType w:val="multilevel"/>
    <w:tmpl w:val="F9B0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352D33"/>
    <w:multiLevelType w:val="multilevel"/>
    <w:tmpl w:val="79A8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47F71E98"/>
    <w:multiLevelType w:val="multilevel"/>
    <w:tmpl w:val="C43A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7C556B"/>
    <w:multiLevelType w:val="hybridMultilevel"/>
    <w:tmpl w:val="6CD6C70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9"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3"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8"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8A87624"/>
    <w:multiLevelType w:val="multilevel"/>
    <w:tmpl w:val="24F6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7"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1"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3"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7D103212"/>
    <w:multiLevelType w:val="hybridMultilevel"/>
    <w:tmpl w:val="3DC87A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7FEF51B0"/>
    <w:multiLevelType w:val="multilevel"/>
    <w:tmpl w:val="0FAA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3"/>
  </w:num>
  <w:num w:numId="3">
    <w:abstractNumId w:val="2"/>
  </w:num>
  <w:num w:numId="4">
    <w:abstractNumId w:val="56"/>
  </w:num>
  <w:num w:numId="5">
    <w:abstractNumId w:val="44"/>
  </w:num>
  <w:num w:numId="6">
    <w:abstractNumId w:val="49"/>
  </w:num>
  <w:num w:numId="7">
    <w:abstractNumId w:val="24"/>
  </w:num>
  <w:num w:numId="8">
    <w:abstractNumId w:val="34"/>
  </w:num>
  <w:num w:numId="9">
    <w:abstractNumId w:val="31"/>
  </w:num>
  <w:num w:numId="10">
    <w:abstractNumId w:val="45"/>
  </w:num>
  <w:num w:numId="11">
    <w:abstractNumId w:val="39"/>
  </w:num>
  <w:num w:numId="12">
    <w:abstractNumId w:val="18"/>
  </w:num>
  <w:num w:numId="13">
    <w:abstractNumId w:val="3"/>
  </w:num>
  <w:num w:numId="14">
    <w:abstractNumId w:val="43"/>
  </w:num>
  <w:num w:numId="15">
    <w:abstractNumId w:val="59"/>
  </w:num>
  <w:num w:numId="16">
    <w:abstractNumId w:val="32"/>
  </w:num>
  <w:num w:numId="17">
    <w:abstractNumId w:val="35"/>
  </w:num>
  <w:num w:numId="18">
    <w:abstractNumId w:val="48"/>
  </w:num>
  <w:num w:numId="19">
    <w:abstractNumId w:val="5"/>
  </w:num>
  <w:num w:numId="20">
    <w:abstractNumId w:val="50"/>
  </w:num>
  <w:num w:numId="21">
    <w:abstractNumId w:val="6"/>
  </w:num>
  <w:num w:numId="22">
    <w:abstractNumId w:val="25"/>
  </w:num>
  <w:num w:numId="23">
    <w:abstractNumId w:val="0"/>
  </w:num>
  <w:num w:numId="24">
    <w:abstractNumId w:val="53"/>
  </w:num>
  <w:num w:numId="25">
    <w:abstractNumId w:val="13"/>
  </w:num>
  <w:num w:numId="26">
    <w:abstractNumId w:val="10"/>
  </w:num>
  <w:num w:numId="27">
    <w:abstractNumId w:val="7"/>
  </w:num>
  <w:num w:numId="28">
    <w:abstractNumId w:val="55"/>
  </w:num>
  <w:num w:numId="29">
    <w:abstractNumId w:val="57"/>
  </w:num>
  <w:num w:numId="30">
    <w:abstractNumId w:val="14"/>
  </w:num>
  <w:num w:numId="31">
    <w:abstractNumId w:val="30"/>
  </w:num>
  <w:num w:numId="32">
    <w:abstractNumId w:val="54"/>
  </w:num>
  <w:num w:numId="33">
    <w:abstractNumId w:val="36"/>
  </w:num>
  <w:num w:numId="34">
    <w:abstractNumId w:val="41"/>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num>
  <w:num w:numId="43">
    <w:abstractNumId w:val="38"/>
  </w:num>
  <w:num w:numId="44">
    <w:abstractNumId w:val="11"/>
  </w:num>
  <w:num w:numId="45">
    <w:abstractNumId w:val="17"/>
  </w:num>
  <w:num w:numId="46">
    <w:abstractNumId w:val="37"/>
  </w:num>
  <w:num w:numId="47">
    <w:abstractNumId w:val="8"/>
  </w:num>
  <w:num w:numId="48">
    <w:abstractNumId w:val="51"/>
  </w:num>
  <w:num w:numId="49">
    <w:abstractNumId w:val="9"/>
  </w:num>
  <w:num w:numId="50">
    <w:abstractNumId w:val="4"/>
  </w:num>
  <w:num w:numId="51">
    <w:abstractNumId w:val="29"/>
  </w:num>
  <w:num w:numId="52">
    <w:abstractNumId w:val="1"/>
  </w:num>
  <w:num w:numId="53">
    <w:abstractNumId w:val="28"/>
  </w:num>
  <w:num w:numId="54">
    <w:abstractNumId w:val="58"/>
  </w:num>
  <w:num w:numId="55">
    <w:abstractNumId w:val="40"/>
  </w:num>
  <w:num w:numId="56">
    <w:abstractNumId w:val="16"/>
  </w:num>
  <w:num w:numId="57">
    <w:abstractNumId w:val="22"/>
  </w:num>
  <w:num w:numId="58">
    <w:abstractNumId w:val="12"/>
  </w:num>
  <w:num w:numId="59">
    <w:abstractNumId w:val="21"/>
  </w:num>
  <w:num w:numId="60">
    <w:abstractNumId w:val="27"/>
  </w:num>
  <w:num w:numId="61">
    <w:abstractNumId w:val="60"/>
  </w:num>
  <w:num w:numId="62">
    <w:abstractNumId w:val="2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5A"/>
    <w:rsid w:val="00000814"/>
    <w:rsid w:val="00002F11"/>
    <w:rsid w:val="00004355"/>
    <w:rsid w:val="000100A8"/>
    <w:rsid w:val="000132D3"/>
    <w:rsid w:val="00014FEC"/>
    <w:rsid w:val="00016C22"/>
    <w:rsid w:val="000171B2"/>
    <w:rsid w:val="00017692"/>
    <w:rsid w:val="00022563"/>
    <w:rsid w:val="00023751"/>
    <w:rsid w:val="0003678A"/>
    <w:rsid w:val="0005080E"/>
    <w:rsid w:val="000509B2"/>
    <w:rsid w:val="00052725"/>
    <w:rsid w:val="00052DED"/>
    <w:rsid w:val="0005497B"/>
    <w:rsid w:val="00060EF8"/>
    <w:rsid w:val="00067620"/>
    <w:rsid w:val="00067C0B"/>
    <w:rsid w:val="000723CB"/>
    <w:rsid w:val="00073567"/>
    <w:rsid w:val="000736C3"/>
    <w:rsid w:val="00074ADB"/>
    <w:rsid w:val="00076152"/>
    <w:rsid w:val="000768F5"/>
    <w:rsid w:val="0008168D"/>
    <w:rsid w:val="00083138"/>
    <w:rsid w:val="000860A2"/>
    <w:rsid w:val="00087AA6"/>
    <w:rsid w:val="0009432A"/>
    <w:rsid w:val="000A1784"/>
    <w:rsid w:val="000A5ADE"/>
    <w:rsid w:val="000B0A97"/>
    <w:rsid w:val="000B17E3"/>
    <w:rsid w:val="000B5A95"/>
    <w:rsid w:val="000C072D"/>
    <w:rsid w:val="000C341B"/>
    <w:rsid w:val="000C438E"/>
    <w:rsid w:val="000C69BA"/>
    <w:rsid w:val="000C6E42"/>
    <w:rsid w:val="000D3083"/>
    <w:rsid w:val="000D6B4E"/>
    <w:rsid w:val="000E26AF"/>
    <w:rsid w:val="000E4BAA"/>
    <w:rsid w:val="000E6132"/>
    <w:rsid w:val="000E6E69"/>
    <w:rsid w:val="000E71D7"/>
    <w:rsid w:val="000E78F9"/>
    <w:rsid w:val="000F46C1"/>
    <w:rsid w:val="000F6268"/>
    <w:rsid w:val="0010052E"/>
    <w:rsid w:val="00100DE5"/>
    <w:rsid w:val="001015A7"/>
    <w:rsid w:val="00101BFD"/>
    <w:rsid w:val="00103179"/>
    <w:rsid w:val="0010547A"/>
    <w:rsid w:val="00107AB3"/>
    <w:rsid w:val="00111291"/>
    <w:rsid w:val="00113C82"/>
    <w:rsid w:val="001155C1"/>
    <w:rsid w:val="00116223"/>
    <w:rsid w:val="001171F2"/>
    <w:rsid w:val="00117448"/>
    <w:rsid w:val="001206F3"/>
    <w:rsid w:val="00120BFB"/>
    <w:rsid w:val="00121CF5"/>
    <w:rsid w:val="00121E8D"/>
    <w:rsid w:val="001247FC"/>
    <w:rsid w:val="00126EBC"/>
    <w:rsid w:val="00130060"/>
    <w:rsid w:val="001316FD"/>
    <w:rsid w:val="00147238"/>
    <w:rsid w:val="00147531"/>
    <w:rsid w:val="00151A29"/>
    <w:rsid w:val="001528A4"/>
    <w:rsid w:val="00152EF0"/>
    <w:rsid w:val="00153BC0"/>
    <w:rsid w:val="001563CB"/>
    <w:rsid w:val="00171D94"/>
    <w:rsid w:val="001741C9"/>
    <w:rsid w:val="0017582D"/>
    <w:rsid w:val="00176CF6"/>
    <w:rsid w:val="00177015"/>
    <w:rsid w:val="00181E3A"/>
    <w:rsid w:val="00193A60"/>
    <w:rsid w:val="001948F6"/>
    <w:rsid w:val="001977B3"/>
    <w:rsid w:val="001A1D10"/>
    <w:rsid w:val="001A434A"/>
    <w:rsid w:val="001A4594"/>
    <w:rsid w:val="001A4BCA"/>
    <w:rsid w:val="001A55BB"/>
    <w:rsid w:val="001A5A6B"/>
    <w:rsid w:val="001A6328"/>
    <w:rsid w:val="001A65E6"/>
    <w:rsid w:val="001A6B7F"/>
    <w:rsid w:val="001A6E59"/>
    <w:rsid w:val="001B0C8F"/>
    <w:rsid w:val="001B5B8C"/>
    <w:rsid w:val="001C2145"/>
    <w:rsid w:val="001C28B4"/>
    <w:rsid w:val="001C5F78"/>
    <w:rsid w:val="001C6583"/>
    <w:rsid w:val="001D319A"/>
    <w:rsid w:val="001D4B71"/>
    <w:rsid w:val="001E0419"/>
    <w:rsid w:val="001E4317"/>
    <w:rsid w:val="001E7240"/>
    <w:rsid w:val="001E7F40"/>
    <w:rsid w:val="001F0352"/>
    <w:rsid w:val="001F0B44"/>
    <w:rsid w:val="001F112B"/>
    <w:rsid w:val="001F43EB"/>
    <w:rsid w:val="001F4820"/>
    <w:rsid w:val="002008F8"/>
    <w:rsid w:val="00201E90"/>
    <w:rsid w:val="00202311"/>
    <w:rsid w:val="00206A54"/>
    <w:rsid w:val="00215639"/>
    <w:rsid w:val="00216EB1"/>
    <w:rsid w:val="00220EB4"/>
    <w:rsid w:val="00223F02"/>
    <w:rsid w:val="00224645"/>
    <w:rsid w:val="00226205"/>
    <w:rsid w:val="002317DC"/>
    <w:rsid w:val="00232A81"/>
    <w:rsid w:val="00233121"/>
    <w:rsid w:val="00250654"/>
    <w:rsid w:val="00252D60"/>
    <w:rsid w:val="002549D0"/>
    <w:rsid w:val="00254E9C"/>
    <w:rsid w:val="00260318"/>
    <w:rsid w:val="00260943"/>
    <w:rsid w:val="00264D4A"/>
    <w:rsid w:val="00270FF9"/>
    <w:rsid w:val="00272D6B"/>
    <w:rsid w:val="00274AE6"/>
    <w:rsid w:val="00281A45"/>
    <w:rsid w:val="0028280E"/>
    <w:rsid w:val="00285600"/>
    <w:rsid w:val="00286457"/>
    <w:rsid w:val="00287D96"/>
    <w:rsid w:val="00294052"/>
    <w:rsid w:val="002941C2"/>
    <w:rsid w:val="002963CF"/>
    <w:rsid w:val="00296529"/>
    <w:rsid w:val="00296634"/>
    <w:rsid w:val="002A71DE"/>
    <w:rsid w:val="002B37CF"/>
    <w:rsid w:val="002C3583"/>
    <w:rsid w:val="002C3CC8"/>
    <w:rsid w:val="002C62BC"/>
    <w:rsid w:val="002C6ECF"/>
    <w:rsid w:val="002D04F5"/>
    <w:rsid w:val="002D11B5"/>
    <w:rsid w:val="002D4380"/>
    <w:rsid w:val="002D52B1"/>
    <w:rsid w:val="002E2554"/>
    <w:rsid w:val="002E5449"/>
    <w:rsid w:val="002E5C4B"/>
    <w:rsid w:val="002F1BA7"/>
    <w:rsid w:val="002F1E82"/>
    <w:rsid w:val="002F42C5"/>
    <w:rsid w:val="002F7443"/>
    <w:rsid w:val="002F7B2E"/>
    <w:rsid w:val="002F7EFE"/>
    <w:rsid w:val="003007B0"/>
    <w:rsid w:val="00301163"/>
    <w:rsid w:val="00301B95"/>
    <w:rsid w:val="0030210F"/>
    <w:rsid w:val="0031530E"/>
    <w:rsid w:val="00317C85"/>
    <w:rsid w:val="0032116C"/>
    <w:rsid w:val="00321816"/>
    <w:rsid w:val="003254EA"/>
    <w:rsid w:val="003302FE"/>
    <w:rsid w:val="0033126D"/>
    <w:rsid w:val="003316DD"/>
    <w:rsid w:val="0033313D"/>
    <w:rsid w:val="00333BBF"/>
    <w:rsid w:val="00341C73"/>
    <w:rsid w:val="003422CB"/>
    <w:rsid w:val="00344488"/>
    <w:rsid w:val="00345379"/>
    <w:rsid w:val="00350FCB"/>
    <w:rsid w:val="00351279"/>
    <w:rsid w:val="00353E9C"/>
    <w:rsid w:val="00354ED4"/>
    <w:rsid w:val="003551C5"/>
    <w:rsid w:val="00355791"/>
    <w:rsid w:val="003631D7"/>
    <w:rsid w:val="0036336B"/>
    <w:rsid w:val="00365C0B"/>
    <w:rsid w:val="003675C1"/>
    <w:rsid w:val="003703F9"/>
    <w:rsid w:val="003733FC"/>
    <w:rsid w:val="00376534"/>
    <w:rsid w:val="00377E15"/>
    <w:rsid w:val="0038366B"/>
    <w:rsid w:val="003845D0"/>
    <w:rsid w:val="003935B7"/>
    <w:rsid w:val="00394491"/>
    <w:rsid w:val="003B0475"/>
    <w:rsid w:val="003B2E89"/>
    <w:rsid w:val="003B3E05"/>
    <w:rsid w:val="003B671F"/>
    <w:rsid w:val="003B7346"/>
    <w:rsid w:val="003C53A5"/>
    <w:rsid w:val="003D36B6"/>
    <w:rsid w:val="003D3F5B"/>
    <w:rsid w:val="003D6E0C"/>
    <w:rsid w:val="003E336A"/>
    <w:rsid w:val="003F1DF3"/>
    <w:rsid w:val="00402DEE"/>
    <w:rsid w:val="00406A4E"/>
    <w:rsid w:val="0041170C"/>
    <w:rsid w:val="00413E28"/>
    <w:rsid w:val="00413F24"/>
    <w:rsid w:val="00422339"/>
    <w:rsid w:val="00422EE2"/>
    <w:rsid w:val="00425703"/>
    <w:rsid w:val="00430DA5"/>
    <w:rsid w:val="004408F7"/>
    <w:rsid w:val="0044132F"/>
    <w:rsid w:val="00447037"/>
    <w:rsid w:val="00450AFA"/>
    <w:rsid w:val="0046686E"/>
    <w:rsid w:val="0046751A"/>
    <w:rsid w:val="00470111"/>
    <w:rsid w:val="0047046E"/>
    <w:rsid w:val="00472C0F"/>
    <w:rsid w:val="00485871"/>
    <w:rsid w:val="00485A5F"/>
    <w:rsid w:val="00485ACF"/>
    <w:rsid w:val="00485B6A"/>
    <w:rsid w:val="004A24ED"/>
    <w:rsid w:val="004B0557"/>
    <w:rsid w:val="004B0BD5"/>
    <w:rsid w:val="004B1311"/>
    <w:rsid w:val="004B2A1A"/>
    <w:rsid w:val="004B60F6"/>
    <w:rsid w:val="004B6645"/>
    <w:rsid w:val="004C2374"/>
    <w:rsid w:val="004C7112"/>
    <w:rsid w:val="004C7975"/>
    <w:rsid w:val="004C7FFA"/>
    <w:rsid w:val="004D3EB3"/>
    <w:rsid w:val="004D61F8"/>
    <w:rsid w:val="004D7856"/>
    <w:rsid w:val="004E4FE6"/>
    <w:rsid w:val="004E601D"/>
    <w:rsid w:val="004E6A69"/>
    <w:rsid w:val="004F2CF0"/>
    <w:rsid w:val="004F339D"/>
    <w:rsid w:val="004F5987"/>
    <w:rsid w:val="004F78E2"/>
    <w:rsid w:val="00502585"/>
    <w:rsid w:val="00502B91"/>
    <w:rsid w:val="00504416"/>
    <w:rsid w:val="0050608A"/>
    <w:rsid w:val="0050614C"/>
    <w:rsid w:val="00514A92"/>
    <w:rsid w:val="005176CD"/>
    <w:rsid w:val="005204D0"/>
    <w:rsid w:val="0052194B"/>
    <w:rsid w:val="00524B80"/>
    <w:rsid w:val="005345B8"/>
    <w:rsid w:val="005358C3"/>
    <w:rsid w:val="00542077"/>
    <w:rsid w:val="00543A29"/>
    <w:rsid w:val="00544A23"/>
    <w:rsid w:val="0054579F"/>
    <w:rsid w:val="005461FF"/>
    <w:rsid w:val="0055277C"/>
    <w:rsid w:val="0055557D"/>
    <w:rsid w:val="0055756D"/>
    <w:rsid w:val="0056005E"/>
    <w:rsid w:val="005605C3"/>
    <w:rsid w:val="0056084F"/>
    <w:rsid w:val="00561F3A"/>
    <w:rsid w:val="00565CA9"/>
    <w:rsid w:val="00567B44"/>
    <w:rsid w:val="005712B9"/>
    <w:rsid w:val="0057445D"/>
    <w:rsid w:val="005750CE"/>
    <w:rsid w:val="00577BE8"/>
    <w:rsid w:val="0058254A"/>
    <w:rsid w:val="005859C1"/>
    <w:rsid w:val="00586E18"/>
    <w:rsid w:val="005901AC"/>
    <w:rsid w:val="0059065C"/>
    <w:rsid w:val="00591223"/>
    <w:rsid w:val="005A5027"/>
    <w:rsid w:val="005B17F6"/>
    <w:rsid w:val="005B519B"/>
    <w:rsid w:val="005C29B4"/>
    <w:rsid w:val="005C302E"/>
    <w:rsid w:val="005C44D8"/>
    <w:rsid w:val="005C45B8"/>
    <w:rsid w:val="005C7094"/>
    <w:rsid w:val="005D1AE1"/>
    <w:rsid w:val="005D26F2"/>
    <w:rsid w:val="005D29DF"/>
    <w:rsid w:val="005D4333"/>
    <w:rsid w:val="005D46E6"/>
    <w:rsid w:val="005D5ED0"/>
    <w:rsid w:val="005E0EAB"/>
    <w:rsid w:val="005F30D7"/>
    <w:rsid w:val="005F3EE6"/>
    <w:rsid w:val="006010C9"/>
    <w:rsid w:val="00603B3D"/>
    <w:rsid w:val="00607BCC"/>
    <w:rsid w:val="00611121"/>
    <w:rsid w:val="006157D1"/>
    <w:rsid w:val="00615A39"/>
    <w:rsid w:val="006178C6"/>
    <w:rsid w:val="0061794E"/>
    <w:rsid w:val="00620964"/>
    <w:rsid w:val="00621CD0"/>
    <w:rsid w:val="00625EA3"/>
    <w:rsid w:val="00630FF4"/>
    <w:rsid w:val="00634B03"/>
    <w:rsid w:val="00637EF6"/>
    <w:rsid w:val="00641589"/>
    <w:rsid w:val="00642422"/>
    <w:rsid w:val="00642D1C"/>
    <w:rsid w:val="00642E0C"/>
    <w:rsid w:val="0065370C"/>
    <w:rsid w:val="00656A89"/>
    <w:rsid w:val="00656E15"/>
    <w:rsid w:val="006605E7"/>
    <w:rsid w:val="00662361"/>
    <w:rsid w:val="00663D3A"/>
    <w:rsid w:val="0066432B"/>
    <w:rsid w:val="00664825"/>
    <w:rsid w:val="00670460"/>
    <w:rsid w:val="00670DD4"/>
    <w:rsid w:val="00671B24"/>
    <w:rsid w:val="006748AF"/>
    <w:rsid w:val="00682327"/>
    <w:rsid w:val="00684C09"/>
    <w:rsid w:val="00691CCF"/>
    <w:rsid w:val="00692D6C"/>
    <w:rsid w:val="00694903"/>
    <w:rsid w:val="006A05B4"/>
    <w:rsid w:val="006A0A19"/>
    <w:rsid w:val="006A1902"/>
    <w:rsid w:val="006A4F3D"/>
    <w:rsid w:val="006A686F"/>
    <w:rsid w:val="006B0337"/>
    <w:rsid w:val="006C2907"/>
    <w:rsid w:val="006C5BC7"/>
    <w:rsid w:val="006C5EC9"/>
    <w:rsid w:val="006D1698"/>
    <w:rsid w:val="006D300E"/>
    <w:rsid w:val="006D594E"/>
    <w:rsid w:val="006D7232"/>
    <w:rsid w:val="006D7B25"/>
    <w:rsid w:val="006E1502"/>
    <w:rsid w:val="006E2DFD"/>
    <w:rsid w:val="006E4E39"/>
    <w:rsid w:val="006E6C50"/>
    <w:rsid w:val="006E7644"/>
    <w:rsid w:val="006F2672"/>
    <w:rsid w:val="006F507E"/>
    <w:rsid w:val="006F6B97"/>
    <w:rsid w:val="006F7C5B"/>
    <w:rsid w:val="00702356"/>
    <w:rsid w:val="00702569"/>
    <w:rsid w:val="007050AC"/>
    <w:rsid w:val="00710E47"/>
    <w:rsid w:val="00711448"/>
    <w:rsid w:val="0071248F"/>
    <w:rsid w:val="00715D87"/>
    <w:rsid w:val="00716610"/>
    <w:rsid w:val="00721870"/>
    <w:rsid w:val="00724F4E"/>
    <w:rsid w:val="0073142F"/>
    <w:rsid w:val="00731A2A"/>
    <w:rsid w:val="0073327D"/>
    <w:rsid w:val="00737FBA"/>
    <w:rsid w:val="0074281A"/>
    <w:rsid w:val="00746D82"/>
    <w:rsid w:val="00747709"/>
    <w:rsid w:val="00751565"/>
    <w:rsid w:val="00751FE6"/>
    <w:rsid w:val="0075218B"/>
    <w:rsid w:val="00753BB2"/>
    <w:rsid w:val="007605FA"/>
    <w:rsid w:val="00761728"/>
    <w:rsid w:val="007617C4"/>
    <w:rsid w:val="00761C1A"/>
    <w:rsid w:val="00763AE6"/>
    <w:rsid w:val="00766455"/>
    <w:rsid w:val="0077018A"/>
    <w:rsid w:val="00770245"/>
    <w:rsid w:val="007713F9"/>
    <w:rsid w:val="007716F9"/>
    <w:rsid w:val="00780EA6"/>
    <w:rsid w:val="00781EF3"/>
    <w:rsid w:val="00782BB2"/>
    <w:rsid w:val="00792701"/>
    <w:rsid w:val="0079646A"/>
    <w:rsid w:val="00796FA7"/>
    <w:rsid w:val="007A281F"/>
    <w:rsid w:val="007A491F"/>
    <w:rsid w:val="007A536E"/>
    <w:rsid w:val="007A6DF3"/>
    <w:rsid w:val="007A760B"/>
    <w:rsid w:val="007B1A60"/>
    <w:rsid w:val="007B3182"/>
    <w:rsid w:val="007B73F9"/>
    <w:rsid w:val="007C0093"/>
    <w:rsid w:val="007C2D64"/>
    <w:rsid w:val="007C421C"/>
    <w:rsid w:val="007C55EA"/>
    <w:rsid w:val="007D2041"/>
    <w:rsid w:val="007D22C9"/>
    <w:rsid w:val="007D335F"/>
    <w:rsid w:val="007D499B"/>
    <w:rsid w:val="007E246E"/>
    <w:rsid w:val="007E3300"/>
    <w:rsid w:val="007E628D"/>
    <w:rsid w:val="007F1161"/>
    <w:rsid w:val="007F1B8E"/>
    <w:rsid w:val="007F61A5"/>
    <w:rsid w:val="00803416"/>
    <w:rsid w:val="00805945"/>
    <w:rsid w:val="0081036F"/>
    <w:rsid w:val="00817421"/>
    <w:rsid w:val="00823947"/>
    <w:rsid w:val="00826A7D"/>
    <w:rsid w:val="00827805"/>
    <w:rsid w:val="008279A7"/>
    <w:rsid w:val="00834E89"/>
    <w:rsid w:val="008548D8"/>
    <w:rsid w:val="00860D93"/>
    <w:rsid w:val="00862F52"/>
    <w:rsid w:val="00863F29"/>
    <w:rsid w:val="00867764"/>
    <w:rsid w:val="008730D6"/>
    <w:rsid w:val="00874E40"/>
    <w:rsid w:val="008757DB"/>
    <w:rsid w:val="00877E8A"/>
    <w:rsid w:val="0088236B"/>
    <w:rsid w:val="00886D62"/>
    <w:rsid w:val="00890FC1"/>
    <w:rsid w:val="008930D1"/>
    <w:rsid w:val="008A13BB"/>
    <w:rsid w:val="008A4B2E"/>
    <w:rsid w:val="008A5CA9"/>
    <w:rsid w:val="008A6FBC"/>
    <w:rsid w:val="008B32B4"/>
    <w:rsid w:val="008B3531"/>
    <w:rsid w:val="008B3B3A"/>
    <w:rsid w:val="008B45BF"/>
    <w:rsid w:val="008B4849"/>
    <w:rsid w:val="008C4A67"/>
    <w:rsid w:val="008C5D0D"/>
    <w:rsid w:val="008C7659"/>
    <w:rsid w:val="008D0401"/>
    <w:rsid w:val="008D2B63"/>
    <w:rsid w:val="008D6C2C"/>
    <w:rsid w:val="008D72E4"/>
    <w:rsid w:val="008E74C6"/>
    <w:rsid w:val="008F7CD8"/>
    <w:rsid w:val="00902317"/>
    <w:rsid w:val="00905494"/>
    <w:rsid w:val="00905BDA"/>
    <w:rsid w:val="00907CAE"/>
    <w:rsid w:val="00911810"/>
    <w:rsid w:val="0091593D"/>
    <w:rsid w:val="00921B26"/>
    <w:rsid w:val="00931854"/>
    <w:rsid w:val="00934720"/>
    <w:rsid w:val="00935280"/>
    <w:rsid w:val="00944C9E"/>
    <w:rsid w:val="00945354"/>
    <w:rsid w:val="009479DA"/>
    <w:rsid w:val="00956308"/>
    <w:rsid w:val="00961306"/>
    <w:rsid w:val="00961E9C"/>
    <w:rsid w:val="0096205E"/>
    <w:rsid w:val="0097164D"/>
    <w:rsid w:val="00971A28"/>
    <w:rsid w:val="0097240F"/>
    <w:rsid w:val="009774B4"/>
    <w:rsid w:val="00982163"/>
    <w:rsid w:val="009822EF"/>
    <w:rsid w:val="00986696"/>
    <w:rsid w:val="009866C7"/>
    <w:rsid w:val="009873BB"/>
    <w:rsid w:val="0099361B"/>
    <w:rsid w:val="0099702B"/>
    <w:rsid w:val="00997A0C"/>
    <w:rsid w:val="00997D30"/>
    <w:rsid w:val="009A061E"/>
    <w:rsid w:val="009A0D76"/>
    <w:rsid w:val="009A113B"/>
    <w:rsid w:val="009A7973"/>
    <w:rsid w:val="009B6BD1"/>
    <w:rsid w:val="009B7A0A"/>
    <w:rsid w:val="009C3F53"/>
    <w:rsid w:val="009C4711"/>
    <w:rsid w:val="009C5B58"/>
    <w:rsid w:val="009D3287"/>
    <w:rsid w:val="009D3F91"/>
    <w:rsid w:val="009E613F"/>
    <w:rsid w:val="009E7E7B"/>
    <w:rsid w:val="009E7E93"/>
    <w:rsid w:val="009F15EE"/>
    <w:rsid w:val="009F5F27"/>
    <w:rsid w:val="009F6963"/>
    <w:rsid w:val="00A006B5"/>
    <w:rsid w:val="00A0073C"/>
    <w:rsid w:val="00A021BE"/>
    <w:rsid w:val="00A029B8"/>
    <w:rsid w:val="00A07867"/>
    <w:rsid w:val="00A13647"/>
    <w:rsid w:val="00A20B02"/>
    <w:rsid w:val="00A23991"/>
    <w:rsid w:val="00A2451F"/>
    <w:rsid w:val="00A25D08"/>
    <w:rsid w:val="00A262CC"/>
    <w:rsid w:val="00A27192"/>
    <w:rsid w:val="00A305D8"/>
    <w:rsid w:val="00A31A4D"/>
    <w:rsid w:val="00A32124"/>
    <w:rsid w:val="00A36EBC"/>
    <w:rsid w:val="00A37E87"/>
    <w:rsid w:val="00A42B0F"/>
    <w:rsid w:val="00A47FDB"/>
    <w:rsid w:val="00A50261"/>
    <w:rsid w:val="00A50AB8"/>
    <w:rsid w:val="00A50B67"/>
    <w:rsid w:val="00A576DC"/>
    <w:rsid w:val="00A603BB"/>
    <w:rsid w:val="00A6188A"/>
    <w:rsid w:val="00A655C5"/>
    <w:rsid w:val="00A65AD6"/>
    <w:rsid w:val="00A701A0"/>
    <w:rsid w:val="00A74C42"/>
    <w:rsid w:val="00A82317"/>
    <w:rsid w:val="00A82791"/>
    <w:rsid w:val="00A82CC1"/>
    <w:rsid w:val="00A86114"/>
    <w:rsid w:val="00A9707D"/>
    <w:rsid w:val="00AA0404"/>
    <w:rsid w:val="00AA3A4A"/>
    <w:rsid w:val="00AA42B3"/>
    <w:rsid w:val="00AA65AF"/>
    <w:rsid w:val="00AB2AAC"/>
    <w:rsid w:val="00AB5077"/>
    <w:rsid w:val="00AB6127"/>
    <w:rsid w:val="00AB6467"/>
    <w:rsid w:val="00AB6F09"/>
    <w:rsid w:val="00AC34CD"/>
    <w:rsid w:val="00AC5A25"/>
    <w:rsid w:val="00AD7327"/>
    <w:rsid w:val="00AD7961"/>
    <w:rsid w:val="00AE144C"/>
    <w:rsid w:val="00AE5187"/>
    <w:rsid w:val="00AF2252"/>
    <w:rsid w:val="00AF428B"/>
    <w:rsid w:val="00AF62EA"/>
    <w:rsid w:val="00AF701E"/>
    <w:rsid w:val="00AF7688"/>
    <w:rsid w:val="00AF7D5C"/>
    <w:rsid w:val="00B041FD"/>
    <w:rsid w:val="00B05C95"/>
    <w:rsid w:val="00B06740"/>
    <w:rsid w:val="00B07562"/>
    <w:rsid w:val="00B11CE6"/>
    <w:rsid w:val="00B14DAB"/>
    <w:rsid w:val="00B210BC"/>
    <w:rsid w:val="00B22D66"/>
    <w:rsid w:val="00B237F3"/>
    <w:rsid w:val="00B2684E"/>
    <w:rsid w:val="00B304D5"/>
    <w:rsid w:val="00B43D15"/>
    <w:rsid w:val="00B51C4D"/>
    <w:rsid w:val="00B53B01"/>
    <w:rsid w:val="00B62474"/>
    <w:rsid w:val="00B64CA9"/>
    <w:rsid w:val="00B656C3"/>
    <w:rsid w:val="00B7063B"/>
    <w:rsid w:val="00B74F4D"/>
    <w:rsid w:val="00B76A7E"/>
    <w:rsid w:val="00B76EA7"/>
    <w:rsid w:val="00B81829"/>
    <w:rsid w:val="00B825B0"/>
    <w:rsid w:val="00B83B79"/>
    <w:rsid w:val="00B85CB8"/>
    <w:rsid w:val="00B85CDD"/>
    <w:rsid w:val="00B864E0"/>
    <w:rsid w:val="00B92CF5"/>
    <w:rsid w:val="00B940B5"/>
    <w:rsid w:val="00BA03E1"/>
    <w:rsid w:val="00BA3E49"/>
    <w:rsid w:val="00BB0B46"/>
    <w:rsid w:val="00BB36AF"/>
    <w:rsid w:val="00BB5A3E"/>
    <w:rsid w:val="00BB769E"/>
    <w:rsid w:val="00BC0DA2"/>
    <w:rsid w:val="00BC1F0D"/>
    <w:rsid w:val="00BC58A8"/>
    <w:rsid w:val="00BD02C2"/>
    <w:rsid w:val="00BD03E2"/>
    <w:rsid w:val="00BD06DF"/>
    <w:rsid w:val="00BD06E6"/>
    <w:rsid w:val="00BD1589"/>
    <w:rsid w:val="00BD7661"/>
    <w:rsid w:val="00BE06D5"/>
    <w:rsid w:val="00BE612A"/>
    <w:rsid w:val="00BF0FFE"/>
    <w:rsid w:val="00BF6008"/>
    <w:rsid w:val="00C01555"/>
    <w:rsid w:val="00C047ED"/>
    <w:rsid w:val="00C066B0"/>
    <w:rsid w:val="00C07362"/>
    <w:rsid w:val="00C10F19"/>
    <w:rsid w:val="00C12F7F"/>
    <w:rsid w:val="00C147C0"/>
    <w:rsid w:val="00C15839"/>
    <w:rsid w:val="00C23D58"/>
    <w:rsid w:val="00C242A1"/>
    <w:rsid w:val="00C24F74"/>
    <w:rsid w:val="00C32BF4"/>
    <w:rsid w:val="00C33FD2"/>
    <w:rsid w:val="00C347C4"/>
    <w:rsid w:val="00C34A14"/>
    <w:rsid w:val="00C445AA"/>
    <w:rsid w:val="00C47F10"/>
    <w:rsid w:val="00C579F7"/>
    <w:rsid w:val="00C60E36"/>
    <w:rsid w:val="00C61E5A"/>
    <w:rsid w:val="00C70252"/>
    <w:rsid w:val="00C70F45"/>
    <w:rsid w:val="00C77489"/>
    <w:rsid w:val="00C8471E"/>
    <w:rsid w:val="00C9016B"/>
    <w:rsid w:val="00C903BC"/>
    <w:rsid w:val="00C920F7"/>
    <w:rsid w:val="00C93826"/>
    <w:rsid w:val="00C93AF6"/>
    <w:rsid w:val="00C96186"/>
    <w:rsid w:val="00C9691E"/>
    <w:rsid w:val="00C971EE"/>
    <w:rsid w:val="00CA17F0"/>
    <w:rsid w:val="00CA3675"/>
    <w:rsid w:val="00CA4A53"/>
    <w:rsid w:val="00CA6EC1"/>
    <w:rsid w:val="00CA789E"/>
    <w:rsid w:val="00CB3D87"/>
    <w:rsid w:val="00CB46DB"/>
    <w:rsid w:val="00CB4DE3"/>
    <w:rsid w:val="00CB51A9"/>
    <w:rsid w:val="00CB7837"/>
    <w:rsid w:val="00CC08DE"/>
    <w:rsid w:val="00CC1695"/>
    <w:rsid w:val="00CC2942"/>
    <w:rsid w:val="00CC3B90"/>
    <w:rsid w:val="00CC4F68"/>
    <w:rsid w:val="00CC5546"/>
    <w:rsid w:val="00CC5E9D"/>
    <w:rsid w:val="00CC693A"/>
    <w:rsid w:val="00CD093F"/>
    <w:rsid w:val="00CD2B52"/>
    <w:rsid w:val="00CE04D1"/>
    <w:rsid w:val="00CE0F82"/>
    <w:rsid w:val="00CE50FD"/>
    <w:rsid w:val="00CE5553"/>
    <w:rsid w:val="00CF3BFD"/>
    <w:rsid w:val="00D02031"/>
    <w:rsid w:val="00D10941"/>
    <w:rsid w:val="00D121B7"/>
    <w:rsid w:val="00D12833"/>
    <w:rsid w:val="00D14609"/>
    <w:rsid w:val="00D16BCA"/>
    <w:rsid w:val="00D2258F"/>
    <w:rsid w:val="00D31D74"/>
    <w:rsid w:val="00D32268"/>
    <w:rsid w:val="00D358BB"/>
    <w:rsid w:val="00D36318"/>
    <w:rsid w:val="00D36368"/>
    <w:rsid w:val="00D41427"/>
    <w:rsid w:val="00D45F9B"/>
    <w:rsid w:val="00D46220"/>
    <w:rsid w:val="00D50EA9"/>
    <w:rsid w:val="00D512A1"/>
    <w:rsid w:val="00D53B44"/>
    <w:rsid w:val="00D5456B"/>
    <w:rsid w:val="00D54CF2"/>
    <w:rsid w:val="00D60CED"/>
    <w:rsid w:val="00D64F63"/>
    <w:rsid w:val="00D65D98"/>
    <w:rsid w:val="00D72BDC"/>
    <w:rsid w:val="00D76E25"/>
    <w:rsid w:val="00D819A1"/>
    <w:rsid w:val="00D84098"/>
    <w:rsid w:val="00D906C1"/>
    <w:rsid w:val="00D93559"/>
    <w:rsid w:val="00DA2E67"/>
    <w:rsid w:val="00DA3F94"/>
    <w:rsid w:val="00DA571B"/>
    <w:rsid w:val="00DA64BA"/>
    <w:rsid w:val="00DB1FA0"/>
    <w:rsid w:val="00DB4BCE"/>
    <w:rsid w:val="00DB5595"/>
    <w:rsid w:val="00DC26C9"/>
    <w:rsid w:val="00DC3163"/>
    <w:rsid w:val="00DC3C6D"/>
    <w:rsid w:val="00DD0DAD"/>
    <w:rsid w:val="00DD51DF"/>
    <w:rsid w:val="00DD68B8"/>
    <w:rsid w:val="00DD791B"/>
    <w:rsid w:val="00DE15E9"/>
    <w:rsid w:val="00DE3E1A"/>
    <w:rsid w:val="00DE5E44"/>
    <w:rsid w:val="00DE5FF2"/>
    <w:rsid w:val="00DF0237"/>
    <w:rsid w:val="00E03E15"/>
    <w:rsid w:val="00E04839"/>
    <w:rsid w:val="00E04C57"/>
    <w:rsid w:val="00E119AC"/>
    <w:rsid w:val="00E17283"/>
    <w:rsid w:val="00E178E9"/>
    <w:rsid w:val="00E20F67"/>
    <w:rsid w:val="00E23DEB"/>
    <w:rsid w:val="00E2478A"/>
    <w:rsid w:val="00E258FE"/>
    <w:rsid w:val="00E304FC"/>
    <w:rsid w:val="00E30902"/>
    <w:rsid w:val="00E32067"/>
    <w:rsid w:val="00E36B94"/>
    <w:rsid w:val="00E4223F"/>
    <w:rsid w:val="00E42D49"/>
    <w:rsid w:val="00E42E2D"/>
    <w:rsid w:val="00E44730"/>
    <w:rsid w:val="00E457A8"/>
    <w:rsid w:val="00E51C46"/>
    <w:rsid w:val="00E534AC"/>
    <w:rsid w:val="00E53831"/>
    <w:rsid w:val="00E540A9"/>
    <w:rsid w:val="00E54E75"/>
    <w:rsid w:val="00E55B52"/>
    <w:rsid w:val="00E56586"/>
    <w:rsid w:val="00E61F49"/>
    <w:rsid w:val="00E6505B"/>
    <w:rsid w:val="00E66034"/>
    <w:rsid w:val="00E72906"/>
    <w:rsid w:val="00E73A07"/>
    <w:rsid w:val="00E73D3C"/>
    <w:rsid w:val="00E73E7D"/>
    <w:rsid w:val="00E82C16"/>
    <w:rsid w:val="00E839ED"/>
    <w:rsid w:val="00EA289E"/>
    <w:rsid w:val="00EA38E5"/>
    <w:rsid w:val="00EA7386"/>
    <w:rsid w:val="00EA7AB9"/>
    <w:rsid w:val="00EA7AC8"/>
    <w:rsid w:val="00EB017F"/>
    <w:rsid w:val="00EB0497"/>
    <w:rsid w:val="00EB10F9"/>
    <w:rsid w:val="00EB1A26"/>
    <w:rsid w:val="00EB3866"/>
    <w:rsid w:val="00EC22AA"/>
    <w:rsid w:val="00EC4AF5"/>
    <w:rsid w:val="00EC6765"/>
    <w:rsid w:val="00EC6E08"/>
    <w:rsid w:val="00ED17AA"/>
    <w:rsid w:val="00ED1FB4"/>
    <w:rsid w:val="00ED3DB4"/>
    <w:rsid w:val="00ED4AAB"/>
    <w:rsid w:val="00EE0A3A"/>
    <w:rsid w:val="00EE3D8F"/>
    <w:rsid w:val="00EE6F62"/>
    <w:rsid w:val="00EE76F7"/>
    <w:rsid w:val="00EF048D"/>
    <w:rsid w:val="00EF3FED"/>
    <w:rsid w:val="00EF46C1"/>
    <w:rsid w:val="00EF71B4"/>
    <w:rsid w:val="00F0189A"/>
    <w:rsid w:val="00F028E4"/>
    <w:rsid w:val="00F047C6"/>
    <w:rsid w:val="00F05DB6"/>
    <w:rsid w:val="00F0670E"/>
    <w:rsid w:val="00F074A5"/>
    <w:rsid w:val="00F1139A"/>
    <w:rsid w:val="00F13A73"/>
    <w:rsid w:val="00F14009"/>
    <w:rsid w:val="00F14715"/>
    <w:rsid w:val="00F158F9"/>
    <w:rsid w:val="00F15EF2"/>
    <w:rsid w:val="00F21A2F"/>
    <w:rsid w:val="00F24B73"/>
    <w:rsid w:val="00F313CD"/>
    <w:rsid w:val="00F332E1"/>
    <w:rsid w:val="00F34546"/>
    <w:rsid w:val="00F3501A"/>
    <w:rsid w:val="00F35BC2"/>
    <w:rsid w:val="00F36C74"/>
    <w:rsid w:val="00F4281F"/>
    <w:rsid w:val="00F43FFC"/>
    <w:rsid w:val="00F4484B"/>
    <w:rsid w:val="00F50FDF"/>
    <w:rsid w:val="00F604F5"/>
    <w:rsid w:val="00F62418"/>
    <w:rsid w:val="00F62D08"/>
    <w:rsid w:val="00F7043F"/>
    <w:rsid w:val="00F7265A"/>
    <w:rsid w:val="00F74185"/>
    <w:rsid w:val="00F775BA"/>
    <w:rsid w:val="00F81CAB"/>
    <w:rsid w:val="00F8328C"/>
    <w:rsid w:val="00F846B1"/>
    <w:rsid w:val="00F85145"/>
    <w:rsid w:val="00F85161"/>
    <w:rsid w:val="00F85D26"/>
    <w:rsid w:val="00F85E2E"/>
    <w:rsid w:val="00F863B8"/>
    <w:rsid w:val="00F90846"/>
    <w:rsid w:val="00F91722"/>
    <w:rsid w:val="00F94D6B"/>
    <w:rsid w:val="00F960EF"/>
    <w:rsid w:val="00F964C6"/>
    <w:rsid w:val="00F97834"/>
    <w:rsid w:val="00FA1299"/>
    <w:rsid w:val="00FA1B7C"/>
    <w:rsid w:val="00FA2EB7"/>
    <w:rsid w:val="00FA4A35"/>
    <w:rsid w:val="00FA5133"/>
    <w:rsid w:val="00FA74B9"/>
    <w:rsid w:val="00FB66B5"/>
    <w:rsid w:val="00FB67B4"/>
    <w:rsid w:val="00FC2E8A"/>
    <w:rsid w:val="00FC4CB6"/>
    <w:rsid w:val="00FC5CA9"/>
    <w:rsid w:val="00FC7298"/>
    <w:rsid w:val="00FE0F83"/>
    <w:rsid w:val="00FE46B6"/>
    <w:rsid w:val="00FE73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00CC"/>
  <w15:chartTrackingRefBased/>
  <w15:docId w15:val="{7B61F4D7-7068-4BED-A6CA-07389E01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565"/>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styleId="NormalWeb">
    <w:name w:val="Normal (Web)"/>
    <w:basedOn w:val="Normal"/>
    <w:uiPriority w:val="99"/>
    <w:semiHidden/>
    <w:unhideWhenUsed/>
    <w:rsid w:val="00F7265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940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7504">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436413721">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587619629">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894776210">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250121878">
      <w:bodyDiv w:val="1"/>
      <w:marLeft w:val="0"/>
      <w:marRight w:val="0"/>
      <w:marTop w:val="0"/>
      <w:marBottom w:val="0"/>
      <w:divBdr>
        <w:top w:val="none" w:sz="0" w:space="0" w:color="auto"/>
        <w:left w:val="none" w:sz="0" w:space="0" w:color="auto"/>
        <w:bottom w:val="none" w:sz="0" w:space="0" w:color="auto"/>
        <w:right w:val="none" w:sz="0" w:space="0" w:color="auto"/>
      </w:divBdr>
    </w:div>
    <w:div w:id="1292790127">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508590989">
      <w:bodyDiv w:val="1"/>
      <w:marLeft w:val="0"/>
      <w:marRight w:val="0"/>
      <w:marTop w:val="0"/>
      <w:marBottom w:val="0"/>
      <w:divBdr>
        <w:top w:val="none" w:sz="0" w:space="0" w:color="auto"/>
        <w:left w:val="none" w:sz="0" w:space="0" w:color="auto"/>
        <w:bottom w:val="none" w:sz="0" w:space="0" w:color="auto"/>
        <w:right w:val="none" w:sz="0" w:space="0" w:color="auto"/>
      </w:divBdr>
    </w:div>
    <w:div w:id="1569225914">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2064864518">
      <w:bodyDiv w:val="1"/>
      <w:marLeft w:val="0"/>
      <w:marRight w:val="0"/>
      <w:marTop w:val="0"/>
      <w:marBottom w:val="0"/>
      <w:divBdr>
        <w:top w:val="none" w:sz="0" w:space="0" w:color="auto"/>
        <w:left w:val="none" w:sz="0" w:space="0" w:color="auto"/>
        <w:bottom w:val="none" w:sz="0" w:space="0" w:color="auto"/>
        <w:right w:val="none" w:sz="0" w:space="0" w:color="auto"/>
      </w:divBdr>
    </w:div>
    <w:div w:id="212476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2.xml><?xml version="1.0" encoding="utf-8"?>
<ds:datastoreItem xmlns:ds="http://schemas.openxmlformats.org/officeDocument/2006/customXml" ds:itemID="{29725AF7-D3AA-4D27-B226-732F1E724F43}">
  <ds:schemaRefs>
    <ds:schemaRef ds:uri="http://schemas.openxmlformats.org/officeDocument/2006/bibliography"/>
  </ds:schemaRefs>
</ds:datastoreItem>
</file>

<file path=customXml/itemProps3.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6158</TotalTime>
  <Pages>16</Pages>
  <Words>5403</Words>
  <Characters>29719</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Juan Carlos Flores Ulloa</cp:lastModifiedBy>
  <cp:revision>117</cp:revision>
  <cp:lastPrinted>2024-04-17T18:15:00Z</cp:lastPrinted>
  <dcterms:created xsi:type="dcterms:W3CDTF">2025-09-10T16:02:00Z</dcterms:created>
  <dcterms:modified xsi:type="dcterms:W3CDTF">2025-10-29T17:29:00Z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