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CAC6" w14:textId="77777777" w:rsidR="002549D0" w:rsidRPr="00E04CB0" w:rsidRDefault="002549D0" w:rsidP="00F07F1D">
      <w:pPr>
        <w:jc w:val="center"/>
        <w:rPr>
          <w:rFonts w:ascii="Montserrat" w:eastAsiaTheme="minorHAnsi" w:hAnsi="Montserrat" w:cs="Arial"/>
          <w:bCs/>
          <w:sz w:val="20"/>
          <w:szCs w:val="22"/>
        </w:rPr>
      </w:pPr>
    </w:p>
    <w:p w14:paraId="69344C4F" w14:textId="77777777" w:rsidR="00620964" w:rsidRPr="00E04CB0" w:rsidRDefault="00620964" w:rsidP="00F07F1D">
      <w:pPr>
        <w:jc w:val="center"/>
        <w:rPr>
          <w:rFonts w:ascii="Montserrat" w:eastAsiaTheme="minorHAnsi" w:hAnsi="Montserrat" w:cs="Arial"/>
          <w:bCs/>
          <w:sz w:val="20"/>
          <w:szCs w:val="22"/>
        </w:rPr>
      </w:pPr>
    </w:p>
    <w:p w14:paraId="0C5E8284" w14:textId="77777777" w:rsidR="00620964" w:rsidRPr="00E04CB0" w:rsidRDefault="00620964" w:rsidP="00F07F1D">
      <w:pPr>
        <w:jc w:val="center"/>
        <w:rPr>
          <w:rFonts w:ascii="Montserrat" w:eastAsiaTheme="minorHAnsi" w:hAnsi="Montserrat" w:cs="Arial"/>
          <w:bCs/>
          <w:sz w:val="20"/>
          <w:szCs w:val="22"/>
        </w:rPr>
      </w:pPr>
    </w:p>
    <w:p w14:paraId="60BB8A1C" w14:textId="77777777" w:rsidR="00076152" w:rsidRPr="00E04CB0" w:rsidRDefault="00076152" w:rsidP="00F07F1D">
      <w:pPr>
        <w:jc w:val="center"/>
        <w:rPr>
          <w:rFonts w:ascii="Montserrat" w:eastAsiaTheme="minorHAnsi" w:hAnsi="Montserrat" w:cs="Arial"/>
          <w:bCs/>
          <w:sz w:val="20"/>
          <w:szCs w:val="22"/>
        </w:rPr>
      </w:pPr>
    </w:p>
    <w:p w14:paraId="57F6C5F0" w14:textId="77777777" w:rsidR="00076152" w:rsidRPr="00E04CB0" w:rsidRDefault="00076152" w:rsidP="00F07F1D">
      <w:pPr>
        <w:jc w:val="center"/>
        <w:rPr>
          <w:rFonts w:ascii="Montserrat" w:eastAsiaTheme="minorHAnsi" w:hAnsi="Montserrat" w:cs="Arial"/>
          <w:bCs/>
          <w:sz w:val="20"/>
          <w:szCs w:val="22"/>
        </w:rPr>
      </w:pPr>
    </w:p>
    <w:p w14:paraId="79FDEA4D" w14:textId="77777777" w:rsidR="00076152" w:rsidRPr="00E04CB0" w:rsidRDefault="00076152" w:rsidP="00F07F1D">
      <w:pPr>
        <w:jc w:val="center"/>
        <w:rPr>
          <w:rFonts w:ascii="Montserrat" w:eastAsiaTheme="minorHAnsi" w:hAnsi="Montserrat" w:cs="Arial"/>
          <w:bCs/>
          <w:sz w:val="20"/>
          <w:szCs w:val="22"/>
        </w:rPr>
      </w:pPr>
    </w:p>
    <w:p w14:paraId="6AC0D5B7" w14:textId="77777777" w:rsidR="00076152" w:rsidRPr="00E04CB0" w:rsidRDefault="00076152" w:rsidP="00F07F1D">
      <w:pPr>
        <w:jc w:val="center"/>
        <w:rPr>
          <w:rFonts w:ascii="Montserrat" w:eastAsiaTheme="minorHAnsi" w:hAnsi="Montserrat" w:cs="Arial"/>
          <w:bCs/>
          <w:sz w:val="20"/>
          <w:szCs w:val="22"/>
        </w:rPr>
      </w:pPr>
    </w:p>
    <w:p w14:paraId="12C8A146" w14:textId="77777777" w:rsidR="00076152" w:rsidRPr="00E04CB0" w:rsidRDefault="00076152" w:rsidP="00F07F1D">
      <w:pPr>
        <w:jc w:val="center"/>
        <w:rPr>
          <w:rFonts w:ascii="Montserrat" w:eastAsiaTheme="minorHAnsi" w:hAnsi="Montserrat" w:cs="Arial"/>
          <w:bCs/>
          <w:sz w:val="20"/>
          <w:szCs w:val="22"/>
        </w:rPr>
      </w:pPr>
    </w:p>
    <w:p w14:paraId="641943AF" w14:textId="77777777" w:rsidR="00076152" w:rsidRPr="00E04CB0" w:rsidRDefault="00076152" w:rsidP="00F07F1D">
      <w:pPr>
        <w:jc w:val="center"/>
        <w:rPr>
          <w:rFonts w:ascii="Montserrat" w:eastAsiaTheme="minorHAnsi" w:hAnsi="Montserrat" w:cs="Arial"/>
          <w:bCs/>
          <w:sz w:val="20"/>
          <w:szCs w:val="22"/>
        </w:rPr>
      </w:pPr>
    </w:p>
    <w:p w14:paraId="44A7541F" w14:textId="77777777" w:rsidR="00620964" w:rsidRPr="00E04CB0" w:rsidRDefault="00620964" w:rsidP="00F07F1D">
      <w:pPr>
        <w:jc w:val="center"/>
        <w:rPr>
          <w:rFonts w:ascii="Montserrat" w:eastAsiaTheme="minorHAnsi" w:hAnsi="Montserrat" w:cs="Arial"/>
          <w:bCs/>
          <w:sz w:val="20"/>
          <w:szCs w:val="22"/>
        </w:rPr>
      </w:pPr>
    </w:p>
    <w:p w14:paraId="2579F051" w14:textId="77777777" w:rsidR="00620964" w:rsidRPr="00E04CB0" w:rsidRDefault="00620964" w:rsidP="00F07F1D">
      <w:pPr>
        <w:jc w:val="center"/>
        <w:rPr>
          <w:rFonts w:ascii="Montserrat" w:eastAsiaTheme="minorHAnsi" w:hAnsi="Montserrat" w:cs="Arial"/>
          <w:bCs/>
          <w:sz w:val="20"/>
          <w:szCs w:val="22"/>
        </w:rPr>
      </w:pPr>
    </w:p>
    <w:p w14:paraId="28965950" w14:textId="77777777" w:rsidR="00961E9C" w:rsidRPr="00537F80" w:rsidRDefault="00961E9C" w:rsidP="00F07F1D">
      <w:pPr>
        <w:jc w:val="both"/>
        <w:rPr>
          <w:rFonts w:ascii="Montserrat" w:eastAsia="Montserrat" w:hAnsi="Montserrat" w:cs="Montserrat"/>
          <w:b/>
          <w:sz w:val="48"/>
          <w:szCs w:val="48"/>
        </w:rPr>
      </w:pPr>
    </w:p>
    <w:p w14:paraId="2AED114E" w14:textId="77777777" w:rsidR="00961E9C" w:rsidRPr="00537F80" w:rsidRDefault="00961E9C" w:rsidP="00F07F1D">
      <w:pPr>
        <w:jc w:val="both"/>
        <w:rPr>
          <w:rFonts w:ascii="Montserrat" w:eastAsia="Montserrat" w:hAnsi="Montserrat" w:cs="Montserrat"/>
          <w:b/>
          <w:sz w:val="48"/>
          <w:szCs w:val="48"/>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37F80" w14:paraId="7C29B90E" w14:textId="77777777" w:rsidTr="0066432B">
        <w:tc>
          <w:tcPr>
            <w:tcW w:w="8053" w:type="dxa"/>
            <w:tcBorders>
              <w:bottom w:val="single" w:sz="4" w:space="0" w:color="000000"/>
            </w:tcBorders>
          </w:tcPr>
          <w:p w14:paraId="63BD9C80" w14:textId="1F3F792C" w:rsidR="00961E9C" w:rsidRPr="00537F80" w:rsidRDefault="00D6561A" w:rsidP="00F07F1D">
            <w:pPr>
              <w:jc w:val="right"/>
              <w:rPr>
                <w:rFonts w:ascii="Montserrat" w:eastAsiaTheme="minorHAnsi" w:hAnsi="Montserrat" w:cs="Arial"/>
                <w:b/>
                <w:sz w:val="48"/>
                <w:szCs w:val="48"/>
              </w:rPr>
            </w:pPr>
            <w:r>
              <w:rPr>
                <w:rFonts w:ascii="Montserrat" w:eastAsiaTheme="minorHAnsi" w:hAnsi="Montserrat" w:cs="Arial"/>
                <w:b/>
                <w:sz w:val="48"/>
                <w:szCs w:val="48"/>
              </w:rPr>
              <w:t>MATERIAL DE APOYO INFORMATIVO</w:t>
            </w:r>
            <w:r w:rsidRPr="00537F80">
              <w:rPr>
                <w:rFonts w:ascii="Montserrat" w:eastAsiaTheme="minorHAnsi" w:hAnsi="Montserrat" w:cs="Arial"/>
                <w:b/>
                <w:sz w:val="48"/>
                <w:szCs w:val="48"/>
              </w:rPr>
              <w:t xml:space="preserve"> DEL CONVENIO </w:t>
            </w:r>
            <w:proofErr w:type="spellStart"/>
            <w:r w:rsidRPr="00537F80">
              <w:rPr>
                <w:rFonts w:ascii="Montserrat" w:eastAsiaTheme="minorHAnsi" w:hAnsi="Montserrat" w:cs="Arial"/>
                <w:b/>
                <w:sz w:val="48"/>
                <w:szCs w:val="48"/>
              </w:rPr>
              <w:t>S</w:t>
            </w:r>
            <w:r>
              <w:rPr>
                <w:rFonts w:ascii="Montserrat" w:eastAsiaTheme="minorHAnsi" w:hAnsi="Montserrat" w:cs="Arial"/>
                <w:b/>
                <w:sz w:val="48"/>
                <w:szCs w:val="48"/>
              </w:rPr>
              <w:t>a</w:t>
            </w:r>
            <w:r w:rsidRPr="00537F80">
              <w:rPr>
                <w:rFonts w:ascii="Montserrat" w:eastAsiaTheme="minorHAnsi" w:hAnsi="Montserrat" w:cs="Arial"/>
                <w:b/>
                <w:sz w:val="48"/>
                <w:szCs w:val="48"/>
              </w:rPr>
              <w:t>NAS</w:t>
            </w:r>
            <w:proofErr w:type="spellEnd"/>
            <w:r w:rsidRPr="00537F80">
              <w:rPr>
                <w:rFonts w:ascii="Montserrat" w:eastAsiaTheme="minorHAnsi" w:hAnsi="Montserrat" w:cs="Arial"/>
                <w:b/>
                <w:sz w:val="48"/>
                <w:szCs w:val="48"/>
              </w:rPr>
              <w:t xml:space="preserve"> 2025 </w:t>
            </w:r>
          </w:p>
        </w:tc>
      </w:tr>
      <w:tr w:rsidR="00961E9C" w:rsidRPr="00537F80" w14:paraId="5F6155F1" w14:textId="77777777" w:rsidTr="0066432B">
        <w:tc>
          <w:tcPr>
            <w:tcW w:w="8053" w:type="dxa"/>
            <w:tcBorders>
              <w:top w:val="single" w:sz="4" w:space="0" w:color="000000"/>
            </w:tcBorders>
          </w:tcPr>
          <w:p w14:paraId="262C0513" w14:textId="77777777" w:rsidR="00CA729B" w:rsidRDefault="00CA729B" w:rsidP="00F07F1D">
            <w:pPr>
              <w:jc w:val="right"/>
              <w:rPr>
                <w:rFonts w:ascii="Montserrat" w:eastAsia="Montserrat" w:hAnsi="Montserrat" w:cs="Montserrat"/>
                <w:b/>
                <w:sz w:val="48"/>
                <w:szCs w:val="48"/>
              </w:rPr>
            </w:pPr>
          </w:p>
          <w:p w14:paraId="07C31AAB" w14:textId="77777777" w:rsidR="00CA729B" w:rsidRDefault="00CA729B" w:rsidP="00F07F1D">
            <w:pPr>
              <w:jc w:val="right"/>
              <w:rPr>
                <w:rFonts w:ascii="Montserrat" w:eastAsia="Montserrat" w:hAnsi="Montserrat" w:cs="Montserrat"/>
                <w:b/>
                <w:sz w:val="48"/>
                <w:szCs w:val="48"/>
              </w:rPr>
            </w:pPr>
          </w:p>
          <w:p w14:paraId="296BD704" w14:textId="77777777" w:rsidR="00D6561A" w:rsidRDefault="00D6561A" w:rsidP="00F07F1D">
            <w:pPr>
              <w:jc w:val="right"/>
              <w:rPr>
                <w:rFonts w:ascii="Montserrat" w:eastAsia="Montserrat" w:hAnsi="Montserrat" w:cs="Montserrat"/>
                <w:b/>
                <w:sz w:val="48"/>
                <w:szCs w:val="48"/>
              </w:rPr>
            </w:pPr>
          </w:p>
          <w:p w14:paraId="67AD5721" w14:textId="7A903EFC" w:rsidR="00961E9C" w:rsidRPr="00537F80" w:rsidRDefault="00D6561A" w:rsidP="00F07F1D">
            <w:pPr>
              <w:jc w:val="right"/>
              <w:rPr>
                <w:rFonts w:ascii="Montserrat" w:eastAsia="Montserrat" w:hAnsi="Montserrat" w:cs="Montserrat"/>
                <w:b/>
                <w:sz w:val="48"/>
                <w:szCs w:val="48"/>
              </w:rPr>
            </w:pPr>
            <w:r w:rsidRPr="00537F80">
              <w:rPr>
                <w:rFonts w:ascii="Montserrat" w:eastAsia="Montserrat" w:hAnsi="Montserrat" w:cs="Montserrat"/>
                <w:b/>
                <w:sz w:val="48"/>
                <w:szCs w:val="48"/>
              </w:rPr>
              <w:t>ANEXO TÉCNICO</w:t>
            </w:r>
          </w:p>
          <w:p w14:paraId="7FF46F5E" w14:textId="7ED87069" w:rsidR="00961E9C" w:rsidRPr="00537F80" w:rsidRDefault="00D6561A" w:rsidP="00F07F1D">
            <w:pPr>
              <w:jc w:val="right"/>
              <w:rPr>
                <w:rFonts w:ascii="Montserrat" w:eastAsia="Montserrat" w:hAnsi="Montserrat" w:cs="Montserrat"/>
                <w:sz w:val="48"/>
                <w:szCs w:val="48"/>
              </w:rPr>
            </w:pPr>
            <w:r w:rsidRPr="00537F80">
              <w:rPr>
                <w:rFonts w:ascii="Montserrat" w:eastAsia="Montserrat" w:hAnsi="Montserrat" w:cs="Montserrat"/>
                <w:b/>
                <w:sz w:val="48"/>
                <w:szCs w:val="48"/>
              </w:rPr>
              <w:t>TÉRMINOS Y CONDICIONES</w:t>
            </w:r>
          </w:p>
        </w:tc>
      </w:tr>
    </w:tbl>
    <w:p w14:paraId="601A143C" w14:textId="5CB5541B" w:rsidR="00D54CF2" w:rsidRPr="00E04CB0" w:rsidRDefault="00D54CF2" w:rsidP="00F07F1D">
      <w:pPr>
        <w:jc w:val="center"/>
        <w:rPr>
          <w:rFonts w:ascii="Montserrat" w:eastAsiaTheme="minorHAnsi" w:hAnsi="Montserrat" w:cs="Arial"/>
          <w:b/>
          <w:bCs/>
          <w:sz w:val="20"/>
          <w:szCs w:val="22"/>
        </w:rPr>
      </w:pPr>
    </w:p>
    <w:p w14:paraId="791EFC2F" w14:textId="10E4E238" w:rsidR="00D54CF2" w:rsidRPr="00E04CB0" w:rsidRDefault="00D54CF2" w:rsidP="00F07F1D">
      <w:pPr>
        <w:jc w:val="center"/>
        <w:rPr>
          <w:rFonts w:ascii="Montserrat" w:eastAsiaTheme="minorHAnsi" w:hAnsi="Montserrat" w:cs="Arial"/>
          <w:b/>
          <w:bCs/>
          <w:sz w:val="20"/>
          <w:szCs w:val="22"/>
        </w:rPr>
      </w:pPr>
    </w:p>
    <w:p w14:paraId="2299E739" w14:textId="703ABEE3" w:rsidR="00D54CF2" w:rsidRPr="00E04CB0" w:rsidRDefault="00D54CF2" w:rsidP="00F07F1D">
      <w:pPr>
        <w:rPr>
          <w:rFonts w:ascii="Montserrat" w:eastAsiaTheme="minorHAnsi" w:hAnsi="Montserrat" w:cs="Arial"/>
          <w:b/>
          <w:bCs/>
          <w:sz w:val="20"/>
          <w:szCs w:val="22"/>
        </w:rPr>
      </w:pPr>
    </w:p>
    <w:p w14:paraId="265AE557" w14:textId="7445693B" w:rsidR="008D72E4" w:rsidRPr="00E04CB0" w:rsidRDefault="008D72E4" w:rsidP="00F07F1D">
      <w:pPr>
        <w:jc w:val="both"/>
        <w:rPr>
          <w:rFonts w:ascii="Montserrat" w:eastAsiaTheme="minorHAnsi" w:hAnsi="Montserrat" w:cs="Arial"/>
          <w:b/>
          <w:bCs/>
          <w:sz w:val="22"/>
        </w:rPr>
      </w:pPr>
    </w:p>
    <w:p w14:paraId="081D00BE" w14:textId="77777777" w:rsidR="008D72E4" w:rsidRPr="00E04CB0" w:rsidRDefault="008D72E4" w:rsidP="00F07F1D">
      <w:pPr>
        <w:jc w:val="center"/>
        <w:rPr>
          <w:rFonts w:ascii="Montserrat" w:eastAsiaTheme="minorHAnsi" w:hAnsi="Montserrat" w:cs="Arial"/>
          <w:b/>
          <w:bCs/>
          <w:szCs w:val="28"/>
        </w:rPr>
      </w:pPr>
    </w:p>
    <w:p w14:paraId="1337EBFB" w14:textId="77777777" w:rsidR="008D72E4" w:rsidRPr="00E04CB0" w:rsidRDefault="008D72E4" w:rsidP="00F07F1D">
      <w:pPr>
        <w:jc w:val="center"/>
        <w:rPr>
          <w:rFonts w:ascii="Montserrat" w:eastAsiaTheme="minorHAnsi" w:hAnsi="Montserrat" w:cs="Arial"/>
          <w:bCs/>
          <w:sz w:val="20"/>
          <w:szCs w:val="22"/>
        </w:rPr>
      </w:pPr>
    </w:p>
    <w:p w14:paraId="2AC78025" w14:textId="77777777" w:rsidR="008D72E4" w:rsidRPr="00E04CB0" w:rsidRDefault="008D72E4" w:rsidP="00F07F1D">
      <w:pPr>
        <w:jc w:val="center"/>
        <w:rPr>
          <w:rFonts w:ascii="Montserrat" w:eastAsiaTheme="minorHAnsi" w:hAnsi="Montserrat" w:cs="Arial"/>
          <w:bCs/>
          <w:sz w:val="20"/>
          <w:szCs w:val="22"/>
        </w:rPr>
      </w:pPr>
    </w:p>
    <w:p w14:paraId="06D1A76B" w14:textId="77777777" w:rsidR="008D72E4" w:rsidRPr="00E04CB0" w:rsidRDefault="008D72E4" w:rsidP="00F07F1D">
      <w:pPr>
        <w:jc w:val="center"/>
        <w:rPr>
          <w:rFonts w:ascii="Montserrat" w:eastAsiaTheme="minorHAnsi" w:hAnsi="Montserrat" w:cs="Arial"/>
          <w:bCs/>
          <w:sz w:val="20"/>
          <w:szCs w:val="22"/>
        </w:rPr>
      </w:pPr>
    </w:p>
    <w:p w14:paraId="72570A27" w14:textId="77777777" w:rsidR="008D72E4" w:rsidRPr="00E04CB0" w:rsidRDefault="008D72E4" w:rsidP="00F07F1D">
      <w:pPr>
        <w:jc w:val="center"/>
        <w:rPr>
          <w:rFonts w:ascii="Montserrat" w:eastAsiaTheme="minorHAnsi" w:hAnsi="Montserrat" w:cs="Arial"/>
          <w:bCs/>
          <w:sz w:val="20"/>
          <w:szCs w:val="22"/>
        </w:rPr>
      </w:pPr>
    </w:p>
    <w:p w14:paraId="2DF8E436" w14:textId="77777777" w:rsidR="008D72E4" w:rsidRPr="00E04CB0" w:rsidRDefault="008D72E4" w:rsidP="00F07F1D">
      <w:pPr>
        <w:jc w:val="center"/>
        <w:rPr>
          <w:rFonts w:ascii="Montserrat" w:eastAsiaTheme="minorHAnsi" w:hAnsi="Montserrat" w:cs="Arial"/>
          <w:bCs/>
          <w:sz w:val="20"/>
          <w:szCs w:val="22"/>
        </w:rPr>
      </w:pPr>
    </w:p>
    <w:p w14:paraId="7F8A2A57" w14:textId="77777777" w:rsidR="008D72E4" w:rsidRPr="00E04CB0" w:rsidRDefault="008D72E4" w:rsidP="00F07F1D">
      <w:pPr>
        <w:jc w:val="center"/>
        <w:rPr>
          <w:rFonts w:ascii="Montserrat" w:eastAsiaTheme="minorHAnsi" w:hAnsi="Montserrat" w:cs="Arial"/>
          <w:bCs/>
          <w:sz w:val="20"/>
          <w:szCs w:val="22"/>
        </w:rPr>
      </w:pPr>
    </w:p>
    <w:p w14:paraId="54AD36EC" w14:textId="11C5A12A" w:rsidR="00D54CF2" w:rsidRPr="00E04CB0" w:rsidRDefault="00D54CF2" w:rsidP="00F07F1D">
      <w:pPr>
        <w:jc w:val="center"/>
        <w:rPr>
          <w:rFonts w:ascii="Montserrat" w:eastAsiaTheme="minorHAnsi" w:hAnsi="Montserrat" w:cs="Arial"/>
          <w:bCs/>
          <w:sz w:val="20"/>
          <w:szCs w:val="22"/>
        </w:rPr>
      </w:pPr>
    </w:p>
    <w:p w14:paraId="65C48FBD" w14:textId="37905A12" w:rsidR="00D54CF2" w:rsidRPr="00E04CB0" w:rsidRDefault="00D54CF2" w:rsidP="00F07F1D">
      <w:pPr>
        <w:jc w:val="center"/>
        <w:rPr>
          <w:rFonts w:ascii="Montserrat" w:eastAsiaTheme="minorHAnsi" w:hAnsi="Montserrat" w:cs="Arial"/>
          <w:b/>
          <w:bCs/>
          <w:sz w:val="20"/>
          <w:szCs w:val="22"/>
        </w:rPr>
      </w:pPr>
    </w:p>
    <w:p w14:paraId="37DC46D9" w14:textId="4E22793C" w:rsidR="00D54CF2" w:rsidRPr="00E04CB0" w:rsidRDefault="00D54CF2" w:rsidP="00F07F1D">
      <w:pPr>
        <w:jc w:val="center"/>
        <w:rPr>
          <w:rFonts w:ascii="Montserrat" w:eastAsiaTheme="minorHAnsi" w:hAnsi="Montserrat" w:cs="Arial"/>
          <w:b/>
          <w:bCs/>
          <w:sz w:val="20"/>
          <w:szCs w:val="22"/>
        </w:rPr>
      </w:pPr>
    </w:p>
    <w:p w14:paraId="1B91C12D" w14:textId="2A4A1F39" w:rsidR="00D54CF2" w:rsidRPr="00E04CB0" w:rsidRDefault="00D54CF2" w:rsidP="00F07F1D">
      <w:pPr>
        <w:jc w:val="center"/>
        <w:rPr>
          <w:rFonts w:ascii="Montserrat" w:eastAsiaTheme="minorHAnsi" w:hAnsi="Montserrat" w:cs="Arial"/>
          <w:b/>
          <w:bCs/>
          <w:sz w:val="20"/>
          <w:szCs w:val="22"/>
        </w:rPr>
      </w:pPr>
    </w:p>
    <w:p w14:paraId="789C9C87" w14:textId="6F29C691" w:rsidR="00D54CF2" w:rsidRPr="00E04CB0" w:rsidRDefault="00D54CF2" w:rsidP="00F07F1D">
      <w:pPr>
        <w:jc w:val="center"/>
        <w:rPr>
          <w:rFonts w:ascii="Montserrat" w:eastAsiaTheme="minorHAnsi" w:hAnsi="Montserrat" w:cs="Arial"/>
          <w:b/>
          <w:bCs/>
          <w:sz w:val="20"/>
          <w:szCs w:val="22"/>
        </w:rPr>
      </w:pPr>
    </w:p>
    <w:p w14:paraId="0C8F3572" w14:textId="77777777" w:rsidR="00961E9C" w:rsidRPr="00E04CB0" w:rsidRDefault="00961E9C" w:rsidP="00F07F1D">
      <w:pPr>
        <w:jc w:val="center"/>
        <w:rPr>
          <w:rFonts w:ascii="Montserrat" w:eastAsiaTheme="minorHAnsi" w:hAnsi="Montserrat" w:cs="Arial"/>
          <w:b/>
          <w:bCs/>
          <w:sz w:val="20"/>
          <w:szCs w:val="22"/>
        </w:rPr>
      </w:pPr>
    </w:p>
    <w:p w14:paraId="00C3F2B4" w14:textId="77777777" w:rsidR="00961E9C" w:rsidRPr="00E04CB0" w:rsidRDefault="00961E9C" w:rsidP="00F07F1D">
      <w:pPr>
        <w:jc w:val="center"/>
        <w:rPr>
          <w:rFonts w:ascii="Montserrat" w:eastAsiaTheme="minorHAnsi" w:hAnsi="Montserrat" w:cs="Arial"/>
          <w:b/>
          <w:bCs/>
          <w:sz w:val="20"/>
          <w:szCs w:val="22"/>
        </w:rPr>
      </w:pPr>
    </w:p>
    <w:p w14:paraId="30B3A595" w14:textId="3F3CB493" w:rsidR="00D54CF2" w:rsidRPr="00E04CB0" w:rsidRDefault="00D54CF2" w:rsidP="00F07F1D">
      <w:pPr>
        <w:jc w:val="center"/>
        <w:rPr>
          <w:rFonts w:ascii="Montserrat" w:eastAsiaTheme="minorHAnsi" w:hAnsi="Montserrat" w:cs="Arial"/>
          <w:b/>
          <w:bCs/>
          <w:sz w:val="20"/>
          <w:szCs w:val="22"/>
        </w:rPr>
      </w:pPr>
    </w:p>
    <w:p w14:paraId="16E832BD" w14:textId="18B70984" w:rsidR="00D54CF2" w:rsidRPr="00E04CB0" w:rsidRDefault="00D54CF2" w:rsidP="00F07F1D">
      <w:pPr>
        <w:jc w:val="center"/>
        <w:rPr>
          <w:rFonts w:ascii="Montserrat" w:eastAsiaTheme="minorHAnsi" w:hAnsi="Montserrat" w:cs="Arial"/>
          <w:b/>
          <w:bCs/>
          <w:sz w:val="20"/>
          <w:szCs w:val="22"/>
        </w:rPr>
      </w:pPr>
    </w:p>
    <w:p w14:paraId="40F4C539" w14:textId="0F979CDB" w:rsidR="00D54CF2" w:rsidRPr="00E04CB0" w:rsidRDefault="00D54CF2" w:rsidP="00F07F1D">
      <w:pPr>
        <w:jc w:val="center"/>
        <w:rPr>
          <w:rFonts w:ascii="Montserrat" w:eastAsiaTheme="minorHAnsi" w:hAnsi="Montserrat" w:cs="Arial"/>
          <w:b/>
          <w:bCs/>
          <w:sz w:val="20"/>
          <w:szCs w:val="22"/>
        </w:rPr>
      </w:pPr>
    </w:p>
    <w:p w14:paraId="0B9940D2" w14:textId="77777777" w:rsidR="00961E9C" w:rsidRPr="00E04CB0" w:rsidRDefault="00961E9C" w:rsidP="00F07F1D">
      <w:pPr>
        <w:jc w:val="center"/>
        <w:rPr>
          <w:rFonts w:ascii="Montserrat" w:eastAsiaTheme="minorHAnsi" w:hAnsi="Montserrat" w:cs="Arial"/>
          <w:b/>
          <w:bCs/>
          <w:sz w:val="20"/>
          <w:szCs w:val="22"/>
        </w:rPr>
      </w:pPr>
    </w:p>
    <w:p w14:paraId="06A14199" w14:textId="77777777" w:rsidR="00961E9C" w:rsidRPr="00E04CB0" w:rsidRDefault="00961E9C" w:rsidP="00F07F1D">
      <w:pPr>
        <w:jc w:val="center"/>
        <w:rPr>
          <w:rFonts w:ascii="Montserrat" w:eastAsiaTheme="minorHAnsi" w:hAnsi="Montserrat" w:cs="Arial"/>
          <w:b/>
          <w:bCs/>
          <w:sz w:val="20"/>
          <w:szCs w:val="22"/>
        </w:rPr>
      </w:pPr>
    </w:p>
    <w:p w14:paraId="7FCD8AA5" w14:textId="77777777" w:rsidR="00961E9C" w:rsidRPr="00E04CB0" w:rsidRDefault="00961E9C" w:rsidP="00F07F1D">
      <w:pPr>
        <w:jc w:val="center"/>
        <w:rPr>
          <w:rFonts w:ascii="Montserrat" w:eastAsiaTheme="minorHAnsi" w:hAnsi="Montserrat" w:cs="Arial"/>
          <w:b/>
          <w:bCs/>
          <w:sz w:val="20"/>
          <w:szCs w:val="22"/>
        </w:rPr>
      </w:pPr>
    </w:p>
    <w:p w14:paraId="1FDCBB39" w14:textId="77777777" w:rsidR="00961E9C" w:rsidRPr="00E04CB0" w:rsidRDefault="00961E9C" w:rsidP="00F07F1D">
      <w:pPr>
        <w:jc w:val="center"/>
        <w:rPr>
          <w:rFonts w:ascii="Montserrat" w:eastAsiaTheme="minorHAnsi" w:hAnsi="Montserrat" w:cs="Arial"/>
          <w:b/>
          <w:bCs/>
          <w:sz w:val="20"/>
          <w:szCs w:val="22"/>
        </w:rPr>
      </w:pPr>
    </w:p>
    <w:p w14:paraId="1BA1B01D" w14:textId="77777777" w:rsidR="00961E9C" w:rsidRPr="00E04CB0" w:rsidRDefault="00961E9C" w:rsidP="00F07F1D">
      <w:pPr>
        <w:jc w:val="center"/>
        <w:rPr>
          <w:rFonts w:ascii="Montserrat" w:eastAsiaTheme="minorHAnsi" w:hAnsi="Montserrat" w:cs="Arial"/>
          <w:b/>
          <w:bCs/>
          <w:sz w:val="20"/>
          <w:szCs w:val="22"/>
        </w:rPr>
      </w:pPr>
    </w:p>
    <w:p w14:paraId="5D1CE064" w14:textId="77777777" w:rsidR="00961E9C" w:rsidRPr="00E04CB0" w:rsidRDefault="00961E9C" w:rsidP="00F07F1D">
      <w:pPr>
        <w:jc w:val="center"/>
        <w:rPr>
          <w:rFonts w:ascii="Montserrat" w:eastAsiaTheme="minorHAnsi" w:hAnsi="Montserrat" w:cs="Arial"/>
          <w:b/>
          <w:bCs/>
          <w:sz w:val="20"/>
          <w:szCs w:val="22"/>
        </w:rPr>
      </w:pPr>
    </w:p>
    <w:p w14:paraId="27ABAB7F" w14:textId="77777777" w:rsidR="00961E9C" w:rsidRDefault="00961E9C" w:rsidP="00F07F1D">
      <w:pPr>
        <w:jc w:val="center"/>
        <w:rPr>
          <w:rFonts w:ascii="Montserrat" w:eastAsiaTheme="minorHAnsi" w:hAnsi="Montserrat" w:cs="Arial"/>
          <w:b/>
          <w:bCs/>
          <w:sz w:val="20"/>
          <w:szCs w:val="22"/>
        </w:rPr>
      </w:pPr>
    </w:p>
    <w:p w14:paraId="1C3FB605" w14:textId="77777777" w:rsidR="002B5D5A" w:rsidRDefault="002B5D5A" w:rsidP="00F07F1D">
      <w:pPr>
        <w:jc w:val="center"/>
        <w:rPr>
          <w:rFonts w:ascii="Montserrat" w:eastAsiaTheme="minorHAnsi" w:hAnsi="Montserrat" w:cs="Arial"/>
          <w:b/>
          <w:bCs/>
          <w:sz w:val="20"/>
          <w:szCs w:val="22"/>
        </w:rPr>
      </w:pPr>
    </w:p>
    <w:p w14:paraId="5336A66C" w14:textId="77777777" w:rsidR="002B5D5A" w:rsidRDefault="002B5D5A" w:rsidP="00F07F1D">
      <w:pPr>
        <w:jc w:val="center"/>
        <w:rPr>
          <w:rFonts w:ascii="Montserrat" w:eastAsiaTheme="minorHAnsi" w:hAnsi="Montserrat" w:cs="Arial"/>
          <w:b/>
          <w:bCs/>
          <w:sz w:val="20"/>
          <w:szCs w:val="22"/>
        </w:rPr>
      </w:pPr>
    </w:p>
    <w:p w14:paraId="729B5772" w14:textId="77777777" w:rsidR="002B5D5A" w:rsidRDefault="002B5D5A" w:rsidP="00F07F1D">
      <w:pPr>
        <w:jc w:val="center"/>
        <w:rPr>
          <w:rFonts w:ascii="Montserrat" w:eastAsiaTheme="minorHAnsi" w:hAnsi="Montserrat" w:cs="Arial"/>
          <w:b/>
          <w:bCs/>
          <w:sz w:val="20"/>
          <w:szCs w:val="22"/>
        </w:rPr>
      </w:pPr>
    </w:p>
    <w:p w14:paraId="4C76A4ED" w14:textId="77777777" w:rsidR="002B5D5A" w:rsidRDefault="002B5D5A" w:rsidP="00F07F1D">
      <w:pPr>
        <w:jc w:val="center"/>
        <w:rPr>
          <w:rFonts w:ascii="Montserrat" w:eastAsiaTheme="minorHAnsi" w:hAnsi="Montserrat" w:cs="Arial"/>
          <w:b/>
          <w:bCs/>
          <w:sz w:val="20"/>
          <w:szCs w:val="22"/>
        </w:rPr>
      </w:pPr>
    </w:p>
    <w:p w14:paraId="7EA20351" w14:textId="77777777" w:rsidR="002B5D5A" w:rsidRPr="00E04CB0" w:rsidRDefault="002B5D5A" w:rsidP="00F07F1D">
      <w:pPr>
        <w:jc w:val="center"/>
        <w:rPr>
          <w:rFonts w:ascii="Montserrat" w:eastAsiaTheme="minorHAnsi" w:hAnsi="Montserrat" w:cs="Arial"/>
          <w:b/>
          <w:bCs/>
          <w:sz w:val="20"/>
          <w:szCs w:val="22"/>
        </w:rPr>
      </w:pPr>
    </w:p>
    <w:p w14:paraId="324FF134" w14:textId="400B203D" w:rsidR="001E1EE4" w:rsidRPr="009C6668" w:rsidRDefault="000C5189" w:rsidP="00F07F1D">
      <w:pPr>
        <w:tabs>
          <w:tab w:val="center" w:pos="4747"/>
          <w:tab w:val="right" w:pos="9779"/>
        </w:tabs>
        <w:jc w:val="center"/>
        <w:rPr>
          <w:rFonts w:ascii="Montserrat" w:eastAsiaTheme="minorHAnsi" w:hAnsi="Montserrat" w:cs="Arial"/>
          <w:b/>
          <w:sz w:val="20"/>
          <w:szCs w:val="20"/>
        </w:rPr>
      </w:pPr>
      <w:r>
        <w:rPr>
          <w:rFonts w:ascii="Montserrat" w:hAnsi="Montserrat" w:cs="Arial"/>
          <w:b/>
          <w:sz w:val="20"/>
          <w:szCs w:val="20"/>
        </w:rPr>
        <w:lastRenderedPageBreak/>
        <w:t>MATERIAL DE APOYO INFORMATIVO</w:t>
      </w:r>
      <w:r w:rsidR="00EA6BBB">
        <w:rPr>
          <w:rFonts w:ascii="Montserrat" w:hAnsi="Montserrat" w:cs="Arial"/>
          <w:b/>
          <w:sz w:val="20"/>
          <w:szCs w:val="20"/>
        </w:rPr>
        <w:t xml:space="preserve"> </w:t>
      </w:r>
      <w:r w:rsidR="001E1EE4" w:rsidRPr="009C6668">
        <w:rPr>
          <w:rFonts w:ascii="Montserrat" w:hAnsi="Montserrat" w:cs="Arial"/>
          <w:b/>
          <w:sz w:val="20"/>
          <w:szCs w:val="20"/>
        </w:rPr>
        <w:t xml:space="preserve">DEL CONVENIO </w:t>
      </w:r>
      <w:proofErr w:type="spellStart"/>
      <w:r w:rsidR="001E1EE4" w:rsidRPr="009C6668">
        <w:rPr>
          <w:rFonts w:ascii="Montserrat" w:hAnsi="Montserrat" w:cs="Arial"/>
          <w:b/>
          <w:sz w:val="20"/>
          <w:szCs w:val="20"/>
        </w:rPr>
        <w:t>S</w:t>
      </w:r>
      <w:r w:rsidR="00AE29AA">
        <w:rPr>
          <w:rFonts w:ascii="Montserrat" w:hAnsi="Montserrat" w:cs="Arial"/>
          <w:b/>
          <w:sz w:val="20"/>
          <w:szCs w:val="20"/>
        </w:rPr>
        <w:t>a</w:t>
      </w:r>
      <w:r w:rsidR="001E1EE4" w:rsidRPr="009C6668">
        <w:rPr>
          <w:rFonts w:ascii="Montserrat" w:hAnsi="Montserrat" w:cs="Arial"/>
          <w:b/>
          <w:sz w:val="20"/>
          <w:szCs w:val="20"/>
        </w:rPr>
        <w:t>NAS</w:t>
      </w:r>
      <w:proofErr w:type="spellEnd"/>
      <w:r w:rsidR="001E1EE4" w:rsidRPr="009C6668">
        <w:rPr>
          <w:rFonts w:ascii="Montserrat" w:hAnsi="Montserrat" w:cs="Arial"/>
          <w:b/>
          <w:sz w:val="20"/>
          <w:szCs w:val="20"/>
        </w:rPr>
        <w:t xml:space="preserve"> 2025</w:t>
      </w:r>
      <w:r w:rsidR="001E1EE4" w:rsidRPr="009C6668">
        <w:rPr>
          <w:rFonts w:ascii="Montserrat" w:eastAsiaTheme="minorHAnsi" w:hAnsi="Montserrat" w:cs="Arial"/>
          <w:b/>
          <w:sz w:val="20"/>
          <w:szCs w:val="20"/>
        </w:rPr>
        <w:t xml:space="preserve"> </w:t>
      </w:r>
    </w:p>
    <w:p w14:paraId="147AC000" w14:textId="77777777" w:rsidR="00EA1BC4" w:rsidRPr="009C6668" w:rsidRDefault="00EA1BC4" w:rsidP="00F07F1D">
      <w:pPr>
        <w:tabs>
          <w:tab w:val="center" w:pos="4747"/>
          <w:tab w:val="right" w:pos="9779"/>
        </w:tabs>
        <w:jc w:val="center"/>
        <w:rPr>
          <w:rFonts w:ascii="Montserrat" w:eastAsiaTheme="minorHAnsi" w:hAnsi="Montserrat" w:cs="Arial"/>
          <w:b/>
          <w:sz w:val="20"/>
          <w:szCs w:val="20"/>
        </w:rPr>
      </w:pPr>
    </w:p>
    <w:p w14:paraId="25A2851C" w14:textId="1401ACCD" w:rsidR="00AA3A4A" w:rsidRPr="009C6668" w:rsidRDefault="00016C22" w:rsidP="00F07F1D">
      <w:pPr>
        <w:shd w:val="clear" w:color="auto" w:fill="C00000"/>
        <w:suppressAutoHyphens/>
        <w:jc w:val="both"/>
        <w:rPr>
          <w:rFonts w:ascii="Montserrat" w:eastAsiaTheme="minorHAnsi" w:hAnsi="Montserrat" w:cs="Arial"/>
          <w:b/>
          <w:color w:val="FFFFFF" w:themeColor="background1"/>
          <w:sz w:val="20"/>
          <w:szCs w:val="20"/>
        </w:rPr>
      </w:pPr>
      <w:r w:rsidRPr="009C6668">
        <w:rPr>
          <w:rFonts w:ascii="Montserrat" w:eastAsiaTheme="minorHAnsi" w:hAnsi="Montserrat" w:cs="Arial"/>
          <w:b/>
          <w:color w:val="FFFFFF" w:themeColor="background1"/>
          <w:sz w:val="20"/>
          <w:szCs w:val="20"/>
        </w:rPr>
        <w:t xml:space="preserve">I. </w:t>
      </w:r>
      <w:r w:rsidR="00D54CF2" w:rsidRPr="009C6668">
        <w:rPr>
          <w:rFonts w:ascii="Montserrat" w:eastAsiaTheme="minorHAnsi" w:hAnsi="Montserrat" w:cs="Arial"/>
          <w:b/>
          <w:color w:val="FFFFFF" w:themeColor="background1"/>
          <w:sz w:val="20"/>
          <w:szCs w:val="20"/>
        </w:rPr>
        <w:t>OBJETO DE LA CONTRATACIÓN</w:t>
      </w:r>
    </w:p>
    <w:p w14:paraId="66D943D5" w14:textId="77777777" w:rsidR="00AA3A4A" w:rsidRPr="009C6668" w:rsidRDefault="00AA3A4A" w:rsidP="00F07F1D">
      <w:pPr>
        <w:suppressAutoHyphens/>
        <w:contextualSpacing/>
        <w:jc w:val="both"/>
        <w:rPr>
          <w:rFonts w:ascii="Montserrat" w:eastAsiaTheme="minorHAnsi" w:hAnsi="Montserrat" w:cs="Arial"/>
          <w:b/>
          <w:sz w:val="20"/>
          <w:szCs w:val="20"/>
        </w:rPr>
      </w:pPr>
    </w:p>
    <w:p w14:paraId="5D6195A3" w14:textId="31E8D7E3" w:rsidR="00AE29AA" w:rsidRDefault="00A234F5" w:rsidP="00F07F1D">
      <w:pPr>
        <w:jc w:val="both"/>
        <w:rPr>
          <w:rFonts w:ascii="Montserrat" w:eastAsiaTheme="minorHAnsi" w:hAnsi="Montserrat" w:cs="Arial"/>
          <w:bCs/>
          <w:sz w:val="20"/>
          <w:szCs w:val="20"/>
        </w:rPr>
      </w:pPr>
      <w:r w:rsidRPr="009C6668">
        <w:rPr>
          <w:rFonts w:ascii="Montserrat" w:eastAsiaTheme="minorHAnsi" w:hAnsi="Montserrat" w:cs="Arial"/>
          <w:bCs/>
          <w:sz w:val="20"/>
          <w:szCs w:val="20"/>
        </w:rPr>
        <w:t>El presente anexo técnico tiene por objeto</w:t>
      </w:r>
      <w:r w:rsidR="006A536D">
        <w:rPr>
          <w:rFonts w:ascii="Montserrat" w:eastAsiaTheme="minorHAnsi" w:hAnsi="Montserrat" w:cs="Arial"/>
          <w:bCs/>
          <w:sz w:val="20"/>
          <w:szCs w:val="20"/>
        </w:rPr>
        <w:t xml:space="preserve"> la </w:t>
      </w:r>
      <w:r w:rsidRPr="009C6668">
        <w:rPr>
          <w:rFonts w:ascii="Montserrat" w:eastAsiaTheme="minorHAnsi" w:hAnsi="Montserrat" w:cs="Arial"/>
          <w:bCs/>
          <w:sz w:val="20"/>
          <w:szCs w:val="20"/>
        </w:rPr>
        <w:t xml:space="preserve"> </w:t>
      </w:r>
      <w:r w:rsidR="00AE5DF1">
        <w:rPr>
          <w:rFonts w:ascii="Montserrat" w:eastAsiaTheme="minorHAnsi" w:hAnsi="Montserrat" w:cs="Arial"/>
          <w:bCs/>
          <w:sz w:val="20"/>
          <w:szCs w:val="20"/>
        </w:rPr>
        <w:t>adquisición</w:t>
      </w:r>
      <w:r w:rsidRPr="009C6668">
        <w:rPr>
          <w:rFonts w:ascii="Montserrat" w:eastAsiaTheme="minorHAnsi" w:hAnsi="Montserrat" w:cs="Arial"/>
          <w:bCs/>
          <w:sz w:val="20"/>
          <w:szCs w:val="20"/>
        </w:rPr>
        <w:t xml:space="preserve"> de </w:t>
      </w:r>
      <w:r w:rsidR="00AE29AA">
        <w:rPr>
          <w:rFonts w:ascii="Montserrat" w:eastAsiaTheme="minorHAnsi" w:hAnsi="Montserrat" w:cs="Arial"/>
          <w:bCs/>
          <w:sz w:val="20"/>
          <w:szCs w:val="20"/>
        </w:rPr>
        <w:t>“</w:t>
      </w:r>
      <w:r w:rsidR="00AE5DF1">
        <w:rPr>
          <w:rFonts w:ascii="Montserrat" w:eastAsiaTheme="minorHAnsi" w:hAnsi="Montserrat" w:cs="Arial"/>
          <w:bCs/>
          <w:sz w:val="20"/>
          <w:szCs w:val="20"/>
        </w:rPr>
        <w:t>Material</w:t>
      </w:r>
      <w:r w:rsidR="000C5189">
        <w:rPr>
          <w:rFonts w:ascii="Montserrat" w:eastAsiaTheme="minorHAnsi" w:hAnsi="Montserrat" w:cs="Arial"/>
          <w:bCs/>
          <w:sz w:val="20"/>
          <w:szCs w:val="20"/>
        </w:rPr>
        <w:t xml:space="preserve"> de Apoyo </w:t>
      </w:r>
      <w:r w:rsidR="00AE29AA">
        <w:rPr>
          <w:rFonts w:ascii="Montserrat" w:eastAsiaTheme="minorHAnsi" w:hAnsi="Montserrat" w:cs="Arial"/>
          <w:bCs/>
          <w:sz w:val="20"/>
          <w:szCs w:val="20"/>
        </w:rPr>
        <w:t>I</w:t>
      </w:r>
      <w:r w:rsidR="000C5189">
        <w:rPr>
          <w:rFonts w:ascii="Montserrat" w:eastAsiaTheme="minorHAnsi" w:hAnsi="Montserrat" w:cs="Arial"/>
          <w:bCs/>
          <w:sz w:val="20"/>
          <w:szCs w:val="20"/>
        </w:rPr>
        <w:t>nformativo</w:t>
      </w:r>
      <w:r w:rsidR="00EA6BBB">
        <w:rPr>
          <w:rFonts w:ascii="Montserrat" w:eastAsiaTheme="minorHAnsi" w:hAnsi="Montserrat" w:cs="Arial"/>
          <w:bCs/>
          <w:sz w:val="20"/>
          <w:szCs w:val="20"/>
        </w:rPr>
        <w:t xml:space="preserve"> </w:t>
      </w:r>
      <w:r w:rsidR="00AE29AA">
        <w:rPr>
          <w:rFonts w:ascii="Montserrat" w:eastAsiaTheme="minorHAnsi" w:hAnsi="Montserrat" w:cs="Arial"/>
          <w:bCs/>
          <w:sz w:val="20"/>
          <w:szCs w:val="20"/>
        </w:rPr>
        <w:t xml:space="preserve">del convenio </w:t>
      </w:r>
      <w:proofErr w:type="spellStart"/>
      <w:r w:rsidR="00AE29AA">
        <w:rPr>
          <w:rFonts w:ascii="Montserrat" w:eastAsiaTheme="minorHAnsi" w:hAnsi="Montserrat" w:cs="Arial"/>
          <w:bCs/>
          <w:sz w:val="20"/>
          <w:szCs w:val="20"/>
        </w:rPr>
        <w:t>SaNAS</w:t>
      </w:r>
      <w:proofErr w:type="spellEnd"/>
      <w:r w:rsidR="00AE29AA">
        <w:rPr>
          <w:rFonts w:ascii="Montserrat" w:eastAsiaTheme="minorHAnsi" w:hAnsi="Montserrat" w:cs="Arial"/>
          <w:bCs/>
          <w:sz w:val="20"/>
          <w:szCs w:val="20"/>
        </w:rPr>
        <w:t>” en la partida 21501 con el fin de cumplir con los objetivos en materia de salud pública, prevención y promoción del bienestar.</w:t>
      </w:r>
    </w:p>
    <w:p w14:paraId="54B2ECD3" w14:textId="77777777" w:rsidR="00AE29AA" w:rsidRDefault="00AE29AA" w:rsidP="00F07F1D">
      <w:pPr>
        <w:jc w:val="both"/>
        <w:rPr>
          <w:rFonts w:ascii="Montserrat" w:eastAsiaTheme="minorHAnsi" w:hAnsi="Montserrat" w:cs="Arial"/>
          <w:bCs/>
          <w:sz w:val="20"/>
          <w:szCs w:val="20"/>
        </w:rPr>
      </w:pPr>
    </w:p>
    <w:p w14:paraId="4761ECF7" w14:textId="2A8B2FA9" w:rsidR="002F1E82" w:rsidRPr="009C6668" w:rsidRDefault="00E73E7D" w:rsidP="00F07F1D">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9C6668">
        <w:rPr>
          <w:rFonts w:ascii="Montserrat" w:eastAsiaTheme="minorHAnsi" w:hAnsi="Montserrat" w:cs="Arial"/>
          <w:b/>
          <w:color w:val="FFFFFF" w:themeColor="background1"/>
          <w:sz w:val="20"/>
          <w:szCs w:val="20"/>
        </w:rPr>
        <w:t xml:space="preserve">II. </w:t>
      </w:r>
      <w:r w:rsidR="002F1E82" w:rsidRPr="009C6668">
        <w:rPr>
          <w:rFonts w:ascii="Montserrat" w:eastAsiaTheme="minorHAnsi" w:hAnsi="Montserrat" w:cs="Arial"/>
          <w:b/>
          <w:color w:val="FFFFFF" w:themeColor="background1"/>
          <w:sz w:val="20"/>
          <w:szCs w:val="20"/>
        </w:rPr>
        <w:t xml:space="preserve">VIGENCIA DEL </w:t>
      </w:r>
      <w:bookmarkEnd w:id="0"/>
      <w:r w:rsidR="002F1E82" w:rsidRPr="009C6668">
        <w:rPr>
          <w:rFonts w:ascii="Montserrat" w:eastAsiaTheme="minorHAnsi" w:hAnsi="Montserrat" w:cs="Arial"/>
          <w:b/>
          <w:color w:val="FFFFFF" w:themeColor="background1"/>
          <w:sz w:val="20"/>
          <w:szCs w:val="20"/>
        </w:rPr>
        <w:t>CONTRATO</w:t>
      </w:r>
    </w:p>
    <w:p w14:paraId="12CC936E" w14:textId="77777777" w:rsidR="002F1E82" w:rsidRPr="009C6668" w:rsidRDefault="002F1E82" w:rsidP="00F07F1D">
      <w:pPr>
        <w:contextualSpacing/>
        <w:jc w:val="both"/>
        <w:rPr>
          <w:rFonts w:ascii="Montserrat" w:eastAsiaTheme="minorHAnsi" w:hAnsi="Montserrat" w:cs="Arial"/>
          <w:sz w:val="20"/>
          <w:szCs w:val="20"/>
        </w:rPr>
      </w:pPr>
    </w:p>
    <w:p w14:paraId="4D409251" w14:textId="4CAEE393" w:rsidR="002F1E82" w:rsidRPr="009C6668" w:rsidRDefault="002F1E82" w:rsidP="00F07F1D">
      <w:pPr>
        <w:jc w:val="both"/>
        <w:rPr>
          <w:rFonts w:ascii="Montserrat" w:eastAsiaTheme="minorHAnsi" w:hAnsi="Montserrat" w:cs="Arial"/>
          <w:b/>
          <w:sz w:val="20"/>
          <w:szCs w:val="20"/>
        </w:rPr>
      </w:pPr>
      <w:r w:rsidRPr="009C6668">
        <w:rPr>
          <w:rFonts w:ascii="Montserrat" w:eastAsiaTheme="minorHAnsi" w:hAnsi="Montserrat" w:cs="Arial"/>
          <w:sz w:val="20"/>
          <w:szCs w:val="20"/>
        </w:rPr>
        <w:t>La vigencia del contrato</w:t>
      </w:r>
      <w:r w:rsidR="007D22C9" w:rsidRPr="009C6668">
        <w:rPr>
          <w:rFonts w:ascii="Montserrat" w:eastAsiaTheme="minorHAnsi" w:hAnsi="Montserrat" w:cs="Arial"/>
          <w:sz w:val="20"/>
          <w:szCs w:val="20"/>
        </w:rPr>
        <w:t xml:space="preserve"> </w:t>
      </w:r>
      <w:r w:rsidR="00A234F5" w:rsidRPr="009C6668">
        <w:rPr>
          <w:rFonts w:ascii="Montserrat" w:eastAsiaTheme="minorHAnsi" w:hAnsi="Montserrat" w:cs="Arial"/>
          <w:bCs/>
          <w:sz w:val="20"/>
          <w:szCs w:val="20"/>
        </w:rPr>
        <w:t>será</w:t>
      </w:r>
      <w:r w:rsidR="00F02FD0" w:rsidRPr="009C6668">
        <w:rPr>
          <w:rFonts w:ascii="Montserrat" w:eastAsiaTheme="minorHAnsi" w:hAnsi="Montserrat" w:cs="Arial"/>
          <w:bCs/>
          <w:sz w:val="20"/>
          <w:szCs w:val="20"/>
        </w:rPr>
        <w:t xml:space="preserve"> </w:t>
      </w:r>
      <w:r w:rsidR="004725BF" w:rsidRPr="009C6668">
        <w:rPr>
          <w:rFonts w:ascii="Montserrat" w:eastAsiaTheme="minorHAnsi" w:hAnsi="Montserrat" w:cs="Arial"/>
          <w:bCs/>
          <w:sz w:val="20"/>
          <w:szCs w:val="20"/>
        </w:rPr>
        <w:t>a partir de la notificación de la adjudicación o fallo y hasta el 31 de diciembre de 2025</w:t>
      </w:r>
      <w:r w:rsidR="007E246E" w:rsidRPr="009C6668">
        <w:rPr>
          <w:rFonts w:ascii="Montserrat" w:eastAsiaTheme="minorHAnsi" w:hAnsi="Montserrat" w:cs="Arial"/>
          <w:sz w:val="20"/>
          <w:szCs w:val="20"/>
        </w:rPr>
        <w:t>.</w:t>
      </w:r>
      <w:r w:rsidR="007D335F" w:rsidRPr="009C6668">
        <w:rPr>
          <w:rFonts w:ascii="Montserrat" w:eastAsiaTheme="minorHAnsi" w:hAnsi="Montserrat" w:cs="Arial"/>
          <w:sz w:val="20"/>
          <w:szCs w:val="20"/>
        </w:rPr>
        <w:t xml:space="preserve"> </w:t>
      </w:r>
    </w:p>
    <w:p w14:paraId="22B0032F" w14:textId="77777777" w:rsidR="002F1E82" w:rsidRPr="009C6668" w:rsidRDefault="002F1E82" w:rsidP="00F07F1D">
      <w:pPr>
        <w:rPr>
          <w:rFonts w:ascii="Montserrat" w:hAnsi="Montserrat"/>
          <w:b/>
          <w:sz w:val="20"/>
          <w:szCs w:val="20"/>
        </w:rPr>
      </w:pPr>
    </w:p>
    <w:p w14:paraId="3C562F3E" w14:textId="62A322F7" w:rsidR="00AA3A4A" w:rsidRPr="009C6668" w:rsidRDefault="002F7EFE" w:rsidP="00F07F1D">
      <w:pPr>
        <w:shd w:val="clear" w:color="auto" w:fill="C00000"/>
        <w:jc w:val="both"/>
        <w:rPr>
          <w:rFonts w:ascii="Montserrat" w:hAnsi="Montserrat"/>
          <w:b/>
          <w:sz w:val="20"/>
          <w:szCs w:val="20"/>
        </w:rPr>
      </w:pPr>
      <w:r w:rsidRPr="009C6668">
        <w:rPr>
          <w:rFonts w:ascii="Montserrat" w:eastAsiaTheme="minorHAnsi" w:hAnsi="Montserrat" w:cs="Arial"/>
          <w:b/>
          <w:color w:val="FFFFFF" w:themeColor="background1"/>
          <w:sz w:val="20"/>
          <w:szCs w:val="20"/>
          <w:shd w:val="clear" w:color="auto" w:fill="C00000"/>
        </w:rPr>
        <w:t xml:space="preserve">III. </w:t>
      </w:r>
      <w:r w:rsidR="00201E90" w:rsidRPr="009C6668">
        <w:rPr>
          <w:rFonts w:ascii="Montserrat" w:eastAsiaTheme="minorHAnsi" w:hAnsi="Montserrat" w:cs="Arial"/>
          <w:b/>
          <w:color w:val="FFFFFF" w:themeColor="background1"/>
          <w:sz w:val="20"/>
          <w:szCs w:val="20"/>
          <w:shd w:val="clear" w:color="auto" w:fill="C00000"/>
        </w:rPr>
        <w:t xml:space="preserve">DESCRIPCIÓN </w:t>
      </w:r>
      <w:r w:rsidR="00201E90" w:rsidRPr="009C6668">
        <w:rPr>
          <w:rFonts w:ascii="Montserrat" w:hAnsi="Montserrat"/>
          <w:b/>
          <w:color w:val="FFFFFF" w:themeColor="background1"/>
          <w:sz w:val="20"/>
          <w:szCs w:val="20"/>
          <w:shd w:val="clear" w:color="auto" w:fill="C00000"/>
        </w:rPr>
        <w:t>AMPLIA</w:t>
      </w:r>
      <w:r w:rsidRPr="009C6668">
        <w:rPr>
          <w:rFonts w:ascii="Montserrat" w:hAnsi="Montserrat"/>
          <w:b/>
          <w:color w:val="FFFFFF" w:themeColor="background1"/>
          <w:sz w:val="20"/>
          <w:szCs w:val="20"/>
          <w:shd w:val="clear" w:color="auto" w:fill="C00000"/>
        </w:rPr>
        <w:t xml:space="preserve"> Y DETALLADA DE LOS </w:t>
      </w:r>
      <w:r w:rsidR="00144C68" w:rsidRPr="009C6668">
        <w:rPr>
          <w:rFonts w:ascii="Montserrat" w:hAnsi="Montserrat"/>
          <w:b/>
          <w:color w:val="FFFFFF" w:themeColor="background1"/>
          <w:sz w:val="20"/>
          <w:szCs w:val="20"/>
          <w:shd w:val="clear" w:color="auto" w:fill="C00000"/>
        </w:rPr>
        <w:t>BIENES Y/O S</w:t>
      </w:r>
      <w:r w:rsidR="00B36EBF" w:rsidRPr="009C6668">
        <w:rPr>
          <w:rFonts w:ascii="Montserrat" w:hAnsi="Montserrat"/>
          <w:b/>
          <w:color w:val="FFFFFF" w:themeColor="background1"/>
          <w:sz w:val="20"/>
          <w:szCs w:val="20"/>
          <w:shd w:val="clear" w:color="auto" w:fill="C00000"/>
        </w:rPr>
        <w:t>ERVICIOS</w:t>
      </w:r>
      <w:r w:rsidR="00F32825" w:rsidRPr="009C6668">
        <w:rPr>
          <w:rFonts w:ascii="Montserrat" w:hAnsi="Montserrat"/>
          <w:b/>
          <w:color w:val="FFFFFF" w:themeColor="background1"/>
          <w:sz w:val="20"/>
          <w:szCs w:val="20"/>
          <w:shd w:val="clear" w:color="auto" w:fill="C00000"/>
        </w:rPr>
        <w:t xml:space="preserve"> </w:t>
      </w:r>
      <w:r w:rsidR="007D22C9" w:rsidRPr="009C6668">
        <w:rPr>
          <w:rFonts w:ascii="Montserrat" w:hAnsi="Montserrat"/>
          <w:b/>
          <w:color w:val="FFFFFF" w:themeColor="background1"/>
          <w:sz w:val="20"/>
          <w:szCs w:val="20"/>
          <w:shd w:val="clear" w:color="auto" w:fill="C00000"/>
        </w:rPr>
        <w:t xml:space="preserve">SOLICITADOS </w:t>
      </w:r>
      <w:r w:rsidR="00E73E7D" w:rsidRPr="009C6668">
        <w:rPr>
          <w:rFonts w:ascii="Montserrat" w:hAnsi="Montserrat"/>
          <w:b/>
          <w:color w:val="FFFFFF" w:themeColor="background1"/>
          <w:sz w:val="20"/>
          <w:szCs w:val="20"/>
          <w:shd w:val="clear" w:color="auto" w:fill="C00000"/>
        </w:rPr>
        <w:tab/>
      </w:r>
    </w:p>
    <w:p w14:paraId="7D9886D8" w14:textId="7B55D219" w:rsidR="00E3678A" w:rsidRDefault="00E3678A" w:rsidP="00F07F1D">
      <w:pPr>
        <w:jc w:val="both"/>
        <w:rPr>
          <w:rFonts w:ascii="Montserrat" w:eastAsiaTheme="minorHAnsi" w:hAnsi="Montserrat" w:cs="Arial"/>
          <w:bCs/>
          <w:sz w:val="20"/>
          <w:szCs w:val="20"/>
        </w:rPr>
      </w:pPr>
    </w:p>
    <w:p w14:paraId="023AB954" w14:textId="793F3FF3" w:rsidR="000C5189" w:rsidRPr="000C5189" w:rsidRDefault="000C5189" w:rsidP="00F07F1D">
      <w:pPr>
        <w:jc w:val="both"/>
        <w:rPr>
          <w:rFonts w:ascii="Montserrat" w:eastAsiaTheme="minorHAnsi" w:hAnsi="Montserrat" w:cs="Arial"/>
          <w:bCs/>
          <w:sz w:val="20"/>
          <w:szCs w:val="20"/>
        </w:rPr>
      </w:pPr>
      <w:r w:rsidRPr="000C5189">
        <w:rPr>
          <w:rFonts w:ascii="Montserrat" w:eastAsiaTheme="minorHAnsi" w:hAnsi="Montserrat" w:cs="Arial"/>
          <w:bCs/>
          <w:sz w:val="20"/>
          <w:szCs w:val="20"/>
        </w:rPr>
        <w:t xml:space="preserve">El </w:t>
      </w:r>
      <w:r>
        <w:rPr>
          <w:rFonts w:ascii="Montserrat" w:eastAsiaTheme="minorHAnsi" w:hAnsi="Montserrat" w:cs="Arial"/>
          <w:bCs/>
          <w:sz w:val="20"/>
          <w:szCs w:val="20"/>
        </w:rPr>
        <w:t>M</w:t>
      </w:r>
      <w:r w:rsidRPr="000C5189">
        <w:rPr>
          <w:rFonts w:ascii="Montserrat" w:eastAsiaTheme="minorHAnsi" w:hAnsi="Montserrat" w:cs="Arial"/>
          <w:bCs/>
          <w:sz w:val="20"/>
          <w:szCs w:val="20"/>
        </w:rPr>
        <w:t>aterial de apoyo informativo constituye una herramienta fundamental para fortalecer los procesos de comunicación, capacitación, orientación y difusión dentro de l</w:t>
      </w:r>
      <w:r w:rsidR="005D16FE">
        <w:rPr>
          <w:rFonts w:ascii="Montserrat" w:eastAsiaTheme="minorHAnsi" w:hAnsi="Montserrat" w:cs="Arial"/>
          <w:bCs/>
          <w:sz w:val="20"/>
          <w:szCs w:val="20"/>
        </w:rPr>
        <w:t>os</w:t>
      </w:r>
      <w:r w:rsidRPr="000C5189">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Pr="000C5189">
        <w:rPr>
          <w:rFonts w:ascii="Montserrat" w:eastAsiaTheme="minorHAnsi" w:hAnsi="Montserrat" w:cs="Arial"/>
          <w:bCs/>
          <w:sz w:val="20"/>
          <w:szCs w:val="20"/>
        </w:rPr>
        <w:t xml:space="preserve"> de Salud del Estado de Tabasco. Su utilización permite transmitir información clara, accesible y oportuna tanto al personal institucional como a la ciudadanía, contribuyendo al cumplimiento de los objetivos en materia de salud pública, prevención y promoción del bienestar.</w:t>
      </w:r>
    </w:p>
    <w:p w14:paraId="21E47BC6" w14:textId="77777777" w:rsidR="000C5189" w:rsidRPr="000C5189" w:rsidRDefault="000C5189" w:rsidP="00F07F1D">
      <w:pPr>
        <w:jc w:val="both"/>
        <w:rPr>
          <w:rFonts w:ascii="Montserrat" w:eastAsiaTheme="minorHAnsi" w:hAnsi="Montserrat" w:cs="Arial"/>
          <w:bCs/>
          <w:sz w:val="20"/>
          <w:szCs w:val="20"/>
        </w:rPr>
      </w:pPr>
    </w:p>
    <w:p w14:paraId="556D0D82" w14:textId="77777777" w:rsidR="000C5189" w:rsidRPr="000C5189" w:rsidRDefault="000C5189" w:rsidP="00F07F1D">
      <w:pPr>
        <w:jc w:val="both"/>
        <w:rPr>
          <w:rFonts w:ascii="Montserrat" w:eastAsiaTheme="minorHAnsi" w:hAnsi="Montserrat" w:cs="Arial"/>
          <w:bCs/>
          <w:sz w:val="20"/>
          <w:szCs w:val="20"/>
        </w:rPr>
      </w:pPr>
      <w:r w:rsidRPr="000C5189">
        <w:rPr>
          <w:rFonts w:ascii="Montserrat" w:eastAsiaTheme="minorHAnsi" w:hAnsi="Montserrat" w:cs="Arial"/>
          <w:bCs/>
          <w:sz w:val="20"/>
          <w:szCs w:val="20"/>
        </w:rPr>
        <w:t>Este tipo de material incluye folletos, trípticos, carteles, guías, instructivos, manuales, dípticos, fichas técnicas, infografías y otros recursos impresos o visuales que sirven para informar sobre programas, campañas, servicios, normativas, lineamientos y acciones de salud. A través de estos insumos se facilita la comunicación de temas como vacunación, prevención de enfermedades, hábitos saludables, servicios disponibles, protocolos de actuación, medidas de seguridad sanitaria y avisos importantes dirigidos a diferentes grupos de población.</w:t>
      </w:r>
    </w:p>
    <w:p w14:paraId="53AC1602" w14:textId="77777777" w:rsidR="000C5189" w:rsidRPr="000C5189" w:rsidRDefault="000C5189" w:rsidP="00F07F1D">
      <w:pPr>
        <w:jc w:val="both"/>
        <w:rPr>
          <w:rFonts w:ascii="Montserrat" w:eastAsiaTheme="minorHAnsi" w:hAnsi="Montserrat" w:cs="Arial"/>
          <w:bCs/>
          <w:sz w:val="20"/>
          <w:szCs w:val="20"/>
        </w:rPr>
      </w:pPr>
    </w:p>
    <w:p w14:paraId="0BD52625" w14:textId="77777777" w:rsidR="000C5189" w:rsidRPr="000C5189" w:rsidRDefault="000C5189" w:rsidP="00F07F1D">
      <w:pPr>
        <w:jc w:val="both"/>
        <w:rPr>
          <w:rFonts w:ascii="Montserrat" w:eastAsiaTheme="minorHAnsi" w:hAnsi="Montserrat" w:cs="Arial"/>
          <w:bCs/>
          <w:sz w:val="20"/>
          <w:szCs w:val="20"/>
        </w:rPr>
      </w:pPr>
      <w:r w:rsidRPr="000C5189">
        <w:rPr>
          <w:rFonts w:ascii="Montserrat" w:eastAsiaTheme="minorHAnsi" w:hAnsi="Montserrat" w:cs="Arial"/>
          <w:bCs/>
          <w:sz w:val="20"/>
          <w:szCs w:val="20"/>
        </w:rPr>
        <w:t>El material de apoyo informativo se utiliza también para fortalecer procesos internos de capacitación y actualización del personal, proporcionando recursos educativos que permiten comprender procedimientos, mejorar prácticas profesionales y asegurar la correcta implementación de estrategias institucionales. Este material es fundamental en reuniones, talleres, jornadas de orientación, cursos y actividades de formación continua.</w:t>
      </w:r>
    </w:p>
    <w:p w14:paraId="0B24FDA3" w14:textId="77777777" w:rsidR="000C5189" w:rsidRPr="000C5189" w:rsidRDefault="000C5189" w:rsidP="00F07F1D">
      <w:pPr>
        <w:jc w:val="both"/>
        <w:rPr>
          <w:rFonts w:ascii="Montserrat" w:eastAsiaTheme="minorHAnsi" w:hAnsi="Montserrat" w:cs="Arial"/>
          <w:bCs/>
          <w:sz w:val="20"/>
          <w:szCs w:val="20"/>
        </w:rPr>
      </w:pPr>
    </w:p>
    <w:p w14:paraId="2522FF6D" w14:textId="77777777" w:rsidR="000C5189" w:rsidRPr="000C5189" w:rsidRDefault="000C5189" w:rsidP="00F07F1D">
      <w:pPr>
        <w:jc w:val="both"/>
        <w:rPr>
          <w:rFonts w:ascii="Montserrat" w:eastAsiaTheme="minorHAnsi" w:hAnsi="Montserrat" w:cs="Arial"/>
          <w:bCs/>
          <w:sz w:val="20"/>
          <w:szCs w:val="20"/>
        </w:rPr>
      </w:pPr>
      <w:r w:rsidRPr="000C5189">
        <w:rPr>
          <w:rFonts w:ascii="Montserrat" w:eastAsiaTheme="minorHAnsi" w:hAnsi="Montserrat" w:cs="Arial"/>
          <w:bCs/>
          <w:sz w:val="20"/>
          <w:szCs w:val="20"/>
        </w:rPr>
        <w:t>Asimismo, su uso facilita la difusión de campañas estatales y federales, apoyando la cobertura y el impacto de acciones prioritarias en temas como control epidemiológico, emergencias de salud, programas materno-infantiles, enfermedades crónicas, salud mental y prevención de riesgos. Su distribución en centros de salud, hospitales, jurisdicciones sanitarias, unidades administrativas y espacios comunitarios permite alcanzar a la población de manera efectiva y garantizar que la información llegue a los sectores que más la necesitan.</w:t>
      </w:r>
    </w:p>
    <w:p w14:paraId="4AADCEB1" w14:textId="77777777" w:rsidR="000C5189" w:rsidRPr="000C5189" w:rsidRDefault="000C5189" w:rsidP="00F07F1D">
      <w:pPr>
        <w:jc w:val="both"/>
        <w:rPr>
          <w:rFonts w:ascii="Montserrat" w:eastAsiaTheme="minorHAnsi" w:hAnsi="Montserrat" w:cs="Arial"/>
          <w:bCs/>
          <w:sz w:val="20"/>
          <w:szCs w:val="20"/>
        </w:rPr>
      </w:pPr>
    </w:p>
    <w:p w14:paraId="792E5CEB" w14:textId="5983EB25" w:rsidR="00ED2712" w:rsidRDefault="000C5189" w:rsidP="00F07F1D">
      <w:pPr>
        <w:jc w:val="both"/>
        <w:rPr>
          <w:rFonts w:ascii="Montserrat" w:eastAsiaTheme="minorHAnsi" w:hAnsi="Montserrat" w:cs="Arial"/>
          <w:bCs/>
          <w:sz w:val="20"/>
          <w:szCs w:val="20"/>
        </w:rPr>
      </w:pPr>
      <w:r w:rsidRPr="000C5189">
        <w:rPr>
          <w:rFonts w:ascii="Montserrat" w:eastAsiaTheme="minorHAnsi" w:hAnsi="Montserrat" w:cs="Arial"/>
          <w:bCs/>
          <w:sz w:val="20"/>
          <w:szCs w:val="20"/>
        </w:rPr>
        <w:t>En conjunto, el material de apoyo informativo fortalece la comunicación corporativa, mejora la comprensión de los servicios y promueve una ciudadanía más informada y consciente de las acciones y programas de salud disponibles. Su adecuado uso permite a l</w:t>
      </w:r>
      <w:r w:rsidR="005D16FE">
        <w:rPr>
          <w:rFonts w:ascii="Montserrat" w:eastAsiaTheme="minorHAnsi" w:hAnsi="Montserrat" w:cs="Arial"/>
          <w:bCs/>
          <w:sz w:val="20"/>
          <w:szCs w:val="20"/>
        </w:rPr>
        <w:t>os</w:t>
      </w:r>
      <w:r w:rsidRPr="000C5189">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Pr="000C5189">
        <w:rPr>
          <w:rFonts w:ascii="Montserrat" w:eastAsiaTheme="minorHAnsi" w:hAnsi="Montserrat" w:cs="Arial"/>
          <w:bCs/>
          <w:sz w:val="20"/>
          <w:szCs w:val="20"/>
        </w:rPr>
        <w:t xml:space="preserve"> de Salud del Estado de Tabasco cumplir con su labor de educar, orientar y </w:t>
      </w:r>
      <w:r w:rsidRPr="000C5189">
        <w:rPr>
          <w:rFonts w:ascii="Montserrat" w:eastAsiaTheme="minorHAnsi" w:hAnsi="Montserrat" w:cs="Arial"/>
          <w:bCs/>
          <w:sz w:val="20"/>
          <w:szCs w:val="20"/>
        </w:rPr>
        <w:lastRenderedPageBreak/>
        <w:t>proteger a la población tabasqueña, garantizando una gestión eficiente, transparente y alineada a las necesidades sanitarias del estado.</w:t>
      </w:r>
    </w:p>
    <w:p w14:paraId="037E6C18" w14:textId="77777777" w:rsidR="00476C4B" w:rsidRDefault="00476C4B" w:rsidP="00F07F1D">
      <w:pPr>
        <w:jc w:val="both"/>
        <w:rPr>
          <w:rFonts w:ascii="Montserrat" w:eastAsiaTheme="minorHAnsi" w:hAnsi="Montserrat" w:cs="Arial"/>
          <w:bCs/>
          <w:sz w:val="20"/>
          <w:szCs w:val="20"/>
        </w:rPr>
      </w:pPr>
    </w:p>
    <w:tbl>
      <w:tblPr>
        <w:tblStyle w:val="Tablaconcuadrcula"/>
        <w:tblW w:w="0" w:type="auto"/>
        <w:tblLook w:val="04A0" w:firstRow="1" w:lastRow="0" w:firstColumn="1" w:lastColumn="0" w:noHBand="0" w:noVBand="1"/>
      </w:tblPr>
      <w:tblGrid>
        <w:gridCol w:w="637"/>
        <w:gridCol w:w="2011"/>
        <w:gridCol w:w="3374"/>
        <w:gridCol w:w="1006"/>
        <w:gridCol w:w="1800"/>
      </w:tblGrid>
      <w:tr w:rsidR="009279C5" w:rsidRPr="009279C5" w14:paraId="0AEDC538" w14:textId="77777777" w:rsidTr="009279C5">
        <w:trPr>
          <w:trHeight w:val="359"/>
          <w:tblHeader/>
        </w:trPr>
        <w:tc>
          <w:tcPr>
            <w:tcW w:w="1000" w:type="dxa"/>
            <w:vAlign w:val="center"/>
            <w:hideMark/>
          </w:tcPr>
          <w:p w14:paraId="39ACBDE1" w14:textId="77777777" w:rsidR="009279C5" w:rsidRPr="009279C5" w:rsidRDefault="009279C5" w:rsidP="00F07F1D">
            <w:pPr>
              <w:jc w:val="center"/>
              <w:rPr>
                <w:rFonts w:ascii="Montserrat" w:eastAsiaTheme="minorHAnsi" w:hAnsi="Montserrat" w:cs="Arial"/>
                <w:b/>
                <w:bCs/>
                <w:sz w:val="14"/>
                <w:szCs w:val="14"/>
                <w:lang w:val="es-MX"/>
              </w:rPr>
            </w:pPr>
            <w:r w:rsidRPr="009279C5">
              <w:rPr>
                <w:rFonts w:ascii="Montserrat" w:eastAsiaTheme="minorHAnsi" w:hAnsi="Montserrat" w:cs="Arial"/>
                <w:b/>
                <w:bCs/>
                <w:sz w:val="14"/>
                <w:szCs w:val="14"/>
              </w:rPr>
              <w:t>LOTE</w:t>
            </w:r>
          </w:p>
        </w:tc>
        <w:tc>
          <w:tcPr>
            <w:tcW w:w="8140" w:type="dxa"/>
            <w:vAlign w:val="center"/>
            <w:hideMark/>
          </w:tcPr>
          <w:p w14:paraId="32FD2D51" w14:textId="77777777" w:rsidR="009279C5" w:rsidRPr="009279C5" w:rsidRDefault="009279C5" w:rsidP="00F07F1D">
            <w:pPr>
              <w:jc w:val="center"/>
              <w:rPr>
                <w:rFonts w:ascii="Montserrat" w:eastAsiaTheme="minorHAnsi" w:hAnsi="Montserrat" w:cs="Arial"/>
                <w:b/>
                <w:bCs/>
                <w:sz w:val="14"/>
                <w:szCs w:val="14"/>
              </w:rPr>
            </w:pPr>
            <w:r w:rsidRPr="009279C5">
              <w:rPr>
                <w:rFonts w:ascii="Montserrat" w:eastAsiaTheme="minorHAnsi" w:hAnsi="Montserrat" w:cs="Arial"/>
                <w:b/>
                <w:bCs/>
                <w:sz w:val="14"/>
                <w:szCs w:val="14"/>
              </w:rPr>
              <w:t>DESCRIPCIÓN CONVENIO</w:t>
            </w:r>
          </w:p>
        </w:tc>
        <w:tc>
          <w:tcPr>
            <w:tcW w:w="12500" w:type="dxa"/>
            <w:vAlign w:val="center"/>
            <w:hideMark/>
          </w:tcPr>
          <w:p w14:paraId="35C04854" w14:textId="77777777" w:rsidR="009279C5" w:rsidRPr="009279C5" w:rsidRDefault="009279C5" w:rsidP="00F07F1D">
            <w:pPr>
              <w:jc w:val="center"/>
              <w:rPr>
                <w:rFonts w:ascii="Montserrat" w:eastAsiaTheme="minorHAnsi" w:hAnsi="Montserrat" w:cs="Arial"/>
                <w:b/>
                <w:bCs/>
                <w:sz w:val="14"/>
                <w:szCs w:val="14"/>
              </w:rPr>
            </w:pPr>
            <w:r w:rsidRPr="009279C5">
              <w:rPr>
                <w:rFonts w:ascii="Montserrat" w:eastAsiaTheme="minorHAnsi" w:hAnsi="Montserrat" w:cs="Arial"/>
                <w:b/>
                <w:bCs/>
                <w:sz w:val="14"/>
                <w:szCs w:val="14"/>
              </w:rPr>
              <w:t>DESCRIPCIÓN COMPLEMENTARIA</w:t>
            </w:r>
          </w:p>
        </w:tc>
        <w:tc>
          <w:tcPr>
            <w:tcW w:w="1580" w:type="dxa"/>
            <w:vAlign w:val="center"/>
            <w:hideMark/>
          </w:tcPr>
          <w:p w14:paraId="2CA3986E" w14:textId="77777777" w:rsidR="009279C5" w:rsidRPr="009279C5" w:rsidRDefault="009279C5" w:rsidP="00F07F1D">
            <w:pPr>
              <w:jc w:val="center"/>
              <w:rPr>
                <w:rFonts w:ascii="Montserrat" w:eastAsiaTheme="minorHAnsi" w:hAnsi="Montserrat" w:cs="Arial"/>
                <w:b/>
                <w:bCs/>
                <w:sz w:val="14"/>
                <w:szCs w:val="14"/>
              </w:rPr>
            </w:pPr>
            <w:r w:rsidRPr="009279C5">
              <w:rPr>
                <w:rFonts w:ascii="Montserrat" w:eastAsiaTheme="minorHAnsi" w:hAnsi="Montserrat" w:cs="Arial"/>
                <w:b/>
                <w:bCs/>
                <w:sz w:val="14"/>
                <w:szCs w:val="14"/>
              </w:rPr>
              <w:t>U. M.</w:t>
            </w:r>
          </w:p>
        </w:tc>
        <w:tc>
          <w:tcPr>
            <w:tcW w:w="1800" w:type="dxa"/>
            <w:vAlign w:val="center"/>
            <w:hideMark/>
          </w:tcPr>
          <w:p w14:paraId="1B1B8C9B" w14:textId="77777777" w:rsidR="009279C5" w:rsidRPr="009279C5" w:rsidRDefault="009279C5" w:rsidP="00F07F1D">
            <w:pPr>
              <w:jc w:val="center"/>
              <w:rPr>
                <w:rFonts w:ascii="Montserrat" w:eastAsiaTheme="minorHAnsi" w:hAnsi="Montserrat" w:cs="Arial"/>
                <w:b/>
                <w:bCs/>
                <w:sz w:val="14"/>
                <w:szCs w:val="14"/>
              </w:rPr>
            </w:pPr>
            <w:r w:rsidRPr="009279C5">
              <w:rPr>
                <w:rFonts w:ascii="Montserrat" w:eastAsiaTheme="minorHAnsi" w:hAnsi="Montserrat" w:cs="Arial"/>
                <w:b/>
                <w:bCs/>
                <w:sz w:val="14"/>
                <w:szCs w:val="14"/>
              </w:rPr>
              <w:t>CANT.</w:t>
            </w:r>
          </w:p>
        </w:tc>
      </w:tr>
      <w:tr w:rsidR="009279C5" w:rsidRPr="009279C5" w14:paraId="1E7A4374" w14:textId="77777777" w:rsidTr="009279C5">
        <w:trPr>
          <w:trHeight w:val="7494"/>
        </w:trPr>
        <w:tc>
          <w:tcPr>
            <w:tcW w:w="1000" w:type="dxa"/>
            <w:vAlign w:val="center"/>
            <w:hideMark/>
          </w:tcPr>
          <w:p w14:paraId="5EB39D94"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1</w:t>
            </w:r>
          </w:p>
        </w:tc>
        <w:tc>
          <w:tcPr>
            <w:tcW w:w="8140" w:type="dxa"/>
            <w:vAlign w:val="center"/>
            <w:hideMark/>
          </w:tcPr>
          <w:p w14:paraId="2BB1255D"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 xml:space="preserve">Modelos educativos, </w:t>
            </w:r>
            <w:proofErr w:type="spellStart"/>
            <w:r w:rsidRPr="009279C5">
              <w:rPr>
                <w:rFonts w:ascii="Montserrat" w:eastAsiaTheme="minorHAnsi" w:hAnsi="Montserrat" w:cs="Arial"/>
                <w:bCs/>
                <w:sz w:val="14"/>
                <w:szCs w:val="14"/>
              </w:rPr>
              <w:t>replicas</w:t>
            </w:r>
            <w:proofErr w:type="spellEnd"/>
            <w:r w:rsidRPr="009279C5">
              <w:rPr>
                <w:rFonts w:ascii="Montserrat" w:eastAsiaTheme="minorHAnsi" w:hAnsi="Montserrat" w:cs="Arial"/>
                <w:bCs/>
                <w:sz w:val="14"/>
                <w:szCs w:val="14"/>
              </w:rPr>
              <w:t xml:space="preserve"> de alimentos</w:t>
            </w:r>
          </w:p>
        </w:tc>
        <w:tc>
          <w:tcPr>
            <w:tcW w:w="12500" w:type="dxa"/>
            <w:vAlign w:val="center"/>
            <w:hideMark/>
          </w:tcPr>
          <w:p w14:paraId="45F31828"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*Frutas</w:t>
            </w:r>
            <w:r w:rsidRPr="009279C5">
              <w:rPr>
                <w:rFonts w:ascii="Montserrat" w:eastAsiaTheme="minorHAnsi" w:hAnsi="Montserrat" w:cs="Arial"/>
                <w:bCs/>
                <w:sz w:val="14"/>
                <w:szCs w:val="14"/>
              </w:rPr>
              <w:br/>
              <w:t xml:space="preserve">1. Sandía </w:t>
            </w:r>
            <w:r w:rsidRPr="009279C5">
              <w:rPr>
                <w:rFonts w:ascii="Montserrat" w:eastAsiaTheme="minorHAnsi" w:hAnsi="Montserrat" w:cs="Arial"/>
                <w:bCs/>
                <w:sz w:val="14"/>
                <w:szCs w:val="14"/>
              </w:rPr>
              <w:br/>
              <w:t xml:space="preserve">2. Plátano </w:t>
            </w:r>
            <w:r w:rsidRPr="009279C5">
              <w:rPr>
                <w:rFonts w:ascii="Montserrat" w:eastAsiaTheme="minorHAnsi" w:hAnsi="Montserrat" w:cs="Arial"/>
                <w:bCs/>
                <w:sz w:val="14"/>
                <w:szCs w:val="14"/>
              </w:rPr>
              <w:br/>
              <w:t xml:space="preserve">3. Fresas </w:t>
            </w:r>
            <w:r w:rsidRPr="009279C5">
              <w:rPr>
                <w:rFonts w:ascii="Montserrat" w:eastAsiaTheme="minorHAnsi" w:hAnsi="Montserrat" w:cs="Arial"/>
                <w:bCs/>
                <w:sz w:val="14"/>
                <w:szCs w:val="14"/>
              </w:rPr>
              <w:br/>
              <w:t xml:space="preserve">4. Jugo de naranja </w:t>
            </w:r>
            <w:r w:rsidRPr="009279C5">
              <w:rPr>
                <w:rFonts w:ascii="Montserrat" w:eastAsiaTheme="minorHAnsi" w:hAnsi="Montserrat" w:cs="Arial"/>
                <w:bCs/>
                <w:sz w:val="14"/>
                <w:szCs w:val="14"/>
              </w:rPr>
              <w:br/>
              <w:t xml:space="preserve">*Cereales </w:t>
            </w:r>
            <w:r w:rsidRPr="009279C5">
              <w:rPr>
                <w:rFonts w:ascii="Montserrat" w:eastAsiaTheme="minorHAnsi" w:hAnsi="Montserrat" w:cs="Arial"/>
                <w:bCs/>
                <w:sz w:val="14"/>
                <w:szCs w:val="14"/>
              </w:rPr>
              <w:br/>
              <w:t xml:space="preserve">5. Pan integral </w:t>
            </w:r>
            <w:r w:rsidRPr="009279C5">
              <w:rPr>
                <w:rFonts w:ascii="Montserrat" w:eastAsiaTheme="minorHAnsi" w:hAnsi="Montserrat" w:cs="Arial"/>
                <w:bCs/>
                <w:sz w:val="14"/>
                <w:szCs w:val="14"/>
              </w:rPr>
              <w:br/>
              <w:t xml:space="preserve">6.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Tortilla </w:t>
            </w:r>
            <w:r w:rsidRPr="009279C5">
              <w:rPr>
                <w:rFonts w:ascii="Montserrat" w:eastAsiaTheme="minorHAnsi" w:hAnsi="Montserrat" w:cs="Arial"/>
                <w:bCs/>
                <w:sz w:val="14"/>
                <w:szCs w:val="14"/>
              </w:rPr>
              <w:br/>
              <w:t xml:space="preserve">7.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Avena</w:t>
            </w:r>
            <w:r w:rsidRPr="009279C5">
              <w:rPr>
                <w:rFonts w:ascii="Montserrat" w:eastAsiaTheme="minorHAnsi" w:hAnsi="Montserrat" w:cs="Arial"/>
                <w:bCs/>
                <w:sz w:val="14"/>
                <w:szCs w:val="14"/>
              </w:rPr>
              <w:br/>
              <w:t xml:space="preserve">8.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Arroz</w:t>
            </w:r>
            <w:r w:rsidRPr="009279C5">
              <w:rPr>
                <w:rFonts w:ascii="Montserrat" w:eastAsiaTheme="minorHAnsi" w:hAnsi="Montserrat" w:cs="Arial"/>
                <w:bCs/>
                <w:sz w:val="14"/>
                <w:szCs w:val="14"/>
              </w:rPr>
              <w:br/>
              <w:t xml:space="preserve">9.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Bolillo</w:t>
            </w:r>
            <w:r w:rsidRPr="009279C5">
              <w:rPr>
                <w:rFonts w:ascii="Montserrat" w:eastAsiaTheme="minorHAnsi" w:hAnsi="Montserrat" w:cs="Arial"/>
                <w:bCs/>
                <w:sz w:val="14"/>
                <w:szCs w:val="14"/>
              </w:rPr>
              <w:br/>
              <w:t xml:space="preserve">10.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Galletas Mar</w:t>
            </w:r>
            <w:r w:rsidRPr="009279C5">
              <w:rPr>
                <w:rFonts w:ascii="Montserrat" w:eastAsiaTheme="minorHAnsi" w:hAnsi="Montserrat" w:cs="Montserrat"/>
                <w:bCs/>
                <w:sz w:val="14"/>
                <w:szCs w:val="14"/>
              </w:rPr>
              <w:t>í</w:t>
            </w:r>
            <w:r w:rsidRPr="009279C5">
              <w:rPr>
                <w:rFonts w:ascii="Montserrat" w:eastAsiaTheme="minorHAnsi" w:hAnsi="Montserrat" w:cs="Arial"/>
                <w:bCs/>
                <w:sz w:val="14"/>
                <w:szCs w:val="14"/>
              </w:rPr>
              <w:t xml:space="preserve">a </w:t>
            </w:r>
            <w:r w:rsidRPr="009279C5">
              <w:rPr>
                <w:rFonts w:ascii="Montserrat" w:eastAsiaTheme="minorHAnsi" w:hAnsi="Montserrat" w:cs="Arial"/>
                <w:bCs/>
                <w:sz w:val="14"/>
                <w:szCs w:val="14"/>
              </w:rPr>
              <w:br/>
              <w:t>*AOA</w:t>
            </w:r>
            <w:r w:rsidRPr="009279C5">
              <w:rPr>
                <w:rFonts w:ascii="Montserrat" w:eastAsiaTheme="minorHAnsi" w:hAnsi="Montserrat" w:cs="Arial"/>
                <w:bCs/>
                <w:sz w:val="14"/>
                <w:szCs w:val="14"/>
              </w:rPr>
              <w:br/>
              <w:t>11. Pescado</w:t>
            </w:r>
            <w:r w:rsidRPr="009279C5">
              <w:rPr>
                <w:rFonts w:ascii="Montserrat" w:eastAsiaTheme="minorHAnsi" w:hAnsi="Montserrat" w:cs="Arial"/>
                <w:bCs/>
                <w:sz w:val="14"/>
                <w:szCs w:val="14"/>
              </w:rPr>
              <w:br/>
              <w:t xml:space="preserve">12.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bistec de res </w:t>
            </w:r>
            <w:r w:rsidRPr="009279C5">
              <w:rPr>
                <w:rFonts w:ascii="Montserrat" w:eastAsiaTheme="minorHAnsi" w:hAnsi="Montserrat" w:cs="Arial"/>
                <w:bCs/>
                <w:sz w:val="14"/>
                <w:szCs w:val="14"/>
              </w:rPr>
              <w:br/>
              <w:t xml:space="preserve">13.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pollo</w:t>
            </w:r>
            <w:r w:rsidRPr="009279C5">
              <w:rPr>
                <w:rFonts w:ascii="Montserrat" w:eastAsiaTheme="minorHAnsi" w:hAnsi="Montserrat" w:cs="Arial"/>
                <w:bCs/>
                <w:sz w:val="14"/>
                <w:szCs w:val="14"/>
              </w:rPr>
              <w:br/>
              <w:t xml:space="preserve">14.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at</w:t>
            </w:r>
            <w:r w:rsidRPr="009279C5">
              <w:rPr>
                <w:rFonts w:ascii="Montserrat" w:eastAsiaTheme="minorHAnsi" w:hAnsi="Montserrat" w:cs="Montserrat"/>
                <w:bCs/>
                <w:sz w:val="14"/>
                <w:szCs w:val="14"/>
              </w:rPr>
              <w:t>ú</w:t>
            </w:r>
            <w:r w:rsidRPr="009279C5">
              <w:rPr>
                <w:rFonts w:ascii="Montserrat" w:eastAsiaTheme="minorHAnsi" w:hAnsi="Montserrat" w:cs="Arial"/>
                <w:bCs/>
                <w:sz w:val="14"/>
                <w:szCs w:val="14"/>
              </w:rPr>
              <w:t>n</w:t>
            </w:r>
            <w:r w:rsidRPr="009279C5">
              <w:rPr>
                <w:rFonts w:ascii="Montserrat" w:eastAsiaTheme="minorHAnsi" w:hAnsi="Montserrat" w:cs="Arial"/>
                <w:bCs/>
                <w:sz w:val="14"/>
                <w:szCs w:val="14"/>
              </w:rPr>
              <w:br/>
              <w:t xml:space="preserve">15.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queso Oaxaca </w:t>
            </w:r>
            <w:r w:rsidRPr="009279C5">
              <w:rPr>
                <w:rFonts w:ascii="Montserrat" w:eastAsiaTheme="minorHAnsi" w:hAnsi="Montserrat" w:cs="Arial"/>
                <w:bCs/>
                <w:sz w:val="14"/>
                <w:szCs w:val="14"/>
              </w:rPr>
              <w:br/>
              <w:t xml:space="preserve">16.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salchicha </w:t>
            </w:r>
            <w:r w:rsidRPr="009279C5">
              <w:rPr>
                <w:rFonts w:ascii="Montserrat" w:eastAsiaTheme="minorHAnsi" w:hAnsi="Montserrat" w:cs="Arial"/>
                <w:bCs/>
                <w:sz w:val="14"/>
                <w:szCs w:val="14"/>
              </w:rPr>
              <w:br/>
              <w:t>*Leguminosa</w:t>
            </w:r>
            <w:r w:rsidRPr="009279C5">
              <w:rPr>
                <w:rFonts w:ascii="Montserrat" w:eastAsiaTheme="minorHAnsi" w:hAnsi="Montserrat" w:cs="Arial"/>
                <w:bCs/>
                <w:sz w:val="14"/>
                <w:szCs w:val="14"/>
              </w:rPr>
              <w:br/>
              <w:t>17. Frijol</w:t>
            </w:r>
            <w:r w:rsidRPr="009279C5">
              <w:rPr>
                <w:rFonts w:ascii="Montserrat" w:eastAsiaTheme="minorHAnsi" w:hAnsi="Montserrat" w:cs="Arial"/>
                <w:bCs/>
                <w:sz w:val="14"/>
                <w:szCs w:val="14"/>
              </w:rPr>
              <w:br/>
              <w:t xml:space="preserve">18.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garbanzo </w:t>
            </w:r>
            <w:r w:rsidRPr="009279C5">
              <w:rPr>
                <w:rFonts w:ascii="Montserrat" w:eastAsiaTheme="minorHAnsi" w:hAnsi="Montserrat" w:cs="Arial"/>
                <w:bCs/>
                <w:sz w:val="14"/>
                <w:szCs w:val="14"/>
              </w:rPr>
              <w:br/>
              <w:t xml:space="preserve">*Verduras </w:t>
            </w:r>
            <w:r w:rsidRPr="009279C5">
              <w:rPr>
                <w:rFonts w:ascii="Montserrat" w:eastAsiaTheme="minorHAnsi" w:hAnsi="Montserrat" w:cs="Arial"/>
                <w:bCs/>
                <w:sz w:val="14"/>
                <w:szCs w:val="14"/>
              </w:rPr>
              <w:br/>
              <w:t xml:space="preserve">19. Pepino </w:t>
            </w:r>
            <w:r w:rsidRPr="009279C5">
              <w:rPr>
                <w:rFonts w:ascii="Montserrat" w:eastAsiaTheme="minorHAnsi" w:hAnsi="Montserrat" w:cs="Arial"/>
                <w:bCs/>
                <w:sz w:val="14"/>
                <w:szCs w:val="14"/>
              </w:rPr>
              <w:br/>
              <w:t xml:space="preserve">20.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j</w:t>
            </w:r>
            <w:r w:rsidRPr="009279C5">
              <w:rPr>
                <w:rFonts w:ascii="Montserrat" w:eastAsiaTheme="minorHAnsi" w:hAnsi="Montserrat" w:cs="Montserrat"/>
                <w:bCs/>
                <w:sz w:val="14"/>
                <w:szCs w:val="14"/>
              </w:rPr>
              <w:t>í</w:t>
            </w:r>
            <w:r w:rsidRPr="009279C5">
              <w:rPr>
                <w:rFonts w:ascii="Montserrat" w:eastAsiaTheme="minorHAnsi" w:hAnsi="Montserrat" w:cs="Arial"/>
                <w:bCs/>
                <w:sz w:val="14"/>
                <w:szCs w:val="14"/>
              </w:rPr>
              <w:t xml:space="preserve">cama </w:t>
            </w:r>
            <w:r w:rsidRPr="009279C5">
              <w:rPr>
                <w:rFonts w:ascii="Montserrat" w:eastAsiaTheme="minorHAnsi" w:hAnsi="Montserrat" w:cs="Arial"/>
                <w:bCs/>
                <w:sz w:val="14"/>
                <w:szCs w:val="14"/>
              </w:rPr>
              <w:br/>
              <w:t xml:space="preserve">21.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chayote </w:t>
            </w:r>
            <w:r w:rsidRPr="009279C5">
              <w:rPr>
                <w:rFonts w:ascii="Montserrat" w:eastAsiaTheme="minorHAnsi" w:hAnsi="Montserrat" w:cs="Arial"/>
                <w:bCs/>
                <w:sz w:val="14"/>
                <w:szCs w:val="14"/>
              </w:rPr>
              <w:br/>
              <w:t>*Grasas</w:t>
            </w:r>
            <w:r w:rsidRPr="009279C5">
              <w:rPr>
                <w:rFonts w:ascii="Montserrat" w:eastAsiaTheme="minorHAnsi" w:hAnsi="Montserrat" w:cs="Arial"/>
                <w:bCs/>
                <w:sz w:val="14"/>
                <w:szCs w:val="14"/>
              </w:rPr>
              <w:br/>
              <w:t xml:space="preserve">22. Nuez </w:t>
            </w:r>
            <w:r w:rsidRPr="009279C5">
              <w:rPr>
                <w:rFonts w:ascii="Montserrat" w:eastAsiaTheme="minorHAnsi" w:hAnsi="Montserrat" w:cs="Arial"/>
                <w:bCs/>
                <w:sz w:val="14"/>
                <w:szCs w:val="14"/>
              </w:rPr>
              <w:br/>
              <w:t xml:space="preserve">23.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aguacate </w:t>
            </w:r>
            <w:r w:rsidRPr="009279C5">
              <w:rPr>
                <w:rFonts w:ascii="Montserrat" w:eastAsiaTheme="minorHAnsi" w:hAnsi="Montserrat" w:cs="Arial"/>
                <w:bCs/>
                <w:sz w:val="14"/>
                <w:szCs w:val="14"/>
              </w:rPr>
              <w:br/>
              <w:t>*L</w:t>
            </w:r>
            <w:r w:rsidRPr="009279C5">
              <w:rPr>
                <w:rFonts w:ascii="Montserrat" w:eastAsiaTheme="minorHAnsi" w:hAnsi="Montserrat" w:cs="Montserrat"/>
                <w:bCs/>
                <w:sz w:val="14"/>
                <w:szCs w:val="14"/>
              </w:rPr>
              <w:t>á</w:t>
            </w:r>
            <w:r w:rsidRPr="009279C5">
              <w:rPr>
                <w:rFonts w:ascii="Montserrat" w:eastAsiaTheme="minorHAnsi" w:hAnsi="Montserrat" w:cs="Arial"/>
                <w:bCs/>
                <w:sz w:val="14"/>
                <w:szCs w:val="14"/>
              </w:rPr>
              <w:t>cteos</w:t>
            </w:r>
            <w:r w:rsidRPr="009279C5">
              <w:rPr>
                <w:rFonts w:ascii="Montserrat" w:eastAsiaTheme="minorHAnsi" w:hAnsi="Montserrat" w:cs="Arial"/>
                <w:bCs/>
                <w:sz w:val="14"/>
                <w:szCs w:val="14"/>
              </w:rPr>
              <w:br/>
              <w:t xml:space="preserve">24. Leche entera </w:t>
            </w:r>
            <w:r w:rsidRPr="009279C5">
              <w:rPr>
                <w:rFonts w:ascii="Montserrat" w:eastAsiaTheme="minorHAnsi" w:hAnsi="Montserrat" w:cs="Arial"/>
                <w:bCs/>
                <w:sz w:val="14"/>
                <w:szCs w:val="14"/>
              </w:rPr>
              <w:br/>
              <w:t xml:space="preserve">25. </w:t>
            </w:r>
            <w:r w:rsidRPr="009279C5">
              <w:rPr>
                <w:rFonts w:ascii="Segoe UI Symbol" w:eastAsiaTheme="minorHAnsi" w:hAnsi="Segoe UI Symbol" w:cs="Segoe UI Symbol"/>
                <w:bCs/>
                <w:sz w:val="14"/>
                <w:szCs w:val="14"/>
              </w:rPr>
              <w:t>⁠</w:t>
            </w:r>
            <w:r w:rsidRPr="009279C5">
              <w:rPr>
                <w:rFonts w:ascii="Montserrat" w:eastAsiaTheme="minorHAnsi" w:hAnsi="Montserrat" w:cs="Arial"/>
                <w:bCs/>
                <w:sz w:val="14"/>
                <w:szCs w:val="14"/>
              </w:rPr>
              <w:t xml:space="preserve">yogurt </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Todo en Material de Resina</w:t>
            </w:r>
            <w:r w:rsidRPr="009279C5">
              <w:rPr>
                <w:rFonts w:ascii="Montserrat" w:eastAsiaTheme="minorHAnsi" w:hAnsi="Montserrat" w:cs="Arial"/>
                <w:bCs/>
                <w:sz w:val="14"/>
                <w:szCs w:val="14"/>
              </w:rPr>
              <w:br/>
              <w:t>Res: 30, 60, 90 y 120gr.</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Pollo 30, 60, 90 y 120gr.</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Pescado de 40, 80, 120 y 160gr.</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R</w:t>
            </w:r>
            <w:r w:rsidRPr="009279C5">
              <w:rPr>
                <w:rFonts w:ascii="Montserrat" w:eastAsiaTheme="minorHAnsi" w:hAnsi="Montserrat" w:cs="Montserrat"/>
                <w:bCs/>
                <w:sz w:val="14"/>
                <w:szCs w:val="14"/>
              </w:rPr>
              <w:t>é</w:t>
            </w:r>
            <w:r w:rsidRPr="009279C5">
              <w:rPr>
                <w:rFonts w:ascii="Montserrat" w:eastAsiaTheme="minorHAnsi" w:hAnsi="Montserrat" w:cs="Arial"/>
                <w:bCs/>
                <w:sz w:val="14"/>
                <w:szCs w:val="14"/>
              </w:rPr>
              <w:t>plicas Grasa y M</w:t>
            </w:r>
            <w:r w:rsidRPr="009279C5">
              <w:rPr>
                <w:rFonts w:ascii="Montserrat" w:eastAsiaTheme="minorHAnsi" w:hAnsi="Montserrat" w:cs="Montserrat"/>
                <w:bCs/>
                <w:sz w:val="14"/>
                <w:szCs w:val="14"/>
              </w:rPr>
              <w:t>ú</w:t>
            </w:r>
            <w:r w:rsidRPr="009279C5">
              <w:rPr>
                <w:rFonts w:ascii="Montserrat" w:eastAsiaTheme="minorHAnsi" w:hAnsi="Montserrat" w:cs="Arial"/>
                <w:bCs/>
                <w:sz w:val="14"/>
                <w:szCs w:val="14"/>
              </w:rPr>
              <w:t>sculo en 3D equivalente a 1kg</w:t>
            </w:r>
          </w:p>
        </w:tc>
        <w:tc>
          <w:tcPr>
            <w:tcW w:w="1580" w:type="dxa"/>
            <w:vAlign w:val="center"/>
            <w:hideMark/>
          </w:tcPr>
          <w:p w14:paraId="19F2994A"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PAQ. DE 24 PZ</w:t>
            </w:r>
          </w:p>
        </w:tc>
        <w:tc>
          <w:tcPr>
            <w:tcW w:w="1800" w:type="dxa"/>
            <w:noWrap/>
            <w:vAlign w:val="center"/>
            <w:hideMark/>
          </w:tcPr>
          <w:p w14:paraId="0AEF6ECC"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150</w:t>
            </w:r>
          </w:p>
        </w:tc>
      </w:tr>
      <w:tr w:rsidR="009279C5" w:rsidRPr="009279C5" w14:paraId="6E9D8A1C" w14:textId="77777777" w:rsidTr="009279C5">
        <w:trPr>
          <w:trHeight w:val="576"/>
        </w:trPr>
        <w:tc>
          <w:tcPr>
            <w:tcW w:w="1000" w:type="dxa"/>
            <w:vAlign w:val="center"/>
            <w:hideMark/>
          </w:tcPr>
          <w:p w14:paraId="537A8D95"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2</w:t>
            </w:r>
          </w:p>
        </w:tc>
        <w:tc>
          <w:tcPr>
            <w:tcW w:w="8140" w:type="dxa"/>
            <w:vAlign w:val="center"/>
            <w:hideMark/>
          </w:tcPr>
          <w:p w14:paraId="1F96822B"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 xml:space="preserve">Sin clave de Compendio | Regleta.  Impresión  offset, a     partir     de     original </w:t>
            </w:r>
            <w:proofErr w:type="gramStart"/>
            <w:r w:rsidRPr="009279C5">
              <w:rPr>
                <w:rFonts w:ascii="Montserrat" w:eastAsiaTheme="minorHAnsi" w:hAnsi="Montserrat" w:cs="Arial"/>
                <w:bCs/>
                <w:sz w:val="14"/>
                <w:szCs w:val="14"/>
              </w:rPr>
              <w:t xml:space="preserve">electrónico,   </w:t>
            </w:r>
            <w:proofErr w:type="gramEnd"/>
            <w:r w:rsidRPr="009279C5">
              <w:rPr>
                <w:rFonts w:ascii="Montserrat" w:eastAsiaTheme="minorHAnsi" w:hAnsi="Montserrat" w:cs="Arial"/>
                <w:bCs/>
                <w:sz w:val="14"/>
                <w:szCs w:val="14"/>
              </w:rPr>
              <w:t xml:space="preserve">tamaño   final 7.5 x 28 </w:t>
            </w:r>
            <w:proofErr w:type="spellStart"/>
            <w:r w:rsidRPr="009279C5">
              <w:rPr>
                <w:rFonts w:ascii="Montserrat" w:eastAsiaTheme="minorHAnsi" w:hAnsi="Montserrat" w:cs="Arial"/>
                <w:bCs/>
                <w:sz w:val="14"/>
                <w:szCs w:val="14"/>
              </w:rPr>
              <w:t>cms</w:t>
            </w:r>
            <w:proofErr w:type="spellEnd"/>
            <w:r w:rsidRPr="009279C5">
              <w:rPr>
                <w:rFonts w:ascii="Montserrat" w:eastAsiaTheme="minorHAnsi" w:hAnsi="Montserrat" w:cs="Arial"/>
                <w:bCs/>
                <w:sz w:val="14"/>
                <w:szCs w:val="14"/>
              </w:rPr>
              <w:t xml:space="preserve">. Impreso a 4x4 tintas en </w:t>
            </w:r>
            <w:proofErr w:type="spellStart"/>
            <w:r w:rsidRPr="009279C5">
              <w:rPr>
                <w:rFonts w:ascii="Montserrat" w:eastAsiaTheme="minorHAnsi" w:hAnsi="Montserrat" w:cs="Arial"/>
                <w:bCs/>
                <w:sz w:val="14"/>
                <w:szCs w:val="14"/>
              </w:rPr>
              <w:t>polipap</w:t>
            </w:r>
            <w:proofErr w:type="spellEnd"/>
            <w:r w:rsidRPr="009279C5">
              <w:rPr>
                <w:rFonts w:ascii="Montserrat" w:eastAsiaTheme="minorHAnsi" w:hAnsi="Montserrat" w:cs="Arial"/>
                <w:bCs/>
                <w:sz w:val="14"/>
                <w:szCs w:val="14"/>
              </w:rPr>
              <w:t xml:space="preserve"> de 12 puntos con corte recto</w:t>
            </w:r>
          </w:p>
        </w:tc>
        <w:tc>
          <w:tcPr>
            <w:tcW w:w="12500" w:type="dxa"/>
            <w:vAlign w:val="center"/>
            <w:hideMark/>
          </w:tcPr>
          <w:p w14:paraId="6C0C7AD1" w14:textId="5D821F81"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 xml:space="preserve">Regleta.  Impresión  offset, a     partir     de     original </w:t>
            </w:r>
            <w:r w:rsidRPr="009279C5">
              <w:rPr>
                <w:rFonts w:ascii="Montserrat" w:eastAsiaTheme="minorHAnsi" w:hAnsi="Montserrat" w:cs="Arial"/>
                <w:bCs/>
                <w:sz w:val="14"/>
                <w:szCs w:val="14"/>
              </w:rPr>
              <w:t>electrónico, tamaño</w:t>
            </w:r>
            <w:r w:rsidRPr="009279C5">
              <w:rPr>
                <w:rFonts w:ascii="Montserrat" w:eastAsiaTheme="minorHAnsi" w:hAnsi="Montserrat" w:cs="Arial"/>
                <w:bCs/>
                <w:sz w:val="14"/>
                <w:szCs w:val="14"/>
              </w:rPr>
              <w:t xml:space="preserve">   final 7.5 x 28 </w:t>
            </w:r>
            <w:proofErr w:type="spellStart"/>
            <w:r w:rsidRPr="009279C5">
              <w:rPr>
                <w:rFonts w:ascii="Montserrat" w:eastAsiaTheme="minorHAnsi" w:hAnsi="Montserrat" w:cs="Arial"/>
                <w:bCs/>
                <w:sz w:val="14"/>
                <w:szCs w:val="14"/>
              </w:rPr>
              <w:t>cms</w:t>
            </w:r>
            <w:proofErr w:type="spellEnd"/>
            <w:r w:rsidRPr="009279C5">
              <w:rPr>
                <w:rFonts w:ascii="Montserrat" w:eastAsiaTheme="minorHAnsi" w:hAnsi="Montserrat" w:cs="Arial"/>
                <w:bCs/>
                <w:sz w:val="14"/>
                <w:szCs w:val="14"/>
              </w:rPr>
              <w:t xml:space="preserve">. Impreso a 4x4 tintas en </w:t>
            </w:r>
            <w:proofErr w:type="spellStart"/>
            <w:r w:rsidRPr="009279C5">
              <w:rPr>
                <w:rFonts w:ascii="Montserrat" w:eastAsiaTheme="minorHAnsi" w:hAnsi="Montserrat" w:cs="Arial"/>
                <w:bCs/>
                <w:sz w:val="14"/>
                <w:szCs w:val="14"/>
              </w:rPr>
              <w:t>polipap</w:t>
            </w:r>
            <w:proofErr w:type="spellEnd"/>
            <w:r w:rsidRPr="009279C5">
              <w:rPr>
                <w:rFonts w:ascii="Montserrat" w:eastAsiaTheme="minorHAnsi" w:hAnsi="Montserrat" w:cs="Arial"/>
                <w:bCs/>
                <w:sz w:val="14"/>
                <w:szCs w:val="14"/>
              </w:rPr>
              <w:t xml:space="preserve"> de 12 puntos con corte recto</w:t>
            </w:r>
          </w:p>
        </w:tc>
        <w:tc>
          <w:tcPr>
            <w:tcW w:w="1580" w:type="dxa"/>
            <w:vAlign w:val="center"/>
            <w:hideMark/>
          </w:tcPr>
          <w:p w14:paraId="35D0A3E7"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PZ</w:t>
            </w:r>
          </w:p>
        </w:tc>
        <w:tc>
          <w:tcPr>
            <w:tcW w:w="1800" w:type="dxa"/>
            <w:noWrap/>
            <w:vAlign w:val="center"/>
            <w:hideMark/>
          </w:tcPr>
          <w:p w14:paraId="202CB80D"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4,800</w:t>
            </w:r>
          </w:p>
        </w:tc>
      </w:tr>
      <w:tr w:rsidR="009279C5" w:rsidRPr="009279C5" w14:paraId="1CC3DB07" w14:textId="77777777" w:rsidTr="009279C5">
        <w:trPr>
          <w:trHeight w:val="864"/>
        </w:trPr>
        <w:tc>
          <w:tcPr>
            <w:tcW w:w="1000" w:type="dxa"/>
            <w:vAlign w:val="center"/>
            <w:hideMark/>
          </w:tcPr>
          <w:p w14:paraId="2CC847A3"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3</w:t>
            </w:r>
          </w:p>
        </w:tc>
        <w:tc>
          <w:tcPr>
            <w:tcW w:w="8140" w:type="dxa"/>
            <w:vAlign w:val="center"/>
            <w:hideMark/>
          </w:tcPr>
          <w:p w14:paraId="1A710E9C"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Sin clave de Compendio | Cartilla      de Derechos Sexuales y Reproductivos para     Adolescentes     de bolsillo</w:t>
            </w:r>
          </w:p>
        </w:tc>
        <w:tc>
          <w:tcPr>
            <w:tcW w:w="12500" w:type="dxa"/>
            <w:vAlign w:val="center"/>
            <w:hideMark/>
          </w:tcPr>
          <w:p w14:paraId="7E4A3AB4"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 xml:space="preserve">Impresión offset, políptico de 8 cuerpos en acordeón tamaño extendido: 40x9 </w:t>
            </w:r>
            <w:proofErr w:type="spellStart"/>
            <w:r w:rsidRPr="009279C5">
              <w:rPr>
                <w:rFonts w:ascii="Montserrat" w:eastAsiaTheme="minorHAnsi" w:hAnsi="Montserrat" w:cs="Arial"/>
                <w:bCs/>
                <w:sz w:val="14"/>
                <w:szCs w:val="14"/>
              </w:rPr>
              <w:t>cms</w:t>
            </w:r>
            <w:proofErr w:type="spellEnd"/>
            <w:r w:rsidRPr="009279C5">
              <w:rPr>
                <w:rFonts w:ascii="Montserrat" w:eastAsiaTheme="minorHAnsi" w:hAnsi="Montserrat" w:cs="Arial"/>
                <w:bCs/>
                <w:sz w:val="14"/>
                <w:szCs w:val="14"/>
              </w:rPr>
              <w:t xml:space="preserve">. tamaño final 9x5 </w:t>
            </w:r>
            <w:proofErr w:type="spellStart"/>
            <w:r w:rsidRPr="009279C5">
              <w:rPr>
                <w:rFonts w:ascii="Montserrat" w:eastAsiaTheme="minorHAnsi" w:hAnsi="Montserrat" w:cs="Arial"/>
                <w:bCs/>
                <w:sz w:val="14"/>
                <w:szCs w:val="14"/>
              </w:rPr>
              <w:t>cms</w:t>
            </w:r>
            <w:proofErr w:type="spellEnd"/>
            <w:r w:rsidRPr="009279C5">
              <w:rPr>
                <w:rFonts w:ascii="Montserrat" w:eastAsiaTheme="minorHAnsi" w:hAnsi="Montserrat" w:cs="Arial"/>
                <w:bCs/>
                <w:sz w:val="14"/>
                <w:szCs w:val="14"/>
              </w:rPr>
              <w:t xml:space="preserve">; papel: </w:t>
            </w:r>
            <w:proofErr w:type="spellStart"/>
            <w:r w:rsidRPr="009279C5">
              <w:rPr>
                <w:rFonts w:ascii="Montserrat" w:eastAsiaTheme="minorHAnsi" w:hAnsi="Montserrat" w:cs="Arial"/>
                <w:bCs/>
                <w:sz w:val="14"/>
                <w:szCs w:val="14"/>
              </w:rPr>
              <w:t>couché</w:t>
            </w:r>
            <w:proofErr w:type="spellEnd"/>
            <w:r w:rsidRPr="009279C5">
              <w:rPr>
                <w:rFonts w:ascii="Montserrat" w:eastAsiaTheme="minorHAnsi" w:hAnsi="Montserrat" w:cs="Arial"/>
                <w:bCs/>
                <w:sz w:val="14"/>
                <w:szCs w:val="14"/>
              </w:rPr>
              <w:t xml:space="preserve"> de 150 </w:t>
            </w:r>
            <w:proofErr w:type="spellStart"/>
            <w:r w:rsidRPr="009279C5">
              <w:rPr>
                <w:rFonts w:ascii="Montserrat" w:eastAsiaTheme="minorHAnsi" w:hAnsi="Montserrat" w:cs="Arial"/>
                <w:bCs/>
                <w:sz w:val="14"/>
                <w:szCs w:val="14"/>
              </w:rPr>
              <w:t>grs</w:t>
            </w:r>
            <w:proofErr w:type="spellEnd"/>
            <w:r w:rsidRPr="009279C5">
              <w:rPr>
                <w:rFonts w:ascii="Montserrat" w:eastAsiaTheme="minorHAnsi" w:hAnsi="Montserrat" w:cs="Arial"/>
                <w:bCs/>
                <w:sz w:val="14"/>
                <w:szCs w:val="14"/>
              </w:rPr>
              <w:t xml:space="preserve">.; tintas 4x4 en papel opalina blanca de 120 </w:t>
            </w:r>
            <w:proofErr w:type="spellStart"/>
            <w:r w:rsidRPr="009279C5">
              <w:rPr>
                <w:rFonts w:ascii="Montserrat" w:eastAsiaTheme="minorHAnsi" w:hAnsi="Montserrat" w:cs="Arial"/>
                <w:bCs/>
                <w:sz w:val="14"/>
                <w:szCs w:val="14"/>
              </w:rPr>
              <w:t>grs</w:t>
            </w:r>
            <w:proofErr w:type="spellEnd"/>
            <w:r w:rsidRPr="009279C5">
              <w:rPr>
                <w:rFonts w:ascii="Montserrat" w:eastAsiaTheme="minorHAnsi" w:hAnsi="Montserrat" w:cs="Arial"/>
                <w:bCs/>
                <w:sz w:val="14"/>
                <w:szCs w:val="14"/>
              </w:rPr>
              <w:t xml:space="preserve">; acabado: tapas impresas en papel </w:t>
            </w:r>
            <w:proofErr w:type="spellStart"/>
            <w:r w:rsidRPr="009279C5">
              <w:rPr>
                <w:rFonts w:ascii="Montserrat" w:eastAsiaTheme="minorHAnsi" w:hAnsi="Montserrat" w:cs="Arial"/>
                <w:bCs/>
                <w:sz w:val="14"/>
                <w:szCs w:val="14"/>
              </w:rPr>
              <w:t>couché</w:t>
            </w:r>
            <w:proofErr w:type="spellEnd"/>
            <w:r w:rsidRPr="009279C5">
              <w:rPr>
                <w:rFonts w:ascii="Montserrat" w:eastAsiaTheme="minorHAnsi" w:hAnsi="Montserrat" w:cs="Arial"/>
                <w:bCs/>
                <w:sz w:val="14"/>
                <w:szCs w:val="14"/>
              </w:rPr>
              <w:t xml:space="preserve"> mate de 150 </w:t>
            </w:r>
            <w:proofErr w:type="spellStart"/>
            <w:r w:rsidRPr="009279C5">
              <w:rPr>
                <w:rFonts w:ascii="Montserrat" w:eastAsiaTheme="minorHAnsi" w:hAnsi="Montserrat" w:cs="Arial"/>
                <w:bCs/>
                <w:sz w:val="14"/>
                <w:szCs w:val="14"/>
              </w:rPr>
              <w:t>grs</w:t>
            </w:r>
            <w:proofErr w:type="spellEnd"/>
            <w:r w:rsidRPr="009279C5">
              <w:rPr>
                <w:rFonts w:ascii="Montserrat" w:eastAsiaTheme="minorHAnsi" w:hAnsi="Montserrat" w:cs="Arial"/>
                <w:bCs/>
                <w:sz w:val="14"/>
                <w:szCs w:val="14"/>
              </w:rPr>
              <w:t xml:space="preserve">.; </w:t>
            </w:r>
            <w:proofErr w:type="spellStart"/>
            <w:r w:rsidRPr="009279C5">
              <w:rPr>
                <w:rFonts w:ascii="Montserrat" w:eastAsiaTheme="minorHAnsi" w:hAnsi="Montserrat" w:cs="Arial"/>
                <w:bCs/>
                <w:sz w:val="14"/>
                <w:szCs w:val="14"/>
              </w:rPr>
              <w:t>mas</w:t>
            </w:r>
            <w:proofErr w:type="spellEnd"/>
            <w:r w:rsidRPr="009279C5">
              <w:rPr>
                <w:rFonts w:ascii="Montserrat" w:eastAsiaTheme="minorHAnsi" w:hAnsi="Montserrat" w:cs="Arial"/>
                <w:bCs/>
                <w:sz w:val="14"/>
                <w:szCs w:val="14"/>
              </w:rPr>
              <w:t xml:space="preserve"> plastificado mate y base de imán.</w:t>
            </w:r>
          </w:p>
        </w:tc>
        <w:tc>
          <w:tcPr>
            <w:tcW w:w="1580" w:type="dxa"/>
            <w:vAlign w:val="center"/>
            <w:hideMark/>
          </w:tcPr>
          <w:p w14:paraId="00BB08E6"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PZ</w:t>
            </w:r>
          </w:p>
        </w:tc>
        <w:tc>
          <w:tcPr>
            <w:tcW w:w="1800" w:type="dxa"/>
            <w:noWrap/>
            <w:vAlign w:val="center"/>
            <w:hideMark/>
          </w:tcPr>
          <w:p w14:paraId="22511CA0"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20,000</w:t>
            </w:r>
          </w:p>
        </w:tc>
      </w:tr>
      <w:tr w:rsidR="009279C5" w:rsidRPr="009279C5" w14:paraId="6C9C596C" w14:textId="77777777" w:rsidTr="009279C5">
        <w:trPr>
          <w:trHeight w:val="2640"/>
        </w:trPr>
        <w:tc>
          <w:tcPr>
            <w:tcW w:w="1000" w:type="dxa"/>
            <w:vAlign w:val="center"/>
            <w:hideMark/>
          </w:tcPr>
          <w:p w14:paraId="20B663AA"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4</w:t>
            </w:r>
          </w:p>
        </w:tc>
        <w:tc>
          <w:tcPr>
            <w:tcW w:w="8140" w:type="dxa"/>
            <w:vAlign w:val="center"/>
            <w:hideMark/>
          </w:tcPr>
          <w:p w14:paraId="101A30DD"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Material acrílico de aparato reproductor femenino</w:t>
            </w:r>
          </w:p>
        </w:tc>
        <w:tc>
          <w:tcPr>
            <w:tcW w:w="12500" w:type="dxa"/>
            <w:vAlign w:val="center"/>
            <w:hideMark/>
          </w:tcPr>
          <w:p w14:paraId="57D13DAD"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Bolsa de tela con jareta de 20 cm x 16 cm, color roja</w:t>
            </w:r>
            <w:r w:rsidRPr="009279C5">
              <w:rPr>
                <w:rFonts w:ascii="Montserrat" w:eastAsiaTheme="minorHAnsi" w:hAnsi="Montserrat" w:cs="Arial"/>
                <w:bCs/>
                <w:sz w:val="14"/>
                <w:szCs w:val="14"/>
              </w:rPr>
              <w:br/>
              <w:t xml:space="preserve">· Toallas sanitarias de tela de algodón nacional, reutilizables de 17 x 7 cm </w:t>
            </w:r>
            <w:r w:rsidRPr="009279C5">
              <w:rPr>
                <w:rFonts w:ascii="Montserrat" w:eastAsiaTheme="minorHAnsi" w:hAnsi="Montserrat" w:cs="Arial"/>
                <w:bCs/>
                <w:sz w:val="14"/>
                <w:szCs w:val="14"/>
              </w:rPr>
              <w:br/>
              <w:t xml:space="preserve">· Toallas sanitarias biodegradables </w:t>
            </w:r>
            <w:r w:rsidRPr="009279C5">
              <w:rPr>
                <w:rFonts w:ascii="Montserrat" w:eastAsiaTheme="minorHAnsi" w:hAnsi="Montserrat" w:cs="Arial"/>
                <w:bCs/>
                <w:sz w:val="14"/>
                <w:szCs w:val="14"/>
              </w:rPr>
              <w:br/>
              <w:t xml:space="preserve">· 1 Ropa interior reutilizable chica para periodo (pantaleta o calzón menstrual) </w:t>
            </w:r>
            <w:r w:rsidRPr="009279C5">
              <w:rPr>
                <w:rFonts w:ascii="Montserrat" w:eastAsiaTheme="minorHAnsi" w:hAnsi="Montserrat" w:cs="Arial"/>
                <w:bCs/>
                <w:sz w:val="14"/>
                <w:szCs w:val="14"/>
              </w:rPr>
              <w:br/>
              <w:t>· 1 copa menstrual chica ultra suave con un aro para extracción, de silicona hipo alergénica, tamaño 19.6 x 62.13 mm, peso 9.2 g para mujeres nulíparas.</w:t>
            </w:r>
            <w:r w:rsidRPr="009279C5">
              <w:rPr>
                <w:rFonts w:ascii="Montserrat" w:eastAsiaTheme="minorHAnsi" w:hAnsi="Montserrat" w:cs="Arial"/>
                <w:bCs/>
                <w:sz w:val="14"/>
                <w:szCs w:val="14"/>
              </w:rPr>
              <w:br/>
              <w:t>· Tampones o compresas de algodón orgánico.</w:t>
            </w:r>
            <w:r w:rsidRPr="009279C5">
              <w:rPr>
                <w:rFonts w:ascii="Montserrat" w:eastAsiaTheme="minorHAnsi" w:hAnsi="Montserrat" w:cs="Arial"/>
                <w:bCs/>
                <w:sz w:val="14"/>
                <w:szCs w:val="14"/>
              </w:rPr>
              <w:br/>
              <w:t xml:space="preserve">· Pulsera menstrual :5 cuentas rojas y 23 blancas y 1 a la mitad del ciclo un pequeño dije o 6 cuentas de otro color o más pequeñas blancas para mostrar los días fértiles. </w:t>
            </w:r>
            <w:r w:rsidRPr="009279C5">
              <w:rPr>
                <w:rFonts w:ascii="Montserrat" w:eastAsiaTheme="minorHAnsi" w:hAnsi="Montserrat" w:cs="Arial"/>
                <w:bCs/>
                <w:sz w:val="14"/>
                <w:szCs w:val="14"/>
              </w:rPr>
              <w:br/>
              <w:t>· Díptico informativo con imágenes con Código QR con información sobre la menstruación digna</w:t>
            </w:r>
            <w:r w:rsidRPr="009279C5">
              <w:rPr>
                <w:rFonts w:ascii="Montserrat" w:eastAsiaTheme="minorHAnsi" w:hAnsi="Montserrat" w:cs="Arial"/>
                <w:bCs/>
                <w:sz w:val="14"/>
                <w:szCs w:val="14"/>
              </w:rPr>
              <w:br/>
              <w:t xml:space="preserve">· Diploma menstrual de 11x 14 cm </w:t>
            </w:r>
            <w:r w:rsidRPr="009279C5">
              <w:rPr>
                <w:rFonts w:ascii="Montserrat" w:eastAsiaTheme="minorHAnsi" w:hAnsi="Montserrat" w:cs="Arial"/>
                <w:bCs/>
                <w:sz w:val="14"/>
                <w:szCs w:val="14"/>
              </w:rPr>
              <w:br/>
              <w:t>· Modelo Pélvico Femenino de acrílico: Modelo anatómico, “corte esquemático” de la anatomía femenina de plástico transparente.</w:t>
            </w:r>
          </w:p>
        </w:tc>
        <w:tc>
          <w:tcPr>
            <w:tcW w:w="1580" w:type="dxa"/>
            <w:vAlign w:val="center"/>
            <w:hideMark/>
          </w:tcPr>
          <w:p w14:paraId="1137FE90"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PZ</w:t>
            </w:r>
          </w:p>
        </w:tc>
        <w:tc>
          <w:tcPr>
            <w:tcW w:w="1800" w:type="dxa"/>
            <w:noWrap/>
            <w:vAlign w:val="center"/>
            <w:hideMark/>
          </w:tcPr>
          <w:p w14:paraId="2C2D9AE7"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2</w:t>
            </w:r>
          </w:p>
        </w:tc>
      </w:tr>
      <w:tr w:rsidR="009279C5" w:rsidRPr="009279C5" w14:paraId="17255A86" w14:textId="77777777" w:rsidTr="009279C5">
        <w:trPr>
          <w:trHeight w:val="7371"/>
        </w:trPr>
        <w:tc>
          <w:tcPr>
            <w:tcW w:w="1000" w:type="dxa"/>
            <w:vAlign w:val="center"/>
            <w:hideMark/>
          </w:tcPr>
          <w:p w14:paraId="451F6557"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5</w:t>
            </w:r>
          </w:p>
        </w:tc>
        <w:tc>
          <w:tcPr>
            <w:tcW w:w="8140" w:type="dxa"/>
            <w:vAlign w:val="center"/>
            <w:hideMark/>
          </w:tcPr>
          <w:p w14:paraId="607FA407" w14:textId="77777777" w:rsidR="009279C5" w:rsidRPr="009279C5" w:rsidRDefault="009279C5" w:rsidP="00F07F1D">
            <w:pPr>
              <w:jc w:val="both"/>
              <w:rPr>
                <w:rFonts w:ascii="Montserrat" w:eastAsiaTheme="minorHAnsi" w:hAnsi="Montserrat" w:cs="Arial"/>
                <w:bCs/>
                <w:sz w:val="14"/>
                <w:szCs w:val="14"/>
              </w:rPr>
            </w:pPr>
            <w:proofErr w:type="spellStart"/>
            <w:r w:rsidRPr="009279C5">
              <w:rPr>
                <w:rFonts w:ascii="Montserrat" w:eastAsiaTheme="minorHAnsi" w:hAnsi="Montserrat" w:cs="Arial"/>
                <w:bCs/>
                <w:sz w:val="14"/>
                <w:szCs w:val="14"/>
              </w:rPr>
              <w:t>Botiquin</w:t>
            </w:r>
            <w:proofErr w:type="spellEnd"/>
            <w:r w:rsidRPr="009279C5">
              <w:rPr>
                <w:rFonts w:ascii="Montserrat" w:eastAsiaTheme="minorHAnsi" w:hAnsi="Montserrat" w:cs="Arial"/>
                <w:bCs/>
                <w:sz w:val="14"/>
                <w:szCs w:val="14"/>
              </w:rPr>
              <w:t xml:space="preserve"> capacitador (incluye </w:t>
            </w:r>
            <w:proofErr w:type="spellStart"/>
            <w:r w:rsidRPr="009279C5">
              <w:rPr>
                <w:rFonts w:ascii="Montserrat" w:eastAsiaTheme="minorHAnsi" w:hAnsi="Montserrat" w:cs="Arial"/>
                <w:bCs/>
                <w:sz w:val="14"/>
                <w:szCs w:val="14"/>
              </w:rPr>
              <w:t>maniqui</w:t>
            </w:r>
            <w:proofErr w:type="spellEnd"/>
            <w:r w:rsidRPr="009279C5">
              <w:rPr>
                <w:rFonts w:ascii="Montserrat" w:eastAsiaTheme="minorHAnsi" w:hAnsi="Montserrat" w:cs="Arial"/>
                <w:bCs/>
                <w:sz w:val="14"/>
                <w:szCs w:val="14"/>
              </w:rPr>
              <w:t xml:space="preserve"> torso </w:t>
            </w:r>
            <w:proofErr w:type="spellStart"/>
            <w:r w:rsidRPr="009279C5">
              <w:rPr>
                <w:rFonts w:ascii="Montserrat" w:eastAsiaTheme="minorHAnsi" w:hAnsi="Montserrat" w:cs="Arial"/>
                <w:bCs/>
                <w:sz w:val="14"/>
                <w:szCs w:val="14"/>
              </w:rPr>
              <w:t>trisexual</w:t>
            </w:r>
            <w:proofErr w:type="spellEnd"/>
            <w:r w:rsidRPr="009279C5">
              <w:rPr>
                <w:rFonts w:ascii="Montserrat" w:eastAsiaTheme="minorHAnsi" w:hAnsi="Montserrat" w:cs="Arial"/>
                <w:bCs/>
                <w:sz w:val="14"/>
                <w:szCs w:val="14"/>
              </w:rPr>
              <w:t xml:space="preserve"> humano, maqueta anatómica del sistema reproductor femenino, modelo </w:t>
            </w:r>
            <w:proofErr w:type="spellStart"/>
            <w:r w:rsidRPr="009279C5">
              <w:rPr>
                <w:rFonts w:ascii="Montserrat" w:eastAsiaTheme="minorHAnsi" w:hAnsi="Montserrat" w:cs="Arial"/>
                <w:bCs/>
                <w:sz w:val="14"/>
                <w:szCs w:val="14"/>
              </w:rPr>
              <w:t>anatomico</w:t>
            </w:r>
            <w:proofErr w:type="spellEnd"/>
            <w:r w:rsidRPr="009279C5">
              <w:rPr>
                <w:rFonts w:ascii="Montserrat" w:eastAsiaTheme="minorHAnsi" w:hAnsi="Montserrat" w:cs="Arial"/>
                <w:bCs/>
                <w:sz w:val="14"/>
                <w:szCs w:val="14"/>
              </w:rPr>
              <w:t xml:space="preserve"> pelvis femenina seccionada, modelo </w:t>
            </w:r>
            <w:proofErr w:type="spellStart"/>
            <w:r w:rsidRPr="009279C5">
              <w:rPr>
                <w:rFonts w:ascii="Montserrat" w:eastAsiaTheme="minorHAnsi" w:hAnsi="Montserrat" w:cs="Arial"/>
                <w:bCs/>
                <w:sz w:val="14"/>
                <w:szCs w:val="14"/>
              </w:rPr>
              <w:t>anatomico</w:t>
            </w:r>
            <w:proofErr w:type="spellEnd"/>
            <w:r w:rsidRPr="009279C5">
              <w:rPr>
                <w:rFonts w:ascii="Montserrat" w:eastAsiaTheme="minorHAnsi" w:hAnsi="Montserrat" w:cs="Arial"/>
                <w:bCs/>
                <w:sz w:val="14"/>
                <w:szCs w:val="14"/>
              </w:rPr>
              <w:t xml:space="preserve"> masculina seccionada, modelo de aplicación de anticonceptivos femenino, modelo de </w:t>
            </w:r>
            <w:proofErr w:type="spellStart"/>
            <w:r w:rsidRPr="009279C5">
              <w:rPr>
                <w:rFonts w:ascii="Montserrat" w:eastAsiaTheme="minorHAnsi" w:hAnsi="Montserrat" w:cs="Arial"/>
                <w:bCs/>
                <w:sz w:val="14"/>
                <w:szCs w:val="14"/>
              </w:rPr>
              <w:t>condon</w:t>
            </w:r>
            <w:proofErr w:type="spellEnd"/>
            <w:r w:rsidRPr="009279C5">
              <w:rPr>
                <w:rFonts w:ascii="Montserrat" w:eastAsiaTheme="minorHAnsi" w:hAnsi="Montserrat" w:cs="Arial"/>
                <w:bCs/>
                <w:sz w:val="14"/>
                <w:szCs w:val="14"/>
              </w:rPr>
              <w:t xml:space="preserve"> masculino, modelo intrauterino en aborto, simulador de entrenamiento intrauterino, simulador de parto manual, simulador de tacto vaginal)</w:t>
            </w:r>
          </w:p>
        </w:tc>
        <w:tc>
          <w:tcPr>
            <w:tcW w:w="12500" w:type="dxa"/>
            <w:vAlign w:val="center"/>
            <w:hideMark/>
          </w:tcPr>
          <w:p w14:paraId="1BC49030" w14:textId="4CA39601"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Torso unisex de adulto de 85cm de alto. Muestra el torso de un adulto de manera seccionada y desmontable.</w:t>
            </w:r>
            <w:r w:rsidRPr="009279C5">
              <w:rPr>
                <w:rFonts w:ascii="Montserrat" w:eastAsiaTheme="minorHAnsi" w:hAnsi="Montserrat" w:cs="Arial"/>
                <w:bCs/>
                <w:sz w:val="14"/>
                <w:szCs w:val="14"/>
              </w:rPr>
              <w:br/>
              <w:t xml:space="preserve">1.  Fabricado en PVC de alta calidad y fácil limpieza </w:t>
            </w:r>
            <w:r w:rsidRPr="009279C5">
              <w:rPr>
                <w:rFonts w:ascii="Montserrat" w:eastAsiaTheme="minorHAnsi" w:hAnsi="Montserrat" w:cs="Arial"/>
                <w:bCs/>
                <w:sz w:val="14"/>
                <w:szCs w:val="14"/>
              </w:rPr>
              <w:br/>
              <w:t xml:space="preserve">2.  Montado sobre base que facilita su colocación en superficies planas. </w:t>
            </w:r>
            <w:r w:rsidRPr="009279C5">
              <w:rPr>
                <w:rFonts w:ascii="Montserrat" w:eastAsiaTheme="minorHAnsi" w:hAnsi="Montserrat" w:cs="Arial"/>
                <w:bCs/>
                <w:sz w:val="14"/>
                <w:szCs w:val="14"/>
              </w:rPr>
              <w:br/>
              <w:t>3.  Conformado por 21 partes</w:t>
            </w:r>
            <w:r w:rsidRPr="009279C5">
              <w:rPr>
                <w:rFonts w:ascii="Montserrat" w:eastAsiaTheme="minorHAnsi" w:hAnsi="Montserrat" w:cs="Arial"/>
                <w:bCs/>
                <w:sz w:val="14"/>
                <w:szCs w:val="14"/>
              </w:rPr>
              <w:br/>
              <w:t xml:space="preserve">3.1 Torso </w:t>
            </w:r>
            <w:r w:rsidRPr="009279C5">
              <w:rPr>
                <w:rFonts w:ascii="Montserrat" w:eastAsiaTheme="minorHAnsi" w:hAnsi="Montserrat" w:cs="Arial"/>
                <w:bCs/>
                <w:sz w:val="14"/>
                <w:szCs w:val="14"/>
              </w:rPr>
              <w:br/>
              <w:t xml:space="preserve">3.2 Coraza con pecho femenino </w:t>
            </w:r>
            <w:r w:rsidRPr="009279C5">
              <w:rPr>
                <w:rFonts w:ascii="Montserrat" w:eastAsiaTheme="minorHAnsi" w:hAnsi="Montserrat" w:cs="Arial"/>
                <w:bCs/>
                <w:sz w:val="14"/>
                <w:szCs w:val="14"/>
              </w:rPr>
              <w:br/>
              <w:t xml:space="preserve">3.3 Cabeza </w:t>
            </w:r>
            <w:r w:rsidRPr="009279C5">
              <w:rPr>
                <w:rFonts w:ascii="Montserrat" w:eastAsiaTheme="minorHAnsi" w:hAnsi="Montserrat" w:cs="Arial"/>
                <w:bCs/>
                <w:sz w:val="14"/>
                <w:szCs w:val="14"/>
              </w:rPr>
              <w:br/>
              <w:t xml:space="preserve">3.4 Ojo </w:t>
            </w:r>
            <w:r w:rsidRPr="009279C5">
              <w:rPr>
                <w:rFonts w:ascii="Montserrat" w:eastAsiaTheme="minorHAnsi" w:hAnsi="Montserrat" w:cs="Arial"/>
                <w:bCs/>
                <w:sz w:val="14"/>
                <w:szCs w:val="14"/>
              </w:rPr>
              <w:br/>
              <w:t xml:space="preserve">3.5 Cerebro </w:t>
            </w:r>
            <w:r w:rsidRPr="009279C5">
              <w:rPr>
                <w:rFonts w:ascii="Montserrat" w:eastAsiaTheme="minorHAnsi" w:hAnsi="Montserrat" w:cs="Arial"/>
                <w:bCs/>
                <w:sz w:val="14"/>
                <w:szCs w:val="14"/>
              </w:rPr>
              <w:br/>
              <w:t xml:space="preserve">3.6 Nervios de vertebra espinal </w:t>
            </w:r>
            <w:r w:rsidRPr="009279C5">
              <w:rPr>
                <w:rFonts w:ascii="Montserrat" w:eastAsiaTheme="minorHAnsi" w:hAnsi="Montserrat" w:cs="Arial"/>
                <w:bCs/>
                <w:sz w:val="14"/>
                <w:szCs w:val="14"/>
              </w:rPr>
              <w:br/>
              <w:t xml:space="preserve">3.7 Pulmones (2 partes) </w:t>
            </w:r>
            <w:r w:rsidRPr="009279C5">
              <w:rPr>
                <w:rFonts w:ascii="Montserrat" w:eastAsiaTheme="minorHAnsi" w:hAnsi="Montserrat" w:cs="Arial"/>
                <w:bCs/>
                <w:sz w:val="14"/>
                <w:szCs w:val="14"/>
              </w:rPr>
              <w:br/>
              <w:t xml:space="preserve">3.8 Corazón (2 partes) </w:t>
            </w:r>
            <w:r w:rsidRPr="009279C5">
              <w:rPr>
                <w:rFonts w:ascii="Montserrat" w:eastAsiaTheme="minorHAnsi" w:hAnsi="Montserrat" w:cs="Arial"/>
                <w:bCs/>
                <w:sz w:val="14"/>
                <w:szCs w:val="14"/>
              </w:rPr>
              <w:br/>
              <w:t xml:space="preserve">3.9 Hígado </w:t>
            </w:r>
            <w:r w:rsidRPr="009279C5">
              <w:rPr>
                <w:rFonts w:ascii="Montserrat" w:eastAsiaTheme="minorHAnsi" w:hAnsi="Montserrat" w:cs="Arial"/>
                <w:bCs/>
                <w:sz w:val="14"/>
                <w:szCs w:val="14"/>
              </w:rPr>
              <w:br/>
              <w:t xml:space="preserve">3.10  Riñón </w:t>
            </w:r>
            <w:r w:rsidRPr="009279C5">
              <w:rPr>
                <w:rFonts w:ascii="Montserrat" w:eastAsiaTheme="minorHAnsi" w:hAnsi="Montserrat" w:cs="Arial"/>
                <w:bCs/>
                <w:sz w:val="14"/>
                <w:szCs w:val="14"/>
              </w:rPr>
              <w:br/>
              <w:t xml:space="preserve">3.11  Estómago (2 partes) </w:t>
            </w:r>
            <w:r w:rsidRPr="009279C5">
              <w:rPr>
                <w:rFonts w:ascii="Montserrat" w:eastAsiaTheme="minorHAnsi" w:hAnsi="Montserrat" w:cs="Arial"/>
                <w:bCs/>
                <w:sz w:val="14"/>
                <w:szCs w:val="14"/>
              </w:rPr>
              <w:br/>
              <w:t xml:space="preserve">3.12  Genitales Masculinos (2 partes) </w:t>
            </w:r>
            <w:r w:rsidRPr="009279C5">
              <w:rPr>
                <w:rFonts w:ascii="Montserrat" w:eastAsiaTheme="minorHAnsi" w:hAnsi="Montserrat" w:cs="Arial"/>
                <w:bCs/>
                <w:sz w:val="14"/>
                <w:szCs w:val="14"/>
              </w:rPr>
              <w:br/>
              <w:t xml:space="preserve">3.13  Genitales Femeninos con feto (3 partes) </w:t>
            </w:r>
            <w:r w:rsidRPr="009279C5">
              <w:rPr>
                <w:rFonts w:ascii="Montserrat" w:eastAsiaTheme="minorHAnsi" w:hAnsi="Montserrat" w:cs="Arial"/>
                <w:bCs/>
                <w:sz w:val="14"/>
                <w:szCs w:val="14"/>
              </w:rPr>
              <w:br/>
              <w:t xml:space="preserve">3.14  Base de soporte  </w:t>
            </w:r>
            <w:r w:rsidRPr="009279C5">
              <w:rPr>
                <w:rFonts w:ascii="Montserrat" w:eastAsiaTheme="minorHAnsi" w:hAnsi="Montserrat" w:cs="Arial"/>
                <w:bCs/>
                <w:sz w:val="14"/>
                <w:szCs w:val="14"/>
              </w:rPr>
              <w:br/>
              <w:t>3.15  Estructura</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4.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MAQUETA ANATÓMICA DEL SISTEMA REPRODUCTOR FEMENINO</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5. Fabricado en material piel sintética en </w:t>
            </w:r>
            <w:proofErr w:type="spellStart"/>
            <w:r w:rsidRPr="009279C5">
              <w:rPr>
                <w:rFonts w:ascii="Montserrat" w:eastAsiaTheme="minorHAnsi" w:hAnsi="Montserrat" w:cs="Arial"/>
                <w:bCs/>
                <w:sz w:val="14"/>
                <w:szCs w:val="14"/>
              </w:rPr>
              <w:t>latex</w:t>
            </w:r>
            <w:proofErr w:type="spellEnd"/>
            <w:r w:rsidRPr="009279C5">
              <w:rPr>
                <w:rFonts w:ascii="Montserrat" w:eastAsiaTheme="minorHAnsi" w:hAnsi="Montserrat" w:cs="Arial"/>
                <w:bCs/>
                <w:sz w:val="14"/>
                <w:szCs w:val="14"/>
              </w:rPr>
              <w:t xml:space="preserve"> y plástico de alta resistencia. </w:t>
            </w:r>
            <w:r w:rsidRPr="009279C5">
              <w:rPr>
                <w:rFonts w:ascii="Montserrat" w:eastAsiaTheme="minorHAnsi" w:hAnsi="Montserrat" w:cs="Arial"/>
                <w:bCs/>
                <w:sz w:val="14"/>
                <w:szCs w:val="14"/>
              </w:rPr>
              <w:br/>
              <w:t xml:space="preserve">6.  Apertura longitudinal 180 grados.  </w:t>
            </w:r>
            <w:r w:rsidRPr="009279C5">
              <w:rPr>
                <w:rFonts w:ascii="Montserrat" w:eastAsiaTheme="minorHAnsi" w:hAnsi="Montserrat" w:cs="Arial"/>
                <w:bCs/>
                <w:sz w:val="14"/>
                <w:szCs w:val="14"/>
              </w:rPr>
              <w:br/>
              <w:t xml:space="preserve">7.  Cuando está cerrado, modelo representa la vulva femenina.  </w:t>
            </w:r>
            <w:r w:rsidRPr="009279C5">
              <w:rPr>
                <w:rFonts w:ascii="Montserrat" w:eastAsiaTheme="minorHAnsi" w:hAnsi="Montserrat" w:cs="Arial"/>
                <w:bCs/>
                <w:sz w:val="14"/>
                <w:szCs w:val="14"/>
              </w:rPr>
              <w:br/>
              <w:t xml:space="preserve">8.  Cuando  se  </w:t>
            </w:r>
            <w:r w:rsidRPr="009279C5">
              <w:rPr>
                <w:rFonts w:ascii="Montserrat" w:eastAsiaTheme="minorHAnsi" w:hAnsi="Montserrat" w:cs="Arial"/>
                <w:bCs/>
                <w:sz w:val="14"/>
                <w:szCs w:val="14"/>
              </w:rPr>
              <w:t>abre, modelo</w:t>
            </w:r>
            <w:r w:rsidRPr="009279C5">
              <w:rPr>
                <w:rFonts w:ascii="Montserrat" w:eastAsiaTheme="minorHAnsi" w:hAnsi="Montserrat" w:cs="Arial"/>
                <w:bCs/>
                <w:sz w:val="14"/>
                <w:szCs w:val="14"/>
              </w:rPr>
              <w:t xml:space="preserve">  demuestra  la  sección  longitudinal  de  la  mujer  parte inferior del abdomen femenino. </w:t>
            </w:r>
            <w:r w:rsidRPr="009279C5">
              <w:rPr>
                <w:rFonts w:ascii="Montserrat" w:eastAsiaTheme="minorHAnsi" w:hAnsi="Montserrat" w:cs="Arial"/>
                <w:bCs/>
                <w:sz w:val="14"/>
                <w:szCs w:val="14"/>
              </w:rPr>
              <w:br/>
              <w:t xml:space="preserve">9.  Marcas anatómicas claras.  </w:t>
            </w:r>
            <w:r w:rsidRPr="009279C5">
              <w:rPr>
                <w:rFonts w:ascii="Montserrat" w:eastAsiaTheme="minorHAnsi" w:hAnsi="Montserrat" w:cs="Arial"/>
                <w:bCs/>
                <w:sz w:val="14"/>
                <w:szCs w:val="14"/>
              </w:rPr>
              <w:br/>
              <w:t xml:space="preserve">10.  Estructuras  realistas  de:  </w:t>
            </w:r>
            <w:r w:rsidRPr="009279C5">
              <w:rPr>
                <w:rFonts w:ascii="Montserrat" w:eastAsiaTheme="minorHAnsi" w:hAnsi="Montserrat" w:cs="Arial"/>
                <w:bCs/>
                <w:sz w:val="14"/>
                <w:szCs w:val="14"/>
              </w:rPr>
              <w:t>ano, orificio</w:t>
            </w:r>
            <w:r w:rsidRPr="009279C5">
              <w:rPr>
                <w:rFonts w:ascii="Montserrat" w:eastAsiaTheme="minorHAnsi" w:hAnsi="Montserrat" w:cs="Arial"/>
                <w:bCs/>
                <w:sz w:val="14"/>
                <w:szCs w:val="14"/>
              </w:rPr>
              <w:t xml:space="preserve">  de  la  vagina,  labio  </w:t>
            </w:r>
            <w:r w:rsidRPr="009279C5">
              <w:rPr>
                <w:rFonts w:ascii="Montserrat" w:eastAsiaTheme="minorHAnsi" w:hAnsi="Montserrat" w:cs="Arial"/>
                <w:bCs/>
                <w:sz w:val="14"/>
                <w:szCs w:val="14"/>
              </w:rPr>
              <w:t>mayor, labio</w:t>
            </w:r>
            <w:r w:rsidRPr="009279C5">
              <w:rPr>
                <w:rFonts w:ascii="Montserrat" w:eastAsiaTheme="minorHAnsi" w:hAnsi="Montserrat" w:cs="Arial"/>
                <w:bCs/>
                <w:sz w:val="14"/>
                <w:szCs w:val="14"/>
              </w:rPr>
              <w:t xml:space="preserve">  menor,  vagina,  recto,  vejiga,  sínfisis  del  pubis  </w:t>
            </w:r>
            <w:r w:rsidRPr="009279C5">
              <w:rPr>
                <w:rFonts w:ascii="Montserrat" w:eastAsiaTheme="minorHAnsi" w:hAnsi="Montserrat" w:cs="Arial"/>
                <w:bCs/>
                <w:sz w:val="14"/>
                <w:szCs w:val="14"/>
              </w:rPr>
              <w:t>óseo, sacro, útero, las</w:t>
            </w:r>
            <w:r w:rsidRPr="009279C5">
              <w:rPr>
                <w:rFonts w:ascii="Montserrat" w:eastAsiaTheme="minorHAnsi" w:hAnsi="Montserrat" w:cs="Arial"/>
                <w:bCs/>
                <w:sz w:val="14"/>
                <w:szCs w:val="14"/>
              </w:rPr>
              <w:t xml:space="preserve"> trompas de Falopio y ovarios.  </w:t>
            </w:r>
            <w:r w:rsidRPr="009279C5">
              <w:rPr>
                <w:rFonts w:ascii="Montserrat" w:eastAsiaTheme="minorHAnsi" w:hAnsi="Montserrat" w:cs="Arial"/>
                <w:bCs/>
                <w:sz w:val="14"/>
                <w:szCs w:val="14"/>
              </w:rPr>
              <w:br/>
              <w:t xml:space="preserve">11. Permite realizar la demostración de legrado uterino.  </w:t>
            </w:r>
            <w:r w:rsidRPr="009279C5">
              <w:rPr>
                <w:rFonts w:ascii="Montserrat" w:eastAsiaTheme="minorHAnsi" w:hAnsi="Montserrat" w:cs="Arial"/>
                <w:bCs/>
                <w:sz w:val="14"/>
                <w:szCs w:val="14"/>
              </w:rPr>
              <w:br/>
              <w:t>12. Incluye  un  maletín  rígido  de  transporte  de  la  misma  marca,  con  diseño  ergonómico,  pensado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MODELO ANATÓMICO PELVIS FEMENINA SECCIONADA</w:t>
            </w:r>
            <w:r w:rsidRPr="009279C5">
              <w:rPr>
                <w:rFonts w:ascii="Montserrat" w:eastAsiaTheme="minorHAnsi" w:hAnsi="Montserrat" w:cs="Arial"/>
                <w:bCs/>
                <w:sz w:val="14"/>
                <w:szCs w:val="14"/>
              </w:rPr>
              <w:br/>
              <w:t xml:space="preserve">13.  El modelo de anatomía de la pelvis femenina se muestra en sección mediana, y en detalle se observa: </w:t>
            </w:r>
            <w:r w:rsidRPr="009279C5">
              <w:rPr>
                <w:rFonts w:ascii="Montserrat" w:eastAsiaTheme="minorHAnsi" w:hAnsi="Montserrat" w:cs="Arial"/>
                <w:bCs/>
                <w:sz w:val="14"/>
                <w:szCs w:val="14"/>
              </w:rPr>
              <w:br/>
              <w:t xml:space="preserve">13.1  Los órganos genitales femeninos </w:t>
            </w:r>
            <w:r w:rsidRPr="009279C5">
              <w:rPr>
                <w:rFonts w:ascii="Montserrat" w:eastAsiaTheme="minorHAnsi" w:hAnsi="Montserrat" w:cs="Arial"/>
                <w:bCs/>
                <w:sz w:val="14"/>
                <w:szCs w:val="14"/>
              </w:rPr>
              <w:br/>
              <w:t xml:space="preserve">13.2  La vejiga. </w:t>
            </w:r>
            <w:r w:rsidRPr="009279C5">
              <w:rPr>
                <w:rFonts w:ascii="Montserrat" w:eastAsiaTheme="minorHAnsi" w:hAnsi="Montserrat" w:cs="Arial"/>
                <w:bCs/>
                <w:sz w:val="14"/>
                <w:szCs w:val="14"/>
              </w:rPr>
              <w:br/>
              <w:t xml:space="preserve">13.3  El recto.  </w:t>
            </w:r>
            <w:r w:rsidRPr="009279C5">
              <w:rPr>
                <w:rFonts w:ascii="Montserrat" w:eastAsiaTheme="minorHAnsi" w:hAnsi="Montserrat" w:cs="Arial"/>
                <w:bCs/>
                <w:sz w:val="14"/>
                <w:szCs w:val="14"/>
              </w:rPr>
              <w:br/>
              <w:t xml:space="preserve">13.4  Los músculos abdominales. </w:t>
            </w:r>
            <w:r w:rsidRPr="009279C5">
              <w:rPr>
                <w:rFonts w:ascii="Montserrat" w:eastAsiaTheme="minorHAnsi" w:hAnsi="Montserrat" w:cs="Arial"/>
                <w:bCs/>
                <w:sz w:val="14"/>
                <w:szCs w:val="14"/>
              </w:rPr>
              <w:br/>
              <w:t xml:space="preserve">13.5  La pelvis. </w:t>
            </w:r>
            <w:r w:rsidRPr="009279C5">
              <w:rPr>
                <w:rFonts w:ascii="Montserrat" w:eastAsiaTheme="minorHAnsi" w:hAnsi="Montserrat" w:cs="Arial"/>
                <w:bCs/>
                <w:sz w:val="14"/>
                <w:szCs w:val="14"/>
              </w:rPr>
              <w:br/>
              <w:t>13.6  Una sección de la columna vertebral.</w:t>
            </w:r>
            <w:r w:rsidRPr="009279C5">
              <w:rPr>
                <w:rFonts w:ascii="Montserrat" w:eastAsiaTheme="minorHAnsi" w:hAnsi="Montserrat" w:cs="Arial"/>
                <w:bCs/>
                <w:sz w:val="14"/>
                <w:szCs w:val="14"/>
              </w:rPr>
              <w:br/>
              <w:t xml:space="preserve">14.  Material de PVC, de fácil limpieza.  </w:t>
            </w:r>
            <w:r w:rsidRPr="009279C5">
              <w:rPr>
                <w:rFonts w:ascii="Montserrat" w:eastAsiaTheme="minorHAnsi" w:hAnsi="Montserrat" w:cs="Arial"/>
                <w:bCs/>
                <w:sz w:val="14"/>
                <w:szCs w:val="14"/>
              </w:rPr>
              <w:br/>
              <w:t xml:space="preserve">15.  Con base rectangular para fácil </w:t>
            </w:r>
            <w:r w:rsidRPr="009279C5">
              <w:rPr>
                <w:rFonts w:ascii="Montserrat" w:eastAsiaTheme="minorHAnsi" w:hAnsi="Montserrat" w:cs="Arial"/>
                <w:bCs/>
                <w:sz w:val="14"/>
                <w:szCs w:val="14"/>
              </w:rPr>
              <w:lastRenderedPageBreak/>
              <w:t>colocación en superficies planas.</w:t>
            </w:r>
            <w:r w:rsidRPr="009279C5">
              <w:rPr>
                <w:rFonts w:ascii="Montserrat" w:eastAsiaTheme="minorHAnsi" w:hAnsi="Montserrat" w:cs="Arial"/>
                <w:bCs/>
                <w:sz w:val="14"/>
                <w:szCs w:val="14"/>
              </w:rPr>
              <w:br/>
              <w:t xml:space="preserve">16.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MODELO ANATÓMICO PELVIS MASCULINA SECCIONADA</w:t>
            </w:r>
            <w:r w:rsidRPr="009279C5">
              <w:rPr>
                <w:rFonts w:ascii="Montserrat" w:eastAsiaTheme="minorHAnsi" w:hAnsi="Montserrat" w:cs="Arial"/>
                <w:bCs/>
                <w:sz w:val="14"/>
                <w:szCs w:val="14"/>
              </w:rPr>
              <w:br/>
              <w:t xml:space="preserve">17. El  modelo  de  anatomía  de  la  pelvis  masculina  se  muestra  en  sección mediana, y en detalle se observa: </w:t>
            </w:r>
            <w:r w:rsidRPr="009279C5">
              <w:rPr>
                <w:rFonts w:ascii="Montserrat" w:eastAsiaTheme="minorHAnsi" w:hAnsi="Montserrat" w:cs="Arial"/>
                <w:bCs/>
                <w:sz w:val="14"/>
                <w:szCs w:val="14"/>
              </w:rPr>
              <w:br/>
              <w:t xml:space="preserve">17.1   Órganos genitales masculinos. </w:t>
            </w:r>
            <w:r w:rsidRPr="009279C5">
              <w:rPr>
                <w:rFonts w:ascii="Montserrat" w:eastAsiaTheme="minorHAnsi" w:hAnsi="Montserrat" w:cs="Arial"/>
                <w:bCs/>
                <w:sz w:val="14"/>
                <w:szCs w:val="14"/>
              </w:rPr>
              <w:br/>
              <w:t xml:space="preserve">17.2  Vejiga en la posición normal de la pelvis masculina. </w:t>
            </w:r>
            <w:r w:rsidRPr="009279C5">
              <w:rPr>
                <w:rFonts w:ascii="Montserrat" w:eastAsiaTheme="minorHAnsi" w:hAnsi="Montserrat" w:cs="Arial"/>
                <w:bCs/>
                <w:sz w:val="14"/>
                <w:szCs w:val="14"/>
              </w:rPr>
              <w:br/>
              <w:t xml:space="preserve">17.3  El  </w:t>
            </w:r>
            <w:r w:rsidRPr="009279C5">
              <w:rPr>
                <w:rFonts w:ascii="Montserrat" w:eastAsiaTheme="minorHAnsi" w:hAnsi="Montserrat" w:cs="Arial"/>
                <w:bCs/>
                <w:sz w:val="14"/>
                <w:szCs w:val="14"/>
              </w:rPr>
              <w:t>recto; desmontable</w:t>
            </w:r>
            <w:r w:rsidRPr="009279C5">
              <w:rPr>
                <w:rFonts w:ascii="Montserrat" w:eastAsiaTheme="minorHAnsi" w:hAnsi="Montserrat" w:cs="Arial"/>
                <w:bCs/>
                <w:sz w:val="14"/>
                <w:szCs w:val="14"/>
              </w:rPr>
              <w:t xml:space="preserve">  para  un  estudio  más  detallado  de  la  anatomía pélvica masculina.  </w:t>
            </w:r>
            <w:r w:rsidRPr="009279C5">
              <w:rPr>
                <w:rFonts w:ascii="Montserrat" w:eastAsiaTheme="minorHAnsi" w:hAnsi="Montserrat" w:cs="Arial"/>
                <w:bCs/>
                <w:sz w:val="14"/>
                <w:szCs w:val="14"/>
              </w:rPr>
              <w:br/>
              <w:t xml:space="preserve">17.4  Músculos abdominales. </w:t>
            </w:r>
            <w:r w:rsidRPr="009279C5">
              <w:rPr>
                <w:rFonts w:ascii="Montserrat" w:eastAsiaTheme="minorHAnsi" w:hAnsi="Montserrat" w:cs="Arial"/>
                <w:bCs/>
                <w:sz w:val="14"/>
                <w:szCs w:val="14"/>
              </w:rPr>
              <w:br/>
              <w:t>17.5  Una sección de columna vertebral.</w:t>
            </w:r>
            <w:r w:rsidRPr="009279C5">
              <w:rPr>
                <w:rFonts w:ascii="Montserrat" w:eastAsiaTheme="minorHAnsi" w:hAnsi="Montserrat" w:cs="Arial"/>
                <w:bCs/>
                <w:sz w:val="14"/>
                <w:szCs w:val="14"/>
              </w:rPr>
              <w:br/>
              <w:t>18. Este modelo de anatomía de alta calidad se entrega sobre un zócalo que ofrece la posibilidad de ser montado en la pared.</w:t>
            </w:r>
            <w:r w:rsidRPr="009279C5">
              <w:rPr>
                <w:rFonts w:ascii="Montserrat" w:eastAsiaTheme="minorHAnsi" w:hAnsi="Montserrat" w:cs="Arial"/>
                <w:bCs/>
                <w:sz w:val="14"/>
                <w:szCs w:val="14"/>
              </w:rPr>
              <w:br/>
              <w:t>19. Fabricado en PVC de fácil limpieza.</w:t>
            </w:r>
            <w:r w:rsidRPr="009279C5">
              <w:rPr>
                <w:rFonts w:ascii="Montserrat" w:eastAsiaTheme="minorHAnsi" w:hAnsi="Montserrat" w:cs="Arial"/>
                <w:bCs/>
                <w:sz w:val="14"/>
                <w:szCs w:val="14"/>
              </w:rPr>
              <w:br/>
              <w:t xml:space="preserve">20.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MODELO DE APLICACIÓN DE ANTICONCEPTIVOS FEMENINO</w:t>
            </w:r>
            <w:r w:rsidRPr="009279C5">
              <w:rPr>
                <w:rFonts w:ascii="Montserrat" w:eastAsiaTheme="minorHAnsi" w:hAnsi="Montserrat" w:cs="Arial"/>
                <w:bCs/>
                <w:sz w:val="14"/>
                <w:szCs w:val="14"/>
              </w:rPr>
              <w:br/>
              <w:t xml:space="preserve">21. Estructura anatómica precisa. Partes blandas fabricadas en látex, partes duras fabricadas en PVC.  </w:t>
            </w:r>
            <w:r w:rsidRPr="009279C5">
              <w:rPr>
                <w:rFonts w:ascii="Montserrat" w:eastAsiaTheme="minorHAnsi" w:hAnsi="Montserrat" w:cs="Arial"/>
                <w:bCs/>
                <w:sz w:val="14"/>
                <w:szCs w:val="14"/>
              </w:rPr>
              <w:br/>
              <w:t xml:space="preserve">22. El diseño transparente permite la observación del proceso de operación. 23. Demuestra  3  posiciones  diferentes  del  útero:  </w:t>
            </w:r>
            <w:proofErr w:type="spellStart"/>
            <w:r w:rsidRPr="009279C5">
              <w:rPr>
                <w:rFonts w:ascii="Montserrat" w:eastAsiaTheme="minorHAnsi" w:hAnsi="Montserrat" w:cs="Arial"/>
                <w:bCs/>
                <w:sz w:val="14"/>
                <w:szCs w:val="14"/>
              </w:rPr>
              <w:t>antevertido</w:t>
            </w:r>
            <w:proofErr w:type="spellEnd"/>
            <w:r w:rsidRPr="009279C5">
              <w:rPr>
                <w:rFonts w:ascii="Montserrat" w:eastAsiaTheme="minorHAnsi" w:hAnsi="Montserrat" w:cs="Arial"/>
                <w:bCs/>
                <w:sz w:val="14"/>
                <w:szCs w:val="14"/>
              </w:rPr>
              <w:t>, horizontal</w:t>
            </w:r>
            <w:r w:rsidRPr="009279C5">
              <w:rPr>
                <w:rFonts w:ascii="Montserrat" w:eastAsiaTheme="minorHAnsi" w:hAnsi="Montserrat" w:cs="Arial"/>
                <w:bCs/>
                <w:sz w:val="14"/>
                <w:szCs w:val="14"/>
              </w:rPr>
              <w:t xml:space="preserve">  y  </w:t>
            </w:r>
            <w:proofErr w:type="spellStart"/>
            <w:r w:rsidRPr="009279C5">
              <w:rPr>
                <w:rFonts w:ascii="Montserrat" w:eastAsiaTheme="minorHAnsi" w:hAnsi="Montserrat" w:cs="Arial"/>
                <w:bCs/>
                <w:sz w:val="14"/>
                <w:szCs w:val="14"/>
              </w:rPr>
              <w:t>etrovertido</w:t>
            </w:r>
            <w:proofErr w:type="spellEnd"/>
            <w:r w:rsidRPr="009279C5">
              <w:rPr>
                <w:rFonts w:ascii="Montserrat" w:eastAsiaTheme="minorHAnsi" w:hAnsi="Montserrat" w:cs="Arial"/>
                <w:bCs/>
                <w:sz w:val="14"/>
                <w:szCs w:val="14"/>
              </w:rPr>
              <w:t xml:space="preserve">. </w:t>
            </w:r>
            <w:r w:rsidRPr="009279C5">
              <w:rPr>
                <w:rFonts w:ascii="Montserrat" w:eastAsiaTheme="minorHAnsi" w:hAnsi="Montserrat" w:cs="Arial"/>
                <w:bCs/>
                <w:sz w:val="14"/>
                <w:szCs w:val="14"/>
              </w:rPr>
              <w:br/>
              <w:t xml:space="preserve">24. Simula la </w:t>
            </w:r>
            <w:r w:rsidRPr="009279C5">
              <w:rPr>
                <w:rFonts w:ascii="Montserrat" w:eastAsiaTheme="minorHAnsi" w:hAnsi="Montserrat" w:cs="Arial"/>
                <w:bCs/>
                <w:sz w:val="14"/>
                <w:szCs w:val="14"/>
              </w:rPr>
              <w:t>práctica</w:t>
            </w:r>
            <w:r w:rsidRPr="009279C5">
              <w:rPr>
                <w:rFonts w:ascii="Montserrat" w:eastAsiaTheme="minorHAnsi" w:hAnsi="Montserrat" w:cs="Arial"/>
                <w:bCs/>
                <w:sz w:val="14"/>
                <w:szCs w:val="14"/>
              </w:rPr>
              <w:t xml:space="preserve"> del examen bimanual, la colocación y la extracción de  diafragma  </w:t>
            </w:r>
            <w:r w:rsidRPr="009279C5">
              <w:rPr>
                <w:rFonts w:ascii="Montserrat" w:eastAsiaTheme="minorHAnsi" w:hAnsi="Montserrat" w:cs="Arial"/>
                <w:bCs/>
                <w:sz w:val="14"/>
                <w:szCs w:val="14"/>
              </w:rPr>
              <w:t xml:space="preserve">anticonceptivo, </w:t>
            </w:r>
            <w:proofErr w:type="spellStart"/>
            <w:r w:rsidRPr="009279C5">
              <w:rPr>
                <w:rFonts w:ascii="Montserrat" w:eastAsiaTheme="minorHAnsi" w:hAnsi="Montserrat" w:cs="Arial"/>
                <w:bCs/>
                <w:sz w:val="14"/>
                <w:szCs w:val="14"/>
              </w:rPr>
              <w:t>condon</w:t>
            </w:r>
            <w:proofErr w:type="spellEnd"/>
            <w:r w:rsidRPr="009279C5">
              <w:rPr>
                <w:rFonts w:ascii="Montserrat" w:eastAsiaTheme="minorHAnsi" w:hAnsi="Montserrat" w:cs="Arial"/>
                <w:bCs/>
                <w:sz w:val="14"/>
                <w:szCs w:val="14"/>
              </w:rPr>
              <w:t xml:space="preserve">  femenino  y  anticonceptivos  de espuma de esponja.</w:t>
            </w:r>
            <w:r w:rsidRPr="009279C5">
              <w:rPr>
                <w:rFonts w:ascii="Montserrat" w:eastAsiaTheme="minorHAnsi" w:hAnsi="Montserrat" w:cs="Arial"/>
                <w:bCs/>
                <w:sz w:val="14"/>
                <w:szCs w:val="14"/>
              </w:rPr>
              <w:br/>
              <w:t xml:space="preserve">25.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MODELO DE CONDON MASCULINO</w:t>
            </w:r>
            <w:r w:rsidRPr="009279C5">
              <w:rPr>
                <w:rFonts w:ascii="Montserrat" w:eastAsiaTheme="minorHAnsi" w:hAnsi="Montserrat" w:cs="Arial"/>
                <w:bCs/>
                <w:sz w:val="14"/>
                <w:szCs w:val="14"/>
              </w:rPr>
              <w:br/>
              <w:t xml:space="preserve">26.Fabricado en Látex. </w:t>
            </w:r>
            <w:r w:rsidRPr="009279C5">
              <w:rPr>
                <w:rFonts w:ascii="Montserrat" w:eastAsiaTheme="minorHAnsi" w:hAnsi="Montserrat" w:cs="Arial"/>
                <w:bCs/>
                <w:sz w:val="14"/>
                <w:szCs w:val="14"/>
              </w:rPr>
              <w:br/>
              <w:t xml:space="preserve">27. Genital eréctil masculino. </w:t>
            </w:r>
            <w:r w:rsidRPr="009279C5">
              <w:rPr>
                <w:rFonts w:ascii="Montserrat" w:eastAsiaTheme="minorHAnsi" w:hAnsi="Montserrat" w:cs="Arial"/>
                <w:bCs/>
                <w:sz w:val="14"/>
                <w:szCs w:val="14"/>
              </w:rPr>
              <w:br/>
              <w:t xml:space="preserve">28. Función de practica para el uso de condón masculino. </w:t>
            </w:r>
            <w:r w:rsidRPr="009279C5">
              <w:rPr>
                <w:rFonts w:ascii="Montserrat" w:eastAsiaTheme="minorHAnsi" w:hAnsi="Montserrat" w:cs="Arial"/>
                <w:bCs/>
                <w:sz w:val="14"/>
                <w:szCs w:val="14"/>
              </w:rPr>
              <w:br/>
              <w:t xml:space="preserve">29. Montado  en  una  base  rectangular  del  mismo  material,  que  facilita  su colocación en superficies planas. </w:t>
            </w:r>
            <w:r w:rsidRPr="009279C5">
              <w:rPr>
                <w:rFonts w:ascii="Montserrat" w:eastAsiaTheme="minorHAnsi" w:hAnsi="Montserrat" w:cs="Arial"/>
                <w:bCs/>
                <w:sz w:val="14"/>
                <w:szCs w:val="14"/>
              </w:rPr>
              <w:br/>
              <w:t xml:space="preserve">30.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MODELO INTRAUTERINO EN ABORTO</w:t>
            </w:r>
            <w:r w:rsidRPr="009279C5">
              <w:rPr>
                <w:rFonts w:ascii="Montserrat" w:eastAsiaTheme="minorHAnsi" w:hAnsi="Montserrat" w:cs="Arial"/>
                <w:bCs/>
                <w:sz w:val="14"/>
                <w:szCs w:val="14"/>
              </w:rPr>
              <w:br/>
              <w:t>31. Partes suaves fabricadas en látex, partes duras fabricadas en PVC de fácil limpieza</w:t>
            </w:r>
            <w:r w:rsidRPr="009279C5">
              <w:rPr>
                <w:rFonts w:ascii="Montserrat" w:eastAsiaTheme="minorHAnsi" w:hAnsi="Montserrat" w:cs="Arial"/>
                <w:bCs/>
                <w:sz w:val="14"/>
                <w:szCs w:val="14"/>
              </w:rPr>
              <w:br/>
              <w:t xml:space="preserve">32. Modelo conformado por </w:t>
            </w:r>
            <w:r w:rsidRPr="009279C5">
              <w:rPr>
                <w:rFonts w:ascii="Montserrat" w:eastAsiaTheme="minorHAnsi" w:hAnsi="Montserrat" w:cs="Arial"/>
                <w:bCs/>
                <w:sz w:val="14"/>
                <w:szCs w:val="14"/>
              </w:rPr>
              <w:t>tres úteros</w:t>
            </w:r>
            <w:r w:rsidRPr="009279C5">
              <w:rPr>
                <w:rFonts w:ascii="Montserrat" w:eastAsiaTheme="minorHAnsi" w:hAnsi="Montserrat" w:cs="Arial"/>
                <w:bCs/>
                <w:sz w:val="14"/>
                <w:szCs w:val="14"/>
              </w:rPr>
              <w:t xml:space="preserve">, cada útero se puede abrir y añadir a la bolsa de </w:t>
            </w:r>
            <w:r w:rsidRPr="009279C5">
              <w:rPr>
                <w:rFonts w:ascii="Montserrat" w:eastAsiaTheme="minorHAnsi" w:hAnsi="Montserrat" w:cs="Arial"/>
                <w:bCs/>
                <w:sz w:val="14"/>
                <w:szCs w:val="14"/>
              </w:rPr>
              <w:lastRenderedPageBreak/>
              <w:t>gestación simulada.</w:t>
            </w:r>
            <w:r w:rsidRPr="009279C5">
              <w:rPr>
                <w:rFonts w:ascii="Times New Roman" w:eastAsiaTheme="minorHAnsi" w:hAnsi="Times New Roman" w:cs="Times New Roman"/>
                <w:bCs/>
                <w:sz w:val="14"/>
                <w:szCs w:val="14"/>
              </w:rPr>
              <w:t> </w:t>
            </w:r>
            <w:r w:rsidRPr="009279C5">
              <w:rPr>
                <w:rFonts w:ascii="Montserrat" w:eastAsiaTheme="minorHAnsi" w:hAnsi="Montserrat" w:cs="Arial"/>
                <w:bCs/>
                <w:sz w:val="14"/>
                <w:szCs w:val="14"/>
              </w:rPr>
              <w:t xml:space="preserve"> </w:t>
            </w:r>
            <w:r w:rsidRPr="009279C5">
              <w:rPr>
                <w:rFonts w:ascii="Times New Roman" w:eastAsiaTheme="minorHAnsi" w:hAnsi="Times New Roman" w:cs="Times New Roman"/>
                <w:bCs/>
                <w:sz w:val="14"/>
                <w:szCs w:val="14"/>
              </w:rPr>
              <w:t> </w:t>
            </w:r>
            <w:r w:rsidRPr="009279C5">
              <w:rPr>
                <w:rFonts w:ascii="Montserrat" w:eastAsiaTheme="minorHAnsi" w:hAnsi="Montserrat" w:cs="Arial"/>
                <w:bCs/>
                <w:sz w:val="14"/>
                <w:szCs w:val="14"/>
              </w:rPr>
              <w:br/>
              <w:t xml:space="preserve">33. </w:t>
            </w:r>
            <w:r w:rsidRPr="009279C5">
              <w:rPr>
                <w:rFonts w:ascii="Montserrat" w:eastAsiaTheme="minorHAnsi" w:hAnsi="Montserrat" w:cs="Montserrat"/>
                <w:bCs/>
                <w:sz w:val="14"/>
                <w:szCs w:val="14"/>
              </w:rPr>
              <w:t>Ú</w:t>
            </w:r>
            <w:r w:rsidRPr="009279C5">
              <w:rPr>
                <w:rFonts w:ascii="Montserrat" w:eastAsiaTheme="minorHAnsi" w:hAnsi="Montserrat" w:cs="Arial"/>
                <w:bCs/>
                <w:sz w:val="14"/>
                <w:szCs w:val="14"/>
              </w:rPr>
              <w:t>tero de material suave, el</w:t>
            </w:r>
            <w:r w:rsidRPr="009279C5">
              <w:rPr>
                <w:rFonts w:ascii="Montserrat" w:eastAsiaTheme="minorHAnsi" w:hAnsi="Montserrat" w:cs="Montserrat"/>
                <w:bCs/>
                <w:sz w:val="14"/>
                <w:szCs w:val="14"/>
              </w:rPr>
              <w:t>á</w:t>
            </w:r>
            <w:r w:rsidRPr="009279C5">
              <w:rPr>
                <w:rFonts w:ascii="Montserrat" w:eastAsiaTheme="minorHAnsi" w:hAnsi="Montserrat" w:cs="Arial"/>
                <w:bCs/>
                <w:sz w:val="14"/>
                <w:szCs w:val="14"/>
              </w:rPr>
              <w:t xml:space="preserve">stico, con apariencia realista. </w:t>
            </w:r>
            <w:r w:rsidRPr="009279C5">
              <w:rPr>
                <w:rFonts w:ascii="Montserrat" w:eastAsiaTheme="minorHAnsi" w:hAnsi="Montserrat" w:cs="Arial"/>
                <w:bCs/>
                <w:sz w:val="14"/>
                <w:szCs w:val="14"/>
              </w:rPr>
              <w:br/>
              <w:t>34.  El  dilatador  uterino  y  la  cureta  pueden  insertarse  en  el  cuello  uterino,  el curetaje puede simular la operación de legrado y el saco de la gestación simulada puede ser raspado.</w:t>
            </w:r>
            <w:r w:rsidRPr="009279C5">
              <w:rPr>
                <w:rFonts w:ascii="Montserrat" w:eastAsiaTheme="minorHAnsi" w:hAnsi="Montserrat" w:cs="Arial"/>
                <w:bCs/>
                <w:sz w:val="14"/>
                <w:szCs w:val="14"/>
              </w:rPr>
              <w:br/>
              <w:t xml:space="preserve">35. Con soporte en la base, se puede fijar el útero en la posición correcta.  </w:t>
            </w:r>
            <w:r w:rsidRPr="009279C5">
              <w:rPr>
                <w:rFonts w:ascii="Montserrat" w:eastAsiaTheme="minorHAnsi" w:hAnsi="Montserrat" w:cs="Arial"/>
                <w:bCs/>
                <w:sz w:val="14"/>
                <w:szCs w:val="14"/>
              </w:rPr>
              <w:br/>
              <w:t xml:space="preserve">36.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SIMULADOR DE ENTRENAMIENTO INTRAUTERINO</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37.  Simulación realista: construida según la estructura del cuerpo real de ovario, trompa de Falopio, útero, el cuello uterino y la sección coronal de la vagina.</w:t>
            </w:r>
            <w:r w:rsidRPr="009279C5">
              <w:rPr>
                <w:rFonts w:ascii="Montserrat" w:eastAsiaTheme="minorHAnsi" w:hAnsi="Montserrat" w:cs="Arial"/>
                <w:bCs/>
                <w:sz w:val="14"/>
                <w:szCs w:val="14"/>
              </w:rPr>
              <w:br/>
              <w:t xml:space="preserve">38.  La cubierta transparente permite observar el proceso de colocación del DIU. </w:t>
            </w:r>
            <w:r w:rsidRPr="009279C5">
              <w:rPr>
                <w:rFonts w:ascii="Montserrat" w:eastAsiaTheme="minorHAnsi" w:hAnsi="Montserrat" w:cs="Arial"/>
                <w:bCs/>
                <w:sz w:val="14"/>
                <w:szCs w:val="14"/>
              </w:rPr>
              <w:br/>
              <w:t xml:space="preserve">39.  Simula el entrenamiento de la colocación del dispositivo anticonceptivo intrauterino.  </w:t>
            </w:r>
            <w:r w:rsidRPr="009279C5">
              <w:rPr>
                <w:rFonts w:ascii="Montserrat" w:eastAsiaTheme="minorHAnsi" w:hAnsi="Montserrat" w:cs="Arial"/>
                <w:bCs/>
                <w:sz w:val="14"/>
                <w:szCs w:val="14"/>
              </w:rPr>
              <w:br/>
              <w:t>40.  El modelo está compuesto por gel de sílice polimérico de alta calidad y cloruro de polivinilo (PVC). Esta combinación proporciona una textura suave y una simulación táctil altamente realista. No presenta sabores químicos irritantes.</w:t>
            </w:r>
            <w:r w:rsidRPr="009279C5">
              <w:rPr>
                <w:rFonts w:ascii="Montserrat" w:eastAsiaTheme="minorHAnsi" w:hAnsi="Montserrat" w:cs="Arial"/>
                <w:bCs/>
                <w:sz w:val="14"/>
                <w:szCs w:val="14"/>
              </w:rPr>
              <w:br/>
              <w:t>41.  Cubierta transparente que permite observar el proceso de colocación de DIU.</w:t>
            </w:r>
            <w:r w:rsidRPr="009279C5">
              <w:rPr>
                <w:rFonts w:ascii="Montserrat" w:eastAsiaTheme="minorHAnsi" w:hAnsi="Montserrat" w:cs="Arial"/>
                <w:bCs/>
                <w:sz w:val="14"/>
                <w:szCs w:val="14"/>
              </w:rPr>
              <w:br/>
              <w:t xml:space="preserve">42. Incluye  un  maletín  rígido  de  transporte  de  la  misma  marca,  con  diseño </w:t>
            </w:r>
            <w:r w:rsidRPr="009279C5">
              <w:rPr>
                <w:rFonts w:ascii="Montserrat" w:eastAsiaTheme="minorHAnsi" w:hAnsi="Montserrat" w:cs="Arial"/>
                <w:bCs/>
                <w:sz w:val="14"/>
                <w:szCs w:val="14"/>
              </w:rPr>
              <w:t>ergonómico, pensado</w:t>
            </w:r>
            <w:r w:rsidRPr="009279C5">
              <w:rPr>
                <w:rFonts w:ascii="Montserrat" w:eastAsiaTheme="minorHAnsi" w:hAnsi="Montserrat" w:cs="Arial"/>
                <w:bCs/>
                <w:sz w:val="14"/>
                <w:szCs w:val="14"/>
              </w:rPr>
              <w:t xml:space="preserve">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SIMULADOR DE PARTO MANUAL</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43. Conformado por hipogastrio de la mujer adulta, posición de litotomía. </w:t>
            </w:r>
            <w:r w:rsidRPr="009279C5">
              <w:rPr>
                <w:rFonts w:ascii="Montserrat" w:eastAsiaTheme="minorHAnsi" w:hAnsi="Montserrat" w:cs="Arial"/>
                <w:bCs/>
                <w:sz w:val="14"/>
                <w:szCs w:val="14"/>
              </w:rPr>
              <w:br/>
              <w:t xml:space="preserve">44. Fabricado en partes blandas con látex y partes duras en PVC. </w:t>
            </w:r>
            <w:r w:rsidRPr="009279C5">
              <w:rPr>
                <w:rFonts w:ascii="Montserrat" w:eastAsiaTheme="minorHAnsi" w:hAnsi="Montserrat" w:cs="Arial"/>
                <w:bCs/>
                <w:sz w:val="14"/>
                <w:szCs w:val="14"/>
              </w:rPr>
              <w:br/>
              <w:t xml:space="preserve">45. Equipado con feto de parto y feto a término. 46. El  feto  de  parto  tiene  extremidades  flexibles  para  la  demostración  del proceso de entrega. </w:t>
            </w:r>
            <w:r w:rsidRPr="009279C5">
              <w:rPr>
                <w:rFonts w:ascii="Montserrat" w:eastAsiaTheme="minorHAnsi" w:hAnsi="Montserrat" w:cs="Arial"/>
                <w:bCs/>
                <w:sz w:val="14"/>
                <w:szCs w:val="14"/>
              </w:rPr>
              <w:br/>
              <w:t xml:space="preserve">47. El  feto  a  término  tiene  una  textura  suave  y  realista  para  la  práctica  de enfermería para bebés recién nacidos.  </w:t>
            </w:r>
            <w:r w:rsidRPr="009279C5">
              <w:rPr>
                <w:rFonts w:ascii="Montserrat" w:eastAsiaTheme="minorHAnsi" w:hAnsi="Montserrat" w:cs="Arial"/>
                <w:bCs/>
                <w:sz w:val="14"/>
                <w:szCs w:val="14"/>
              </w:rPr>
              <w:br/>
              <w:t xml:space="preserve">48. La  piel  abdominal  es  </w:t>
            </w:r>
            <w:r w:rsidRPr="009279C5">
              <w:rPr>
                <w:rFonts w:ascii="Montserrat" w:eastAsiaTheme="minorHAnsi" w:hAnsi="Montserrat" w:cs="Arial"/>
                <w:bCs/>
                <w:sz w:val="14"/>
                <w:szCs w:val="14"/>
              </w:rPr>
              <w:t>desmontable, equipada</w:t>
            </w:r>
            <w:r w:rsidRPr="009279C5">
              <w:rPr>
                <w:rFonts w:ascii="Montserrat" w:eastAsiaTheme="minorHAnsi" w:hAnsi="Montserrat" w:cs="Arial"/>
                <w:bCs/>
                <w:sz w:val="14"/>
                <w:szCs w:val="14"/>
              </w:rPr>
              <w:t xml:space="preserve">  con  placenta  y  cordón umbilical. </w:t>
            </w:r>
            <w:r w:rsidRPr="009279C5">
              <w:rPr>
                <w:rFonts w:ascii="Montserrat" w:eastAsiaTheme="minorHAnsi" w:hAnsi="Montserrat" w:cs="Arial"/>
                <w:bCs/>
                <w:sz w:val="14"/>
                <w:szCs w:val="14"/>
              </w:rPr>
              <w:br/>
              <w:t xml:space="preserve">49. Con capacidad de simular el proceso de entrega a través de la rotación manual. </w:t>
            </w:r>
            <w:r w:rsidRPr="009279C5">
              <w:rPr>
                <w:rFonts w:ascii="Montserrat" w:eastAsiaTheme="minorHAnsi" w:hAnsi="Montserrat" w:cs="Arial"/>
                <w:bCs/>
                <w:sz w:val="14"/>
                <w:szCs w:val="14"/>
              </w:rPr>
              <w:br/>
              <w:t xml:space="preserve">50. Con  capacidad  de  simular  el  proceso  completo  de  parto:  compromiso, descenso, flexión, rotación interna y parto. 51.  Cuello uterino realista.  </w:t>
            </w:r>
            <w:r w:rsidRPr="009279C5">
              <w:rPr>
                <w:rFonts w:ascii="Montserrat" w:eastAsiaTheme="minorHAnsi" w:hAnsi="Montserrat" w:cs="Arial"/>
                <w:bCs/>
                <w:sz w:val="14"/>
                <w:szCs w:val="14"/>
              </w:rPr>
              <w:br/>
              <w:t xml:space="preserve">52.  </w:t>
            </w:r>
            <w:proofErr w:type="spellStart"/>
            <w:r w:rsidRPr="009279C5">
              <w:rPr>
                <w:rFonts w:ascii="Montserrat" w:eastAsiaTheme="minorHAnsi" w:hAnsi="Montserrat" w:cs="Arial"/>
                <w:bCs/>
                <w:sz w:val="14"/>
                <w:szCs w:val="14"/>
              </w:rPr>
              <w:t>Anteparto</w:t>
            </w:r>
            <w:proofErr w:type="spellEnd"/>
            <w:r w:rsidRPr="009279C5">
              <w:rPr>
                <w:rFonts w:ascii="Montserrat" w:eastAsiaTheme="minorHAnsi" w:hAnsi="Montserrat" w:cs="Arial"/>
                <w:bCs/>
                <w:sz w:val="14"/>
                <w:szCs w:val="14"/>
              </w:rPr>
              <w:t xml:space="preserve">  Cérvix,  el  cambio  y  la  relación  del  canal  de  parto  </w:t>
            </w:r>
            <w:r w:rsidRPr="009279C5">
              <w:rPr>
                <w:rFonts w:ascii="Montserrat" w:eastAsiaTheme="minorHAnsi" w:hAnsi="Montserrat" w:cs="Arial"/>
                <w:bCs/>
                <w:sz w:val="14"/>
                <w:szCs w:val="14"/>
              </w:rPr>
              <w:t>Modelos (</w:t>
            </w:r>
            <w:r w:rsidRPr="009279C5">
              <w:rPr>
                <w:rFonts w:ascii="Montserrat" w:eastAsiaTheme="minorHAnsi" w:hAnsi="Montserrat" w:cs="Arial"/>
                <w:bCs/>
                <w:sz w:val="14"/>
                <w:szCs w:val="14"/>
              </w:rPr>
              <w:t xml:space="preserve">6 PC), se pueden instalar en el simulador para el entrenamiento.  53. Medición de la descendente fetal, cuello uterino expansión. </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lastRenderedPageBreak/>
              <w:t>54. Incluye un maletín rígido de transporte de la misma marca, con diseño ergonómico, pensado para proteger el equipo y facilitar su traslado en entrenamientos externos.</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SIMULADOR DE TACTO VAGINAL  </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55.  Material piel sintética fabricado en látex. </w:t>
            </w:r>
            <w:r w:rsidRPr="009279C5">
              <w:rPr>
                <w:rFonts w:ascii="Montserrat" w:eastAsiaTheme="minorHAnsi" w:hAnsi="Montserrat" w:cs="Arial"/>
                <w:bCs/>
                <w:sz w:val="14"/>
                <w:szCs w:val="14"/>
              </w:rPr>
              <w:br/>
              <w:t xml:space="preserve">56.  Piel suave y elástica. </w:t>
            </w:r>
            <w:r w:rsidRPr="009279C5">
              <w:rPr>
                <w:rFonts w:ascii="Montserrat" w:eastAsiaTheme="minorHAnsi" w:hAnsi="Montserrat" w:cs="Arial"/>
                <w:bCs/>
                <w:sz w:val="14"/>
                <w:szCs w:val="14"/>
              </w:rPr>
              <w:br/>
              <w:t xml:space="preserve">57.  Estructura anatómica precisa. </w:t>
            </w:r>
            <w:r w:rsidRPr="009279C5">
              <w:rPr>
                <w:rFonts w:ascii="Montserrat" w:eastAsiaTheme="minorHAnsi" w:hAnsi="Montserrat" w:cs="Arial"/>
                <w:bCs/>
                <w:sz w:val="14"/>
                <w:szCs w:val="14"/>
              </w:rPr>
              <w:br/>
              <w:t xml:space="preserve">58.  Tejido de la lesión realista. </w:t>
            </w:r>
            <w:r w:rsidRPr="009279C5">
              <w:rPr>
                <w:rFonts w:ascii="Montserrat" w:eastAsiaTheme="minorHAnsi" w:hAnsi="Montserrat" w:cs="Arial"/>
                <w:bCs/>
                <w:sz w:val="14"/>
                <w:szCs w:val="14"/>
              </w:rPr>
              <w:br/>
              <w:t xml:space="preserve">59.  La operación de punción correcta puede extraer liquido de color rojo. </w:t>
            </w:r>
            <w:r w:rsidRPr="009279C5">
              <w:rPr>
                <w:rFonts w:ascii="Montserrat" w:eastAsiaTheme="minorHAnsi" w:hAnsi="Montserrat" w:cs="Arial"/>
                <w:bCs/>
                <w:sz w:val="14"/>
                <w:szCs w:val="14"/>
              </w:rPr>
              <w:br/>
              <w:t xml:space="preserve">60.  Un funcionamiento incorrecto podría penetrar a través de ambos lados y dañar otros órganos. </w:t>
            </w:r>
            <w:r w:rsidRPr="009279C5">
              <w:rPr>
                <w:rFonts w:ascii="Montserrat" w:eastAsiaTheme="minorHAnsi" w:hAnsi="Montserrat" w:cs="Arial"/>
                <w:bCs/>
                <w:sz w:val="14"/>
                <w:szCs w:val="14"/>
              </w:rPr>
              <w:br/>
              <w:t xml:space="preserve">61.  Palpación del útero normal y embarazada.  62.  Examen vaginal (incluida la inserción del espéculo)  </w:t>
            </w:r>
            <w:r w:rsidRPr="009279C5">
              <w:rPr>
                <w:rFonts w:ascii="Montserrat" w:eastAsiaTheme="minorHAnsi" w:hAnsi="Montserrat" w:cs="Arial"/>
                <w:bCs/>
                <w:sz w:val="14"/>
                <w:szCs w:val="14"/>
              </w:rPr>
              <w:br/>
              <w:t xml:space="preserve">63.  Reconocimiento visual de cervices normales y anormales. </w:t>
            </w:r>
            <w:r w:rsidRPr="009279C5">
              <w:rPr>
                <w:rFonts w:ascii="Montserrat" w:eastAsiaTheme="minorHAnsi" w:hAnsi="Montserrat" w:cs="Arial"/>
                <w:bCs/>
                <w:sz w:val="14"/>
                <w:szCs w:val="14"/>
              </w:rPr>
              <w:br/>
              <w:t xml:space="preserve">64.  Permite realizar la práctica de inserción y extracción del DIU. </w:t>
            </w:r>
            <w:r w:rsidRPr="009279C5">
              <w:rPr>
                <w:rFonts w:ascii="Montserrat" w:eastAsiaTheme="minorHAnsi" w:hAnsi="Montserrat" w:cs="Arial"/>
                <w:bCs/>
                <w:sz w:val="14"/>
                <w:szCs w:val="14"/>
              </w:rPr>
              <w:br/>
              <w:t xml:space="preserve">65.  Permite realizar la práctica de inserción y extracción de esponjas anticonceptivas  </w:t>
            </w:r>
            <w:r w:rsidRPr="009279C5">
              <w:rPr>
                <w:rFonts w:ascii="Montserrat" w:eastAsiaTheme="minorHAnsi" w:hAnsi="Montserrat" w:cs="Arial"/>
                <w:bCs/>
                <w:sz w:val="14"/>
                <w:szCs w:val="14"/>
              </w:rPr>
              <w:br/>
              <w:t xml:space="preserve">66.  Permite realizar la práctica de inserción y extracción del condón femenino  </w:t>
            </w:r>
            <w:r w:rsidRPr="009279C5">
              <w:rPr>
                <w:rFonts w:ascii="Montserrat" w:eastAsiaTheme="minorHAnsi" w:hAnsi="Montserrat" w:cs="Arial"/>
                <w:bCs/>
                <w:sz w:val="14"/>
                <w:szCs w:val="14"/>
              </w:rPr>
              <w:br/>
              <w:t>67.  Permite realizar la práctica de inserción y extracción de diafragma y capuchón cervical.  68.  Visualización laparoscópica y oclusión de trompas de Falopio.</w:t>
            </w:r>
            <w:r w:rsidRPr="009279C5">
              <w:rPr>
                <w:rFonts w:ascii="Montserrat" w:eastAsiaTheme="minorHAnsi" w:hAnsi="Montserrat" w:cs="Arial"/>
                <w:bCs/>
                <w:sz w:val="14"/>
                <w:szCs w:val="14"/>
              </w:rPr>
              <w:br/>
              <w:t xml:space="preserve">69. Incluye paquete de toallas húmedas desinfectantes y biodegradables para superficies. Paquete conformado por 32 piezas. Características: 5.1 Tipo de tela: 70%. </w:t>
            </w:r>
            <w:proofErr w:type="spellStart"/>
            <w:r w:rsidRPr="009279C5">
              <w:rPr>
                <w:rFonts w:ascii="Montserrat" w:eastAsiaTheme="minorHAnsi" w:hAnsi="Montserrat" w:cs="Arial"/>
                <w:bCs/>
                <w:sz w:val="14"/>
                <w:szCs w:val="14"/>
              </w:rPr>
              <w:t>Veocel</w:t>
            </w:r>
            <w:proofErr w:type="spellEnd"/>
            <w:r w:rsidRPr="009279C5">
              <w:rPr>
                <w:rFonts w:ascii="Montserrat" w:eastAsiaTheme="minorHAnsi" w:hAnsi="Montserrat" w:cs="Arial"/>
                <w:bCs/>
                <w:sz w:val="14"/>
                <w:szCs w:val="14"/>
              </w:rPr>
              <w:t xml:space="preserve"> (</w:t>
            </w:r>
            <w:proofErr w:type="spellStart"/>
            <w:r w:rsidRPr="009279C5">
              <w:rPr>
                <w:rFonts w:ascii="Montserrat" w:eastAsiaTheme="minorHAnsi" w:hAnsi="Montserrat" w:cs="Arial"/>
                <w:bCs/>
                <w:sz w:val="14"/>
                <w:szCs w:val="14"/>
              </w:rPr>
              <w:t>Lyocell</w:t>
            </w:r>
            <w:proofErr w:type="spellEnd"/>
            <w:r w:rsidRPr="009279C5">
              <w:rPr>
                <w:rFonts w:ascii="Montserrat" w:eastAsiaTheme="minorHAnsi" w:hAnsi="Montserrat" w:cs="Arial"/>
                <w:bCs/>
                <w:sz w:val="14"/>
                <w:szCs w:val="14"/>
              </w:rPr>
              <w:t xml:space="preserve">) y 30% Viscosa 5.2 Medidas de toalla: Ancho 15 cm, Largo 20 cm. 5.3 PH: 6 a 7. 5.4Tipo de dobles: Tipo Z. 5.5 Gramaje: 45g/m2 +/- 10%. 5.6  Ingredientes:  </w:t>
            </w:r>
            <w:r w:rsidRPr="009279C5">
              <w:rPr>
                <w:rFonts w:ascii="Montserrat" w:eastAsiaTheme="minorHAnsi" w:hAnsi="Montserrat" w:cs="Arial"/>
                <w:bCs/>
                <w:sz w:val="14"/>
                <w:szCs w:val="14"/>
              </w:rPr>
              <w:t xml:space="preserve">Agua, </w:t>
            </w:r>
            <w:proofErr w:type="spellStart"/>
            <w:r w:rsidRPr="009279C5">
              <w:rPr>
                <w:rFonts w:ascii="Montserrat" w:eastAsiaTheme="minorHAnsi" w:hAnsi="Montserrat" w:cs="Arial"/>
                <w:bCs/>
                <w:sz w:val="14"/>
                <w:szCs w:val="14"/>
              </w:rPr>
              <w:t>decilglucósido</w:t>
            </w:r>
            <w:proofErr w:type="spellEnd"/>
            <w:r w:rsidRPr="009279C5">
              <w:rPr>
                <w:rFonts w:ascii="Montserrat" w:eastAsiaTheme="minorHAnsi" w:hAnsi="Montserrat" w:cs="Arial"/>
                <w:bCs/>
                <w:sz w:val="14"/>
                <w:szCs w:val="14"/>
              </w:rPr>
              <w:t>, metilisotiazolinona</w:t>
            </w:r>
            <w:r w:rsidRPr="009279C5">
              <w:rPr>
                <w:rFonts w:ascii="Montserrat" w:eastAsiaTheme="minorHAnsi" w:hAnsi="Montserrat" w:cs="Arial"/>
                <w:bCs/>
                <w:sz w:val="14"/>
                <w:szCs w:val="14"/>
              </w:rPr>
              <w:t>/</w:t>
            </w:r>
            <w:proofErr w:type="spellStart"/>
            <w:r w:rsidRPr="009279C5">
              <w:rPr>
                <w:rFonts w:ascii="Montserrat" w:eastAsiaTheme="minorHAnsi" w:hAnsi="Montserrat" w:cs="Arial"/>
                <w:bCs/>
                <w:sz w:val="14"/>
                <w:szCs w:val="14"/>
              </w:rPr>
              <w:t>iodopropinil</w:t>
            </w:r>
            <w:proofErr w:type="spellEnd"/>
            <w:r w:rsidRPr="009279C5">
              <w:rPr>
                <w:rFonts w:ascii="Montserrat" w:eastAsiaTheme="minorHAnsi" w:hAnsi="Montserrat" w:cs="Arial"/>
                <w:bCs/>
                <w:sz w:val="14"/>
                <w:szCs w:val="14"/>
              </w:rPr>
              <w:t xml:space="preserve"> </w:t>
            </w:r>
            <w:proofErr w:type="spellStart"/>
            <w:r w:rsidRPr="009279C5">
              <w:rPr>
                <w:rFonts w:ascii="Montserrat" w:eastAsiaTheme="minorHAnsi" w:hAnsi="Montserrat" w:cs="Arial"/>
                <w:bCs/>
                <w:sz w:val="14"/>
                <w:szCs w:val="14"/>
              </w:rPr>
              <w:t>butilcarbamato</w:t>
            </w:r>
            <w:proofErr w:type="spellEnd"/>
            <w:r w:rsidRPr="009279C5">
              <w:rPr>
                <w:rFonts w:ascii="Montserrat" w:eastAsiaTheme="minorHAnsi" w:hAnsi="Montserrat" w:cs="Arial"/>
                <w:bCs/>
                <w:sz w:val="14"/>
                <w:szCs w:val="14"/>
              </w:rPr>
              <w:t xml:space="preserve">, EDT </w:t>
            </w:r>
            <w:proofErr w:type="spellStart"/>
            <w:r w:rsidRPr="009279C5">
              <w:rPr>
                <w:rFonts w:ascii="Montserrat" w:eastAsiaTheme="minorHAnsi" w:hAnsi="Montserrat" w:cs="Arial"/>
                <w:bCs/>
                <w:sz w:val="14"/>
                <w:szCs w:val="14"/>
              </w:rPr>
              <w:t>tetrasodico</w:t>
            </w:r>
            <w:proofErr w:type="spellEnd"/>
            <w:r w:rsidRPr="009279C5">
              <w:rPr>
                <w:rFonts w:ascii="Montserrat" w:eastAsiaTheme="minorHAnsi" w:hAnsi="Montserrat" w:cs="Arial"/>
                <w:bCs/>
                <w:sz w:val="14"/>
                <w:szCs w:val="14"/>
              </w:rPr>
              <w:t xml:space="preserve">, cloruro de </w:t>
            </w:r>
            <w:proofErr w:type="spellStart"/>
            <w:r w:rsidRPr="009279C5">
              <w:rPr>
                <w:rFonts w:ascii="Montserrat" w:eastAsiaTheme="minorHAnsi" w:hAnsi="Montserrat" w:cs="Arial"/>
                <w:bCs/>
                <w:sz w:val="14"/>
                <w:szCs w:val="14"/>
              </w:rPr>
              <w:t>didecildimetilamonio</w:t>
            </w:r>
            <w:proofErr w:type="spellEnd"/>
            <w:r w:rsidRPr="009279C5">
              <w:rPr>
                <w:rFonts w:ascii="Montserrat" w:eastAsiaTheme="minorHAnsi" w:hAnsi="Montserrat" w:cs="Arial"/>
                <w:bCs/>
                <w:sz w:val="14"/>
                <w:szCs w:val="14"/>
              </w:rPr>
              <w:t>, cloruro de benzalconio y fragancia.</w:t>
            </w:r>
          </w:p>
        </w:tc>
        <w:tc>
          <w:tcPr>
            <w:tcW w:w="1580" w:type="dxa"/>
            <w:vAlign w:val="center"/>
            <w:hideMark/>
          </w:tcPr>
          <w:p w14:paraId="5EDC4DA3"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BOTIQUIN</w:t>
            </w:r>
          </w:p>
        </w:tc>
        <w:tc>
          <w:tcPr>
            <w:tcW w:w="1800" w:type="dxa"/>
            <w:noWrap/>
            <w:vAlign w:val="center"/>
            <w:hideMark/>
          </w:tcPr>
          <w:p w14:paraId="449B5C01"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5</w:t>
            </w:r>
          </w:p>
        </w:tc>
      </w:tr>
      <w:tr w:rsidR="009279C5" w:rsidRPr="009279C5" w14:paraId="0647B507" w14:textId="77777777" w:rsidTr="00C764BB">
        <w:trPr>
          <w:trHeight w:val="708"/>
        </w:trPr>
        <w:tc>
          <w:tcPr>
            <w:tcW w:w="1000" w:type="dxa"/>
            <w:vAlign w:val="center"/>
            <w:hideMark/>
          </w:tcPr>
          <w:p w14:paraId="0F0E7716"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6</w:t>
            </w:r>
          </w:p>
        </w:tc>
        <w:tc>
          <w:tcPr>
            <w:tcW w:w="8140" w:type="dxa"/>
            <w:vAlign w:val="center"/>
            <w:hideMark/>
          </w:tcPr>
          <w:p w14:paraId="38FB4782"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Sin clave de Compendio | kit de gestión menstrual, para la implementación del proyecto de menstruación digna</w:t>
            </w:r>
          </w:p>
        </w:tc>
        <w:tc>
          <w:tcPr>
            <w:tcW w:w="12500" w:type="dxa"/>
            <w:vAlign w:val="center"/>
            <w:hideMark/>
          </w:tcPr>
          <w:p w14:paraId="1AF308C4"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 xml:space="preserve">1.Una bolsa ecológica fabricada en material 100% reciclable, polipropileno de tela </w:t>
            </w:r>
            <w:proofErr w:type="spellStart"/>
            <w:r w:rsidRPr="009279C5">
              <w:rPr>
                <w:rFonts w:ascii="Montserrat" w:eastAsiaTheme="minorHAnsi" w:hAnsi="Montserrat" w:cs="Arial"/>
                <w:bCs/>
                <w:sz w:val="14"/>
                <w:szCs w:val="14"/>
              </w:rPr>
              <w:t>spunbond</w:t>
            </w:r>
            <w:proofErr w:type="spellEnd"/>
            <w:r w:rsidRPr="009279C5">
              <w:rPr>
                <w:rFonts w:ascii="Montserrat" w:eastAsiaTheme="minorHAnsi" w:hAnsi="Montserrat" w:cs="Arial"/>
                <w:bCs/>
                <w:sz w:val="14"/>
                <w:szCs w:val="14"/>
              </w:rPr>
              <w:t xml:space="preserve"> 40 gr/ m2 con medidas de 20 cm x 20 cm con una jareta deslizable a ambos lados fabricada en poliéster con una medida de 32 cm +\- 5 cm, la bolsa en color de </w:t>
            </w:r>
            <w:proofErr w:type="spellStart"/>
            <w:r w:rsidRPr="009279C5">
              <w:rPr>
                <w:rFonts w:ascii="Montserrat" w:eastAsiaTheme="minorHAnsi" w:hAnsi="Montserrat" w:cs="Arial"/>
                <w:bCs/>
                <w:sz w:val="14"/>
                <w:szCs w:val="14"/>
              </w:rPr>
              <w:t>pantone</w:t>
            </w:r>
            <w:proofErr w:type="spellEnd"/>
            <w:r w:rsidRPr="009279C5">
              <w:rPr>
                <w:rFonts w:ascii="Montserrat" w:eastAsiaTheme="minorHAnsi" w:hAnsi="Montserrat" w:cs="Arial"/>
                <w:bCs/>
                <w:sz w:val="14"/>
                <w:szCs w:val="14"/>
              </w:rPr>
              <w:t xml:space="preserve"> 814C.</w:t>
            </w:r>
            <w:r w:rsidRPr="009279C5">
              <w:rPr>
                <w:rFonts w:ascii="Montserrat" w:eastAsiaTheme="minorHAnsi" w:hAnsi="Montserrat" w:cs="Arial"/>
                <w:bCs/>
                <w:sz w:val="14"/>
                <w:szCs w:val="14"/>
              </w:rPr>
              <w:br/>
              <w:t>2.  Un paquete que contiene 4 toallas femenina sanitarias biodegradables, hipoalergénicas, libres de aromas fabricadas con materiales que brindan una máxima absorción y comodidad con las siguientes características:</w:t>
            </w:r>
            <w:r w:rsidRPr="009279C5">
              <w:rPr>
                <w:rFonts w:ascii="Montserrat" w:eastAsiaTheme="minorHAnsi" w:hAnsi="Montserrat" w:cs="Arial"/>
                <w:bCs/>
                <w:sz w:val="14"/>
                <w:szCs w:val="14"/>
              </w:rPr>
              <w:br/>
              <w:t>3.  Un paquete de toallitas húmedas de higiene íntima con 5 piezas por paquete. Fabricadas en tela biodegradable 50 gr / m2. Fórmula biodegradable e hipoalergénica con hidrolizado de suero de leche para cuidado de la zona íntima y regulación de pH.</w:t>
            </w:r>
            <w:r w:rsidRPr="009279C5">
              <w:rPr>
                <w:rFonts w:ascii="Montserrat" w:eastAsiaTheme="minorHAnsi" w:hAnsi="Montserrat" w:cs="Arial"/>
                <w:bCs/>
                <w:sz w:val="14"/>
                <w:szCs w:val="14"/>
              </w:rPr>
              <w:br/>
              <w:t xml:space="preserve">4.  Un </w:t>
            </w:r>
            <w:proofErr w:type="spellStart"/>
            <w:r w:rsidRPr="009279C5">
              <w:rPr>
                <w:rFonts w:ascii="Montserrat" w:eastAsiaTheme="minorHAnsi" w:hAnsi="Montserrat" w:cs="Arial"/>
                <w:bCs/>
                <w:sz w:val="14"/>
                <w:szCs w:val="14"/>
              </w:rPr>
              <w:t>triptico</w:t>
            </w:r>
            <w:proofErr w:type="spellEnd"/>
            <w:r w:rsidRPr="009279C5">
              <w:rPr>
                <w:rFonts w:ascii="Montserrat" w:eastAsiaTheme="minorHAnsi" w:hAnsi="Montserrat" w:cs="Arial"/>
                <w:bCs/>
                <w:sz w:val="14"/>
                <w:szCs w:val="14"/>
              </w:rPr>
              <w:t xml:space="preserve"> con impresión a 4 x 4 tintas, sobre papel bond 90 </w:t>
            </w:r>
            <w:proofErr w:type="spellStart"/>
            <w:r w:rsidRPr="009279C5">
              <w:rPr>
                <w:rFonts w:ascii="Montserrat" w:eastAsiaTheme="minorHAnsi" w:hAnsi="Montserrat" w:cs="Arial"/>
                <w:bCs/>
                <w:sz w:val="14"/>
                <w:szCs w:val="14"/>
              </w:rPr>
              <w:t>grs</w:t>
            </w:r>
            <w:proofErr w:type="spellEnd"/>
            <w:r w:rsidRPr="009279C5">
              <w:rPr>
                <w:rFonts w:ascii="Montserrat" w:eastAsiaTheme="minorHAnsi" w:hAnsi="Montserrat" w:cs="Arial"/>
                <w:bCs/>
                <w:sz w:val="14"/>
                <w:szCs w:val="14"/>
              </w:rPr>
              <w:t xml:space="preserve">. </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r>
            <w:r w:rsidRPr="009279C5">
              <w:rPr>
                <w:rFonts w:ascii="Montserrat" w:eastAsiaTheme="minorHAnsi" w:hAnsi="Montserrat" w:cs="Arial"/>
                <w:b/>
                <w:bCs/>
                <w:sz w:val="14"/>
                <w:szCs w:val="14"/>
              </w:rPr>
              <w:t xml:space="preserve">El CNEGSR solicita que el Proveedor que </w:t>
            </w:r>
            <w:r w:rsidRPr="009279C5">
              <w:rPr>
                <w:rFonts w:ascii="Montserrat" w:eastAsiaTheme="minorHAnsi" w:hAnsi="Montserrat" w:cs="Arial"/>
                <w:b/>
                <w:bCs/>
                <w:sz w:val="14"/>
                <w:szCs w:val="14"/>
              </w:rPr>
              <w:lastRenderedPageBreak/>
              <w:t>cotice cuenta con CERTIFICADO DE BUENAS PRACTICAS DE MANUFACTURA POR COFEPRIS PARA EL REQUISITO TRES DE LA DESCRIPCIÓN TÉCNICA.</w:t>
            </w:r>
          </w:p>
        </w:tc>
        <w:tc>
          <w:tcPr>
            <w:tcW w:w="1580" w:type="dxa"/>
            <w:vAlign w:val="center"/>
            <w:hideMark/>
          </w:tcPr>
          <w:p w14:paraId="78A40611"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KIT</w:t>
            </w:r>
          </w:p>
        </w:tc>
        <w:tc>
          <w:tcPr>
            <w:tcW w:w="1800" w:type="dxa"/>
            <w:noWrap/>
            <w:vAlign w:val="center"/>
            <w:hideMark/>
          </w:tcPr>
          <w:p w14:paraId="4789A33A"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50,803</w:t>
            </w:r>
          </w:p>
        </w:tc>
      </w:tr>
      <w:tr w:rsidR="009279C5" w:rsidRPr="009279C5" w14:paraId="4E7E2D6F" w14:textId="77777777" w:rsidTr="009279C5">
        <w:trPr>
          <w:trHeight w:val="3816"/>
        </w:trPr>
        <w:tc>
          <w:tcPr>
            <w:tcW w:w="1000" w:type="dxa"/>
            <w:vAlign w:val="center"/>
            <w:hideMark/>
          </w:tcPr>
          <w:p w14:paraId="07F86F90"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7</w:t>
            </w:r>
          </w:p>
        </w:tc>
        <w:tc>
          <w:tcPr>
            <w:tcW w:w="8140" w:type="dxa"/>
            <w:vAlign w:val="center"/>
            <w:hideMark/>
          </w:tcPr>
          <w:p w14:paraId="60DCAC9F"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Sin clave de Compendio | kit de gestión menstrual, para acciones de capacitación y sensibilización en materia de menstruación digna</w:t>
            </w:r>
          </w:p>
        </w:tc>
        <w:tc>
          <w:tcPr>
            <w:tcW w:w="12500" w:type="dxa"/>
            <w:vAlign w:val="center"/>
            <w:hideMark/>
          </w:tcPr>
          <w:p w14:paraId="0CD72A47"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 xml:space="preserve">1.Una bolsa ecológica fabricada en material 100% reciclable, polipropileno de tela </w:t>
            </w:r>
            <w:proofErr w:type="spellStart"/>
            <w:r w:rsidRPr="009279C5">
              <w:rPr>
                <w:rFonts w:ascii="Montserrat" w:eastAsiaTheme="minorHAnsi" w:hAnsi="Montserrat" w:cs="Arial"/>
                <w:bCs/>
                <w:sz w:val="14"/>
                <w:szCs w:val="14"/>
              </w:rPr>
              <w:t>spunbond</w:t>
            </w:r>
            <w:proofErr w:type="spellEnd"/>
            <w:r w:rsidRPr="009279C5">
              <w:rPr>
                <w:rFonts w:ascii="Montserrat" w:eastAsiaTheme="minorHAnsi" w:hAnsi="Montserrat" w:cs="Arial"/>
                <w:bCs/>
                <w:sz w:val="14"/>
                <w:szCs w:val="14"/>
              </w:rPr>
              <w:t xml:space="preserve"> 40 gr/ m2 con medidas de 20 cm x 20 cm con una jareta deslizable a ambos lados fabricada en poliéster con una medida de 32 cm +\- 5 cm, la bolsa en color de </w:t>
            </w:r>
            <w:proofErr w:type="spellStart"/>
            <w:r w:rsidRPr="009279C5">
              <w:rPr>
                <w:rFonts w:ascii="Montserrat" w:eastAsiaTheme="minorHAnsi" w:hAnsi="Montserrat" w:cs="Arial"/>
                <w:bCs/>
                <w:sz w:val="14"/>
                <w:szCs w:val="14"/>
              </w:rPr>
              <w:t>pantone</w:t>
            </w:r>
            <w:proofErr w:type="spellEnd"/>
            <w:r w:rsidRPr="009279C5">
              <w:rPr>
                <w:rFonts w:ascii="Montserrat" w:eastAsiaTheme="minorHAnsi" w:hAnsi="Montserrat" w:cs="Arial"/>
                <w:bCs/>
                <w:sz w:val="14"/>
                <w:szCs w:val="14"/>
              </w:rPr>
              <w:t xml:space="preserve"> 814C.</w:t>
            </w:r>
            <w:r w:rsidRPr="009279C5">
              <w:rPr>
                <w:rFonts w:ascii="Montserrat" w:eastAsiaTheme="minorHAnsi" w:hAnsi="Montserrat" w:cs="Arial"/>
                <w:bCs/>
                <w:sz w:val="14"/>
                <w:szCs w:val="14"/>
              </w:rPr>
              <w:br/>
              <w:t>2.  Un paquete que contiene 4 toallas femenina sanitarias biodegradables, hipoalergénicas, libres de aromas fabricadas con materiales que brindan una máxima absorción y comodidad con las siguientes características:</w:t>
            </w:r>
            <w:r w:rsidRPr="009279C5">
              <w:rPr>
                <w:rFonts w:ascii="Montserrat" w:eastAsiaTheme="minorHAnsi" w:hAnsi="Montserrat" w:cs="Arial"/>
                <w:bCs/>
                <w:sz w:val="14"/>
                <w:szCs w:val="14"/>
              </w:rPr>
              <w:br/>
              <w:t>3.  Un paquete de toallitas húmedas de higiene íntima con 5 piezas por paquete. Fabricadas en tela biodegradable 50 gr / m2. Fórmula biodegradable e hipoalergénica con hidrolizado de suero de leche para cuidado de la zona íntima y regulación de pH.</w:t>
            </w:r>
            <w:r w:rsidRPr="009279C5">
              <w:rPr>
                <w:rFonts w:ascii="Montserrat" w:eastAsiaTheme="minorHAnsi" w:hAnsi="Montserrat" w:cs="Arial"/>
                <w:bCs/>
                <w:sz w:val="14"/>
                <w:szCs w:val="14"/>
              </w:rPr>
              <w:br/>
              <w:t xml:space="preserve">4.  Un </w:t>
            </w:r>
            <w:proofErr w:type="spellStart"/>
            <w:r w:rsidRPr="009279C5">
              <w:rPr>
                <w:rFonts w:ascii="Montserrat" w:eastAsiaTheme="minorHAnsi" w:hAnsi="Montserrat" w:cs="Arial"/>
                <w:bCs/>
                <w:sz w:val="14"/>
                <w:szCs w:val="14"/>
              </w:rPr>
              <w:t>triptico</w:t>
            </w:r>
            <w:proofErr w:type="spellEnd"/>
            <w:r w:rsidRPr="009279C5">
              <w:rPr>
                <w:rFonts w:ascii="Montserrat" w:eastAsiaTheme="minorHAnsi" w:hAnsi="Montserrat" w:cs="Arial"/>
                <w:bCs/>
                <w:sz w:val="14"/>
                <w:szCs w:val="14"/>
              </w:rPr>
              <w:t xml:space="preserve"> con impresión a 4 x 4 tintas, sobre papel bond 90 </w:t>
            </w:r>
            <w:proofErr w:type="spellStart"/>
            <w:r w:rsidRPr="009279C5">
              <w:rPr>
                <w:rFonts w:ascii="Montserrat" w:eastAsiaTheme="minorHAnsi" w:hAnsi="Montserrat" w:cs="Arial"/>
                <w:bCs/>
                <w:sz w:val="14"/>
                <w:szCs w:val="14"/>
              </w:rPr>
              <w:t>grs</w:t>
            </w:r>
            <w:proofErr w:type="spellEnd"/>
            <w:r w:rsidRPr="009279C5">
              <w:rPr>
                <w:rFonts w:ascii="Montserrat" w:eastAsiaTheme="minorHAnsi" w:hAnsi="Montserrat" w:cs="Arial"/>
                <w:bCs/>
                <w:sz w:val="14"/>
                <w:szCs w:val="14"/>
              </w:rPr>
              <w:t xml:space="preserve">. </w:t>
            </w:r>
            <w:r w:rsidRPr="009279C5">
              <w:rPr>
                <w:rFonts w:ascii="Montserrat" w:eastAsiaTheme="minorHAnsi" w:hAnsi="Montserrat" w:cs="Arial"/>
                <w:bCs/>
                <w:sz w:val="14"/>
                <w:szCs w:val="14"/>
              </w:rPr>
              <w:br/>
            </w:r>
            <w:r w:rsidRPr="009279C5">
              <w:rPr>
                <w:rFonts w:ascii="Montserrat" w:eastAsiaTheme="minorHAnsi" w:hAnsi="Montserrat" w:cs="Arial"/>
                <w:b/>
                <w:bCs/>
                <w:sz w:val="14"/>
                <w:szCs w:val="14"/>
              </w:rPr>
              <w:br/>
              <w:t>El CNEGSR solicita que el Proveedor que cotice cuenta con CERTIFICADO DE BUENAS PRACTICAS DE MANUFACTURA POR COFEPRIS PARA EL REQUISITO TRES DE LA DESCRIPCIÓN TÉCNICA.</w:t>
            </w:r>
          </w:p>
        </w:tc>
        <w:tc>
          <w:tcPr>
            <w:tcW w:w="1580" w:type="dxa"/>
            <w:vAlign w:val="center"/>
            <w:hideMark/>
          </w:tcPr>
          <w:p w14:paraId="357DA974"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KIT</w:t>
            </w:r>
          </w:p>
        </w:tc>
        <w:tc>
          <w:tcPr>
            <w:tcW w:w="1800" w:type="dxa"/>
            <w:noWrap/>
            <w:vAlign w:val="center"/>
            <w:hideMark/>
          </w:tcPr>
          <w:p w14:paraId="30DAA1CE"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129</w:t>
            </w:r>
          </w:p>
        </w:tc>
      </w:tr>
      <w:tr w:rsidR="009279C5" w:rsidRPr="009279C5" w14:paraId="3DB94526" w14:textId="77777777" w:rsidTr="009279C5">
        <w:trPr>
          <w:trHeight w:val="2484"/>
        </w:trPr>
        <w:tc>
          <w:tcPr>
            <w:tcW w:w="1000" w:type="dxa"/>
            <w:vAlign w:val="center"/>
            <w:hideMark/>
          </w:tcPr>
          <w:p w14:paraId="59A1CDBE"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8</w:t>
            </w:r>
          </w:p>
        </w:tc>
        <w:tc>
          <w:tcPr>
            <w:tcW w:w="8140" w:type="dxa"/>
            <w:vAlign w:val="center"/>
            <w:hideMark/>
          </w:tcPr>
          <w:p w14:paraId="2F5EEABC"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 xml:space="preserve">Modelos pélvicos didácticos para la simulación y entrenamiento en la técnica de Aspiración Manual </w:t>
            </w:r>
            <w:proofErr w:type="spellStart"/>
            <w:r w:rsidRPr="009279C5">
              <w:rPr>
                <w:rFonts w:ascii="Montserrat" w:eastAsiaTheme="minorHAnsi" w:hAnsi="Montserrat" w:cs="Arial"/>
                <w:bCs/>
                <w:sz w:val="14"/>
                <w:szCs w:val="14"/>
              </w:rPr>
              <w:t>Endouterina</w:t>
            </w:r>
            <w:proofErr w:type="spellEnd"/>
            <w:r w:rsidRPr="009279C5">
              <w:rPr>
                <w:rFonts w:ascii="Montserrat" w:eastAsiaTheme="minorHAnsi" w:hAnsi="Montserrat" w:cs="Arial"/>
                <w:bCs/>
                <w:sz w:val="14"/>
                <w:szCs w:val="14"/>
              </w:rPr>
              <w:t xml:space="preserve"> programados por el CNEGSR.</w:t>
            </w:r>
          </w:p>
        </w:tc>
        <w:tc>
          <w:tcPr>
            <w:tcW w:w="12500" w:type="dxa"/>
            <w:vAlign w:val="center"/>
            <w:hideMark/>
          </w:tcPr>
          <w:p w14:paraId="675FF9AC"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Simulador  anatómico  utilizado  para  el  entrenamiento  médico  en procedimientos gineco-obstétricos, específicamente para la técnica de AMEU. Permite el desarrollo de habilidades prácticas en condiciones simuladas de bajo riesgo.</w:t>
            </w:r>
            <w:r w:rsidRPr="009279C5">
              <w:rPr>
                <w:rFonts w:ascii="Montserrat" w:eastAsiaTheme="minorHAnsi" w:hAnsi="Montserrat" w:cs="Arial"/>
                <w:bCs/>
                <w:sz w:val="14"/>
                <w:szCs w:val="14"/>
              </w:rPr>
              <w:br/>
              <w:t>*Representación anatómica detallada de la pelvis femenina.</w:t>
            </w:r>
            <w:r w:rsidRPr="009279C5">
              <w:rPr>
                <w:rFonts w:ascii="Montserrat" w:eastAsiaTheme="minorHAnsi" w:hAnsi="Montserrat" w:cs="Arial"/>
                <w:bCs/>
                <w:sz w:val="14"/>
                <w:szCs w:val="14"/>
              </w:rPr>
              <w:br/>
              <w:t>*Útero desmontable o accesible para prácticas internas.</w:t>
            </w:r>
            <w:r w:rsidRPr="009279C5">
              <w:rPr>
                <w:rFonts w:ascii="Montserrat" w:eastAsiaTheme="minorHAnsi" w:hAnsi="Montserrat" w:cs="Arial"/>
                <w:bCs/>
                <w:sz w:val="14"/>
                <w:szCs w:val="14"/>
              </w:rPr>
              <w:br/>
              <w:t>*Cuello uterino con textura realista y elasticidad para inserción de cánulas.</w:t>
            </w:r>
            <w:r w:rsidRPr="009279C5">
              <w:rPr>
                <w:rFonts w:ascii="Montserrat" w:eastAsiaTheme="minorHAnsi" w:hAnsi="Montserrat" w:cs="Arial"/>
                <w:bCs/>
                <w:sz w:val="14"/>
                <w:szCs w:val="14"/>
              </w:rPr>
              <w:br/>
              <w:t>*Canal vaginal y vulva anatómicamente precisos.</w:t>
            </w:r>
            <w:r w:rsidRPr="009279C5">
              <w:rPr>
                <w:rFonts w:ascii="Montserrat" w:eastAsiaTheme="minorHAnsi" w:hAnsi="Montserrat" w:cs="Arial"/>
                <w:bCs/>
                <w:sz w:val="14"/>
                <w:szCs w:val="14"/>
              </w:rPr>
              <w:br/>
              <w:t>*Base estable o sistema de fijación para prácticas seguras.</w:t>
            </w:r>
            <w:r w:rsidRPr="009279C5">
              <w:rPr>
                <w:rFonts w:ascii="Montserrat" w:eastAsiaTheme="minorHAnsi" w:hAnsi="Montserrat" w:cs="Arial"/>
                <w:bCs/>
                <w:sz w:val="14"/>
                <w:szCs w:val="14"/>
              </w:rPr>
              <w:br/>
              <w:t>Compatible con cánulas y jeringas de AMEU</w:t>
            </w:r>
          </w:p>
        </w:tc>
        <w:tc>
          <w:tcPr>
            <w:tcW w:w="1580" w:type="dxa"/>
            <w:vAlign w:val="center"/>
            <w:hideMark/>
          </w:tcPr>
          <w:p w14:paraId="67FA3158"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PZ</w:t>
            </w:r>
          </w:p>
        </w:tc>
        <w:tc>
          <w:tcPr>
            <w:tcW w:w="1800" w:type="dxa"/>
            <w:noWrap/>
            <w:vAlign w:val="center"/>
            <w:hideMark/>
          </w:tcPr>
          <w:p w14:paraId="0443F276"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4</w:t>
            </w:r>
          </w:p>
        </w:tc>
      </w:tr>
      <w:tr w:rsidR="009279C5" w:rsidRPr="009279C5" w14:paraId="62E2EE02" w14:textId="77777777" w:rsidTr="009279C5">
        <w:trPr>
          <w:trHeight w:val="3456"/>
        </w:trPr>
        <w:tc>
          <w:tcPr>
            <w:tcW w:w="1000" w:type="dxa"/>
            <w:vAlign w:val="center"/>
            <w:hideMark/>
          </w:tcPr>
          <w:p w14:paraId="079EAA0F"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9</w:t>
            </w:r>
          </w:p>
        </w:tc>
        <w:tc>
          <w:tcPr>
            <w:tcW w:w="8140" w:type="dxa"/>
            <w:vAlign w:val="center"/>
            <w:hideMark/>
          </w:tcPr>
          <w:p w14:paraId="6CEEC076"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Sin clave de compendio. Compra de 12 kit de muñecos sexuados para la distribución en unidades que cuenten con servicios especializados de atención a la violencia</w:t>
            </w:r>
          </w:p>
        </w:tc>
        <w:tc>
          <w:tcPr>
            <w:tcW w:w="12500" w:type="dxa"/>
            <w:vAlign w:val="center"/>
            <w:hideMark/>
          </w:tcPr>
          <w:p w14:paraId="1E5A65DB" w14:textId="36FCB995"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Botiquín o caja especial con las dimensiones mininas para colocar los insumos que componen el kit de atención a la violación sexual: A22xL28 xA15cms.</w:t>
            </w:r>
            <w:r w:rsidRPr="009279C5">
              <w:rPr>
                <w:rFonts w:ascii="Montserrat" w:eastAsiaTheme="minorHAnsi" w:hAnsi="Montserrat" w:cs="Arial"/>
                <w:bCs/>
                <w:sz w:val="14"/>
                <w:szCs w:val="14"/>
              </w:rPr>
              <w:br/>
              <w:t xml:space="preserve">ü De material rígido o </w:t>
            </w:r>
            <w:proofErr w:type="spellStart"/>
            <w:r w:rsidRPr="009279C5">
              <w:rPr>
                <w:rFonts w:ascii="Montserrat" w:eastAsiaTheme="minorHAnsi" w:hAnsi="Montserrat" w:cs="Arial"/>
                <w:bCs/>
                <w:sz w:val="14"/>
                <w:szCs w:val="14"/>
              </w:rPr>
              <w:t>semi-rígido</w:t>
            </w:r>
            <w:proofErr w:type="spellEnd"/>
            <w:r w:rsidRPr="009279C5">
              <w:rPr>
                <w:rFonts w:ascii="Montserrat" w:eastAsiaTheme="minorHAnsi" w:hAnsi="Montserrat" w:cs="Arial"/>
                <w:bCs/>
                <w:sz w:val="14"/>
                <w:szCs w:val="14"/>
              </w:rPr>
              <w:t xml:space="preserve">, con el objetivo que los insumos que resguarde en su </w:t>
            </w:r>
            <w:r w:rsidRPr="009279C5">
              <w:rPr>
                <w:rFonts w:ascii="Montserrat" w:eastAsiaTheme="minorHAnsi" w:hAnsi="Montserrat" w:cs="Arial"/>
                <w:bCs/>
                <w:sz w:val="14"/>
                <w:szCs w:val="14"/>
              </w:rPr>
              <w:t>interior</w:t>
            </w:r>
            <w:r w:rsidRPr="009279C5">
              <w:rPr>
                <w:rFonts w:ascii="Montserrat" w:eastAsiaTheme="minorHAnsi" w:hAnsi="Montserrat" w:cs="Arial"/>
                <w:bCs/>
                <w:sz w:val="14"/>
                <w:szCs w:val="14"/>
              </w:rPr>
              <w:t xml:space="preserve"> no sufran daños o destrucciones.</w:t>
            </w:r>
            <w:r w:rsidRPr="009279C5">
              <w:rPr>
                <w:rFonts w:ascii="Montserrat" w:eastAsiaTheme="minorHAnsi" w:hAnsi="Montserrat" w:cs="Arial"/>
                <w:bCs/>
                <w:sz w:val="14"/>
                <w:szCs w:val="14"/>
              </w:rPr>
              <w:br/>
              <w:t>ü Color sólido o transparente de manera parcial o total. En caso de elegir algún color se recomienda elegirlo en consonancia con el nombre del código de acción de atención: morado, naranja, violeta.</w:t>
            </w:r>
            <w:r w:rsidRPr="009279C5">
              <w:rPr>
                <w:rFonts w:ascii="Montserrat" w:eastAsiaTheme="minorHAnsi" w:hAnsi="Montserrat" w:cs="Arial"/>
                <w:bCs/>
                <w:sz w:val="14"/>
                <w:szCs w:val="14"/>
              </w:rPr>
              <w:br/>
              <w:t>ü Por lo menos un asa en alguno de sus lados para fácil manejo y traslado.</w:t>
            </w:r>
            <w:r w:rsidRPr="009279C5">
              <w:rPr>
                <w:rFonts w:ascii="Montserrat" w:eastAsiaTheme="minorHAnsi" w:hAnsi="Montserrat" w:cs="Arial"/>
                <w:bCs/>
                <w:sz w:val="14"/>
                <w:szCs w:val="14"/>
              </w:rPr>
              <w:br/>
            </w:r>
            <w:r w:rsidRPr="009279C5">
              <w:rPr>
                <w:rFonts w:ascii="Montserrat" w:eastAsiaTheme="minorHAnsi" w:hAnsi="Montserrat" w:cs="Arial"/>
                <w:bCs/>
                <w:sz w:val="14"/>
                <w:szCs w:val="14"/>
              </w:rPr>
              <w:br/>
              <w:t xml:space="preserve">Muñecos elaborados de tela representando a integrantes de distintas edades y sexo, con rasgos faciales, pelo de lana u otro material, y tienen representados los genitales externos. </w:t>
            </w:r>
            <w:r w:rsidRPr="009279C5">
              <w:rPr>
                <w:rFonts w:ascii="Montserrat" w:eastAsiaTheme="minorHAnsi" w:hAnsi="Montserrat" w:cs="Arial"/>
                <w:bCs/>
                <w:sz w:val="14"/>
                <w:szCs w:val="14"/>
              </w:rPr>
              <w:br/>
              <w:t xml:space="preserve">ü Cuentan con orificios anales y orales, y en el caso de las muñecas representando a mujeres también vaginales, y de los hombres pene y testículos. En el caso de muñecos adultos, cuentan con vellos púbicos. </w:t>
            </w:r>
            <w:r w:rsidRPr="009279C5">
              <w:rPr>
                <w:rFonts w:ascii="Montserrat" w:eastAsiaTheme="minorHAnsi" w:hAnsi="Montserrat" w:cs="Arial"/>
                <w:bCs/>
                <w:sz w:val="14"/>
                <w:szCs w:val="14"/>
              </w:rPr>
              <w:br/>
              <w:t xml:space="preserve">ü Muñecos vestidos en los que es sencillo manipularlos para poderles quitar la ropa. </w:t>
            </w:r>
            <w:r w:rsidRPr="009279C5">
              <w:rPr>
                <w:rFonts w:ascii="Montserrat" w:eastAsiaTheme="minorHAnsi" w:hAnsi="Montserrat" w:cs="Arial"/>
                <w:bCs/>
                <w:sz w:val="14"/>
                <w:szCs w:val="14"/>
              </w:rPr>
              <w:br/>
              <w:t xml:space="preserve">ü Se recomienda la compra del kit familiar para que puedan ser representados los distintos integrantes del círculo (distintas edades, género, etc.) </w:t>
            </w:r>
          </w:p>
        </w:tc>
        <w:tc>
          <w:tcPr>
            <w:tcW w:w="1580" w:type="dxa"/>
            <w:vAlign w:val="center"/>
            <w:hideMark/>
          </w:tcPr>
          <w:p w14:paraId="0D02471F"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BOTIQUIN</w:t>
            </w:r>
          </w:p>
        </w:tc>
        <w:tc>
          <w:tcPr>
            <w:tcW w:w="1800" w:type="dxa"/>
            <w:noWrap/>
            <w:vAlign w:val="center"/>
            <w:hideMark/>
          </w:tcPr>
          <w:p w14:paraId="2B6F2B75"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12</w:t>
            </w:r>
          </w:p>
        </w:tc>
      </w:tr>
      <w:tr w:rsidR="009279C5" w:rsidRPr="009279C5" w14:paraId="0CE401FE" w14:textId="77777777" w:rsidTr="00C764BB">
        <w:trPr>
          <w:trHeight w:val="3260"/>
        </w:trPr>
        <w:tc>
          <w:tcPr>
            <w:tcW w:w="1000" w:type="dxa"/>
            <w:vAlign w:val="center"/>
            <w:hideMark/>
          </w:tcPr>
          <w:p w14:paraId="36D1C002"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10</w:t>
            </w:r>
          </w:p>
        </w:tc>
        <w:tc>
          <w:tcPr>
            <w:tcW w:w="8140" w:type="dxa"/>
            <w:vAlign w:val="center"/>
            <w:hideMark/>
          </w:tcPr>
          <w:p w14:paraId="27BFDB2E" w14:textId="77777777" w:rsidR="009279C5" w:rsidRPr="009279C5" w:rsidRDefault="009279C5" w:rsidP="00F07F1D">
            <w:pPr>
              <w:jc w:val="both"/>
              <w:rPr>
                <w:rFonts w:ascii="Montserrat" w:eastAsiaTheme="minorHAnsi" w:hAnsi="Montserrat" w:cs="Arial"/>
                <w:bCs/>
                <w:sz w:val="14"/>
                <w:szCs w:val="14"/>
              </w:rPr>
            </w:pPr>
            <w:r w:rsidRPr="009279C5">
              <w:rPr>
                <w:rFonts w:ascii="Montserrat" w:eastAsiaTheme="minorHAnsi" w:hAnsi="Montserrat" w:cs="Arial"/>
                <w:bCs/>
                <w:sz w:val="14"/>
                <w:szCs w:val="14"/>
              </w:rPr>
              <w:t>Paquete de mobiliario para Centro de Entretenimiento Infantil, debe incluir al menos una mesa infantil, 4 sillas infantiles y una resbaladilla.</w:t>
            </w:r>
          </w:p>
        </w:tc>
        <w:tc>
          <w:tcPr>
            <w:tcW w:w="12500" w:type="dxa"/>
            <w:vAlign w:val="center"/>
            <w:hideMark/>
          </w:tcPr>
          <w:p w14:paraId="06482E02" w14:textId="77777777" w:rsidR="009279C5" w:rsidRPr="009279C5" w:rsidRDefault="009279C5" w:rsidP="00F07F1D">
            <w:pPr>
              <w:rPr>
                <w:rFonts w:ascii="Montserrat" w:eastAsiaTheme="minorHAnsi" w:hAnsi="Montserrat" w:cs="Arial"/>
                <w:bCs/>
                <w:sz w:val="14"/>
                <w:szCs w:val="14"/>
              </w:rPr>
            </w:pPr>
            <w:r w:rsidRPr="009279C5">
              <w:rPr>
                <w:rFonts w:ascii="Montserrat" w:eastAsiaTheme="minorHAnsi" w:hAnsi="Montserrat" w:cs="Arial"/>
                <w:bCs/>
                <w:sz w:val="14"/>
                <w:szCs w:val="14"/>
              </w:rPr>
              <w:t>ESPECIFICACIONES TÉCNICAS</w:t>
            </w:r>
            <w:r w:rsidRPr="009279C5">
              <w:rPr>
                <w:rFonts w:ascii="Montserrat" w:eastAsiaTheme="minorHAnsi" w:hAnsi="Montserrat" w:cs="Arial"/>
                <w:bCs/>
                <w:sz w:val="14"/>
                <w:szCs w:val="14"/>
              </w:rPr>
              <w:br/>
              <w:t>PAQUETE DE MOBILIARIO PARA CENTRO DE ENTRETENIMIENTO INFANTIL (CEI)</w:t>
            </w:r>
            <w:r w:rsidRPr="009279C5">
              <w:rPr>
                <w:rFonts w:ascii="Montserrat" w:eastAsiaTheme="minorHAnsi" w:hAnsi="Montserrat" w:cs="Arial"/>
                <w:bCs/>
                <w:sz w:val="14"/>
                <w:szCs w:val="14"/>
              </w:rPr>
              <w:br/>
              <w:t>1. Descripción general</w:t>
            </w:r>
            <w:r w:rsidRPr="009279C5">
              <w:rPr>
                <w:rFonts w:ascii="Montserrat" w:eastAsiaTheme="minorHAnsi" w:hAnsi="Montserrat" w:cs="Arial"/>
                <w:bCs/>
                <w:sz w:val="14"/>
                <w:szCs w:val="14"/>
              </w:rPr>
              <w:br/>
              <w:t>El paquete de mobiliario está destinado al uso en un Centro de Entretenimiento Infantil (CEI) y deberá garantizar seguridad, ergonomía y durabilidad para niñas y niños de 3 a 10 años. Todos los materiales deberán ser no tóxicos, libres de bordes filosos, de fácil limpieza y adecuados para espacios de juego y aprendizaje.</w:t>
            </w:r>
            <w:r w:rsidRPr="009279C5">
              <w:rPr>
                <w:rFonts w:ascii="Montserrat" w:eastAsiaTheme="minorHAnsi" w:hAnsi="Montserrat" w:cs="Arial"/>
                <w:bCs/>
                <w:sz w:val="14"/>
                <w:szCs w:val="14"/>
              </w:rPr>
              <w:br/>
              <w:t>2. Contenido mínimo del paquete</w:t>
            </w:r>
            <w:r w:rsidRPr="009279C5">
              <w:rPr>
                <w:rFonts w:ascii="Montserrat" w:eastAsiaTheme="minorHAnsi" w:hAnsi="Montserrat" w:cs="Arial"/>
                <w:bCs/>
                <w:sz w:val="14"/>
                <w:szCs w:val="14"/>
              </w:rPr>
              <w:br/>
              <w:t>A. Mesa infantil (1 pieza mínimo)</w:t>
            </w:r>
            <w:r w:rsidRPr="009279C5">
              <w:rPr>
                <w:rFonts w:ascii="Montserrat" w:eastAsiaTheme="minorHAnsi" w:hAnsi="Montserrat" w:cs="Arial"/>
                <w:bCs/>
                <w:sz w:val="14"/>
                <w:szCs w:val="14"/>
              </w:rPr>
              <w:br/>
              <w:t xml:space="preserve">– Material: plástico de alta resistencia o madera MDF con recubrimiento laminado </w:t>
            </w:r>
            <w:proofErr w:type="spellStart"/>
            <w:r w:rsidRPr="009279C5">
              <w:rPr>
                <w:rFonts w:ascii="Montserrat" w:eastAsiaTheme="minorHAnsi" w:hAnsi="Montserrat" w:cs="Arial"/>
                <w:bCs/>
                <w:sz w:val="14"/>
                <w:szCs w:val="14"/>
              </w:rPr>
              <w:t>antiderrapante</w:t>
            </w:r>
            <w:proofErr w:type="spellEnd"/>
            <w:r w:rsidRPr="009279C5">
              <w:rPr>
                <w:rFonts w:ascii="Montserrat" w:eastAsiaTheme="minorHAnsi" w:hAnsi="Montserrat" w:cs="Arial"/>
                <w:bCs/>
                <w:sz w:val="14"/>
                <w:szCs w:val="14"/>
              </w:rPr>
              <w:t>.</w:t>
            </w:r>
            <w:r w:rsidRPr="009279C5">
              <w:rPr>
                <w:rFonts w:ascii="Montserrat" w:eastAsiaTheme="minorHAnsi" w:hAnsi="Montserrat" w:cs="Arial"/>
                <w:bCs/>
                <w:sz w:val="14"/>
                <w:szCs w:val="14"/>
              </w:rPr>
              <w:br/>
              <w:t>– Altura: entre 45 y 55 cm.</w:t>
            </w:r>
            <w:r w:rsidRPr="009279C5">
              <w:rPr>
                <w:rFonts w:ascii="Montserrat" w:eastAsiaTheme="minorHAnsi" w:hAnsi="Montserrat" w:cs="Arial"/>
                <w:bCs/>
                <w:sz w:val="14"/>
                <w:szCs w:val="14"/>
              </w:rPr>
              <w:br/>
              <w:t>– Dimensiones mínimas: 90 cm x 60 cm (rectangular) o diámetro de 90 cm (circular).</w:t>
            </w:r>
            <w:r w:rsidRPr="009279C5">
              <w:rPr>
                <w:rFonts w:ascii="Montserrat" w:eastAsiaTheme="minorHAnsi" w:hAnsi="Montserrat" w:cs="Arial"/>
                <w:bCs/>
                <w:sz w:val="14"/>
                <w:szCs w:val="14"/>
              </w:rPr>
              <w:br/>
              <w:t>– Bordes redondeados.</w:t>
            </w:r>
            <w:r w:rsidRPr="009279C5">
              <w:rPr>
                <w:rFonts w:ascii="Montserrat" w:eastAsiaTheme="minorHAnsi" w:hAnsi="Montserrat" w:cs="Arial"/>
                <w:bCs/>
                <w:sz w:val="14"/>
                <w:szCs w:val="14"/>
              </w:rPr>
              <w:br/>
              <w:t>– Capacidad mínima: 4 niñas/os.</w:t>
            </w:r>
            <w:r w:rsidRPr="009279C5">
              <w:rPr>
                <w:rFonts w:ascii="Montserrat" w:eastAsiaTheme="minorHAnsi" w:hAnsi="Montserrat" w:cs="Arial"/>
                <w:bCs/>
                <w:sz w:val="14"/>
                <w:szCs w:val="14"/>
              </w:rPr>
              <w:br/>
              <w:t>– Superficie lavable y resistente a manchas.</w:t>
            </w:r>
            <w:r w:rsidRPr="009279C5">
              <w:rPr>
                <w:rFonts w:ascii="Montserrat" w:eastAsiaTheme="minorHAnsi" w:hAnsi="Montserrat" w:cs="Arial"/>
                <w:bCs/>
                <w:sz w:val="14"/>
                <w:szCs w:val="14"/>
              </w:rPr>
              <w:br/>
              <w:t>B. Sillas infantiles (4 piezas mínimo)</w:t>
            </w:r>
            <w:r w:rsidRPr="009279C5">
              <w:rPr>
                <w:rFonts w:ascii="Montserrat" w:eastAsiaTheme="minorHAnsi" w:hAnsi="Montserrat" w:cs="Arial"/>
                <w:bCs/>
                <w:sz w:val="14"/>
                <w:szCs w:val="14"/>
              </w:rPr>
              <w:br/>
              <w:t>– Material: polipropileno rígido, plástico de alto impacto o estructura metálica ligera con asiento plástico.</w:t>
            </w:r>
            <w:r w:rsidRPr="009279C5">
              <w:rPr>
                <w:rFonts w:ascii="Montserrat" w:eastAsiaTheme="minorHAnsi" w:hAnsi="Montserrat" w:cs="Arial"/>
                <w:bCs/>
                <w:sz w:val="14"/>
                <w:szCs w:val="14"/>
              </w:rPr>
              <w:br/>
              <w:t>– Altura del asiento: 25–30 cm.</w:t>
            </w:r>
            <w:r w:rsidRPr="009279C5">
              <w:rPr>
                <w:rFonts w:ascii="Montserrat" w:eastAsiaTheme="minorHAnsi" w:hAnsi="Montserrat" w:cs="Arial"/>
                <w:bCs/>
                <w:sz w:val="14"/>
                <w:szCs w:val="14"/>
              </w:rPr>
              <w:br/>
              <w:t>– Peso ligero.</w:t>
            </w:r>
            <w:r w:rsidRPr="009279C5">
              <w:rPr>
                <w:rFonts w:ascii="Montserrat" w:eastAsiaTheme="minorHAnsi" w:hAnsi="Montserrat" w:cs="Arial"/>
                <w:bCs/>
                <w:sz w:val="14"/>
                <w:szCs w:val="14"/>
              </w:rPr>
              <w:br/>
              <w:t>– Apilables.</w:t>
            </w:r>
            <w:r w:rsidRPr="009279C5">
              <w:rPr>
                <w:rFonts w:ascii="Montserrat" w:eastAsiaTheme="minorHAnsi" w:hAnsi="Montserrat" w:cs="Arial"/>
                <w:bCs/>
                <w:sz w:val="14"/>
                <w:szCs w:val="14"/>
              </w:rPr>
              <w:br/>
              <w:t>– Diseño ergonómico adaptado a uso infantil.</w:t>
            </w:r>
            <w:r w:rsidRPr="009279C5">
              <w:rPr>
                <w:rFonts w:ascii="Montserrat" w:eastAsiaTheme="minorHAnsi" w:hAnsi="Montserrat" w:cs="Arial"/>
                <w:bCs/>
                <w:sz w:val="14"/>
                <w:szCs w:val="14"/>
              </w:rPr>
              <w:br/>
              <w:t>– Colores surtidos o neutros.</w:t>
            </w:r>
            <w:r w:rsidRPr="009279C5">
              <w:rPr>
                <w:rFonts w:ascii="Montserrat" w:eastAsiaTheme="minorHAnsi" w:hAnsi="Montserrat" w:cs="Arial"/>
                <w:bCs/>
                <w:sz w:val="14"/>
                <w:szCs w:val="14"/>
              </w:rPr>
              <w:br/>
              <w:t>– Superficie fácil de limpiar.</w:t>
            </w:r>
            <w:r w:rsidRPr="009279C5">
              <w:rPr>
                <w:rFonts w:ascii="Montserrat" w:eastAsiaTheme="minorHAnsi" w:hAnsi="Montserrat" w:cs="Arial"/>
                <w:bCs/>
                <w:sz w:val="14"/>
                <w:szCs w:val="14"/>
              </w:rPr>
              <w:br/>
              <w:t>C. Resbaladilla infantil (1 pieza mínimo)</w:t>
            </w:r>
            <w:r w:rsidRPr="009279C5">
              <w:rPr>
                <w:rFonts w:ascii="Montserrat" w:eastAsiaTheme="minorHAnsi" w:hAnsi="Montserrat" w:cs="Arial"/>
                <w:bCs/>
                <w:sz w:val="14"/>
                <w:szCs w:val="14"/>
              </w:rPr>
              <w:br/>
              <w:t xml:space="preserve">– Material: plástico de alta densidad (HDPE) </w:t>
            </w:r>
            <w:r w:rsidRPr="009279C5">
              <w:rPr>
                <w:rFonts w:ascii="Montserrat" w:eastAsiaTheme="minorHAnsi" w:hAnsi="Montserrat" w:cs="Arial"/>
                <w:bCs/>
                <w:sz w:val="14"/>
                <w:szCs w:val="14"/>
              </w:rPr>
              <w:lastRenderedPageBreak/>
              <w:t>o equivalente.</w:t>
            </w:r>
            <w:r w:rsidRPr="009279C5">
              <w:rPr>
                <w:rFonts w:ascii="Montserrat" w:eastAsiaTheme="minorHAnsi" w:hAnsi="Montserrat" w:cs="Arial"/>
                <w:bCs/>
                <w:sz w:val="14"/>
                <w:szCs w:val="14"/>
              </w:rPr>
              <w:br/>
              <w:t>– Altura máxima: 120 cm.</w:t>
            </w:r>
            <w:r w:rsidRPr="009279C5">
              <w:rPr>
                <w:rFonts w:ascii="Montserrat" w:eastAsiaTheme="minorHAnsi" w:hAnsi="Montserrat" w:cs="Arial"/>
                <w:bCs/>
                <w:sz w:val="14"/>
                <w:szCs w:val="14"/>
              </w:rPr>
              <w:br/>
              <w:t xml:space="preserve">– Escalones con superficie </w:t>
            </w:r>
            <w:proofErr w:type="spellStart"/>
            <w:r w:rsidRPr="009279C5">
              <w:rPr>
                <w:rFonts w:ascii="Montserrat" w:eastAsiaTheme="minorHAnsi" w:hAnsi="Montserrat" w:cs="Arial"/>
                <w:bCs/>
                <w:sz w:val="14"/>
                <w:szCs w:val="14"/>
              </w:rPr>
              <w:t>antiderrapante</w:t>
            </w:r>
            <w:proofErr w:type="spellEnd"/>
            <w:r w:rsidRPr="009279C5">
              <w:rPr>
                <w:rFonts w:ascii="Montserrat" w:eastAsiaTheme="minorHAnsi" w:hAnsi="Montserrat" w:cs="Arial"/>
                <w:bCs/>
                <w:sz w:val="14"/>
                <w:szCs w:val="14"/>
              </w:rPr>
              <w:t>.</w:t>
            </w:r>
            <w:r w:rsidRPr="009279C5">
              <w:rPr>
                <w:rFonts w:ascii="Montserrat" w:eastAsiaTheme="minorHAnsi" w:hAnsi="Montserrat" w:cs="Arial"/>
                <w:bCs/>
                <w:sz w:val="14"/>
                <w:szCs w:val="14"/>
              </w:rPr>
              <w:br/>
              <w:t>– Base estable que evite movimientos durante el uso.</w:t>
            </w:r>
            <w:r w:rsidRPr="009279C5">
              <w:rPr>
                <w:rFonts w:ascii="Montserrat" w:eastAsiaTheme="minorHAnsi" w:hAnsi="Montserrat" w:cs="Arial"/>
                <w:bCs/>
                <w:sz w:val="14"/>
                <w:szCs w:val="14"/>
              </w:rPr>
              <w:br/>
              <w:t>– Bordes redondeados y diseño sin aristas.</w:t>
            </w:r>
            <w:r w:rsidRPr="009279C5">
              <w:rPr>
                <w:rFonts w:ascii="Montserrat" w:eastAsiaTheme="minorHAnsi" w:hAnsi="Montserrat" w:cs="Arial"/>
                <w:bCs/>
                <w:sz w:val="14"/>
                <w:szCs w:val="14"/>
              </w:rPr>
              <w:br/>
              <w:t>– Peso máximo soportado: 40 kg mínimo.</w:t>
            </w:r>
            <w:r w:rsidRPr="009279C5">
              <w:rPr>
                <w:rFonts w:ascii="Montserrat" w:eastAsiaTheme="minorHAnsi" w:hAnsi="Montserrat" w:cs="Arial"/>
                <w:bCs/>
                <w:sz w:val="14"/>
                <w:szCs w:val="14"/>
              </w:rPr>
              <w:br/>
              <w:t>– De preferencia para uso interior.</w:t>
            </w:r>
            <w:r w:rsidRPr="009279C5">
              <w:rPr>
                <w:rFonts w:ascii="Montserrat" w:eastAsiaTheme="minorHAnsi" w:hAnsi="Montserrat" w:cs="Arial"/>
                <w:bCs/>
                <w:sz w:val="14"/>
                <w:szCs w:val="14"/>
              </w:rPr>
              <w:br/>
              <w:t>– Ensamble seguro, sin piezas pequeñas que puedan desprenderse.</w:t>
            </w:r>
            <w:r w:rsidRPr="009279C5">
              <w:rPr>
                <w:rFonts w:ascii="Montserrat" w:eastAsiaTheme="minorHAnsi" w:hAnsi="Montserrat" w:cs="Arial"/>
                <w:bCs/>
                <w:sz w:val="14"/>
                <w:szCs w:val="14"/>
              </w:rPr>
              <w:br/>
              <w:t>3. Seguridad y calidad</w:t>
            </w:r>
            <w:r w:rsidRPr="009279C5">
              <w:rPr>
                <w:rFonts w:ascii="Montserrat" w:eastAsiaTheme="minorHAnsi" w:hAnsi="Montserrat" w:cs="Arial"/>
                <w:bCs/>
                <w:sz w:val="14"/>
                <w:szCs w:val="14"/>
              </w:rPr>
              <w:br/>
              <w:t>– Todo el mobiliario debe estar elaborado con materiales no tóxicos.</w:t>
            </w:r>
            <w:r w:rsidRPr="009279C5">
              <w:rPr>
                <w:rFonts w:ascii="Montserrat" w:eastAsiaTheme="minorHAnsi" w:hAnsi="Montserrat" w:cs="Arial"/>
                <w:bCs/>
                <w:sz w:val="14"/>
                <w:szCs w:val="14"/>
              </w:rPr>
              <w:br/>
              <w:t>– Certificación o documentos que aseguren cumplimiento con normas de seguridad infantil.</w:t>
            </w:r>
            <w:r w:rsidRPr="009279C5">
              <w:rPr>
                <w:rFonts w:ascii="Montserrat" w:eastAsiaTheme="minorHAnsi" w:hAnsi="Montserrat" w:cs="Arial"/>
                <w:bCs/>
                <w:sz w:val="14"/>
                <w:szCs w:val="14"/>
              </w:rPr>
              <w:br/>
              <w:t>– Superficies lisas, sin salientes ni objetos que representen riesgo.</w:t>
            </w:r>
            <w:r w:rsidRPr="009279C5">
              <w:rPr>
                <w:rFonts w:ascii="Montserrat" w:eastAsiaTheme="minorHAnsi" w:hAnsi="Montserrat" w:cs="Arial"/>
                <w:bCs/>
                <w:sz w:val="14"/>
                <w:szCs w:val="14"/>
              </w:rPr>
              <w:br/>
              <w:t>– Estructuras estables y resistentes al uso continuo.</w:t>
            </w:r>
            <w:r w:rsidRPr="009279C5">
              <w:rPr>
                <w:rFonts w:ascii="Montserrat" w:eastAsiaTheme="minorHAnsi" w:hAnsi="Montserrat" w:cs="Arial"/>
                <w:bCs/>
                <w:sz w:val="14"/>
                <w:szCs w:val="14"/>
              </w:rPr>
              <w:br/>
              <w:t>4. Condiciones de entrega</w:t>
            </w:r>
            <w:r w:rsidRPr="009279C5">
              <w:rPr>
                <w:rFonts w:ascii="Montserrat" w:eastAsiaTheme="minorHAnsi" w:hAnsi="Montserrat" w:cs="Arial"/>
                <w:bCs/>
                <w:sz w:val="14"/>
                <w:szCs w:val="14"/>
              </w:rPr>
              <w:br/>
              <w:t>– Productos nuevos, sin daños, en empaque original.</w:t>
            </w:r>
            <w:r w:rsidRPr="009279C5">
              <w:rPr>
                <w:rFonts w:ascii="Montserrat" w:eastAsiaTheme="minorHAnsi" w:hAnsi="Montserrat" w:cs="Arial"/>
                <w:bCs/>
                <w:sz w:val="14"/>
                <w:szCs w:val="14"/>
              </w:rPr>
              <w:br/>
              <w:t>– Con manuales de uso y limpieza en español.</w:t>
            </w:r>
            <w:r w:rsidRPr="009279C5">
              <w:rPr>
                <w:rFonts w:ascii="Montserrat" w:eastAsiaTheme="minorHAnsi" w:hAnsi="Montserrat" w:cs="Arial"/>
                <w:bCs/>
                <w:sz w:val="14"/>
                <w:szCs w:val="14"/>
              </w:rPr>
              <w:br/>
              <w:t>– Garantía mínima de un año por defectos de fabricación.</w:t>
            </w:r>
            <w:r w:rsidRPr="009279C5">
              <w:rPr>
                <w:rFonts w:ascii="Montserrat" w:eastAsiaTheme="minorHAnsi" w:hAnsi="Montserrat" w:cs="Arial"/>
                <w:bCs/>
                <w:sz w:val="14"/>
                <w:szCs w:val="14"/>
              </w:rPr>
              <w:br/>
              <w:t>– Entrega en el lugar que determine la institución.</w:t>
            </w:r>
            <w:r w:rsidRPr="009279C5">
              <w:rPr>
                <w:rFonts w:ascii="Montserrat" w:eastAsiaTheme="minorHAnsi" w:hAnsi="Montserrat" w:cs="Arial"/>
                <w:bCs/>
                <w:sz w:val="14"/>
                <w:szCs w:val="14"/>
              </w:rPr>
              <w:br/>
              <w:t>5. Requisitos del proveedor</w:t>
            </w:r>
            <w:r w:rsidRPr="009279C5">
              <w:rPr>
                <w:rFonts w:ascii="Montserrat" w:eastAsiaTheme="minorHAnsi" w:hAnsi="Montserrat" w:cs="Arial"/>
                <w:bCs/>
                <w:sz w:val="14"/>
                <w:szCs w:val="14"/>
              </w:rPr>
              <w:br/>
              <w:t>– Incluir ficha técnica o catálogo de cada artículo.</w:t>
            </w:r>
            <w:r w:rsidRPr="009279C5">
              <w:rPr>
                <w:rFonts w:ascii="Montserrat" w:eastAsiaTheme="minorHAnsi" w:hAnsi="Montserrat" w:cs="Arial"/>
                <w:bCs/>
                <w:sz w:val="14"/>
                <w:szCs w:val="14"/>
              </w:rPr>
              <w:br/>
              <w:t>– Describir materiales, medidas, colores y garantía.</w:t>
            </w:r>
          </w:p>
        </w:tc>
        <w:tc>
          <w:tcPr>
            <w:tcW w:w="1580" w:type="dxa"/>
            <w:vAlign w:val="center"/>
            <w:hideMark/>
          </w:tcPr>
          <w:p w14:paraId="1A19C258"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lastRenderedPageBreak/>
              <w:t>PZ</w:t>
            </w:r>
          </w:p>
        </w:tc>
        <w:tc>
          <w:tcPr>
            <w:tcW w:w="1800" w:type="dxa"/>
            <w:noWrap/>
            <w:vAlign w:val="center"/>
            <w:hideMark/>
          </w:tcPr>
          <w:p w14:paraId="6941659C" w14:textId="77777777" w:rsidR="009279C5" w:rsidRPr="009279C5" w:rsidRDefault="009279C5" w:rsidP="00F07F1D">
            <w:pPr>
              <w:jc w:val="center"/>
              <w:rPr>
                <w:rFonts w:ascii="Montserrat" w:eastAsiaTheme="minorHAnsi" w:hAnsi="Montserrat" w:cs="Arial"/>
                <w:bCs/>
                <w:sz w:val="14"/>
                <w:szCs w:val="14"/>
              </w:rPr>
            </w:pPr>
            <w:r w:rsidRPr="009279C5">
              <w:rPr>
                <w:rFonts w:ascii="Montserrat" w:eastAsiaTheme="minorHAnsi" w:hAnsi="Montserrat" w:cs="Arial"/>
                <w:bCs/>
                <w:sz w:val="14"/>
                <w:szCs w:val="14"/>
              </w:rPr>
              <w:t>7</w:t>
            </w:r>
          </w:p>
        </w:tc>
      </w:tr>
    </w:tbl>
    <w:p w14:paraId="7AFEB51C" w14:textId="77777777" w:rsidR="000C5189" w:rsidRPr="000775BD" w:rsidRDefault="000C5189" w:rsidP="00F07F1D">
      <w:pPr>
        <w:jc w:val="both"/>
        <w:rPr>
          <w:rFonts w:ascii="Montserrat" w:eastAsiaTheme="minorHAnsi" w:hAnsi="Montserrat" w:cs="Arial"/>
          <w:bCs/>
          <w:sz w:val="22"/>
          <w:szCs w:val="22"/>
        </w:rPr>
      </w:pPr>
    </w:p>
    <w:p w14:paraId="33FAF3AF" w14:textId="001898DD" w:rsidR="00F32825" w:rsidRPr="009C6668" w:rsidRDefault="00F32825" w:rsidP="00F07F1D">
      <w:pPr>
        <w:pStyle w:val="Ttulo1"/>
        <w:shd w:val="clear" w:color="auto" w:fill="C00000"/>
        <w:spacing w:before="0" w:after="0" w:line="240" w:lineRule="auto"/>
        <w:jc w:val="both"/>
        <w:rPr>
          <w:rFonts w:ascii="Montserrat" w:eastAsia="Calibri" w:hAnsi="Montserrat"/>
          <w:b/>
          <w:bCs/>
          <w:color w:val="FFFFFF"/>
          <w:sz w:val="20"/>
          <w:szCs w:val="20"/>
        </w:rPr>
      </w:pPr>
      <w:r w:rsidRPr="009C6668">
        <w:rPr>
          <w:rFonts w:ascii="Montserrat" w:eastAsia="Calibri" w:hAnsi="Montserrat"/>
          <w:b/>
          <w:bCs/>
          <w:color w:val="FFFFFF"/>
          <w:sz w:val="20"/>
          <w:szCs w:val="20"/>
        </w:rPr>
        <w:t>IV.- MOTIVACIÓN, JUSTIFICACIÓN Y LUGAR ENTREGA DE LOS BIENES Y/O SERVICIOS</w:t>
      </w:r>
    </w:p>
    <w:p w14:paraId="0281432E" w14:textId="77777777" w:rsidR="00F32825" w:rsidRPr="009C6668" w:rsidRDefault="00F32825" w:rsidP="00F07F1D">
      <w:pPr>
        <w:pStyle w:val="Default"/>
        <w:jc w:val="both"/>
        <w:rPr>
          <w:sz w:val="20"/>
          <w:szCs w:val="20"/>
        </w:rPr>
      </w:pPr>
    </w:p>
    <w:p w14:paraId="0A041B34" w14:textId="323C20FA" w:rsidR="00150B9F" w:rsidRPr="004F05B3" w:rsidRDefault="00801AB0" w:rsidP="00F07F1D">
      <w:pPr>
        <w:jc w:val="both"/>
        <w:rPr>
          <w:rFonts w:ascii="Montserrat" w:eastAsiaTheme="minorHAnsi" w:hAnsi="Montserrat" w:cs="Arial"/>
          <w:bCs/>
          <w:sz w:val="20"/>
          <w:szCs w:val="20"/>
        </w:rPr>
      </w:pPr>
      <w:r w:rsidRPr="009C6668">
        <w:rPr>
          <w:rFonts w:ascii="Montserrat" w:hAnsi="Montserrat"/>
          <w:b/>
          <w:bCs/>
          <w:sz w:val="20"/>
          <w:szCs w:val="20"/>
        </w:rPr>
        <w:t>MOTIVACIÓN. -</w:t>
      </w:r>
      <w:r w:rsidR="00F32825" w:rsidRPr="009C6668">
        <w:rPr>
          <w:rFonts w:ascii="Montserrat Light" w:hAnsi="Montserrat Light"/>
          <w:b/>
          <w:bCs/>
          <w:sz w:val="20"/>
          <w:szCs w:val="20"/>
        </w:rPr>
        <w:t xml:space="preserve"> </w:t>
      </w:r>
      <w:r w:rsidR="00150B9F" w:rsidRPr="004F05B3">
        <w:rPr>
          <w:rFonts w:ascii="Montserrat" w:eastAsiaTheme="minorHAnsi" w:hAnsi="Montserrat" w:cs="Arial"/>
          <w:bCs/>
          <w:sz w:val="20"/>
          <w:szCs w:val="20"/>
        </w:rPr>
        <w:t>La compra de material de apoyo informativo es indispensable para fortalecer las estrategias de comunicación, promoción y prevención que lleva a cabo l</w:t>
      </w:r>
      <w:r w:rsidR="005D16FE">
        <w:rPr>
          <w:rFonts w:ascii="Montserrat" w:eastAsiaTheme="minorHAnsi" w:hAnsi="Montserrat" w:cs="Arial"/>
          <w:bCs/>
          <w:sz w:val="20"/>
          <w:szCs w:val="20"/>
        </w:rPr>
        <w:t>os</w:t>
      </w:r>
      <w:r w:rsidR="00150B9F" w:rsidRPr="004F05B3">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00150B9F" w:rsidRPr="004F05B3">
        <w:rPr>
          <w:rFonts w:ascii="Montserrat" w:eastAsiaTheme="minorHAnsi" w:hAnsi="Montserrat" w:cs="Arial"/>
          <w:bCs/>
          <w:sz w:val="20"/>
          <w:szCs w:val="20"/>
        </w:rPr>
        <w:t xml:space="preserve"> de Salud del Estado de Tabasco. Este material permite difundir de manera clara, accesible y oportuna la información relacionada con programas de salud pública, campañas preventivas, lineamientos institucionales, servicios disponibles y acciones dirigidas a la población tabasqueña.</w:t>
      </w:r>
    </w:p>
    <w:p w14:paraId="5A943FA7" w14:textId="77777777" w:rsidR="00150B9F" w:rsidRPr="004F05B3" w:rsidRDefault="00150B9F" w:rsidP="00F07F1D">
      <w:pPr>
        <w:jc w:val="both"/>
        <w:rPr>
          <w:rFonts w:ascii="Montserrat" w:eastAsiaTheme="minorHAnsi" w:hAnsi="Montserrat" w:cs="Arial"/>
          <w:bCs/>
          <w:sz w:val="20"/>
          <w:szCs w:val="20"/>
        </w:rPr>
      </w:pPr>
    </w:p>
    <w:p w14:paraId="045AD87E" w14:textId="77777777" w:rsidR="00150B9F" w:rsidRPr="004F05B3" w:rsidRDefault="00150B9F"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El material de apoyo informativo, como trípticos, carteles, folletos, manuales, guías y fichas técnicas, facilita la orientación tanto del personal operativo como de la ciudadanía, contribuyendo a mejorar el entendimiento de protocolos, medidas sanitarias, procesos de atención y acciones preventivas. Su distribución en unidades médicas, hospitales, jurisdicciones sanitarias y espacios comunitarios garantiza que la información llegue a todos los sectores necesarios, fortaleciendo la cobertura de las acciones institucionales.</w:t>
      </w:r>
    </w:p>
    <w:p w14:paraId="2C2FFFB0" w14:textId="77777777" w:rsidR="00150B9F" w:rsidRPr="004F05B3" w:rsidRDefault="00150B9F" w:rsidP="00F07F1D">
      <w:pPr>
        <w:jc w:val="both"/>
        <w:rPr>
          <w:rFonts w:ascii="Montserrat" w:eastAsiaTheme="minorHAnsi" w:hAnsi="Montserrat" w:cs="Arial"/>
          <w:bCs/>
          <w:sz w:val="20"/>
          <w:szCs w:val="20"/>
        </w:rPr>
      </w:pPr>
    </w:p>
    <w:p w14:paraId="4870D954" w14:textId="462BE925" w:rsidR="00150B9F" w:rsidRPr="004F05B3" w:rsidRDefault="00150B9F"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 xml:space="preserve">Asimismo, este material es esencial para actividades de capacitación, talleres, jornadas de salud, campañas estatales y federales, así como para procesos internos de actualización del personal. Contar con estos recursos mejora la comunicación institucional, facilita la comprensión de objetivos y promueve la </w:t>
      </w:r>
      <w:r w:rsidR="00E8210B" w:rsidRPr="004F05B3">
        <w:rPr>
          <w:rFonts w:ascii="Montserrat" w:eastAsiaTheme="minorHAnsi" w:hAnsi="Montserrat" w:cs="Arial"/>
          <w:bCs/>
          <w:sz w:val="20"/>
          <w:szCs w:val="20"/>
        </w:rPr>
        <w:t>participación</w:t>
      </w:r>
      <w:r w:rsidRPr="004F05B3">
        <w:rPr>
          <w:rFonts w:ascii="Montserrat" w:eastAsiaTheme="minorHAnsi" w:hAnsi="Montserrat" w:cs="Arial"/>
          <w:bCs/>
          <w:sz w:val="20"/>
          <w:szCs w:val="20"/>
        </w:rPr>
        <w:t xml:space="preserve"> de la comunidad en temas prioritarios de salud.</w:t>
      </w:r>
    </w:p>
    <w:p w14:paraId="2C4E55EA" w14:textId="77777777" w:rsidR="00150B9F" w:rsidRPr="004F05B3" w:rsidRDefault="00150B9F" w:rsidP="00F07F1D">
      <w:pPr>
        <w:jc w:val="both"/>
        <w:rPr>
          <w:rFonts w:ascii="Montserrat" w:eastAsiaTheme="minorHAnsi" w:hAnsi="Montserrat" w:cs="Arial"/>
          <w:bCs/>
          <w:sz w:val="20"/>
          <w:szCs w:val="20"/>
        </w:rPr>
      </w:pPr>
    </w:p>
    <w:p w14:paraId="543BA8D0" w14:textId="1BDA73EC" w:rsidR="007B7897" w:rsidRPr="004F05B3" w:rsidRDefault="00150B9F"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lastRenderedPageBreak/>
        <w:t>Por lo anterior, la adquisición de material de apoyo informativo resulta fundamental para asegurar la eficacia de las estrategias de promoción de la salud, fortalecer la difusión de mensajes clave y contribuir al cumplimiento de los objetivos de l</w:t>
      </w:r>
      <w:r w:rsidR="005D16FE">
        <w:rPr>
          <w:rFonts w:ascii="Montserrat" w:eastAsiaTheme="minorHAnsi" w:hAnsi="Montserrat" w:cs="Arial"/>
          <w:bCs/>
          <w:sz w:val="20"/>
          <w:szCs w:val="20"/>
        </w:rPr>
        <w:t>os</w:t>
      </w:r>
      <w:r w:rsidRPr="004F05B3">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Pr="004F05B3">
        <w:rPr>
          <w:rFonts w:ascii="Montserrat" w:eastAsiaTheme="minorHAnsi" w:hAnsi="Montserrat" w:cs="Arial"/>
          <w:bCs/>
          <w:sz w:val="20"/>
          <w:szCs w:val="20"/>
        </w:rPr>
        <w:t xml:space="preserve"> de Salud del Estado de Tabasco, garantizando una atención oportuna, preventiva y centrada en el bienestar de la población.</w:t>
      </w:r>
    </w:p>
    <w:p w14:paraId="77CC4221" w14:textId="77777777" w:rsidR="00535559" w:rsidRPr="009C6668" w:rsidRDefault="00535559" w:rsidP="00F07F1D">
      <w:pPr>
        <w:jc w:val="both"/>
        <w:rPr>
          <w:rFonts w:ascii="Montserrat" w:eastAsiaTheme="minorHAnsi" w:hAnsi="Montserrat" w:cs="Arial"/>
          <w:b/>
          <w:bCs/>
          <w:sz w:val="20"/>
          <w:szCs w:val="20"/>
        </w:rPr>
      </w:pPr>
    </w:p>
    <w:p w14:paraId="4753E72D" w14:textId="1DCF5DBA" w:rsidR="004F05B3" w:rsidRPr="004F05B3" w:rsidRDefault="00801AB0" w:rsidP="00F07F1D">
      <w:pPr>
        <w:jc w:val="both"/>
        <w:rPr>
          <w:rFonts w:ascii="Montserrat" w:eastAsiaTheme="minorHAnsi" w:hAnsi="Montserrat" w:cs="Arial"/>
          <w:bCs/>
          <w:sz w:val="20"/>
          <w:szCs w:val="20"/>
        </w:rPr>
      </w:pPr>
      <w:r w:rsidRPr="009C6668">
        <w:rPr>
          <w:rFonts w:ascii="Montserrat" w:eastAsiaTheme="minorHAnsi" w:hAnsi="Montserrat" w:cs="Arial"/>
          <w:b/>
          <w:bCs/>
          <w:sz w:val="20"/>
          <w:szCs w:val="20"/>
        </w:rPr>
        <w:t xml:space="preserve">JUSTIFICACIÓN. </w:t>
      </w:r>
      <w:r w:rsidR="00B97637">
        <w:rPr>
          <w:rFonts w:ascii="Montserrat" w:eastAsiaTheme="minorHAnsi" w:hAnsi="Montserrat" w:cs="Arial"/>
          <w:b/>
          <w:bCs/>
          <w:sz w:val="20"/>
          <w:szCs w:val="20"/>
        </w:rPr>
        <w:t>–</w:t>
      </w:r>
      <w:r w:rsidR="00F32825" w:rsidRPr="009C6668">
        <w:rPr>
          <w:rFonts w:ascii="Montserrat" w:eastAsiaTheme="minorHAnsi" w:hAnsi="Montserrat" w:cs="Arial"/>
          <w:b/>
          <w:bCs/>
          <w:sz w:val="20"/>
          <w:szCs w:val="20"/>
        </w:rPr>
        <w:t xml:space="preserve"> </w:t>
      </w:r>
      <w:r w:rsidR="004F05B3" w:rsidRPr="004F05B3">
        <w:rPr>
          <w:rFonts w:ascii="Montserrat" w:eastAsiaTheme="minorHAnsi" w:hAnsi="Montserrat" w:cs="Arial"/>
          <w:bCs/>
          <w:sz w:val="20"/>
          <w:szCs w:val="20"/>
        </w:rPr>
        <w:t>La adquisición de material de apoyo informativo es fundamental para fortalecer las acciones de comunicación, prevención y promoción de la salud que desarrolla l</w:t>
      </w:r>
      <w:r w:rsidR="005D16FE">
        <w:rPr>
          <w:rFonts w:ascii="Montserrat" w:eastAsiaTheme="minorHAnsi" w:hAnsi="Montserrat" w:cs="Arial"/>
          <w:bCs/>
          <w:sz w:val="20"/>
          <w:szCs w:val="20"/>
        </w:rPr>
        <w:t>os</w:t>
      </w:r>
      <w:r w:rsidR="004F05B3" w:rsidRPr="004F05B3">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004F05B3" w:rsidRPr="004F05B3">
        <w:rPr>
          <w:rFonts w:ascii="Montserrat" w:eastAsiaTheme="minorHAnsi" w:hAnsi="Montserrat" w:cs="Arial"/>
          <w:bCs/>
          <w:sz w:val="20"/>
          <w:szCs w:val="20"/>
        </w:rPr>
        <w:t xml:space="preserve"> de Salud del Estado de Tabasco. Estos materiales permiten transmitir información confiable, actualizada y accesible a la población, contribuyendo a la sensibilización y comprensión de temas prioritarios en materia sanitaria.</w:t>
      </w:r>
    </w:p>
    <w:p w14:paraId="78D894CB" w14:textId="77777777" w:rsidR="004F05B3" w:rsidRPr="004F05B3" w:rsidRDefault="004F05B3" w:rsidP="00F07F1D">
      <w:pPr>
        <w:jc w:val="both"/>
        <w:rPr>
          <w:rFonts w:ascii="Montserrat" w:eastAsiaTheme="minorHAnsi" w:hAnsi="Montserrat" w:cs="Arial"/>
          <w:bCs/>
          <w:sz w:val="20"/>
          <w:szCs w:val="20"/>
        </w:rPr>
      </w:pPr>
    </w:p>
    <w:p w14:paraId="27D11BB8" w14:textId="77777777" w:rsidR="004F05B3" w:rsidRPr="004F05B3" w:rsidRDefault="004F05B3"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El material informativo —como trípticos, folletos, carteles, manuales, guías, infografías y fichas técnicas— es indispensable para la difusión de programas, campañas de salud pública, protocolos de atención, medidas preventivas, servicios disponibles y lineamientos institucionales. Su uso facilita que la ciudadanía reciba orientación clara sobre prevención de enfermedades, autocuidado, vacunación, salud materno-infantil, enfermedades crónicas, emergencias sanitarias y otros temas relevantes.</w:t>
      </w:r>
    </w:p>
    <w:p w14:paraId="1C2131F2" w14:textId="77777777" w:rsidR="004F05B3" w:rsidRPr="004F05B3" w:rsidRDefault="004F05B3" w:rsidP="00F07F1D">
      <w:pPr>
        <w:jc w:val="both"/>
        <w:rPr>
          <w:rFonts w:ascii="Montserrat" w:eastAsiaTheme="minorHAnsi" w:hAnsi="Montserrat" w:cs="Arial"/>
          <w:bCs/>
          <w:sz w:val="20"/>
          <w:szCs w:val="20"/>
        </w:rPr>
      </w:pPr>
    </w:p>
    <w:p w14:paraId="4085CB0F" w14:textId="77777777" w:rsidR="004F05B3" w:rsidRPr="004F05B3" w:rsidRDefault="004F05B3"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Asimismo, estos recursos son esenciales para el fortalecimiento de procesos internos, ya que permiten apoyar actividades de capacitación, talleres, reuniones operativas y jornadas de actualización del personal. El uso de material informativo contribuye a estandarizar procedimientos, mejorar la comprensión de responsabilidades y asegurar que las acciones institucionales se realicen de manera coordinada y eficiente.</w:t>
      </w:r>
    </w:p>
    <w:p w14:paraId="67CBD67D" w14:textId="77777777" w:rsidR="004F05B3" w:rsidRPr="004F05B3" w:rsidRDefault="004F05B3" w:rsidP="00F07F1D">
      <w:pPr>
        <w:jc w:val="both"/>
        <w:rPr>
          <w:rFonts w:ascii="Montserrat" w:eastAsiaTheme="minorHAnsi" w:hAnsi="Montserrat" w:cs="Arial"/>
          <w:bCs/>
          <w:sz w:val="20"/>
          <w:szCs w:val="20"/>
        </w:rPr>
      </w:pPr>
    </w:p>
    <w:p w14:paraId="11F063A9" w14:textId="77777777" w:rsidR="004F05B3" w:rsidRPr="004F05B3" w:rsidRDefault="004F05B3"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La disponibilidad de este material también es clave para la distribución estratégica en centros de salud, hospitales, jurisdicciones sanitarias y espacios comunitarios, garantizando que la información llegue a los grupos de población que más la requieren y apoyando directamente las metas establecidas en los programas estatales y federales de salud.</w:t>
      </w:r>
    </w:p>
    <w:p w14:paraId="4E2C1399" w14:textId="77777777" w:rsidR="004F05B3" w:rsidRPr="004F05B3" w:rsidRDefault="004F05B3" w:rsidP="00F07F1D">
      <w:pPr>
        <w:jc w:val="both"/>
        <w:rPr>
          <w:rFonts w:ascii="Montserrat" w:eastAsiaTheme="minorHAnsi" w:hAnsi="Montserrat" w:cs="Arial"/>
          <w:bCs/>
          <w:sz w:val="20"/>
          <w:szCs w:val="20"/>
        </w:rPr>
      </w:pPr>
    </w:p>
    <w:p w14:paraId="08EF8598" w14:textId="4B639E39" w:rsidR="004C11F0" w:rsidRDefault="004F05B3" w:rsidP="00F07F1D">
      <w:pPr>
        <w:jc w:val="both"/>
        <w:rPr>
          <w:rFonts w:ascii="Montserrat" w:eastAsiaTheme="minorHAnsi" w:hAnsi="Montserrat" w:cs="Arial"/>
          <w:bCs/>
          <w:sz w:val="20"/>
          <w:szCs w:val="20"/>
        </w:rPr>
      </w:pPr>
      <w:r w:rsidRPr="004F05B3">
        <w:rPr>
          <w:rFonts w:ascii="Montserrat" w:eastAsiaTheme="minorHAnsi" w:hAnsi="Montserrat" w:cs="Arial"/>
          <w:bCs/>
          <w:sz w:val="20"/>
          <w:szCs w:val="20"/>
        </w:rPr>
        <w:t>Por lo anterior, la compra de material de apoyo informativo resulta indispensable para cumplir con los objetivos de comunicación, prevención y atención a la ciudadanía que tiene l</w:t>
      </w:r>
      <w:r w:rsidR="005D16FE">
        <w:rPr>
          <w:rFonts w:ascii="Montserrat" w:eastAsiaTheme="minorHAnsi" w:hAnsi="Montserrat" w:cs="Arial"/>
          <w:bCs/>
          <w:sz w:val="20"/>
          <w:szCs w:val="20"/>
        </w:rPr>
        <w:t>os</w:t>
      </w:r>
      <w:r w:rsidRPr="004F05B3">
        <w:rPr>
          <w:rFonts w:ascii="Montserrat" w:eastAsiaTheme="minorHAnsi" w:hAnsi="Montserrat" w:cs="Arial"/>
          <w:bCs/>
          <w:sz w:val="20"/>
          <w:szCs w:val="20"/>
        </w:rPr>
        <w:t xml:space="preserve"> Se</w:t>
      </w:r>
      <w:r w:rsidR="005D16FE">
        <w:rPr>
          <w:rFonts w:ascii="Montserrat" w:eastAsiaTheme="minorHAnsi" w:hAnsi="Montserrat" w:cs="Arial"/>
          <w:bCs/>
          <w:sz w:val="20"/>
          <w:szCs w:val="20"/>
        </w:rPr>
        <w:t>rvicios</w:t>
      </w:r>
      <w:r w:rsidRPr="004F05B3">
        <w:rPr>
          <w:rFonts w:ascii="Montserrat" w:eastAsiaTheme="minorHAnsi" w:hAnsi="Montserrat" w:cs="Arial"/>
          <w:bCs/>
          <w:sz w:val="20"/>
          <w:szCs w:val="20"/>
        </w:rPr>
        <w:t xml:space="preserve"> de Salud del Estado de Tabasco, asegurando una gestión efectiva y el fortalecimiento de la salud pública en la entidad.</w:t>
      </w:r>
    </w:p>
    <w:p w14:paraId="1970E4DA" w14:textId="77777777" w:rsidR="00B97637" w:rsidRPr="00535559" w:rsidRDefault="00B97637" w:rsidP="00F07F1D">
      <w:pPr>
        <w:jc w:val="both"/>
        <w:rPr>
          <w:rFonts w:ascii="Montserrat" w:eastAsia="Calibri" w:hAnsi="Montserrat"/>
          <w:b/>
          <w:bCs/>
          <w:color w:val="FFFFFF"/>
          <w:sz w:val="20"/>
          <w:szCs w:val="20"/>
        </w:rPr>
      </w:pPr>
    </w:p>
    <w:p w14:paraId="51F0E01C" w14:textId="6C8DBBAE" w:rsidR="004C11F0" w:rsidRPr="009C6668" w:rsidRDefault="004C11F0" w:rsidP="00F07F1D">
      <w:pPr>
        <w:shd w:val="clear" w:color="auto" w:fill="C00000"/>
        <w:jc w:val="both"/>
        <w:textAlignment w:val="baseline"/>
        <w:rPr>
          <w:rFonts w:ascii="Montserrat" w:hAnsi="Montserrat" w:cs="Montserrat"/>
          <w:b/>
          <w:bCs/>
          <w:sz w:val="20"/>
          <w:szCs w:val="20"/>
          <w:lang w:val="es-MX"/>
        </w:rPr>
      </w:pPr>
      <w:r w:rsidRPr="009C6668">
        <w:rPr>
          <w:rFonts w:ascii="Montserrat" w:hAnsi="Montserrat" w:cs="Montserrat"/>
          <w:b/>
          <w:bCs/>
          <w:sz w:val="20"/>
          <w:szCs w:val="20"/>
          <w:lang w:val="es-MX"/>
        </w:rPr>
        <w:t>V</w:t>
      </w:r>
      <w:r w:rsidRPr="009C6668">
        <w:rPr>
          <w:rFonts w:ascii="Montserrat" w:hAnsi="Montserrat" w:cs="Montserrat"/>
          <w:b/>
          <w:bCs/>
          <w:sz w:val="20"/>
          <w:szCs w:val="20"/>
        </w:rPr>
        <w:t xml:space="preserve">.- INFORMACIÓN GENERADA POR PARTE DEL PROVEEDOR QUE PERTENEZCAN </w:t>
      </w:r>
      <w:r w:rsidRPr="009C6668">
        <w:rPr>
          <w:rFonts w:ascii="Montserrat" w:hAnsi="Montserrat" w:cs="Montserrat"/>
          <w:b/>
          <w:bCs/>
          <w:sz w:val="20"/>
          <w:szCs w:val="20"/>
          <w:lang w:val="es-MX"/>
        </w:rPr>
        <w:t xml:space="preserve">A </w:t>
      </w:r>
      <w:r w:rsidR="00E8210B">
        <w:rPr>
          <w:rFonts w:ascii="Montserrat" w:hAnsi="Montserrat" w:cs="Montserrat"/>
          <w:b/>
          <w:bCs/>
          <w:sz w:val="20"/>
          <w:szCs w:val="20"/>
          <w:lang w:val="es-MX"/>
        </w:rPr>
        <w:t>LOS SERVICIOS DE SALUD DEL ESTADO DE TABASCO</w:t>
      </w:r>
    </w:p>
    <w:p w14:paraId="67E4DCA0" w14:textId="77777777" w:rsidR="004C11F0" w:rsidRPr="009C6668" w:rsidRDefault="004C11F0" w:rsidP="00F07F1D">
      <w:pPr>
        <w:jc w:val="both"/>
        <w:textAlignment w:val="baseline"/>
        <w:rPr>
          <w:rFonts w:ascii="Montserrat" w:hAnsi="Montserrat" w:cs="Montserrat"/>
          <w:sz w:val="20"/>
          <w:szCs w:val="20"/>
        </w:rPr>
      </w:pPr>
    </w:p>
    <w:p w14:paraId="4F336186" w14:textId="77777777" w:rsidR="00A43372" w:rsidRPr="009C6668" w:rsidRDefault="00A43372" w:rsidP="00F07F1D">
      <w:pPr>
        <w:jc w:val="both"/>
        <w:textAlignment w:val="baseline"/>
        <w:rPr>
          <w:rFonts w:ascii="Montserrat" w:hAnsi="Montserrat" w:cs="Montserrat"/>
          <w:sz w:val="20"/>
          <w:szCs w:val="20"/>
        </w:rPr>
      </w:pPr>
      <w:r w:rsidRPr="009C6668">
        <w:rPr>
          <w:rFonts w:ascii="Montserrat" w:hAnsi="Montserrat" w:cs="Montserrat"/>
          <w:sz w:val="20"/>
          <w:szCs w:val="20"/>
        </w:rPr>
        <w:t>No aplica.</w:t>
      </w:r>
    </w:p>
    <w:p w14:paraId="6DF8B9EB" w14:textId="77777777" w:rsidR="00535559" w:rsidRPr="009C6668" w:rsidRDefault="00535559" w:rsidP="00F07F1D">
      <w:pPr>
        <w:jc w:val="both"/>
        <w:textAlignment w:val="baseline"/>
        <w:rPr>
          <w:rFonts w:ascii="Montserrat" w:hAnsi="Montserrat" w:cs="Montserrat"/>
          <w:sz w:val="20"/>
          <w:szCs w:val="20"/>
        </w:rPr>
      </w:pPr>
    </w:p>
    <w:p w14:paraId="58DD8247" w14:textId="4405E2D3" w:rsidR="00A43372" w:rsidRPr="009C6668" w:rsidRDefault="00A43372" w:rsidP="00F07F1D">
      <w:pPr>
        <w:shd w:val="clear" w:color="auto" w:fill="C00000"/>
        <w:jc w:val="both"/>
        <w:textAlignment w:val="baseline"/>
        <w:rPr>
          <w:rFonts w:ascii="Montserrat" w:hAnsi="Montserrat" w:cs="Montserrat"/>
          <w:b/>
          <w:bCs/>
          <w:sz w:val="20"/>
          <w:szCs w:val="20"/>
        </w:rPr>
      </w:pPr>
      <w:r w:rsidRPr="009C6668">
        <w:rPr>
          <w:rFonts w:ascii="Montserrat" w:hAnsi="Montserrat" w:cs="Montserrat"/>
          <w:b/>
          <w:bCs/>
          <w:sz w:val="20"/>
          <w:szCs w:val="20"/>
          <w:lang w:val="es-MX"/>
        </w:rPr>
        <w:t>VI</w:t>
      </w:r>
      <w:r w:rsidRPr="009C6668">
        <w:rPr>
          <w:rFonts w:ascii="Montserrat" w:hAnsi="Montserrat" w:cs="Montserrat"/>
          <w:b/>
          <w:bCs/>
          <w:sz w:val="20"/>
          <w:szCs w:val="20"/>
        </w:rPr>
        <w:t>.- TERMINOS Y CONDICIONES</w:t>
      </w:r>
    </w:p>
    <w:p w14:paraId="44DBBD07" w14:textId="77777777" w:rsidR="00A43372" w:rsidRPr="009C6668" w:rsidRDefault="00A43372" w:rsidP="00F07F1D">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3CEF95AD" w14:textId="762C92F6"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Se establecen los presentes Términos y Condiciones, de conformidad con lo siguiente:</w:t>
      </w:r>
    </w:p>
    <w:p w14:paraId="44A11570" w14:textId="77777777" w:rsidR="002C25C6" w:rsidRPr="009C6668" w:rsidRDefault="002C25C6" w:rsidP="00F07F1D">
      <w:pPr>
        <w:jc w:val="both"/>
        <w:rPr>
          <w:rFonts w:ascii="Montserrat" w:eastAsia="Montserrat" w:hAnsi="Montserrat" w:cs="Montserrat"/>
          <w:sz w:val="20"/>
          <w:szCs w:val="20"/>
        </w:rPr>
      </w:pPr>
    </w:p>
    <w:p w14:paraId="1E0039A3" w14:textId="65B18508"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 xml:space="preserve">VIGENCIA DE </w:t>
      </w:r>
      <w:r w:rsidR="00E67254" w:rsidRPr="009C6668">
        <w:rPr>
          <w:rFonts w:ascii="Montserrat" w:eastAsia="Montserrat" w:hAnsi="Montserrat" w:cs="Montserrat"/>
          <w:b/>
          <w:color w:val="000000"/>
          <w:sz w:val="20"/>
          <w:szCs w:val="20"/>
        </w:rPr>
        <w:t>LOS BIENES Y/O SERVICIOS SOLICITADOS</w:t>
      </w:r>
    </w:p>
    <w:p w14:paraId="480446E8" w14:textId="77777777" w:rsidR="00801AB0" w:rsidRPr="009C6668" w:rsidRDefault="00801AB0" w:rsidP="00F07F1D">
      <w:pPr>
        <w:pBdr>
          <w:top w:val="nil"/>
          <w:left w:val="nil"/>
          <w:bottom w:val="nil"/>
          <w:right w:val="nil"/>
          <w:between w:val="nil"/>
        </w:pBdr>
        <w:jc w:val="both"/>
        <w:rPr>
          <w:rFonts w:ascii="Montserrat" w:eastAsia="Montserrat" w:hAnsi="Montserrat" w:cs="Montserrat"/>
          <w:b/>
          <w:color w:val="000000"/>
          <w:sz w:val="20"/>
          <w:szCs w:val="20"/>
        </w:rPr>
      </w:pPr>
    </w:p>
    <w:p w14:paraId="09AFE98D" w14:textId="24F23563"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 xml:space="preserve">La vigencia del contrato será a partir de </w:t>
      </w:r>
      <w:r w:rsidR="00F52584" w:rsidRPr="009C6668">
        <w:rPr>
          <w:rFonts w:ascii="Montserrat" w:eastAsia="Montserrat" w:hAnsi="Montserrat" w:cs="Montserrat"/>
          <w:sz w:val="20"/>
          <w:szCs w:val="20"/>
          <w:lang w:val="es-ES"/>
        </w:rPr>
        <w:t>la notificación de la adjudicación o fallo y hasta el</w:t>
      </w:r>
      <w:r w:rsidRPr="009C6668">
        <w:rPr>
          <w:rFonts w:ascii="Montserrat" w:eastAsia="Montserrat" w:hAnsi="Montserrat" w:cs="Montserrat"/>
          <w:sz w:val="20"/>
          <w:szCs w:val="20"/>
          <w:lang w:val="es-ES"/>
        </w:rPr>
        <w:t xml:space="preserve"> </w:t>
      </w:r>
      <w:r w:rsidRPr="009C6668">
        <w:rPr>
          <w:rFonts w:ascii="Montserrat" w:eastAsia="Montserrat" w:hAnsi="Montserrat" w:cs="Montserrat"/>
          <w:sz w:val="20"/>
          <w:szCs w:val="20"/>
        </w:rPr>
        <w:t>31 de diciembre del 202</w:t>
      </w:r>
      <w:r w:rsidRPr="009C6668">
        <w:rPr>
          <w:rFonts w:ascii="Montserrat" w:eastAsia="Montserrat" w:hAnsi="Montserrat" w:cs="Montserrat"/>
          <w:sz w:val="20"/>
          <w:szCs w:val="20"/>
          <w:lang w:val="es-MX"/>
        </w:rPr>
        <w:t>5</w:t>
      </w:r>
      <w:r w:rsidRPr="009C6668">
        <w:rPr>
          <w:rFonts w:ascii="Montserrat" w:eastAsia="Montserrat" w:hAnsi="Montserrat" w:cs="Montserrat"/>
          <w:sz w:val="20"/>
          <w:szCs w:val="20"/>
        </w:rPr>
        <w:t>.</w:t>
      </w:r>
    </w:p>
    <w:p w14:paraId="3C9F76B4" w14:textId="77777777" w:rsidR="00A43372" w:rsidRPr="009C6668" w:rsidRDefault="00A43372" w:rsidP="00F07F1D">
      <w:pPr>
        <w:jc w:val="both"/>
        <w:rPr>
          <w:rFonts w:ascii="Montserrat" w:eastAsia="Montserrat" w:hAnsi="Montserrat" w:cs="Montserrat"/>
          <w:sz w:val="20"/>
          <w:szCs w:val="20"/>
        </w:rPr>
      </w:pPr>
    </w:p>
    <w:p w14:paraId="4C999EDF"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 xml:space="preserve"> PLAZO DE ENTREGA</w:t>
      </w:r>
    </w:p>
    <w:p w14:paraId="7B3F59E6" w14:textId="77777777" w:rsidR="00801AB0" w:rsidRPr="009C6668" w:rsidRDefault="00801AB0" w:rsidP="00F07F1D">
      <w:pPr>
        <w:pBdr>
          <w:top w:val="nil"/>
          <w:left w:val="nil"/>
          <w:bottom w:val="nil"/>
          <w:right w:val="nil"/>
          <w:between w:val="nil"/>
        </w:pBdr>
        <w:jc w:val="both"/>
        <w:rPr>
          <w:rFonts w:ascii="Montserrat" w:eastAsia="Montserrat" w:hAnsi="Montserrat" w:cs="Montserrat"/>
          <w:b/>
          <w:color w:val="000000"/>
          <w:sz w:val="20"/>
          <w:szCs w:val="20"/>
        </w:rPr>
      </w:pPr>
    </w:p>
    <w:p w14:paraId="3C70B5CA" w14:textId="5068468F" w:rsidR="00A43372" w:rsidRPr="009C6668" w:rsidRDefault="001A4931" w:rsidP="00F07F1D">
      <w:pPr>
        <w:tabs>
          <w:tab w:val="left" w:pos="975"/>
        </w:tabs>
        <w:jc w:val="both"/>
        <w:rPr>
          <w:rFonts w:ascii="Montserrat" w:eastAsia="Montserrat" w:hAnsi="Montserrat" w:cs="Montserrat"/>
          <w:sz w:val="20"/>
          <w:szCs w:val="20"/>
        </w:rPr>
      </w:pPr>
      <w:r>
        <w:rPr>
          <w:rFonts w:ascii="Montserrat" w:eastAsia="Montserrat" w:hAnsi="Montserrat" w:cs="Montserrat"/>
          <w:sz w:val="20"/>
          <w:szCs w:val="20"/>
        </w:rPr>
        <w:t xml:space="preserve">Lo que indique </w:t>
      </w:r>
      <w:proofErr w:type="spellStart"/>
      <w:r>
        <w:rPr>
          <w:rFonts w:ascii="Montserrat" w:eastAsia="Montserrat" w:hAnsi="Montserrat" w:cs="Montserrat"/>
          <w:sz w:val="20"/>
          <w:szCs w:val="20"/>
        </w:rPr>
        <w:t>el</w:t>
      </w:r>
      <w:proofErr w:type="spellEnd"/>
      <w:r>
        <w:rPr>
          <w:rFonts w:ascii="Montserrat" w:eastAsia="Montserrat" w:hAnsi="Montserrat" w:cs="Montserrat"/>
          <w:sz w:val="20"/>
          <w:szCs w:val="20"/>
        </w:rPr>
        <w:t xml:space="preserve"> pedido</w:t>
      </w:r>
      <w:r w:rsidR="00E8210B">
        <w:rPr>
          <w:rFonts w:ascii="Montserrat" w:eastAsia="Montserrat" w:hAnsi="Montserrat" w:cs="Montserrat"/>
          <w:sz w:val="20"/>
          <w:szCs w:val="20"/>
        </w:rPr>
        <w:t>.</w:t>
      </w:r>
    </w:p>
    <w:p w14:paraId="4AFAEBFC" w14:textId="77777777" w:rsidR="00A43372" w:rsidRPr="009C6668" w:rsidRDefault="00A43372" w:rsidP="00F07F1D">
      <w:pPr>
        <w:tabs>
          <w:tab w:val="left" w:pos="975"/>
        </w:tabs>
        <w:jc w:val="both"/>
        <w:rPr>
          <w:rFonts w:ascii="Montserrat" w:eastAsia="Montserrat" w:hAnsi="Montserrat" w:cs="Montserrat"/>
          <w:color w:val="000000"/>
          <w:sz w:val="20"/>
          <w:szCs w:val="20"/>
        </w:rPr>
      </w:pPr>
    </w:p>
    <w:p w14:paraId="173C0814"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MECANISMO DE EVALUACIÓN DE LAS PROPOSICIONES TÉCNICAS</w:t>
      </w:r>
    </w:p>
    <w:p w14:paraId="469BA898" w14:textId="77777777" w:rsidR="00F52584" w:rsidRPr="009C6668" w:rsidRDefault="00F52584" w:rsidP="00F07F1D">
      <w:pPr>
        <w:pBdr>
          <w:top w:val="nil"/>
          <w:left w:val="nil"/>
          <w:bottom w:val="nil"/>
          <w:right w:val="nil"/>
          <w:between w:val="nil"/>
        </w:pBdr>
        <w:jc w:val="both"/>
        <w:rPr>
          <w:rFonts w:ascii="Montserrat" w:eastAsia="Montserrat" w:hAnsi="Montserrat" w:cs="Montserrat"/>
          <w:b/>
          <w:color w:val="000000"/>
          <w:sz w:val="20"/>
          <w:szCs w:val="20"/>
        </w:rPr>
      </w:pPr>
    </w:p>
    <w:p w14:paraId="750E9F75" w14:textId="77777777" w:rsidR="00A43372" w:rsidRPr="009C6668" w:rsidRDefault="00A43372" w:rsidP="00F07F1D">
      <w:pPr>
        <w:jc w:val="both"/>
        <w:rPr>
          <w:rFonts w:ascii="Montserrat" w:eastAsia="Montserrat" w:hAnsi="Montserrat" w:cs="Montserrat"/>
          <w:color w:val="000000"/>
          <w:sz w:val="20"/>
          <w:szCs w:val="20"/>
        </w:rPr>
      </w:pPr>
      <w:r w:rsidRPr="009C6668">
        <w:rPr>
          <w:rFonts w:ascii="Montserrat" w:eastAsia="Montserrat" w:hAnsi="Montserrat" w:cs="Montserrat"/>
          <w:color w:val="000000"/>
          <w:sz w:val="20"/>
          <w:szCs w:val="20"/>
        </w:rPr>
        <w:t xml:space="preserve">Con fundamento en lo dispuesto por el artículo </w:t>
      </w:r>
      <w:r w:rsidRPr="009C6668">
        <w:rPr>
          <w:rFonts w:ascii="Montserrat" w:eastAsia="Montserrat" w:hAnsi="Montserrat" w:cs="Montserrat"/>
          <w:color w:val="000000"/>
          <w:sz w:val="20"/>
          <w:szCs w:val="20"/>
          <w:lang w:val="es-ES"/>
        </w:rPr>
        <w:t>47</w:t>
      </w:r>
      <w:r w:rsidRPr="009C6668">
        <w:rPr>
          <w:rFonts w:ascii="Montserrat" w:eastAsia="Montserrat" w:hAnsi="Montserrat" w:cs="Montserrat"/>
          <w:color w:val="000000"/>
          <w:sz w:val="20"/>
          <w:szCs w:val="20"/>
        </w:rPr>
        <w:t xml:space="preserve">, de la Ley de Adquisiciones, Arrendamientos y Servicios del Sector Público, se evaluará mediante el criterio de evaluación BINARIO. En este supuesto, la convocante evaluará al menos las dos proposiciones cuyo precio resulte ser más bajo; de no resultar </w:t>
      </w:r>
      <w:r w:rsidRPr="009C6668">
        <w:rPr>
          <w:rFonts w:ascii="Montserrat" w:eastAsia="Montserrat" w:hAnsi="Montserrat" w:cs="Montserrat"/>
          <w:sz w:val="20"/>
          <w:szCs w:val="20"/>
        </w:rPr>
        <w:t>estas</w:t>
      </w:r>
      <w:r w:rsidRPr="009C6668">
        <w:rPr>
          <w:rFonts w:ascii="Montserrat" w:eastAsia="Montserrat" w:hAnsi="Montserrat" w:cs="Montserrat"/>
          <w:color w:val="000000"/>
          <w:sz w:val="20"/>
          <w:szCs w:val="20"/>
        </w:rPr>
        <w:t xml:space="preserve"> solventes, se evaluarán las que les sigan en precio.</w:t>
      </w:r>
    </w:p>
    <w:p w14:paraId="4D08548C" w14:textId="77777777" w:rsidR="00A43372" w:rsidRPr="009C6668" w:rsidRDefault="00A43372" w:rsidP="00F07F1D">
      <w:pPr>
        <w:jc w:val="both"/>
        <w:rPr>
          <w:rFonts w:ascii="Montserrat" w:eastAsia="Montserrat" w:hAnsi="Montserrat" w:cs="Montserrat"/>
          <w:color w:val="000000"/>
          <w:sz w:val="20"/>
          <w:szCs w:val="20"/>
        </w:rPr>
      </w:pPr>
    </w:p>
    <w:p w14:paraId="53A0613D" w14:textId="5D4E0B19" w:rsidR="00A43372" w:rsidRPr="009C6668" w:rsidRDefault="00A43372" w:rsidP="00F07F1D">
      <w:pPr>
        <w:jc w:val="both"/>
        <w:rPr>
          <w:rFonts w:ascii="Montserrat" w:eastAsia="Montserrat" w:hAnsi="Montserrat" w:cs="Montserrat"/>
          <w:bCs/>
          <w:color w:val="000000"/>
          <w:sz w:val="20"/>
          <w:szCs w:val="20"/>
        </w:rPr>
      </w:pPr>
      <w:r w:rsidRPr="009C6668">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w:t>
      </w:r>
      <w:r w:rsidR="00C445A5" w:rsidRPr="009C6668">
        <w:rPr>
          <w:rFonts w:ascii="Montserrat" w:eastAsia="Montserrat" w:hAnsi="Montserrat" w:cs="Montserrat"/>
          <w:color w:val="000000"/>
          <w:sz w:val="20"/>
          <w:szCs w:val="20"/>
        </w:rPr>
        <w:t>técnicas</w:t>
      </w:r>
      <w:r w:rsidRPr="009C6668">
        <w:rPr>
          <w:rFonts w:ascii="Montserrat" w:eastAsia="Montserrat" w:hAnsi="Montserrat" w:cs="Montserrat"/>
          <w:color w:val="000000"/>
          <w:sz w:val="20"/>
          <w:szCs w:val="20"/>
        </w:rPr>
        <w:t xml:space="preserve"> con descripción amplia y detallada del</w:t>
      </w:r>
      <w:r w:rsidRPr="009C6668">
        <w:rPr>
          <w:rFonts w:ascii="Montserrat" w:eastAsia="Montserrat" w:hAnsi="Montserrat" w:cs="Montserrat"/>
          <w:color w:val="000000"/>
          <w:sz w:val="20"/>
          <w:szCs w:val="20"/>
          <w:lang w:val="es-MX"/>
        </w:rPr>
        <w:t xml:space="preserve"> bien</w:t>
      </w:r>
      <w:r w:rsidR="00C445A5" w:rsidRPr="009C6668">
        <w:rPr>
          <w:rFonts w:ascii="Montserrat" w:eastAsia="Montserrat" w:hAnsi="Montserrat" w:cs="Montserrat"/>
          <w:color w:val="000000"/>
          <w:sz w:val="20"/>
          <w:szCs w:val="20"/>
          <w:lang w:val="es-MX"/>
        </w:rPr>
        <w:t xml:space="preserve"> y/o servicio</w:t>
      </w:r>
      <w:r w:rsidRPr="009C6668">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9C6668">
        <w:rPr>
          <w:rFonts w:ascii="Montserrat" w:eastAsia="Montserrat" w:hAnsi="Montserrat" w:cs="Montserrat"/>
          <w:bCs/>
          <w:sz w:val="20"/>
          <w:szCs w:val="20"/>
          <w:lang w:val="es-ES"/>
        </w:rPr>
        <w:t>48</w:t>
      </w:r>
      <w:r w:rsidRPr="009C6668">
        <w:rPr>
          <w:rFonts w:ascii="Montserrat" w:eastAsia="Montserrat" w:hAnsi="Montserrat" w:cs="Montserrat"/>
          <w:bCs/>
          <w:sz w:val="20"/>
          <w:szCs w:val="20"/>
        </w:rPr>
        <w:t xml:space="preserve"> fracción II de la</w:t>
      </w:r>
      <w:r w:rsidRPr="009C6668">
        <w:rPr>
          <w:rFonts w:ascii="Montserrat" w:eastAsia="Montserrat" w:hAnsi="Montserrat" w:cs="Montserrat"/>
          <w:bCs/>
          <w:color w:val="000000"/>
          <w:sz w:val="20"/>
          <w:szCs w:val="20"/>
        </w:rPr>
        <w:t xml:space="preserve"> </w:t>
      </w:r>
      <w:r w:rsidRPr="009C6668">
        <w:rPr>
          <w:rFonts w:ascii="Montserrat" w:eastAsia="Montserrat" w:hAnsi="Montserrat" w:cs="Montserrat"/>
          <w:bCs/>
          <w:sz w:val="20"/>
          <w:szCs w:val="20"/>
        </w:rPr>
        <w:t>Ley de Adquisiciones, Arrendamientos y Servicios del Sector Público</w:t>
      </w:r>
      <w:r w:rsidRPr="009C6668">
        <w:rPr>
          <w:rFonts w:ascii="Montserrat" w:eastAsia="Montserrat" w:hAnsi="Montserrat" w:cs="Montserrat"/>
          <w:bCs/>
          <w:color w:val="000000"/>
          <w:sz w:val="20"/>
          <w:szCs w:val="20"/>
        </w:rPr>
        <w:t xml:space="preserve"> y el artículo 51 de su </w:t>
      </w:r>
      <w:r w:rsidRPr="009C6668">
        <w:rPr>
          <w:rFonts w:ascii="Montserrat" w:eastAsia="Montserrat" w:hAnsi="Montserrat" w:cs="Montserrat"/>
          <w:bCs/>
          <w:sz w:val="20"/>
          <w:szCs w:val="20"/>
        </w:rPr>
        <w:t>Reglamento</w:t>
      </w:r>
      <w:r w:rsidRPr="009C6668">
        <w:rPr>
          <w:rFonts w:ascii="Montserrat" w:eastAsia="Montserrat" w:hAnsi="Montserrat" w:cs="Montserrat"/>
          <w:bCs/>
          <w:color w:val="000000"/>
          <w:sz w:val="20"/>
          <w:szCs w:val="20"/>
        </w:rPr>
        <w:t>.</w:t>
      </w:r>
    </w:p>
    <w:p w14:paraId="4ABF4DF5" w14:textId="77777777" w:rsidR="00A43372" w:rsidRPr="009C6668" w:rsidRDefault="00A43372" w:rsidP="00F07F1D">
      <w:pPr>
        <w:jc w:val="both"/>
        <w:rPr>
          <w:rFonts w:ascii="Montserrat" w:eastAsia="Montserrat" w:hAnsi="Montserrat" w:cs="Montserrat"/>
          <w:color w:val="000000"/>
          <w:sz w:val="20"/>
          <w:szCs w:val="20"/>
        </w:rPr>
      </w:pPr>
    </w:p>
    <w:p w14:paraId="351F8636" w14:textId="2E477BB0" w:rsidR="00A43372" w:rsidRPr="009C6668" w:rsidRDefault="00A43372" w:rsidP="00F07F1D">
      <w:pPr>
        <w:jc w:val="both"/>
        <w:rPr>
          <w:rFonts w:ascii="Montserrat" w:eastAsia="Montserrat" w:hAnsi="Montserrat" w:cs="Montserrat"/>
          <w:color w:val="000000"/>
          <w:sz w:val="20"/>
          <w:szCs w:val="20"/>
        </w:rPr>
      </w:pPr>
      <w:r w:rsidRPr="009C6668">
        <w:rPr>
          <w:rFonts w:ascii="Montserrat" w:eastAsia="Montserrat" w:hAnsi="Montserrat" w:cs="Montserrat"/>
          <w:color w:val="000000"/>
          <w:sz w:val="20"/>
          <w:szCs w:val="20"/>
        </w:rPr>
        <w:t>Se corroborará la inclusión y legibilidad de la totalidad de la documentación técnica del</w:t>
      </w:r>
      <w:r w:rsidR="009059E1" w:rsidRPr="009C6668">
        <w:rPr>
          <w:rFonts w:ascii="Montserrat" w:eastAsia="Montserrat" w:hAnsi="Montserrat" w:cs="Montserrat"/>
          <w:color w:val="000000"/>
          <w:sz w:val="20"/>
          <w:szCs w:val="20"/>
        </w:rPr>
        <w:t xml:space="preserve"> </w:t>
      </w:r>
      <w:r w:rsidRPr="009C6668">
        <w:rPr>
          <w:rFonts w:ascii="Montserrat" w:eastAsia="Montserrat" w:hAnsi="Montserrat" w:cs="Montserrat"/>
          <w:color w:val="000000"/>
          <w:sz w:val="20"/>
          <w:szCs w:val="20"/>
        </w:rPr>
        <w:t>participante, solicitada en el presente procedimiento, considerando las modificaciones que de estas deriven.</w:t>
      </w:r>
    </w:p>
    <w:p w14:paraId="156CA5E7" w14:textId="77777777" w:rsidR="00A43372" w:rsidRPr="009C6668" w:rsidRDefault="00A43372" w:rsidP="00F07F1D">
      <w:pPr>
        <w:jc w:val="both"/>
        <w:rPr>
          <w:rFonts w:ascii="Montserrat" w:eastAsia="Montserrat" w:hAnsi="Montserrat" w:cs="Montserrat"/>
          <w:sz w:val="20"/>
          <w:szCs w:val="20"/>
        </w:rPr>
      </w:pPr>
    </w:p>
    <w:p w14:paraId="0425520F" w14:textId="534125F4"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Se verificará la descripción técnica del servicio ofertado por el participante, la cual deberá ser legible, amplia y detallada incluyendo los bienes</w:t>
      </w:r>
      <w:r w:rsidR="009059E1" w:rsidRPr="009C6668">
        <w:rPr>
          <w:rFonts w:ascii="Montserrat" w:eastAsia="Montserrat" w:hAnsi="Montserrat" w:cs="Montserrat"/>
          <w:sz w:val="20"/>
          <w:szCs w:val="20"/>
        </w:rPr>
        <w:t xml:space="preserve"> y</w:t>
      </w:r>
      <w:r w:rsidR="000B1279" w:rsidRPr="009C6668">
        <w:rPr>
          <w:rFonts w:ascii="Montserrat" w:eastAsia="Montserrat" w:hAnsi="Montserrat" w:cs="Montserrat"/>
          <w:sz w:val="20"/>
          <w:szCs w:val="20"/>
        </w:rPr>
        <w:t>/</w:t>
      </w:r>
      <w:r w:rsidR="009059E1" w:rsidRPr="009C6668">
        <w:rPr>
          <w:rFonts w:ascii="Montserrat" w:eastAsia="Montserrat" w:hAnsi="Montserrat" w:cs="Montserrat"/>
          <w:sz w:val="20"/>
          <w:szCs w:val="20"/>
        </w:rPr>
        <w:t>o servicios</w:t>
      </w:r>
      <w:r w:rsidRPr="009C6668">
        <w:rPr>
          <w:rFonts w:ascii="Montserrat" w:eastAsia="Montserrat" w:hAnsi="Montserrat" w:cs="Montserrat"/>
          <w:sz w:val="20"/>
          <w:szCs w:val="20"/>
        </w:rPr>
        <w:t xml:space="preserve"> de consumo ofertados, conforme a lo solicitado en el Anexo Técnico.</w:t>
      </w:r>
    </w:p>
    <w:p w14:paraId="26C9B356" w14:textId="77777777" w:rsidR="00A43372" w:rsidRPr="009C6668" w:rsidRDefault="00A43372" w:rsidP="00F07F1D">
      <w:pPr>
        <w:jc w:val="both"/>
        <w:rPr>
          <w:rFonts w:ascii="Montserrat" w:eastAsia="Montserrat" w:hAnsi="Montserrat" w:cs="Montserrat"/>
          <w:sz w:val="20"/>
          <w:szCs w:val="20"/>
        </w:rPr>
      </w:pPr>
    </w:p>
    <w:p w14:paraId="22F1B253" w14:textId="77777777"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D52E9F4" w14:textId="77777777" w:rsidR="00A43372" w:rsidRPr="009C6668" w:rsidRDefault="00A43372" w:rsidP="00F07F1D">
      <w:pPr>
        <w:jc w:val="both"/>
        <w:rPr>
          <w:rFonts w:ascii="Montserrat" w:eastAsia="Montserrat" w:hAnsi="Montserrat" w:cs="Montserrat"/>
          <w:sz w:val="20"/>
          <w:szCs w:val="20"/>
        </w:rPr>
      </w:pPr>
    </w:p>
    <w:p w14:paraId="60E5FA46" w14:textId="77777777"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9C6668" w:rsidRDefault="00A43372" w:rsidP="00F07F1D">
      <w:pPr>
        <w:jc w:val="both"/>
        <w:rPr>
          <w:rFonts w:ascii="Montserrat" w:eastAsia="Montserrat" w:hAnsi="Montserrat" w:cs="Montserrat"/>
          <w:sz w:val="20"/>
          <w:szCs w:val="20"/>
        </w:rPr>
      </w:pPr>
    </w:p>
    <w:p w14:paraId="4FD27464" w14:textId="77777777" w:rsidR="00A43372" w:rsidRDefault="00A43372" w:rsidP="00F07F1D">
      <w:pPr>
        <w:jc w:val="both"/>
        <w:rPr>
          <w:rFonts w:ascii="Montserrat" w:hAnsi="Montserrat" w:cs="Arial"/>
          <w:b/>
          <w:bCs/>
          <w:sz w:val="20"/>
          <w:szCs w:val="20"/>
        </w:rPr>
      </w:pPr>
      <w:r w:rsidRPr="009C6668">
        <w:rPr>
          <w:rFonts w:ascii="Montserrat" w:eastAsia="Montserrat" w:hAnsi="Montserrat" w:cs="Montserrat"/>
          <w:sz w:val="20"/>
          <w:szCs w:val="20"/>
        </w:rPr>
        <w:t>La evaluación de la documentación técnica se realizará con el apoyo de personal operativo designado</w:t>
      </w:r>
      <w:r w:rsidRPr="009C6668">
        <w:rPr>
          <w:rFonts w:ascii="Montserrat" w:eastAsia="Montserrat" w:hAnsi="Montserrat" w:cs="Montserrat"/>
          <w:sz w:val="20"/>
          <w:szCs w:val="20"/>
          <w:lang w:val="es-MX"/>
        </w:rPr>
        <w:t xml:space="preserve"> por parte de la Dirección de Programas Preventivos. </w:t>
      </w:r>
      <w:r w:rsidRPr="009C6668">
        <w:rPr>
          <w:rFonts w:ascii="Montserrat" w:hAnsi="Montserrat" w:cs="Arial"/>
          <w:b/>
          <w:bCs/>
          <w:sz w:val="20"/>
          <w:szCs w:val="20"/>
        </w:rPr>
        <w:t xml:space="preserve"> </w:t>
      </w:r>
    </w:p>
    <w:p w14:paraId="2D79196F" w14:textId="77777777" w:rsidR="00A43372" w:rsidRPr="009C6668" w:rsidRDefault="00A43372" w:rsidP="00F07F1D">
      <w:pPr>
        <w:jc w:val="both"/>
        <w:rPr>
          <w:rFonts w:ascii="Montserrat" w:hAnsi="Montserrat" w:cs="Arial"/>
          <w:b/>
          <w:bCs/>
          <w:sz w:val="20"/>
          <w:szCs w:val="20"/>
        </w:rPr>
      </w:pPr>
    </w:p>
    <w:p w14:paraId="4F03ECFF"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NORMAS OFICIALES MEXICANAS, NORMAS INTERNACIONALES, NORMAS DE REFERENCIA O ESPECIFICACIONES CUYO CUMPLIMIENTO SE EXIGE A</w:t>
      </w:r>
      <w:r w:rsidRPr="009C6668">
        <w:rPr>
          <w:rFonts w:ascii="Montserrat" w:eastAsia="Montserrat" w:hAnsi="Montserrat" w:cs="Montserrat"/>
          <w:b/>
          <w:sz w:val="20"/>
          <w:szCs w:val="20"/>
        </w:rPr>
        <w:t>:</w:t>
      </w:r>
      <w:r w:rsidRPr="009C6668">
        <w:rPr>
          <w:rFonts w:ascii="Montserrat" w:eastAsia="Montserrat" w:hAnsi="Montserrat" w:cs="Montserrat"/>
          <w:b/>
          <w:color w:val="000000"/>
          <w:sz w:val="20"/>
          <w:szCs w:val="20"/>
        </w:rPr>
        <w:t xml:space="preserve"> LOS PARTICIPANTES, LICENCIAS, AUTORIZACIONES Y PERMISOS.</w:t>
      </w:r>
    </w:p>
    <w:p w14:paraId="135C6181" w14:textId="77777777" w:rsidR="00A43372" w:rsidRPr="009C6668" w:rsidRDefault="00A43372" w:rsidP="00F07F1D">
      <w:pPr>
        <w:jc w:val="both"/>
        <w:rPr>
          <w:rFonts w:ascii="Montserrat" w:eastAsia="Montserrat" w:hAnsi="Montserrat" w:cs="Montserrat"/>
          <w:sz w:val="20"/>
          <w:szCs w:val="20"/>
        </w:rPr>
      </w:pPr>
    </w:p>
    <w:p w14:paraId="0039A7F1" w14:textId="561B2944" w:rsidR="00A43372" w:rsidRPr="009C6668" w:rsidRDefault="00A43372" w:rsidP="00F07F1D">
      <w:pPr>
        <w:jc w:val="both"/>
        <w:rPr>
          <w:rFonts w:ascii="Montserrat" w:eastAsia="Montserrat" w:hAnsi="Montserrat" w:cs="Montserrat"/>
          <w:sz w:val="20"/>
          <w:szCs w:val="20"/>
          <w:lang w:val="es-ES"/>
        </w:rPr>
      </w:pPr>
      <w:r w:rsidRPr="009C6668">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9C6668">
        <w:rPr>
          <w:rFonts w:ascii="Montserrat" w:eastAsia="Montserrat" w:hAnsi="Montserrat" w:cs="Montserrat"/>
          <w:sz w:val="20"/>
          <w:szCs w:val="20"/>
          <w:lang w:val="es-MX"/>
        </w:rPr>
        <w:t xml:space="preserve">la </w:t>
      </w:r>
      <w:r w:rsidR="009059E1" w:rsidRPr="009C6668">
        <w:rPr>
          <w:rFonts w:ascii="Montserrat" w:eastAsia="Montserrat" w:hAnsi="Montserrat" w:cs="Montserrat"/>
          <w:sz w:val="20"/>
          <w:szCs w:val="20"/>
          <w:lang w:val="es-MX"/>
        </w:rPr>
        <w:t>contratación del servicio y/o bien</w:t>
      </w:r>
      <w:r w:rsidRPr="009C6668">
        <w:rPr>
          <w:rFonts w:ascii="Montserrat" w:eastAsia="Montserrat" w:hAnsi="Montserrat" w:cs="Montserrat"/>
          <w:sz w:val="20"/>
          <w:szCs w:val="20"/>
        </w:rPr>
        <w:t xml:space="preserve">, una vez  adjudicado, se tendrá la obligación de dar cumplimiento a las Normas Oficiales, que </w:t>
      </w:r>
      <w:r w:rsidRPr="009C6668">
        <w:rPr>
          <w:rFonts w:ascii="Montserrat" w:eastAsia="Montserrat" w:hAnsi="Montserrat" w:cs="Montserrat"/>
          <w:sz w:val="20"/>
          <w:szCs w:val="20"/>
        </w:rPr>
        <w:lastRenderedPageBreak/>
        <w:t>apliquen estrictamente a su actividad, así como favorecer el cumplimiento por parte de la Unidad Médica</w:t>
      </w:r>
      <w:r w:rsidRPr="009C6668">
        <w:rPr>
          <w:rFonts w:ascii="Montserrat" w:eastAsia="Montserrat" w:hAnsi="Montserrat" w:cs="Montserrat"/>
          <w:sz w:val="20"/>
          <w:szCs w:val="20"/>
          <w:lang w:val="es-MX"/>
        </w:rPr>
        <w:t xml:space="preserve"> </w:t>
      </w:r>
      <w:r w:rsidRPr="009C6668">
        <w:rPr>
          <w:rFonts w:ascii="Montserrat" w:eastAsia="Montserrat" w:hAnsi="Montserrat" w:cs="Montserrat"/>
          <w:sz w:val="20"/>
          <w:szCs w:val="20"/>
        </w:rPr>
        <w:t xml:space="preserve">de aquellas Normas que a través </w:t>
      </w:r>
      <w:r w:rsidRPr="009C6668">
        <w:rPr>
          <w:rFonts w:ascii="Montserrat" w:eastAsia="Montserrat" w:hAnsi="Montserrat" w:cs="Montserrat"/>
          <w:sz w:val="20"/>
          <w:szCs w:val="20"/>
          <w:lang w:val="es-MX"/>
        </w:rPr>
        <w:t xml:space="preserve">de la adquisición de compra venta, </w:t>
      </w:r>
      <w:r w:rsidRPr="009C6668">
        <w:rPr>
          <w:rFonts w:ascii="Montserrat" w:eastAsia="Montserrat" w:hAnsi="Montserrat" w:cs="Montserrat"/>
          <w:sz w:val="20"/>
          <w:szCs w:val="20"/>
        </w:rPr>
        <w:t xml:space="preserve">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9C6668" w14:paraId="103C9748" w14:textId="77777777" w:rsidTr="002938E7">
        <w:trPr>
          <w:trHeight w:val="20"/>
        </w:trPr>
        <w:tc>
          <w:tcPr>
            <w:tcW w:w="5000" w:type="pct"/>
          </w:tcPr>
          <w:p w14:paraId="3EEC7476" w14:textId="77777777" w:rsidR="00A43372" w:rsidRPr="009C6668" w:rsidRDefault="00A43372" w:rsidP="00F07F1D">
            <w:pPr>
              <w:pStyle w:val="TableParagraph"/>
              <w:jc w:val="both"/>
              <w:rPr>
                <w:i/>
                <w:sz w:val="20"/>
                <w:szCs w:val="20"/>
                <w:lang w:val="es-ES"/>
              </w:rPr>
            </w:pPr>
            <w:r w:rsidRPr="009C6668">
              <w:rPr>
                <w:b/>
                <w:sz w:val="20"/>
                <w:szCs w:val="20"/>
              </w:rPr>
              <w:t>NORMATIVIDAD</w:t>
            </w:r>
          </w:p>
        </w:tc>
      </w:tr>
      <w:tr w:rsidR="00A43372" w:rsidRPr="009C6668" w14:paraId="1482626E" w14:textId="77777777" w:rsidTr="002938E7">
        <w:trPr>
          <w:trHeight w:val="20"/>
        </w:trPr>
        <w:tc>
          <w:tcPr>
            <w:tcW w:w="5000" w:type="pct"/>
          </w:tcPr>
          <w:p w14:paraId="7F8460CC" w14:textId="77777777" w:rsidR="00A43372" w:rsidRPr="009C6668" w:rsidRDefault="00A43372" w:rsidP="00F07F1D">
            <w:pPr>
              <w:pStyle w:val="TableParagraph"/>
              <w:jc w:val="both"/>
              <w:rPr>
                <w:i/>
                <w:sz w:val="20"/>
                <w:szCs w:val="20"/>
                <w:lang w:val="es-MX"/>
              </w:rPr>
            </w:pPr>
            <w:r w:rsidRPr="009C6668">
              <w:rPr>
                <w:i/>
                <w:sz w:val="20"/>
                <w:szCs w:val="20"/>
                <w:lang w:val="es-MX"/>
              </w:rPr>
              <w:t>Constitución Política de los Estados Unidos Mexicanos</w:t>
            </w:r>
          </w:p>
        </w:tc>
      </w:tr>
      <w:tr w:rsidR="00A43372" w:rsidRPr="009C6668" w14:paraId="46088CBD" w14:textId="77777777" w:rsidTr="002938E7">
        <w:trPr>
          <w:trHeight w:val="20"/>
        </w:trPr>
        <w:tc>
          <w:tcPr>
            <w:tcW w:w="5000" w:type="pct"/>
          </w:tcPr>
          <w:p w14:paraId="6906D439" w14:textId="77777777" w:rsidR="00A43372" w:rsidRPr="009C6668" w:rsidRDefault="00A43372" w:rsidP="00F07F1D">
            <w:pPr>
              <w:pStyle w:val="TableParagraph"/>
              <w:jc w:val="both"/>
              <w:rPr>
                <w:i/>
                <w:sz w:val="20"/>
                <w:szCs w:val="20"/>
                <w:lang w:val="es-MX"/>
              </w:rPr>
            </w:pPr>
            <w:r w:rsidRPr="009C6668">
              <w:rPr>
                <w:i/>
                <w:sz w:val="20"/>
                <w:szCs w:val="20"/>
                <w:lang w:val="es-MX"/>
              </w:rPr>
              <w:t>Ley</w:t>
            </w:r>
            <w:r w:rsidRPr="009C6668">
              <w:rPr>
                <w:i/>
                <w:spacing w:val="-18"/>
                <w:sz w:val="20"/>
                <w:szCs w:val="20"/>
                <w:lang w:val="es-MX"/>
              </w:rPr>
              <w:t xml:space="preserve"> </w:t>
            </w:r>
            <w:r w:rsidRPr="009C6668">
              <w:rPr>
                <w:i/>
                <w:sz w:val="20"/>
                <w:szCs w:val="20"/>
                <w:lang w:val="es-MX"/>
              </w:rPr>
              <w:t>General</w:t>
            </w:r>
            <w:r w:rsidRPr="009C6668">
              <w:rPr>
                <w:i/>
                <w:spacing w:val="-18"/>
                <w:sz w:val="20"/>
                <w:szCs w:val="20"/>
                <w:lang w:val="es-MX"/>
              </w:rPr>
              <w:t xml:space="preserve"> </w:t>
            </w:r>
            <w:r w:rsidRPr="009C6668">
              <w:rPr>
                <w:i/>
                <w:sz w:val="20"/>
                <w:szCs w:val="20"/>
                <w:lang w:val="es-MX"/>
              </w:rPr>
              <w:t>de</w:t>
            </w:r>
            <w:r w:rsidRPr="009C6668">
              <w:rPr>
                <w:i/>
                <w:spacing w:val="-21"/>
                <w:sz w:val="20"/>
                <w:szCs w:val="20"/>
                <w:lang w:val="es-MX"/>
              </w:rPr>
              <w:t xml:space="preserve"> </w:t>
            </w:r>
            <w:r w:rsidRPr="009C6668">
              <w:rPr>
                <w:i/>
                <w:sz w:val="20"/>
                <w:szCs w:val="20"/>
                <w:lang w:val="es-MX"/>
              </w:rPr>
              <w:t>Salud,</w:t>
            </w:r>
            <w:r w:rsidRPr="009C6668">
              <w:rPr>
                <w:i/>
                <w:spacing w:val="-20"/>
                <w:sz w:val="20"/>
                <w:szCs w:val="20"/>
                <w:lang w:val="es-MX"/>
              </w:rPr>
              <w:t xml:space="preserve"> </w:t>
            </w:r>
            <w:r w:rsidRPr="009C6668">
              <w:rPr>
                <w:i/>
                <w:sz w:val="20"/>
                <w:szCs w:val="20"/>
                <w:lang w:val="es-MX"/>
              </w:rPr>
              <w:t>en</w:t>
            </w:r>
            <w:r w:rsidRPr="009C6668">
              <w:rPr>
                <w:i/>
                <w:spacing w:val="-17"/>
                <w:sz w:val="20"/>
                <w:szCs w:val="20"/>
                <w:lang w:val="es-MX"/>
              </w:rPr>
              <w:t xml:space="preserve"> </w:t>
            </w:r>
            <w:r w:rsidRPr="009C6668">
              <w:rPr>
                <w:i/>
                <w:sz w:val="20"/>
                <w:szCs w:val="20"/>
                <w:lang w:val="es-MX"/>
              </w:rPr>
              <w:t>los</w:t>
            </w:r>
            <w:r w:rsidRPr="009C6668">
              <w:rPr>
                <w:i/>
                <w:spacing w:val="-19"/>
                <w:sz w:val="20"/>
                <w:szCs w:val="20"/>
                <w:lang w:val="es-MX"/>
              </w:rPr>
              <w:t xml:space="preserve"> </w:t>
            </w:r>
            <w:r w:rsidRPr="009C6668">
              <w:rPr>
                <w:i/>
                <w:sz w:val="20"/>
                <w:szCs w:val="20"/>
                <w:lang w:val="es-MX"/>
              </w:rPr>
              <w:t>artículos</w:t>
            </w:r>
            <w:r w:rsidRPr="009C6668">
              <w:rPr>
                <w:i/>
                <w:spacing w:val="-18"/>
                <w:sz w:val="20"/>
                <w:szCs w:val="20"/>
                <w:lang w:val="es-MX"/>
              </w:rPr>
              <w:t xml:space="preserve"> </w:t>
            </w:r>
            <w:r w:rsidRPr="009C6668">
              <w:rPr>
                <w:i/>
                <w:sz w:val="20"/>
                <w:szCs w:val="20"/>
                <w:lang w:val="es-MX"/>
              </w:rPr>
              <w:t>aplicables</w:t>
            </w:r>
          </w:p>
        </w:tc>
      </w:tr>
      <w:tr w:rsidR="00A43372" w:rsidRPr="009C6668" w14:paraId="52EBC7FC" w14:textId="77777777" w:rsidTr="002938E7">
        <w:trPr>
          <w:trHeight w:val="20"/>
        </w:trPr>
        <w:tc>
          <w:tcPr>
            <w:tcW w:w="5000" w:type="pct"/>
          </w:tcPr>
          <w:p w14:paraId="510BF611" w14:textId="77777777" w:rsidR="00A43372" w:rsidRPr="009C6668" w:rsidRDefault="00A43372" w:rsidP="00F07F1D">
            <w:pPr>
              <w:pStyle w:val="TableParagraph"/>
              <w:jc w:val="both"/>
              <w:rPr>
                <w:i/>
                <w:sz w:val="20"/>
                <w:szCs w:val="20"/>
                <w:lang w:val="es-MX"/>
              </w:rPr>
            </w:pPr>
            <w:r w:rsidRPr="009C6668">
              <w:rPr>
                <w:i/>
                <w:w w:val="105"/>
                <w:sz w:val="20"/>
                <w:szCs w:val="20"/>
                <w:lang w:val="es-MX"/>
              </w:rPr>
              <w:t xml:space="preserve">Ley de Planeación </w:t>
            </w:r>
          </w:p>
        </w:tc>
      </w:tr>
      <w:tr w:rsidR="00A43372" w:rsidRPr="009C6668" w14:paraId="28385439" w14:textId="77777777" w:rsidTr="002938E7">
        <w:trPr>
          <w:trHeight w:val="20"/>
        </w:trPr>
        <w:tc>
          <w:tcPr>
            <w:tcW w:w="5000" w:type="pct"/>
          </w:tcPr>
          <w:p w14:paraId="3A63F845" w14:textId="77777777" w:rsidR="00A43372" w:rsidRPr="009C6668" w:rsidRDefault="00A43372" w:rsidP="00F07F1D">
            <w:pPr>
              <w:pStyle w:val="TableParagraph"/>
              <w:jc w:val="both"/>
              <w:rPr>
                <w:i/>
                <w:sz w:val="20"/>
                <w:szCs w:val="20"/>
                <w:lang w:val="es-MX"/>
              </w:rPr>
            </w:pPr>
            <w:r w:rsidRPr="009C6668">
              <w:rPr>
                <w:i/>
                <w:sz w:val="20"/>
                <w:szCs w:val="20"/>
                <w:lang w:val="es-MX"/>
              </w:rPr>
              <w:t>Ley Federal de Presupuesto y Responsabilidad Hacendaria</w:t>
            </w:r>
          </w:p>
        </w:tc>
      </w:tr>
      <w:tr w:rsidR="00A43372" w:rsidRPr="009C6668" w14:paraId="70798885" w14:textId="77777777" w:rsidTr="002938E7">
        <w:trPr>
          <w:trHeight w:val="20"/>
        </w:trPr>
        <w:tc>
          <w:tcPr>
            <w:tcW w:w="5000" w:type="pct"/>
          </w:tcPr>
          <w:p w14:paraId="1403CA6E" w14:textId="238C66E7" w:rsidR="00A43372" w:rsidRPr="009C6668" w:rsidRDefault="00A43372" w:rsidP="00F07F1D">
            <w:pPr>
              <w:pStyle w:val="TableParagraph"/>
              <w:jc w:val="both"/>
              <w:rPr>
                <w:i/>
                <w:sz w:val="20"/>
                <w:szCs w:val="20"/>
                <w:lang w:val="es-MX"/>
              </w:rPr>
            </w:pPr>
            <w:r w:rsidRPr="009C6668">
              <w:rPr>
                <w:i/>
                <w:sz w:val="20"/>
                <w:szCs w:val="20"/>
                <w:lang w:val="es-MX"/>
              </w:rPr>
              <w:t xml:space="preserve">Reglamento interior de </w:t>
            </w:r>
            <w:r w:rsidR="00E8210B">
              <w:rPr>
                <w:i/>
                <w:sz w:val="20"/>
                <w:szCs w:val="20"/>
                <w:lang w:val="es-MX"/>
              </w:rPr>
              <w:t>los Servicios de Salud del Estado de Tabasco</w:t>
            </w:r>
          </w:p>
        </w:tc>
      </w:tr>
      <w:tr w:rsidR="00A43372" w:rsidRPr="009C6668" w14:paraId="557C34E5" w14:textId="77777777" w:rsidTr="002938E7">
        <w:trPr>
          <w:trHeight w:val="20"/>
        </w:trPr>
        <w:tc>
          <w:tcPr>
            <w:tcW w:w="5000" w:type="pct"/>
          </w:tcPr>
          <w:p w14:paraId="017736C1" w14:textId="77777777" w:rsidR="00A43372" w:rsidRPr="009C6668" w:rsidRDefault="00A43372" w:rsidP="00F07F1D">
            <w:pPr>
              <w:pStyle w:val="TableParagraph"/>
              <w:jc w:val="both"/>
              <w:rPr>
                <w:i/>
                <w:sz w:val="20"/>
                <w:szCs w:val="20"/>
                <w:lang w:val="es-MX"/>
              </w:rPr>
            </w:pPr>
            <w:r w:rsidRPr="009C6668">
              <w:rPr>
                <w:i/>
                <w:sz w:val="20"/>
                <w:szCs w:val="20"/>
                <w:lang w:val="es-MX"/>
              </w:rPr>
              <w:t>Reglamento</w:t>
            </w:r>
            <w:r w:rsidRPr="009C6668">
              <w:rPr>
                <w:i/>
                <w:spacing w:val="-9"/>
                <w:sz w:val="20"/>
                <w:szCs w:val="20"/>
                <w:lang w:val="es-MX"/>
              </w:rPr>
              <w:t xml:space="preserve"> </w:t>
            </w:r>
            <w:r w:rsidRPr="009C6668">
              <w:rPr>
                <w:i/>
                <w:sz w:val="20"/>
                <w:szCs w:val="20"/>
                <w:lang w:val="es-MX"/>
              </w:rPr>
              <w:t>de</w:t>
            </w:r>
            <w:r w:rsidRPr="009C6668">
              <w:rPr>
                <w:i/>
                <w:spacing w:val="-8"/>
                <w:sz w:val="20"/>
                <w:szCs w:val="20"/>
                <w:lang w:val="es-MX"/>
              </w:rPr>
              <w:t xml:space="preserve"> </w:t>
            </w:r>
            <w:r w:rsidRPr="009C6668">
              <w:rPr>
                <w:i/>
                <w:sz w:val="20"/>
                <w:szCs w:val="20"/>
                <w:lang w:val="es-MX"/>
              </w:rPr>
              <w:t>Control</w:t>
            </w:r>
            <w:r w:rsidRPr="009C6668">
              <w:rPr>
                <w:i/>
                <w:spacing w:val="-9"/>
                <w:sz w:val="20"/>
                <w:szCs w:val="20"/>
                <w:lang w:val="es-MX"/>
              </w:rPr>
              <w:t xml:space="preserve"> </w:t>
            </w:r>
            <w:r w:rsidRPr="009C6668">
              <w:rPr>
                <w:i/>
                <w:sz w:val="20"/>
                <w:szCs w:val="20"/>
                <w:lang w:val="es-MX"/>
              </w:rPr>
              <w:t>Sanitario</w:t>
            </w:r>
            <w:r w:rsidRPr="009C6668">
              <w:rPr>
                <w:i/>
                <w:spacing w:val="-8"/>
                <w:sz w:val="20"/>
                <w:szCs w:val="20"/>
                <w:lang w:val="es-MX"/>
              </w:rPr>
              <w:t xml:space="preserve"> </w:t>
            </w:r>
            <w:r w:rsidRPr="009C6668">
              <w:rPr>
                <w:i/>
                <w:sz w:val="20"/>
                <w:szCs w:val="20"/>
                <w:lang w:val="es-MX"/>
              </w:rPr>
              <w:t>de</w:t>
            </w:r>
            <w:r w:rsidRPr="009C6668">
              <w:rPr>
                <w:i/>
                <w:spacing w:val="-8"/>
                <w:sz w:val="20"/>
                <w:szCs w:val="20"/>
                <w:lang w:val="es-MX"/>
              </w:rPr>
              <w:t xml:space="preserve"> </w:t>
            </w:r>
            <w:r w:rsidRPr="009C6668">
              <w:rPr>
                <w:i/>
                <w:sz w:val="20"/>
                <w:szCs w:val="20"/>
                <w:lang w:val="es-MX"/>
              </w:rPr>
              <w:t>Productos</w:t>
            </w:r>
            <w:r w:rsidRPr="009C6668">
              <w:rPr>
                <w:i/>
                <w:spacing w:val="-9"/>
                <w:sz w:val="20"/>
                <w:szCs w:val="20"/>
                <w:lang w:val="es-MX"/>
              </w:rPr>
              <w:t xml:space="preserve"> </w:t>
            </w:r>
            <w:r w:rsidRPr="009C6668">
              <w:rPr>
                <w:i/>
                <w:sz w:val="20"/>
                <w:szCs w:val="20"/>
                <w:lang w:val="es-MX"/>
              </w:rPr>
              <w:t>y</w:t>
            </w:r>
            <w:r w:rsidRPr="009C6668">
              <w:rPr>
                <w:i/>
                <w:spacing w:val="-9"/>
                <w:sz w:val="20"/>
                <w:szCs w:val="20"/>
                <w:lang w:val="es-MX"/>
              </w:rPr>
              <w:t xml:space="preserve"> </w:t>
            </w:r>
            <w:r w:rsidRPr="009C6668">
              <w:rPr>
                <w:i/>
                <w:sz w:val="20"/>
                <w:szCs w:val="20"/>
                <w:lang w:val="es-MX"/>
              </w:rPr>
              <w:t>Servicios</w:t>
            </w:r>
          </w:p>
        </w:tc>
      </w:tr>
      <w:tr w:rsidR="00A43372" w:rsidRPr="009C6668" w14:paraId="751E0A71" w14:textId="77777777" w:rsidTr="002938E7">
        <w:trPr>
          <w:trHeight w:val="20"/>
        </w:trPr>
        <w:tc>
          <w:tcPr>
            <w:tcW w:w="5000" w:type="pct"/>
          </w:tcPr>
          <w:p w14:paraId="6C50DC3D" w14:textId="77777777" w:rsidR="00A43372" w:rsidRPr="009C6668" w:rsidRDefault="00A43372" w:rsidP="00F07F1D">
            <w:pPr>
              <w:pStyle w:val="TableParagraph"/>
              <w:jc w:val="both"/>
              <w:rPr>
                <w:i/>
                <w:sz w:val="20"/>
                <w:szCs w:val="20"/>
                <w:lang w:val="es-MX"/>
              </w:rPr>
            </w:pPr>
            <w:r w:rsidRPr="009C6668">
              <w:rPr>
                <w:i/>
                <w:sz w:val="20"/>
                <w:szCs w:val="20"/>
                <w:lang w:val="es-MX"/>
              </w:rPr>
              <w:t>Compendio</w:t>
            </w:r>
            <w:r w:rsidRPr="009C6668">
              <w:rPr>
                <w:i/>
                <w:spacing w:val="-8"/>
                <w:sz w:val="20"/>
                <w:szCs w:val="20"/>
                <w:lang w:val="es-MX"/>
              </w:rPr>
              <w:t xml:space="preserve"> </w:t>
            </w:r>
            <w:r w:rsidRPr="009C6668">
              <w:rPr>
                <w:i/>
                <w:sz w:val="20"/>
                <w:szCs w:val="20"/>
                <w:lang w:val="es-MX"/>
              </w:rPr>
              <w:t>Nacional</w:t>
            </w:r>
            <w:r w:rsidRPr="009C6668">
              <w:rPr>
                <w:i/>
                <w:spacing w:val="-7"/>
                <w:sz w:val="20"/>
                <w:szCs w:val="20"/>
                <w:lang w:val="es-MX"/>
              </w:rPr>
              <w:t xml:space="preserve"> </w:t>
            </w:r>
            <w:r w:rsidRPr="009C6668">
              <w:rPr>
                <w:i/>
                <w:sz w:val="20"/>
                <w:szCs w:val="20"/>
                <w:lang w:val="es-MX"/>
              </w:rPr>
              <w:t>de</w:t>
            </w:r>
            <w:r w:rsidRPr="009C6668">
              <w:rPr>
                <w:i/>
                <w:spacing w:val="-3"/>
                <w:sz w:val="20"/>
                <w:szCs w:val="20"/>
                <w:lang w:val="es-MX"/>
              </w:rPr>
              <w:t xml:space="preserve"> </w:t>
            </w:r>
            <w:r w:rsidRPr="009C6668">
              <w:rPr>
                <w:i/>
                <w:sz w:val="20"/>
                <w:szCs w:val="20"/>
                <w:lang w:val="es-MX"/>
              </w:rPr>
              <w:t>Insumos</w:t>
            </w:r>
            <w:r w:rsidRPr="009C6668">
              <w:rPr>
                <w:i/>
                <w:spacing w:val="-5"/>
                <w:sz w:val="20"/>
                <w:szCs w:val="20"/>
                <w:lang w:val="es-MX"/>
              </w:rPr>
              <w:t xml:space="preserve"> </w:t>
            </w:r>
            <w:r w:rsidRPr="009C6668">
              <w:rPr>
                <w:i/>
                <w:sz w:val="20"/>
                <w:szCs w:val="20"/>
                <w:lang w:val="es-MX"/>
              </w:rPr>
              <w:t>para</w:t>
            </w:r>
            <w:r w:rsidRPr="009C6668">
              <w:rPr>
                <w:i/>
                <w:spacing w:val="-4"/>
                <w:sz w:val="20"/>
                <w:szCs w:val="20"/>
                <w:lang w:val="es-MX"/>
              </w:rPr>
              <w:t xml:space="preserve"> </w:t>
            </w:r>
            <w:r w:rsidRPr="009C6668">
              <w:rPr>
                <w:i/>
                <w:sz w:val="20"/>
                <w:szCs w:val="20"/>
                <w:lang w:val="es-MX"/>
              </w:rPr>
              <w:t>la</w:t>
            </w:r>
            <w:r w:rsidRPr="009C6668">
              <w:rPr>
                <w:i/>
                <w:spacing w:val="-6"/>
                <w:sz w:val="20"/>
                <w:szCs w:val="20"/>
                <w:lang w:val="es-MX"/>
              </w:rPr>
              <w:t xml:space="preserve"> </w:t>
            </w:r>
            <w:r w:rsidRPr="009C6668">
              <w:rPr>
                <w:i/>
                <w:sz w:val="20"/>
                <w:szCs w:val="20"/>
                <w:lang w:val="es-MX"/>
              </w:rPr>
              <w:t>Salud</w:t>
            </w:r>
          </w:p>
        </w:tc>
      </w:tr>
    </w:tbl>
    <w:p w14:paraId="721593B5" w14:textId="77777777" w:rsidR="00A43372" w:rsidRPr="009C6668" w:rsidRDefault="00A43372" w:rsidP="00F07F1D">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PROPUESTA TÉCNICA</w:t>
      </w:r>
    </w:p>
    <w:p w14:paraId="6682C3BD" w14:textId="77777777" w:rsidR="00A43372" w:rsidRPr="009C6668" w:rsidRDefault="00A43372" w:rsidP="00F07F1D">
      <w:pPr>
        <w:pBdr>
          <w:top w:val="nil"/>
          <w:left w:val="nil"/>
          <w:bottom w:val="nil"/>
          <w:right w:val="nil"/>
          <w:between w:val="nil"/>
        </w:pBdr>
        <w:jc w:val="both"/>
        <w:rPr>
          <w:rFonts w:ascii="Montserrat" w:eastAsia="Montserrat" w:hAnsi="Montserrat" w:cs="Montserrat"/>
          <w:b/>
          <w:color w:val="000000"/>
          <w:sz w:val="20"/>
          <w:szCs w:val="20"/>
        </w:rPr>
      </w:pPr>
    </w:p>
    <w:p w14:paraId="419C2358" w14:textId="77777777" w:rsidR="00A43372" w:rsidRPr="009C6668" w:rsidRDefault="00A43372" w:rsidP="00F07F1D">
      <w:pPr>
        <w:jc w:val="both"/>
        <w:rPr>
          <w:rFonts w:ascii="Montserrat" w:hAnsi="Montserrat" w:cs="Arial"/>
          <w:sz w:val="20"/>
          <w:szCs w:val="20"/>
        </w:rPr>
      </w:pPr>
      <w:r w:rsidRPr="009C6668">
        <w:rPr>
          <w:rFonts w:ascii="Montserrat" w:hAnsi="Montserrat" w:cs="Arial"/>
          <w:sz w:val="20"/>
          <w:szCs w:val="20"/>
        </w:rPr>
        <w:t xml:space="preserve">La propuesta técnica se deberá presentar en el formato </w:t>
      </w:r>
      <w:r w:rsidRPr="009C6668">
        <w:rPr>
          <w:rFonts w:ascii="Montserrat" w:hAnsi="Montserrat" w:cs="Arial"/>
          <w:b/>
          <w:bCs/>
          <w:sz w:val="20"/>
          <w:szCs w:val="20"/>
        </w:rPr>
        <w:t>ANEXO 1 “FORMATO DE PROPUESTA TÉCNICA”</w:t>
      </w:r>
      <w:r w:rsidRPr="009C6668">
        <w:rPr>
          <w:rFonts w:ascii="Montserrat" w:hAnsi="Montserrat" w:cs="Arial"/>
          <w:sz w:val="20"/>
          <w:szCs w:val="20"/>
        </w:rPr>
        <w:t xml:space="preserve"> y deberá contener la siguiente documentación:</w:t>
      </w:r>
    </w:p>
    <w:p w14:paraId="1E04CBAD" w14:textId="77777777" w:rsidR="00A43372" w:rsidRPr="009C6668" w:rsidRDefault="00A43372" w:rsidP="00F07F1D">
      <w:pPr>
        <w:jc w:val="both"/>
        <w:rPr>
          <w:rFonts w:ascii="Montserrat" w:hAnsi="Montserrat" w:cs="Arial"/>
          <w:sz w:val="20"/>
          <w:szCs w:val="20"/>
        </w:rPr>
      </w:pPr>
    </w:p>
    <w:p w14:paraId="3906641F" w14:textId="15E67675" w:rsidR="00A43372" w:rsidRPr="009C6668" w:rsidRDefault="00A43372" w:rsidP="00F07F1D">
      <w:pPr>
        <w:pStyle w:val="Sangra3detindependiente"/>
        <w:numPr>
          <w:ilvl w:val="0"/>
          <w:numId w:val="5"/>
        </w:numPr>
        <w:tabs>
          <w:tab w:val="num" w:pos="0"/>
        </w:tabs>
        <w:autoSpaceDE w:val="0"/>
        <w:autoSpaceDN w:val="0"/>
        <w:spacing w:after="0"/>
        <w:ind w:left="0" w:firstLine="0"/>
        <w:rPr>
          <w:b/>
          <w:bCs/>
          <w:sz w:val="20"/>
          <w:szCs w:val="20"/>
        </w:rPr>
      </w:pPr>
      <w:r w:rsidRPr="009C6668">
        <w:rPr>
          <w:sz w:val="20"/>
          <w:szCs w:val="20"/>
        </w:rPr>
        <w:t xml:space="preserve">Descripción </w:t>
      </w:r>
      <w:r w:rsidRPr="009C6668">
        <w:rPr>
          <w:i/>
          <w:sz w:val="20"/>
          <w:szCs w:val="20"/>
        </w:rPr>
        <w:t>amplia, detallada y legible</w:t>
      </w:r>
      <w:r w:rsidRPr="009C6668">
        <w:rPr>
          <w:sz w:val="20"/>
          <w:szCs w:val="20"/>
        </w:rPr>
        <w:t xml:space="preserve"> de</w:t>
      </w:r>
      <w:r w:rsidR="009059E1" w:rsidRPr="009C6668">
        <w:rPr>
          <w:sz w:val="20"/>
          <w:szCs w:val="20"/>
        </w:rPr>
        <w:t>l servicio y/o bien</w:t>
      </w:r>
      <w:r w:rsidRPr="009C6668">
        <w:rPr>
          <w:sz w:val="20"/>
          <w:szCs w:val="20"/>
        </w:rPr>
        <w:t xml:space="preserve"> ofertado</w:t>
      </w:r>
      <w:r w:rsidR="009059E1" w:rsidRPr="009C6668">
        <w:rPr>
          <w:sz w:val="20"/>
          <w:szCs w:val="20"/>
        </w:rPr>
        <w:t>,</w:t>
      </w:r>
      <w:r w:rsidRPr="009C6668">
        <w:rPr>
          <w:sz w:val="20"/>
          <w:szCs w:val="20"/>
        </w:rPr>
        <w:t xml:space="preserve"> señalando marca, modelo y cantidades, cumpliendo estrictamente con lo señalado en el presente anexo. </w:t>
      </w:r>
      <w:r w:rsidRPr="009C6668">
        <w:rPr>
          <w:b/>
          <w:sz w:val="20"/>
          <w:szCs w:val="20"/>
        </w:rPr>
        <w:t>Este documento deberá estar firmado por el proponente o por su representante legal.</w:t>
      </w:r>
    </w:p>
    <w:p w14:paraId="325DD023" w14:textId="77777777" w:rsidR="00854FCC" w:rsidRPr="009C6668" w:rsidRDefault="00854FCC" w:rsidP="00F07F1D">
      <w:pPr>
        <w:pStyle w:val="Sangra3detindependiente"/>
        <w:autoSpaceDE w:val="0"/>
        <w:autoSpaceDN w:val="0"/>
        <w:spacing w:after="0"/>
        <w:ind w:left="0"/>
        <w:rPr>
          <w:b/>
          <w:bCs/>
          <w:sz w:val="20"/>
          <w:szCs w:val="20"/>
        </w:rPr>
      </w:pPr>
    </w:p>
    <w:p w14:paraId="1FBD250C" w14:textId="5D63B045"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donde manifieste que el </w:t>
      </w:r>
      <w:r w:rsidR="00A52394" w:rsidRPr="009C6668">
        <w:rPr>
          <w:sz w:val="20"/>
          <w:szCs w:val="20"/>
        </w:rPr>
        <w:t>bien y/o servicio</w:t>
      </w:r>
      <w:r w:rsidRPr="009C6668">
        <w:rPr>
          <w:sz w:val="20"/>
          <w:szCs w:val="20"/>
        </w:rPr>
        <w:t xml:space="preserve"> que se cotiza cuenta con los más altos controles de calidad y se utilizaron materia prima de primera calidad en su fabricación. </w:t>
      </w:r>
      <w:r w:rsidRPr="009C6668">
        <w:rPr>
          <w:b/>
          <w:sz w:val="20"/>
          <w:szCs w:val="20"/>
        </w:rPr>
        <w:t>Este documento deberá estar firmado por el proponente o representante legal de la empresa en cada una de sus hojas</w:t>
      </w:r>
      <w:r w:rsidRPr="009C6668">
        <w:rPr>
          <w:sz w:val="20"/>
          <w:szCs w:val="20"/>
        </w:rPr>
        <w:t>.</w:t>
      </w:r>
    </w:p>
    <w:p w14:paraId="25D6CB53" w14:textId="77777777" w:rsidR="00854FCC" w:rsidRPr="009C6668" w:rsidRDefault="00854FCC" w:rsidP="00F07F1D">
      <w:pPr>
        <w:pStyle w:val="Sangra3detindependiente"/>
        <w:autoSpaceDE w:val="0"/>
        <w:autoSpaceDN w:val="0"/>
        <w:spacing w:after="0"/>
        <w:ind w:left="0"/>
        <w:rPr>
          <w:sz w:val="20"/>
          <w:szCs w:val="20"/>
        </w:rPr>
      </w:pPr>
    </w:p>
    <w:p w14:paraId="3642FD33" w14:textId="0298863A"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donde manifieste que se compromete el participante a proporcionar los insumos requeridos para </w:t>
      </w:r>
      <w:r w:rsidR="00A52394" w:rsidRPr="009C6668">
        <w:rPr>
          <w:sz w:val="20"/>
          <w:szCs w:val="20"/>
        </w:rPr>
        <w:t>el servicio y/o bien solicitado,</w:t>
      </w:r>
      <w:r w:rsidRPr="009C6668">
        <w:rPr>
          <w:sz w:val="20"/>
          <w:szCs w:val="20"/>
        </w:rPr>
        <w:t xml:space="preserve"> conforme a la información y requisitos del presente anexo. </w:t>
      </w:r>
      <w:r w:rsidRPr="009C6668">
        <w:rPr>
          <w:b/>
          <w:sz w:val="20"/>
          <w:szCs w:val="20"/>
        </w:rPr>
        <w:t>Este documento deberá estar firmado por el proponente o representante legal de la empresa en cada una de sus hojas</w:t>
      </w:r>
      <w:r w:rsidRPr="009C6668">
        <w:rPr>
          <w:sz w:val="20"/>
          <w:szCs w:val="20"/>
        </w:rPr>
        <w:t>.</w:t>
      </w:r>
    </w:p>
    <w:p w14:paraId="1EF7D6BF" w14:textId="77777777" w:rsidR="00854FCC" w:rsidRPr="009C6668" w:rsidRDefault="00854FCC" w:rsidP="00F07F1D">
      <w:pPr>
        <w:pStyle w:val="Sangra3detindependiente"/>
        <w:autoSpaceDE w:val="0"/>
        <w:autoSpaceDN w:val="0"/>
        <w:spacing w:after="0"/>
        <w:ind w:left="0"/>
        <w:rPr>
          <w:sz w:val="20"/>
          <w:szCs w:val="20"/>
        </w:rPr>
      </w:pPr>
    </w:p>
    <w:p w14:paraId="42F85E13" w14:textId="040D9ACE"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donde manifieste que se compromete a que los </w:t>
      </w:r>
      <w:r w:rsidR="00A52394" w:rsidRPr="009C6668">
        <w:rPr>
          <w:sz w:val="20"/>
          <w:szCs w:val="20"/>
        </w:rPr>
        <w:t>servicios y/o bienes</w:t>
      </w:r>
      <w:r w:rsidRPr="009C6668">
        <w:rPr>
          <w:sz w:val="20"/>
          <w:szCs w:val="20"/>
        </w:rPr>
        <w:t xml:space="preserve"> que está ofertando cumple con los estándares de las Normas Oficiales Mexicanas vigentes. </w:t>
      </w:r>
      <w:r w:rsidRPr="009C6668">
        <w:rPr>
          <w:b/>
          <w:sz w:val="20"/>
          <w:szCs w:val="20"/>
        </w:rPr>
        <w:t>Este documento deberá estar firmado por el proponente o representante legal de la empresa en cada una de sus hojas</w:t>
      </w:r>
      <w:r w:rsidRPr="009C6668">
        <w:rPr>
          <w:sz w:val="20"/>
          <w:szCs w:val="20"/>
        </w:rPr>
        <w:t>.</w:t>
      </w:r>
    </w:p>
    <w:p w14:paraId="43625068" w14:textId="77777777" w:rsidR="00854FCC" w:rsidRPr="009C6668" w:rsidRDefault="00854FCC" w:rsidP="00F07F1D">
      <w:pPr>
        <w:pStyle w:val="Sangra3detindependiente"/>
        <w:autoSpaceDE w:val="0"/>
        <w:autoSpaceDN w:val="0"/>
        <w:spacing w:after="0"/>
        <w:ind w:left="0"/>
        <w:rPr>
          <w:sz w:val="20"/>
          <w:szCs w:val="20"/>
        </w:rPr>
      </w:pPr>
    </w:p>
    <w:p w14:paraId="5A34D13C" w14:textId="6A86C79D"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donde el participante deberá presentar manifiesto de compromiso de cumplir con la entrega de los </w:t>
      </w:r>
      <w:r w:rsidR="00022415" w:rsidRPr="009C6668">
        <w:rPr>
          <w:sz w:val="20"/>
          <w:szCs w:val="20"/>
        </w:rPr>
        <w:t xml:space="preserve">bienes y/o servicios </w:t>
      </w:r>
      <w:r w:rsidRPr="009C6668">
        <w:rPr>
          <w:sz w:val="20"/>
          <w:szCs w:val="20"/>
        </w:rPr>
        <w:t xml:space="preserve">solicitados y por el período comprendido del día siguiente hábil a la notificación de adjudicación. </w:t>
      </w:r>
      <w:r w:rsidRPr="009C6668">
        <w:rPr>
          <w:b/>
          <w:sz w:val="20"/>
          <w:szCs w:val="20"/>
        </w:rPr>
        <w:t>Este documento deberá estar firmado por el proponente o representante legal de la empresa en cada una de sus hojas</w:t>
      </w:r>
      <w:r w:rsidRPr="009C6668">
        <w:rPr>
          <w:sz w:val="20"/>
          <w:szCs w:val="20"/>
        </w:rPr>
        <w:t xml:space="preserve">. </w:t>
      </w:r>
    </w:p>
    <w:p w14:paraId="5C957FA9" w14:textId="77777777" w:rsidR="00854FCC" w:rsidRPr="009C6668" w:rsidRDefault="00854FCC" w:rsidP="00F07F1D">
      <w:pPr>
        <w:pStyle w:val="Sangra3detindependiente"/>
        <w:autoSpaceDE w:val="0"/>
        <w:autoSpaceDN w:val="0"/>
        <w:spacing w:after="0"/>
        <w:ind w:left="0"/>
        <w:rPr>
          <w:sz w:val="20"/>
          <w:szCs w:val="20"/>
        </w:rPr>
      </w:pPr>
    </w:p>
    <w:p w14:paraId="3A1562D3" w14:textId="797503D6"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mediante el cual garantice la calidad de los </w:t>
      </w:r>
      <w:r w:rsidR="00022415" w:rsidRPr="009C6668">
        <w:rPr>
          <w:sz w:val="20"/>
          <w:szCs w:val="20"/>
        </w:rPr>
        <w:t>bienes y/o servicios requeridos</w:t>
      </w:r>
      <w:r w:rsidRPr="009C6668">
        <w:rPr>
          <w:sz w:val="20"/>
          <w:szCs w:val="20"/>
        </w:rPr>
        <w:t>, señalando que cuenta con la infraestructura necesaria, los recursos técnicos, procedimientos, consumibles y equipos suficientes y adecuados, para cumplir con la entrega de lo</w:t>
      </w:r>
      <w:r w:rsidR="00022415" w:rsidRPr="009C6668">
        <w:rPr>
          <w:sz w:val="20"/>
          <w:szCs w:val="20"/>
        </w:rPr>
        <w:t xml:space="preserve"> solicitado </w:t>
      </w:r>
      <w:r w:rsidRPr="009C6668">
        <w:rPr>
          <w:sz w:val="20"/>
          <w:szCs w:val="20"/>
        </w:rPr>
        <w:t xml:space="preserve">en tiempo y forma. </w:t>
      </w:r>
      <w:r w:rsidRPr="009C6668">
        <w:rPr>
          <w:b/>
          <w:sz w:val="20"/>
          <w:szCs w:val="20"/>
        </w:rPr>
        <w:t xml:space="preserve">Este documento deberá </w:t>
      </w:r>
      <w:r w:rsidRPr="009C6668">
        <w:rPr>
          <w:b/>
          <w:sz w:val="20"/>
          <w:szCs w:val="20"/>
        </w:rPr>
        <w:lastRenderedPageBreak/>
        <w:t>estar firmado por el proponente o representante legal de la empresa en cada una de sus hojas</w:t>
      </w:r>
      <w:r w:rsidRPr="009C6668">
        <w:rPr>
          <w:sz w:val="20"/>
          <w:szCs w:val="20"/>
        </w:rPr>
        <w:t>.</w:t>
      </w:r>
    </w:p>
    <w:p w14:paraId="5EFA16B7" w14:textId="77777777" w:rsidR="00854FCC" w:rsidRPr="009C6668" w:rsidRDefault="00854FCC" w:rsidP="00F07F1D">
      <w:pPr>
        <w:pStyle w:val="Sangra3detindependiente"/>
        <w:autoSpaceDE w:val="0"/>
        <w:autoSpaceDN w:val="0"/>
        <w:spacing w:after="0"/>
        <w:ind w:left="0"/>
        <w:rPr>
          <w:sz w:val="20"/>
          <w:szCs w:val="20"/>
        </w:rPr>
      </w:pPr>
    </w:p>
    <w:p w14:paraId="617D011B" w14:textId="7FB7564D"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w:t>
      </w:r>
      <w:r w:rsidR="00EB0A43" w:rsidRPr="009C6668">
        <w:rPr>
          <w:sz w:val="20"/>
          <w:szCs w:val="20"/>
        </w:rPr>
        <w:t>de este</w:t>
      </w:r>
      <w:r w:rsidRPr="009C6668">
        <w:rPr>
          <w:sz w:val="20"/>
          <w:szCs w:val="20"/>
        </w:rPr>
        <w:t xml:space="preserve">, absteniéndose de dar a conocer cualquier información al respecto. </w:t>
      </w:r>
      <w:r w:rsidRPr="009C6668">
        <w:rPr>
          <w:b/>
          <w:sz w:val="20"/>
          <w:szCs w:val="20"/>
        </w:rPr>
        <w:t>Este documento deberá estar firmado por el proponente o representante legal de la empresa en cada una de sus hojas</w:t>
      </w:r>
      <w:r w:rsidRPr="009C6668">
        <w:rPr>
          <w:sz w:val="20"/>
          <w:szCs w:val="20"/>
        </w:rPr>
        <w:t>.</w:t>
      </w:r>
    </w:p>
    <w:p w14:paraId="0423E9B6" w14:textId="77777777" w:rsidR="00854FCC" w:rsidRPr="009C6668" w:rsidRDefault="00854FCC" w:rsidP="00F07F1D">
      <w:pPr>
        <w:pStyle w:val="Sangra3detindependiente"/>
        <w:autoSpaceDE w:val="0"/>
        <w:autoSpaceDN w:val="0"/>
        <w:spacing w:after="0"/>
        <w:ind w:left="0"/>
        <w:rPr>
          <w:sz w:val="20"/>
          <w:szCs w:val="20"/>
        </w:rPr>
      </w:pPr>
    </w:p>
    <w:p w14:paraId="13A05B74" w14:textId="0FCA7A4E" w:rsidR="00A43372" w:rsidRPr="009C6668" w:rsidRDefault="00A43372" w:rsidP="00F07F1D">
      <w:pPr>
        <w:pStyle w:val="Sangra3detindependiente"/>
        <w:numPr>
          <w:ilvl w:val="0"/>
          <w:numId w:val="5"/>
        </w:numPr>
        <w:tabs>
          <w:tab w:val="num" w:pos="0"/>
        </w:tabs>
        <w:autoSpaceDE w:val="0"/>
        <w:autoSpaceDN w:val="0"/>
        <w:spacing w:after="0"/>
        <w:ind w:left="0" w:firstLine="0"/>
        <w:rPr>
          <w:sz w:val="20"/>
          <w:szCs w:val="20"/>
        </w:rPr>
      </w:pPr>
      <w:r w:rsidRPr="009C6668">
        <w:rPr>
          <w:rFonts w:eastAsia="Montserrat" w:cs="Montserrat"/>
          <w:b/>
          <w:color w:val="000000"/>
          <w:sz w:val="20"/>
          <w:szCs w:val="20"/>
        </w:rPr>
        <w:t>Documentación técnica necesaria: folletos, catálogos, fotografías, manuales entre otros, para comprobar las especificaciones técnicas</w:t>
      </w:r>
      <w:r w:rsidRPr="009C6668">
        <w:rPr>
          <w:sz w:val="20"/>
          <w:szCs w:val="20"/>
        </w:rPr>
        <w:t xml:space="preserve"> del </w:t>
      </w:r>
      <w:r w:rsidR="00022415" w:rsidRPr="009C6668">
        <w:rPr>
          <w:sz w:val="20"/>
          <w:szCs w:val="20"/>
        </w:rPr>
        <w:t>bien y/o s</w:t>
      </w:r>
      <w:r w:rsidRPr="009C6668">
        <w:rPr>
          <w:sz w:val="20"/>
          <w:szCs w:val="20"/>
        </w:rPr>
        <w:t xml:space="preserve">ervicio </w:t>
      </w:r>
      <w:r w:rsidR="00022415" w:rsidRPr="009C6668">
        <w:rPr>
          <w:sz w:val="20"/>
          <w:szCs w:val="20"/>
        </w:rPr>
        <w:t>solicitado</w:t>
      </w:r>
      <w:r w:rsidRPr="009C6668">
        <w:rPr>
          <w:sz w:val="20"/>
          <w:szCs w:val="20"/>
        </w:rPr>
        <w:t xml:space="preserve">, debidamente </w:t>
      </w:r>
      <w:r w:rsidRPr="009C6668">
        <w:rPr>
          <w:rFonts w:eastAsia="Montserrat" w:cs="Montserrat"/>
          <w:b/>
          <w:color w:val="000000"/>
          <w:sz w:val="20"/>
          <w:szCs w:val="20"/>
        </w:rPr>
        <w:t xml:space="preserve">referenciados, </w:t>
      </w:r>
      <w:r w:rsidRPr="009C6668">
        <w:rPr>
          <w:sz w:val="20"/>
          <w:szCs w:val="20"/>
        </w:rPr>
        <w:t xml:space="preserve">mismos que deberán estar en idioma español. En el caso de que se presenten en idioma distinto al español, deberá acompañarse la traducción simple al español de las características que respalden la propuesta, para su pronta localización en la evaluación técnica que se realice. </w:t>
      </w:r>
      <w:r w:rsidRPr="009C6668">
        <w:rPr>
          <w:b/>
          <w:sz w:val="20"/>
          <w:szCs w:val="20"/>
        </w:rPr>
        <w:t>Este documento deberá estar firmado por el proponente o representante legal de la empresa en cada una de sus hojas</w:t>
      </w:r>
      <w:r w:rsidRPr="009C6668">
        <w:rPr>
          <w:sz w:val="20"/>
          <w:szCs w:val="20"/>
        </w:rPr>
        <w:t>.</w:t>
      </w:r>
    </w:p>
    <w:p w14:paraId="13C5E159" w14:textId="77777777" w:rsidR="00864A01" w:rsidRPr="009C6668" w:rsidRDefault="00864A01" w:rsidP="00F07F1D">
      <w:pPr>
        <w:pStyle w:val="Sangra3detindependiente"/>
        <w:autoSpaceDE w:val="0"/>
        <w:autoSpaceDN w:val="0"/>
        <w:spacing w:after="0"/>
        <w:ind w:left="0"/>
        <w:rPr>
          <w:sz w:val="20"/>
          <w:szCs w:val="20"/>
        </w:rPr>
      </w:pPr>
    </w:p>
    <w:p w14:paraId="09E1212C"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PROPUESTA ECONÓMICA </w:t>
      </w:r>
    </w:p>
    <w:p w14:paraId="0A542ECE"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1CC25906" w14:textId="77777777" w:rsidR="00A43372" w:rsidRPr="009C6668" w:rsidRDefault="00A43372" w:rsidP="00F07F1D">
      <w:pPr>
        <w:jc w:val="both"/>
        <w:textAlignment w:val="baseline"/>
        <w:rPr>
          <w:rFonts w:ascii="Montserrat" w:hAnsi="Montserrat" w:cs="Montserrat"/>
          <w:sz w:val="20"/>
          <w:szCs w:val="20"/>
        </w:rPr>
      </w:pPr>
      <w:r w:rsidRPr="009C6668">
        <w:rPr>
          <w:rFonts w:ascii="Montserrat" w:hAnsi="Montserrat" w:cs="Montserrat"/>
          <w:sz w:val="20"/>
          <w:szCs w:val="20"/>
        </w:rPr>
        <w:t xml:space="preserve">La propuesta económica deberá presentarse de acuerdo con el </w:t>
      </w:r>
      <w:r w:rsidRPr="009C6668">
        <w:rPr>
          <w:rFonts w:ascii="Montserrat" w:hAnsi="Montserrat" w:cs="Montserrat"/>
          <w:b/>
          <w:bCs/>
          <w:sz w:val="20"/>
          <w:szCs w:val="20"/>
        </w:rPr>
        <w:t>ANEXO 2 “FORMATO PROPUESTA ECONÓMICA”</w:t>
      </w:r>
      <w:r w:rsidRPr="009C6668">
        <w:rPr>
          <w:rFonts w:ascii="Montserrat" w:hAnsi="Montserrat" w:cs="Montserrat"/>
          <w:sz w:val="20"/>
          <w:szCs w:val="20"/>
        </w:rPr>
        <w:t>, la cual deberá contener los siguientes datos: </w:t>
      </w:r>
    </w:p>
    <w:p w14:paraId="111CBD72" w14:textId="77777777" w:rsidR="00854FCC" w:rsidRPr="009C6668" w:rsidRDefault="00854FCC" w:rsidP="00F07F1D">
      <w:pPr>
        <w:jc w:val="both"/>
        <w:textAlignment w:val="baseline"/>
        <w:rPr>
          <w:rFonts w:ascii="Montserrat" w:hAnsi="Montserrat" w:cs="Montserrat"/>
          <w:sz w:val="20"/>
          <w:szCs w:val="20"/>
        </w:rPr>
      </w:pPr>
    </w:p>
    <w:p w14:paraId="6AB1F95B" w14:textId="77777777"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Descripción y precio unitario </w:t>
      </w:r>
    </w:p>
    <w:p w14:paraId="1F086306" w14:textId="77777777" w:rsidR="00854FCC" w:rsidRPr="009C6668" w:rsidRDefault="00854FCC" w:rsidP="00F07F1D">
      <w:pPr>
        <w:jc w:val="both"/>
        <w:textAlignment w:val="baseline"/>
        <w:rPr>
          <w:rFonts w:ascii="Montserrat" w:hAnsi="Montserrat" w:cs="Montserrat"/>
          <w:sz w:val="20"/>
          <w:szCs w:val="20"/>
        </w:rPr>
      </w:pPr>
    </w:p>
    <w:p w14:paraId="48B812B7" w14:textId="77777777"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Importes expresados en moneda nacional (pesos mexicanos) considerando únicamente dos decimales para su cálculo (truncado a dos decimales). </w:t>
      </w:r>
    </w:p>
    <w:p w14:paraId="64309862" w14:textId="77777777" w:rsidR="00854FCC" w:rsidRPr="009C6668" w:rsidRDefault="00854FCC" w:rsidP="00F07F1D">
      <w:pPr>
        <w:jc w:val="both"/>
        <w:textAlignment w:val="baseline"/>
        <w:rPr>
          <w:rFonts w:ascii="Montserrat" w:hAnsi="Montserrat" w:cs="Montserrat"/>
          <w:sz w:val="20"/>
          <w:szCs w:val="20"/>
        </w:rPr>
      </w:pPr>
    </w:p>
    <w:p w14:paraId="58B2DD95" w14:textId="191EB30D"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 xml:space="preserve">Los precios serán unitarios, según el </w:t>
      </w:r>
      <w:r w:rsidR="008D155E" w:rsidRPr="009C6668">
        <w:rPr>
          <w:rFonts w:ascii="Montserrat" w:hAnsi="Montserrat" w:cs="Montserrat"/>
          <w:sz w:val="20"/>
          <w:szCs w:val="20"/>
        </w:rPr>
        <w:t xml:space="preserve">bien y/o </w:t>
      </w:r>
      <w:r w:rsidRPr="009C6668">
        <w:rPr>
          <w:rFonts w:ascii="Montserrat" w:hAnsi="Montserrat" w:cs="Montserrat"/>
          <w:sz w:val="20"/>
          <w:szCs w:val="20"/>
        </w:rPr>
        <w:t>servicio que oferte y/o con los impuestos que resulten aplicables. </w:t>
      </w:r>
    </w:p>
    <w:p w14:paraId="0D02053F" w14:textId="77777777" w:rsidR="00854FCC" w:rsidRPr="009C6668" w:rsidRDefault="00854FCC" w:rsidP="00F07F1D">
      <w:pPr>
        <w:pStyle w:val="Prrafodelista"/>
        <w:ind w:left="0"/>
        <w:rPr>
          <w:rFonts w:ascii="Montserrat" w:hAnsi="Montserrat" w:cs="Montserrat"/>
          <w:sz w:val="20"/>
          <w:szCs w:val="20"/>
        </w:rPr>
      </w:pPr>
    </w:p>
    <w:p w14:paraId="059A56D6" w14:textId="77777777" w:rsidR="00854FCC" w:rsidRPr="009C6668" w:rsidRDefault="00854FCC" w:rsidP="00F07F1D">
      <w:pPr>
        <w:jc w:val="both"/>
        <w:textAlignment w:val="baseline"/>
        <w:rPr>
          <w:rFonts w:ascii="Montserrat" w:hAnsi="Montserrat" w:cs="Montserrat"/>
          <w:sz w:val="20"/>
          <w:szCs w:val="20"/>
        </w:rPr>
      </w:pPr>
    </w:p>
    <w:p w14:paraId="60EB7492" w14:textId="77777777" w:rsidR="00A43372" w:rsidRPr="009C6668" w:rsidRDefault="00A43372" w:rsidP="00F07F1D">
      <w:pPr>
        <w:numPr>
          <w:ilvl w:val="0"/>
          <w:numId w:val="8"/>
        </w:numPr>
        <w:ind w:left="0" w:firstLine="0"/>
        <w:jc w:val="both"/>
        <w:textAlignment w:val="baseline"/>
        <w:rPr>
          <w:rFonts w:ascii="Montserrat" w:hAnsi="Montserrat" w:cs="Montserrat"/>
          <w:sz w:val="20"/>
          <w:szCs w:val="20"/>
        </w:rPr>
      </w:pPr>
      <w:proofErr w:type="gramStart"/>
      <w:r w:rsidRPr="009C6668">
        <w:rPr>
          <w:rFonts w:ascii="Montserrat" w:hAnsi="Montserrat" w:cs="Montserrat"/>
          <w:sz w:val="20"/>
          <w:szCs w:val="20"/>
        </w:rPr>
        <w:t>Indicar</w:t>
      </w:r>
      <w:proofErr w:type="gramEnd"/>
      <w:r w:rsidRPr="009C6668">
        <w:rPr>
          <w:rFonts w:ascii="Montserrat" w:hAnsi="Montserrat" w:cs="Montserrat"/>
          <w:sz w:val="20"/>
          <w:szCs w:val="20"/>
        </w:rPr>
        <w:t xml:space="preserve"> que los precios serán fijos hasta el total cumplimiento de las obligaciones pactadas en el contrato respectivo. </w:t>
      </w:r>
    </w:p>
    <w:p w14:paraId="2C70B335" w14:textId="77777777" w:rsidR="00854FCC" w:rsidRPr="009C6668" w:rsidRDefault="00854FCC" w:rsidP="00F07F1D">
      <w:pPr>
        <w:jc w:val="both"/>
        <w:textAlignment w:val="baseline"/>
        <w:rPr>
          <w:rFonts w:ascii="Montserrat" w:hAnsi="Montserrat" w:cs="Montserrat"/>
          <w:sz w:val="20"/>
          <w:szCs w:val="20"/>
        </w:rPr>
      </w:pPr>
    </w:p>
    <w:p w14:paraId="43E3DDE7" w14:textId="2D2148C0"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 xml:space="preserve">Indicar la aceptación de las condiciones de pago, conforme al plazo y procedimiento establecido por </w:t>
      </w:r>
      <w:r w:rsidR="00E8210B">
        <w:rPr>
          <w:rFonts w:ascii="Montserrat" w:hAnsi="Montserrat" w:cs="Montserrat"/>
          <w:sz w:val="20"/>
          <w:szCs w:val="20"/>
          <w:lang w:val="es-MX"/>
        </w:rPr>
        <w:t>los Servicios de Salud del Estado de Tabasco</w:t>
      </w:r>
      <w:r w:rsidRPr="009C6668">
        <w:rPr>
          <w:rFonts w:ascii="Montserrat" w:hAnsi="Montserrat" w:cs="Montserrat"/>
          <w:sz w:val="20"/>
          <w:szCs w:val="20"/>
        </w:rPr>
        <w:t>. </w:t>
      </w:r>
    </w:p>
    <w:p w14:paraId="28562E97" w14:textId="77777777" w:rsidR="00854FCC" w:rsidRPr="009C6668" w:rsidRDefault="00854FCC" w:rsidP="00F07F1D">
      <w:pPr>
        <w:jc w:val="both"/>
        <w:textAlignment w:val="baseline"/>
        <w:rPr>
          <w:rFonts w:ascii="Montserrat" w:hAnsi="Montserrat" w:cs="Montserrat"/>
          <w:sz w:val="20"/>
          <w:szCs w:val="20"/>
        </w:rPr>
      </w:pPr>
    </w:p>
    <w:p w14:paraId="17C4D118" w14:textId="77777777"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La propuesta económica deberá corresponder con las especificaciones técnicas solicitadas. </w:t>
      </w:r>
    </w:p>
    <w:p w14:paraId="3413E83F" w14:textId="77777777" w:rsidR="00854FCC" w:rsidRPr="009C6668" w:rsidRDefault="00854FCC" w:rsidP="00F07F1D">
      <w:pPr>
        <w:jc w:val="both"/>
        <w:textAlignment w:val="baseline"/>
        <w:rPr>
          <w:rFonts w:ascii="Montserrat" w:hAnsi="Montserrat" w:cs="Montserrat"/>
          <w:sz w:val="20"/>
          <w:szCs w:val="20"/>
        </w:rPr>
      </w:pPr>
    </w:p>
    <w:p w14:paraId="749647F4" w14:textId="1F5ABE9B"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 xml:space="preserve">La propuesta económica deberá tener una vigencia mínima de </w:t>
      </w:r>
      <w:r w:rsidR="00BE00B3">
        <w:rPr>
          <w:rFonts w:ascii="Montserrat" w:hAnsi="Montserrat" w:cs="Montserrat"/>
          <w:sz w:val="20"/>
          <w:szCs w:val="20"/>
        </w:rPr>
        <w:t>90</w:t>
      </w:r>
      <w:r w:rsidRPr="009C6668">
        <w:rPr>
          <w:rFonts w:ascii="Montserrat" w:hAnsi="Montserrat" w:cs="Montserrat"/>
          <w:sz w:val="20"/>
          <w:szCs w:val="20"/>
        </w:rPr>
        <w:t xml:space="preserve"> (</w:t>
      </w:r>
      <w:r w:rsidR="00BE00B3">
        <w:rPr>
          <w:rFonts w:ascii="Montserrat" w:hAnsi="Montserrat" w:cs="Montserrat"/>
          <w:sz w:val="20"/>
          <w:szCs w:val="20"/>
        </w:rPr>
        <w:t>noventa</w:t>
      </w:r>
      <w:r w:rsidRPr="009C6668">
        <w:rPr>
          <w:rFonts w:ascii="Montserrat" w:hAnsi="Montserrat" w:cs="Montserrat"/>
          <w:sz w:val="20"/>
          <w:szCs w:val="20"/>
        </w:rPr>
        <w:t>) días naturales a partir de la fecha de su presentación.</w:t>
      </w:r>
      <w:r w:rsidRPr="009C6668">
        <w:rPr>
          <w:rFonts w:ascii="Calibri" w:hAnsi="Calibri" w:cs="Calibri"/>
          <w:sz w:val="20"/>
          <w:szCs w:val="20"/>
        </w:rPr>
        <w:t xml:space="preserve"> </w:t>
      </w:r>
      <w:r w:rsidRPr="009C6668">
        <w:rPr>
          <w:rFonts w:ascii="Montserrat" w:hAnsi="Montserrat" w:cs="Montserrat"/>
          <w:sz w:val="20"/>
          <w:szCs w:val="20"/>
        </w:rPr>
        <w:t> </w:t>
      </w:r>
    </w:p>
    <w:p w14:paraId="34ABDA0E" w14:textId="77777777" w:rsidR="00854FCC" w:rsidRPr="009C6668" w:rsidRDefault="00854FCC" w:rsidP="00F07F1D">
      <w:pPr>
        <w:jc w:val="both"/>
        <w:textAlignment w:val="baseline"/>
        <w:rPr>
          <w:rFonts w:ascii="Montserrat" w:hAnsi="Montserrat" w:cs="Montserrat"/>
          <w:sz w:val="20"/>
          <w:szCs w:val="20"/>
        </w:rPr>
      </w:pPr>
    </w:p>
    <w:p w14:paraId="44534B5C" w14:textId="71B991A9"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t xml:space="preserve">El </w:t>
      </w:r>
      <w:r w:rsidRPr="009C6668">
        <w:rPr>
          <w:rFonts w:ascii="Montserrat" w:hAnsi="Montserrat" w:cs="Montserrat"/>
          <w:sz w:val="20"/>
          <w:szCs w:val="20"/>
          <w:lang w:val="es-MX"/>
        </w:rPr>
        <w:t xml:space="preserve">proveedor </w:t>
      </w:r>
      <w:r w:rsidRPr="009C6668">
        <w:rPr>
          <w:rFonts w:ascii="Montserrat" w:hAnsi="Montserrat" w:cs="Montserrat"/>
          <w:sz w:val="20"/>
          <w:szCs w:val="20"/>
        </w:rPr>
        <w:t xml:space="preserve">con la presentación de su propuesta </w:t>
      </w:r>
      <w:r w:rsidR="00854FCC" w:rsidRPr="009C6668">
        <w:rPr>
          <w:rFonts w:ascii="Montserrat" w:hAnsi="Montserrat" w:cs="Montserrat"/>
          <w:sz w:val="20"/>
          <w:szCs w:val="20"/>
        </w:rPr>
        <w:t>económica</w:t>
      </w:r>
      <w:r w:rsidRPr="009C6668">
        <w:rPr>
          <w:rFonts w:ascii="Montserrat" w:hAnsi="Montserrat" w:cs="Montserrat"/>
          <w:sz w:val="20"/>
          <w:szCs w:val="20"/>
        </w:rPr>
        <w:t xml:space="preserve"> acepta que cumple con todas y cada una de las características, plazos y condiciones solicitadas en el presente Anexo Técnico. </w:t>
      </w:r>
    </w:p>
    <w:p w14:paraId="30E58403" w14:textId="77777777" w:rsidR="00854FCC" w:rsidRPr="009C6668" w:rsidRDefault="00854FCC" w:rsidP="00F07F1D">
      <w:pPr>
        <w:jc w:val="both"/>
        <w:textAlignment w:val="baseline"/>
        <w:rPr>
          <w:rFonts w:ascii="Montserrat" w:hAnsi="Montserrat" w:cs="Montserrat"/>
          <w:sz w:val="20"/>
          <w:szCs w:val="20"/>
        </w:rPr>
      </w:pPr>
    </w:p>
    <w:p w14:paraId="4A7EDBAB" w14:textId="5F48677C" w:rsidR="00A43372" w:rsidRPr="009C6668" w:rsidRDefault="00A43372" w:rsidP="00F07F1D">
      <w:pPr>
        <w:numPr>
          <w:ilvl w:val="0"/>
          <w:numId w:val="8"/>
        </w:numPr>
        <w:ind w:left="0" w:firstLine="0"/>
        <w:jc w:val="both"/>
        <w:textAlignment w:val="baseline"/>
        <w:rPr>
          <w:rFonts w:ascii="Montserrat" w:hAnsi="Montserrat" w:cs="Montserrat"/>
          <w:sz w:val="20"/>
          <w:szCs w:val="20"/>
        </w:rPr>
      </w:pPr>
      <w:r w:rsidRPr="009C6668">
        <w:rPr>
          <w:rFonts w:ascii="Montserrat" w:hAnsi="Montserrat" w:cs="Montserrat"/>
          <w:sz w:val="20"/>
          <w:szCs w:val="20"/>
        </w:rPr>
        <w:lastRenderedPageBreak/>
        <w:t xml:space="preserve">De resultar adjudicado </w:t>
      </w:r>
      <w:r w:rsidRPr="009C6668">
        <w:rPr>
          <w:rFonts w:ascii="Montserrat" w:hAnsi="Montserrat" w:cs="Montserrat"/>
          <w:sz w:val="20"/>
          <w:szCs w:val="20"/>
          <w:lang w:val="es-MX"/>
        </w:rPr>
        <w:t>el proveedor</w:t>
      </w:r>
      <w:r w:rsidRPr="009C6668">
        <w:rPr>
          <w:rFonts w:ascii="Montserrat" w:hAnsi="Montserrat" w:cs="Montserrat"/>
          <w:sz w:val="20"/>
          <w:szCs w:val="20"/>
        </w:rPr>
        <w:t>, deberá de presentar escrito bajo protesta de decir verdad, en el que se obliga a liberar a</w:t>
      </w:r>
      <w:r w:rsidR="008D155E" w:rsidRPr="009C6668">
        <w:rPr>
          <w:rFonts w:ascii="Montserrat" w:hAnsi="Montserrat" w:cs="Montserrat"/>
          <w:sz w:val="20"/>
          <w:szCs w:val="20"/>
        </w:rPr>
        <w:t xml:space="preserve"> </w:t>
      </w:r>
      <w:r w:rsidR="00E8210B">
        <w:rPr>
          <w:rFonts w:ascii="Montserrat" w:hAnsi="Montserrat" w:cs="Montserrat"/>
          <w:sz w:val="20"/>
          <w:szCs w:val="20"/>
        </w:rPr>
        <w:t>los Servicios de Salud del Estado de Tabasco</w:t>
      </w:r>
      <w:r w:rsidRPr="009C6668">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3748441A" w14:textId="77777777" w:rsidR="00A43372" w:rsidRPr="009C6668" w:rsidRDefault="00A43372" w:rsidP="00F07F1D">
      <w:pPr>
        <w:pBdr>
          <w:top w:val="nil"/>
          <w:left w:val="nil"/>
          <w:bottom w:val="nil"/>
          <w:right w:val="nil"/>
          <w:between w:val="nil"/>
        </w:pBdr>
        <w:jc w:val="both"/>
        <w:rPr>
          <w:rFonts w:ascii="Montserrat" w:eastAsia="Montserrat" w:hAnsi="Montserrat" w:cs="Montserrat"/>
          <w:color w:val="000000"/>
          <w:sz w:val="20"/>
          <w:szCs w:val="20"/>
        </w:rPr>
      </w:pPr>
    </w:p>
    <w:p w14:paraId="6A696D23"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VISITAS A LAS INSTALACIONES DEL ORGANISMO</w:t>
      </w:r>
    </w:p>
    <w:p w14:paraId="698CD3CB" w14:textId="77777777" w:rsidR="00A43372" w:rsidRPr="009C6668" w:rsidRDefault="00A43372" w:rsidP="00F07F1D">
      <w:pPr>
        <w:pBdr>
          <w:top w:val="nil"/>
          <w:left w:val="nil"/>
          <w:bottom w:val="nil"/>
          <w:right w:val="nil"/>
          <w:between w:val="nil"/>
        </w:pBdr>
        <w:jc w:val="both"/>
        <w:rPr>
          <w:rFonts w:ascii="Montserrat" w:eastAsia="Montserrat" w:hAnsi="Montserrat" w:cs="Montserrat"/>
          <w:b/>
          <w:color w:val="000000"/>
          <w:sz w:val="20"/>
          <w:szCs w:val="20"/>
        </w:rPr>
      </w:pPr>
    </w:p>
    <w:p w14:paraId="5AA60B28" w14:textId="3E52D9CF" w:rsidR="00A43372" w:rsidRPr="009C6668" w:rsidRDefault="00A43372" w:rsidP="00F07F1D">
      <w:pPr>
        <w:pBdr>
          <w:top w:val="nil"/>
          <w:left w:val="nil"/>
          <w:bottom w:val="nil"/>
          <w:right w:val="nil"/>
          <w:between w:val="nil"/>
        </w:pBdr>
        <w:jc w:val="both"/>
        <w:rPr>
          <w:rFonts w:ascii="Montserrat" w:eastAsia="Montserrat" w:hAnsi="Montserrat" w:cs="Montserrat"/>
          <w:color w:val="000000"/>
          <w:sz w:val="20"/>
          <w:szCs w:val="20"/>
          <w:lang w:val="es-MX"/>
        </w:rPr>
      </w:pPr>
      <w:r w:rsidRPr="009C6668">
        <w:rPr>
          <w:rFonts w:ascii="Montserrat" w:eastAsia="Montserrat" w:hAnsi="Montserrat" w:cs="Montserrat"/>
          <w:color w:val="000000"/>
          <w:sz w:val="20"/>
          <w:szCs w:val="20"/>
        </w:rPr>
        <w:t xml:space="preserve">Como opción, los participantes podrán realizar visitas a las instalaciones </w:t>
      </w:r>
      <w:r w:rsidRPr="009C6668">
        <w:rPr>
          <w:rFonts w:ascii="Montserrat" w:eastAsia="Montserrat" w:hAnsi="Montserrat" w:cs="Montserrat"/>
          <w:color w:val="000000"/>
          <w:sz w:val="20"/>
          <w:szCs w:val="20"/>
          <w:lang w:val="es-MX"/>
        </w:rPr>
        <w:t xml:space="preserve">de </w:t>
      </w:r>
      <w:r w:rsidR="00E8210B">
        <w:rPr>
          <w:rFonts w:ascii="Montserrat" w:eastAsia="Montserrat" w:hAnsi="Montserrat" w:cs="Montserrat"/>
          <w:color w:val="000000"/>
          <w:sz w:val="20"/>
          <w:szCs w:val="20"/>
          <w:lang w:val="es-MX"/>
        </w:rPr>
        <w:t>los Servicios de Salud del Estado de Tabasco</w:t>
      </w:r>
      <w:r w:rsidRPr="009C6668">
        <w:rPr>
          <w:rFonts w:ascii="Montserrat" w:eastAsia="Montserrat" w:hAnsi="Montserrat" w:cs="Montserrat"/>
          <w:color w:val="000000"/>
          <w:sz w:val="20"/>
          <w:szCs w:val="20"/>
          <w:lang w:val="es-MX"/>
        </w:rPr>
        <w:t xml:space="preserve">, </w:t>
      </w:r>
      <w:r w:rsidR="00E73A71" w:rsidRPr="009C6668">
        <w:rPr>
          <w:rFonts w:ascii="Montserrat" w:eastAsia="Montserrat" w:hAnsi="Montserrat" w:cs="Montserrat"/>
          <w:color w:val="000000"/>
          <w:sz w:val="20"/>
          <w:szCs w:val="20"/>
          <w:lang w:val="es-MX"/>
        </w:rPr>
        <w:t xml:space="preserve">a través de la </w:t>
      </w:r>
      <w:r w:rsidRPr="009C6668">
        <w:rPr>
          <w:rFonts w:ascii="Montserrat" w:eastAsia="Montserrat" w:hAnsi="Montserrat" w:cs="Montserrat"/>
          <w:color w:val="000000"/>
          <w:sz w:val="20"/>
          <w:szCs w:val="20"/>
          <w:lang w:val="es-MX"/>
        </w:rPr>
        <w:t xml:space="preserve">Dirección de Programas Preventivos, </w:t>
      </w:r>
      <w:r w:rsidRPr="009C6668">
        <w:rPr>
          <w:rFonts w:ascii="Montserrat" w:eastAsia="Montserrat" w:hAnsi="Montserrat" w:cs="Montserrat"/>
          <w:color w:val="000000"/>
          <w:sz w:val="20"/>
          <w:szCs w:val="20"/>
        </w:rPr>
        <w:t xml:space="preserve">mismas que con el propósito </w:t>
      </w:r>
      <w:r w:rsidRPr="009C6668">
        <w:rPr>
          <w:rFonts w:ascii="Montserrat" w:eastAsia="Montserrat" w:hAnsi="Montserrat" w:cs="Montserrat"/>
          <w:color w:val="000000"/>
          <w:sz w:val="20"/>
          <w:szCs w:val="20"/>
          <w:lang w:val="es-MX"/>
        </w:rPr>
        <w:t>de aclarar dudas o comentarios</w:t>
      </w:r>
      <w:r w:rsidRPr="009C6668">
        <w:rPr>
          <w:rFonts w:ascii="Montserrat" w:eastAsia="Montserrat" w:hAnsi="Montserrat" w:cs="Montserrat"/>
          <w:color w:val="000000"/>
          <w:sz w:val="20"/>
          <w:szCs w:val="20"/>
        </w:rPr>
        <w:t xml:space="preserve">, así como las condiciones y necesidades que deben considerar para </w:t>
      </w:r>
      <w:r w:rsidR="00E73A71" w:rsidRPr="009C6668">
        <w:rPr>
          <w:rFonts w:ascii="Montserrat" w:eastAsia="Montserrat" w:hAnsi="Montserrat" w:cs="Montserrat"/>
          <w:color w:val="000000"/>
          <w:sz w:val="20"/>
          <w:szCs w:val="20"/>
        </w:rPr>
        <w:t>los bienes y/o servicios solicitados</w:t>
      </w:r>
      <w:r w:rsidRPr="009C6668">
        <w:rPr>
          <w:rFonts w:ascii="Montserrat" w:eastAsia="Montserrat" w:hAnsi="Montserrat" w:cs="Montserrat"/>
          <w:color w:val="000000"/>
          <w:sz w:val="20"/>
          <w:szCs w:val="20"/>
        </w:rPr>
        <w:t>, esto a partir del día hábil siguiente a la publicación de la convocatoria</w:t>
      </w:r>
      <w:r w:rsidRPr="009C6668">
        <w:rPr>
          <w:rFonts w:ascii="Montserrat" w:eastAsia="Montserrat" w:hAnsi="Montserrat" w:cs="Montserrat"/>
          <w:sz w:val="20"/>
          <w:szCs w:val="20"/>
        </w:rPr>
        <w:t xml:space="preserve"> </w:t>
      </w:r>
      <w:r w:rsidRPr="009C6668">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9C6668">
        <w:rPr>
          <w:rFonts w:ascii="Montserrat" w:eastAsia="Montserrat" w:hAnsi="Montserrat" w:cs="Montserrat"/>
          <w:color w:val="000000"/>
          <w:sz w:val="20"/>
          <w:szCs w:val="20"/>
          <w:lang w:val="es-MX"/>
        </w:rPr>
        <w:t xml:space="preserve">Dirección de Programas Preventivos, </w:t>
      </w:r>
      <w:r w:rsidRPr="009C6668">
        <w:rPr>
          <w:rFonts w:ascii="Montserrat" w:eastAsia="Montserrat" w:hAnsi="Montserrat" w:cs="Montserrat"/>
          <w:color w:val="000000"/>
          <w:sz w:val="20"/>
          <w:szCs w:val="20"/>
        </w:rPr>
        <w:t>de que se trate</w:t>
      </w:r>
      <w:r w:rsidRPr="009C6668">
        <w:rPr>
          <w:rFonts w:ascii="Montserrat" w:eastAsia="Montserrat" w:hAnsi="Montserrat" w:cs="Montserrat"/>
          <w:sz w:val="20"/>
          <w:szCs w:val="20"/>
        </w:rPr>
        <w:t>,</w:t>
      </w:r>
      <w:r w:rsidRPr="009C6668">
        <w:rPr>
          <w:rFonts w:ascii="Montserrat" w:eastAsia="Montserrat" w:hAnsi="Montserrat" w:cs="Montserrat"/>
          <w:color w:val="000000"/>
          <w:sz w:val="20"/>
          <w:szCs w:val="20"/>
        </w:rPr>
        <w:t xml:space="preserve"> quien será el responsable por parte del Organismo</w:t>
      </w:r>
      <w:r w:rsidRPr="009C6668">
        <w:rPr>
          <w:rFonts w:ascii="Montserrat" w:eastAsia="Montserrat" w:hAnsi="Montserrat" w:cs="Montserrat"/>
          <w:color w:val="000000"/>
          <w:sz w:val="20"/>
          <w:szCs w:val="20"/>
          <w:lang w:val="es-MX"/>
        </w:rPr>
        <w:t>.</w:t>
      </w:r>
    </w:p>
    <w:p w14:paraId="33E8D00A" w14:textId="77777777" w:rsidR="00A43372" w:rsidRPr="009C6668" w:rsidRDefault="00A43372" w:rsidP="00F07F1D">
      <w:pPr>
        <w:pBdr>
          <w:top w:val="nil"/>
          <w:left w:val="nil"/>
          <w:bottom w:val="nil"/>
          <w:right w:val="nil"/>
          <w:between w:val="nil"/>
        </w:pBdr>
        <w:jc w:val="both"/>
        <w:rPr>
          <w:rFonts w:ascii="Montserrat" w:eastAsia="Montserrat" w:hAnsi="Montserrat" w:cs="Montserrat"/>
          <w:b/>
          <w:color w:val="000000"/>
          <w:sz w:val="20"/>
          <w:szCs w:val="20"/>
        </w:rPr>
      </w:pPr>
    </w:p>
    <w:p w14:paraId="0581DD43"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PENAS CONVENCIONALES Y DEDUCTIVAS</w:t>
      </w:r>
    </w:p>
    <w:p w14:paraId="62120DB5" w14:textId="77777777" w:rsidR="00A43372" w:rsidRPr="009C6668" w:rsidRDefault="00A43372" w:rsidP="00F07F1D">
      <w:pPr>
        <w:jc w:val="both"/>
        <w:rPr>
          <w:rFonts w:ascii="Montserrat" w:eastAsia="Montserrat" w:hAnsi="Montserrat" w:cs="Montserrat"/>
          <w:b/>
          <w:sz w:val="20"/>
          <w:szCs w:val="20"/>
        </w:rPr>
      </w:pPr>
    </w:p>
    <w:p w14:paraId="69A4C5B3" w14:textId="77777777" w:rsidR="00A43372" w:rsidRPr="009C6668" w:rsidRDefault="00A43372" w:rsidP="00F07F1D">
      <w:pPr>
        <w:jc w:val="both"/>
        <w:rPr>
          <w:rFonts w:ascii="Montserrat" w:hAnsi="Montserrat" w:cs="Arial"/>
          <w:sz w:val="20"/>
          <w:szCs w:val="20"/>
        </w:rPr>
      </w:pPr>
      <w:r w:rsidRPr="009C6668">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14141E9" w14:textId="77777777" w:rsidR="00A43372" w:rsidRPr="009C6668" w:rsidRDefault="00A43372" w:rsidP="00F07F1D">
      <w:pPr>
        <w:jc w:val="both"/>
        <w:rPr>
          <w:rFonts w:ascii="Montserrat" w:hAnsi="Montserrat" w:cs="Arial"/>
          <w:sz w:val="20"/>
          <w:szCs w:val="20"/>
        </w:rPr>
      </w:pPr>
    </w:p>
    <w:p w14:paraId="6F8A7856" w14:textId="77777777" w:rsidR="00A43372" w:rsidRPr="009C6668" w:rsidRDefault="00A43372" w:rsidP="00F07F1D">
      <w:pPr>
        <w:pStyle w:val="Prrafodelista"/>
        <w:numPr>
          <w:ilvl w:val="0"/>
          <w:numId w:val="10"/>
        </w:numPr>
        <w:ind w:left="0" w:firstLine="0"/>
        <w:jc w:val="both"/>
        <w:rPr>
          <w:rFonts w:ascii="Montserrat" w:eastAsiaTheme="minorEastAsia" w:hAnsi="Montserrat" w:cs="Arial"/>
          <w:sz w:val="20"/>
          <w:szCs w:val="20"/>
          <w:lang w:val="es-ES_tradnl" w:eastAsia="en-US"/>
        </w:rPr>
      </w:pPr>
      <w:r w:rsidRPr="009C6668">
        <w:rPr>
          <w:rFonts w:ascii="Montserrat" w:eastAsiaTheme="minorEastAsia" w:hAnsi="Montserrat" w:cs="Arial"/>
          <w:sz w:val="20"/>
          <w:szCs w:val="20"/>
          <w:lang w:val="es-ES_tradnl" w:eastAsia="en-US"/>
        </w:rPr>
        <w:t>DURANTE LA ENTREGA DE LOS BIENES Y/O SERVICIOS:</w:t>
      </w:r>
    </w:p>
    <w:p w14:paraId="2E375C47" w14:textId="16411AF0" w:rsidR="00A43372" w:rsidRPr="009C6668" w:rsidRDefault="00A43372" w:rsidP="00F07F1D">
      <w:pPr>
        <w:pStyle w:val="Prrafodelista"/>
        <w:ind w:left="0"/>
        <w:jc w:val="both"/>
        <w:rPr>
          <w:rFonts w:ascii="Montserrat" w:eastAsiaTheme="minorEastAsia" w:hAnsi="Montserrat" w:cs="Arial"/>
          <w:sz w:val="20"/>
          <w:szCs w:val="20"/>
          <w:lang w:val="es-ES_tradnl" w:eastAsia="en-US"/>
        </w:rPr>
      </w:pPr>
      <w:r w:rsidRPr="009C6668">
        <w:rPr>
          <w:rFonts w:ascii="Montserrat" w:eastAsiaTheme="minorEastAsia" w:hAnsi="Montserrat" w:cs="Arial"/>
          <w:sz w:val="20"/>
          <w:szCs w:val="20"/>
          <w:lang w:val="es-ES_tradnl" w:eastAsia="en-US"/>
        </w:rPr>
        <w:t>Se penalizará con el 5 (CINCO) al millar sobre el importe de los bienes</w:t>
      </w:r>
      <w:r w:rsidR="003F2787" w:rsidRPr="009C6668">
        <w:rPr>
          <w:rFonts w:ascii="Montserrat" w:eastAsiaTheme="minorEastAsia" w:hAnsi="Montserrat" w:cs="Arial"/>
          <w:sz w:val="20"/>
          <w:szCs w:val="20"/>
          <w:lang w:val="es-ES_tradnl" w:eastAsia="en-US"/>
        </w:rPr>
        <w:t xml:space="preserve"> y/o servicios</w:t>
      </w:r>
      <w:r w:rsidRPr="009C6668">
        <w:rPr>
          <w:rFonts w:ascii="Montserrat" w:eastAsiaTheme="minorEastAsia" w:hAnsi="Montserrat" w:cs="Arial"/>
          <w:sz w:val="20"/>
          <w:szCs w:val="20"/>
          <w:lang w:val="es-ES_tradnl" w:eastAsia="en-US"/>
        </w:rPr>
        <w:t xml:space="preserve"> no entregados por cada día de atraso, estando conforme el proveedor en que las cantidades que resulten en su </w:t>
      </w:r>
      <w:r w:rsidR="0014429F" w:rsidRPr="009C6668">
        <w:rPr>
          <w:rFonts w:ascii="Montserrat" w:eastAsiaTheme="minorEastAsia" w:hAnsi="Montserrat" w:cs="Arial"/>
          <w:sz w:val="20"/>
          <w:szCs w:val="20"/>
          <w:lang w:val="es-ES_tradnl" w:eastAsia="en-US"/>
        </w:rPr>
        <w:t>caso</w:t>
      </w:r>
      <w:r w:rsidRPr="009C6668">
        <w:rPr>
          <w:rFonts w:ascii="Montserrat" w:eastAsiaTheme="minorEastAsia" w:hAnsi="Montserrat" w:cs="Arial"/>
          <w:sz w:val="20"/>
          <w:szCs w:val="20"/>
          <w:lang w:val="es-ES_tradnl" w:eastAsia="en-US"/>
        </w:rPr>
        <w:t xml:space="preserve"> le sean deducidas al momento de liquidación del precio contratado. El periodo de penalización comienza a contar a partir del día siguiente en que se concluye el plazo convenido </w:t>
      </w:r>
      <w:r w:rsidR="003F2787" w:rsidRPr="009C6668">
        <w:rPr>
          <w:rFonts w:ascii="Montserrat" w:eastAsiaTheme="minorEastAsia" w:hAnsi="Montserrat" w:cs="Arial"/>
          <w:sz w:val="20"/>
          <w:szCs w:val="20"/>
          <w:lang w:val="es-ES_tradnl" w:eastAsia="en-US"/>
        </w:rPr>
        <w:t>de acuerdo con</w:t>
      </w:r>
      <w:r w:rsidRPr="009C6668">
        <w:rPr>
          <w:rFonts w:ascii="Montserrat" w:eastAsiaTheme="minorEastAsia" w:hAnsi="Montserrat" w:cs="Arial"/>
          <w:sz w:val="20"/>
          <w:szCs w:val="20"/>
          <w:lang w:val="es-ES_tradnl" w:eastAsia="en-US"/>
        </w:rPr>
        <w:t xml:space="preserve"> </w:t>
      </w:r>
      <w:r w:rsidR="003F2787" w:rsidRPr="009C6668">
        <w:rPr>
          <w:rFonts w:ascii="Montserrat" w:eastAsiaTheme="minorEastAsia" w:hAnsi="Montserrat" w:cs="Arial"/>
          <w:sz w:val="20"/>
          <w:szCs w:val="20"/>
          <w:lang w:val="es-ES_tradnl" w:eastAsia="en-US"/>
        </w:rPr>
        <w:t xml:space="preserve">la </w:t>
      </w:r>
      <w:r w:rsidRPr="009C6668">
        <w:rPr>
          <w:rFonts w:ascii="Montserrat" w:eastAsiaTheme="minorEastAsia" w:hAnsi="Montserrat" w:cs="Arial"/>
          <w:sz w:val="20"/>
          <w:szCs w:val="20"/>
          <w:lang w:val="es-ES_tradnl" w:eastAsia="en-US"/>
        </w:rPr>
        <w:t>fecha de entrega de los insumos</w:t>
      </w:r>
    </w:p>
    <w:p w14:paraId="6F84F400" w14:textId="77777777" w:rsidR="003F2787" w:rsidRPr="009C6668" w:rsidRDefault="003F2787" w:rsidP="00F07F1D">
      <w:pPr>
        <w:pStyle w:val="Prrafodelista"/>
        <w:ind w:left="0"/>
        <w:jc w:val="both"/>
        <w:rPr>
          <w:rFonts w:ascii="Montserrat" w:eastAsiaTheme="minorEastAsia" w:hAnsi="Montserrat" w:cs="Arial"/>
          <w:sz w:val="20"/>
          <w:szCs w:val="20"/>
          <w:lang w:val="es-ES_tradnl" w:eastAsia="en-US"/>
        </w:rPr>
      </w:pPr>
    </w:p>
    <w:p w14:paraId="1CDBCBF6" w14:textId="7B03D033" w:rsidR="00A43372" w:rsidRPr="009C6668" w:rsidRDefault="00A43372" w:rsidP="00F07F1D">
      <w:pPr>
        <w:jc w:val="both"/>
        <w:rPr>
          <w:rFonts w:ascii="Montserrat" w:hAnsi="Montserrat" w:cs="Arial"/>
          <w:sz w:val="20"/>
          <w:szCs w:val="20"/>
        </w:rPr>
      </w:pPr>
      <w:r w:rsidRPr="009C6668">
        <w:rPr>
          <w:rFonts w:ascii="Montserrat" w:hAnsi="Montserrat" w:cs="Arial"/>
          <w:sz w:val="20"/>
          <w:szCs w:val="20"/>
        </w:rPr>
        <w:t xml:space="preserve">El </w:t>
      </w:r>
      <w:r w:rsidRPr="009C6668">
        <w:rPr>
          <w:rFonts w:ascii="Montserrat" w:eastAsia="Montserrat" w:hAnsi="Montserrat" w:cs="Montserrat"/>
          <w:sz w:val="20"/>
          <w:szCs w:val="20"/>
        </w:rPr>
        <w:t>participante adjudicado</w:t>
      </w:r>
      <w:r w:rsidRPr="009C6668">
        <w:rPr>
          <w:rFonts w:ascii="Montserrat" w:hAnsi="Montserrat" w:cs="Arial"/>
          <w:sz w:val="20"/>
          <w:szCs w:val="20"/>
        </w:rPr>
        <w:t xml:space="preserve"> autorizará a</w:t>
      </w:r>
      <w:r w:rsidRPr="009C6668">
        <w:rPr>
          <w:rFonts w:ascii="Montserrat" w:hAnsi="Montserrat" w:cs="Arial"/>
          <w:sz w:val="20"/>
          <w:szCs w:val="20"/>
          <w:lang w:val="es-MX"/>
        </w:rPr>
        <w:t xml:space="preserve"> </w:t>
      </w:r>
      <w:r w:rsidR="00E8210B">
        <w:rPr>
          <w:rFonts w:ascii="Montserrat" w:hAnsi="Montserrat" w:cs="Arial"/>
          <w:sz w:val="20"/>
          <w:szCs w:val="20"/>
          <w:lang w:val="es-MX"/>
        </w:rPr>
        <w:t>los Servicios de Salud del Estado de Tabasco</w:t>
      </w:r>
      <w:r w:rsidRPr="009C6668">
        <w:rPr>
          <w:rFonts w:ascii="Montserrat" w:hAnsi="Montserrat" w:cs="Arial"/>
          <w:sz w:val="20"/>
          <w:szCs w:val="20"/>
          <w:lang w:val="es-MX"/>
        </w:rPr>
        <w:t xml:space="preserve">, </w:t>
      </w:r>
      <w:r w:rsidRPr="009C6668">
        <w:rPr>
          <w:rFonts w:ascii="Montserrat" w:hAnsi="Montserrat" w:cs="Arial"/>
          <w:sz w:val="20"/>
          <w:szCs w:val="20"/>
        </w:rPr>
        <w:t>descontar las cantidades que resulten de aplicar la pena convencional, sobre los pagos que deba cubrir al propio proveedor.</w:t>
      </w:r>
    </w:p>
    <w:p w14:paraId="7EB5B112" w14:textId="77777777" w:rsidR="00854FCC" w:rsidRPr="009C6668" w:rsidRDefault="00854FCC" w:rsidP="00F07F1D">
      <w:pPr>
        <w:jc w:val="both"/>
        <w:rPr>
          <w:rFonts w:ascii="Montserrat" w:hAnsi="Montserrat" w:cs="Arial"/>
          <w:sz w:val="20"/>
          <w:szCs w:val="20"/>
        </w:rPr>
      </w:pPr>
    </w:p>
    <w:p w14:paraId="372C70BD" w14:textId="062CFA08" w:rsidR="00A43372" w:rsidRPr="009C6668" w:rsidRDefault="00A43372" w:rsidP="00F07F1D">
      <w:pPr>
        <w:jc w:val="both"/>
        <w:rPr>
          <w:rFonts w:ascii="Montserrat" w:hAnsi="Montserrat" w:cs="Arial"/>
          <w:sz w:val="20"/>
          <w:szCs w:val="20"/>
        </w:rPr>
      </w:pPr>
      <w:r w:rsidRPr="009C6668">
        <w:rPr>
          <w:rFonts w:ascii="Montserrat" w:hAnsi="Montserrat" w:cs="Arial"/>
          <w:sz w:val="20"/>
          <w:szCs w:val="20"/>
        </w:rPr>
        <w:t xml:space="preserve">Conforme a lo previsto en el penúltimo párrafo del artículo 96, del Reglamento de la </w:t>
      </w:r>
      <w:r w:rsidR="009C6E40" w:rsidRPr="009C6668">
        <w:rPr>
          <w:rFonts w:ascii="Montserrat" w:eastAsia="Montserrat" w:hAnsi="Montserrat" w:cs="Montserrat"/>
          <w:color w:val="000000"/>
          <w:sz w:val="20"/>
          <w:szCs w:val="20"/>
        </w:rPr>
        <w:t>Ley de Adquisiciones, Arrendamientos y Servicios del Sector Público</w:t>
      </w:r>
      <w:r w:rsidRPr="009C6668">
        <w:rPr>
          <w:rFonts w:ascii="Montserrat" w:hAnsi="Montserrat" w:cs="Arial"/>
          <w:sz w:val="20"/>
          <w:szCs w:val="20"/>
        </w:rPr>
        <w:t>, no se aceptará la estipulación de penas convencionales, ni intereses moratorios a cargo de</w:t>
      </w:r>
      <w:r w:rsidR="0014429F" w:rsidRPr="009C6668">
        <w:rPr>
          <w:rFonts w:ascii="Montserrat" w:hAnsi="Montserrat" w:cs="Arial"/>
          <w:sz w:val="20"/>
          <w:szCs w:val="20"/>
        </w:rPr>
        <w:t xml:space="preserve"> este organismo</w:t>
      </w:r>
      <w:r w:rsidRPr="009C6668">
        <w:rPr>
          <w:rFonts w:ascii="Montserrat" w:hAnsi="Montserrat" w:cs="Arial"/>
          <w:sz w:val="20"/>
          <w:szCs w:val="20"/>
        </w:rPr>
        <w:t>.</w:t>
      </w:r>
    </w:p>
    <w:p w14:paraId="23046261" w14:textId="77777777" w:rsidR="00854FCC" w:rsidRPr="009C6668" w:rsidRDefault="00854FCC" w:rsidP="00F07F1D">
      <w:pPr>
        <w:jc w:val="both"/>
        <w:rPr>
          <w:rFonts w:ascii="Montserrat" w:hAnsi="Montserrat" w:cs="Arial"/>
          <w:sz w:val="20"/>
          <w:szCs w:val="20"/>
        </w:rPr>
      </w:pPr>
    </w:p>
    <w:p w14:paraId="3EEDCA5E" w14:textId="77777777" w:rsidR="00A43372" w:rsidRPr="009C6668" w:rsidRDefault="00A43372" w:rsidP="00F07F1D">
      <w:pPr>
        <w:jc w:val="both"/>
        <w:rPr>
          <w:rFonts w:ascii="Montserrat" w:hAnsi="Montserrat" w:cs="Arial"/>
          <w:sz w:val="20"/>
          <w:szCs w:val="20"/>
        </w:rPr>
      </w:pPr>
      <w:r w:rsidRPr="009C6668">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9C6668" w:rsidRDefault="00A43372" w:rsidP="00F07F1D">
      <w:pPr>
        <w:pStyle w:val="Prrafodelista"/>
        <w:ind w:left="0"/>
        <w:jc w:val="both"/>
        <w:rPr>
          <w:rFonts w:eastAsia="Montserrat" w:cs="Montserrat"/>
          <w:b/>
          <w:sz w:val="20"/>
          <w:szCs w:val="20"/>
        </w:rPr>
      </w:pPr>
    </w:p>
    <w:p w14:paraId="1F5113D6"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DEVOLUCIÓN POR DEFECTOS, VICIOS OCULTOS DE LOS BIENES O DE LA CALIDAD DE LOS SERVICIOS.</w:t>
      </w:r>
    </w:p>
    <w:p w14:paraId="0472B909" w14:textId="77777777" w:rsidR="00A43372" w:rsidRPr="009C6668" w:rsidRDefault="00A43372" w:rsidP="00F07F1D">
      <w:pPr>
        <w:jc w:val="both"/>
        <w:rPr>
          <w:rFonts w:ascii="Montserrat" w:eastAsia="Montserrat" w:hAnsi="Montserrat" w:cs="Montserrat"/>
          <w:b/>
          <w:sz w:val="20"/>
          <w:szCs w:val="20"/>
        </w:rPr>
      </w:pPr>
    </w:p>
    <w:p w14:paraId="40313BE7" w14:textId="756CEE30"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 xml:space="preserve">La devolución y reposición de </w:t>
      </w:r>
      <w:r w:rsidR="000B1279" w:rsidRPr="009C6668">
        <w:rPr>
          <w:rFonts w:ascii="Montserrat" w:eastAsia="Montserrat" w:hAnsi="Montserrat" w:cs="Montserrat"/>
          <w:sz w:val="20"/>
          <w:szCs w:val="20"/>
        </w:rPr>
        <w:t>b</w:t>
      </w:r>
      <w:r w:rsidRPr="009C6668">
        <w:rPr>
          <w:rFonts w:ascii="Montserrat" w:eastAsia="Montserrat" w:hAnsi="Montserrat" w:cs="Montserrat"/>
          <w:sz w:val="20"/>
          <w:szCs w:val="20"/>
        </w:rPr>
        <w:t>ienes</w:t>
      </w:r>
      <w:r w:rsidR="000B1279" w:rsidRPr="009C6668">
        <w:rPr>
          <w:rFonts w:ascii="Montserrat" w:eastAsia="Montserrat" w:hAnsi="Montserrat" w:cs="Montserrat"/>
          <w:sz w:val="20"/>
          <w:szCs w:val="20"/>
        </w:rPr>
        <w:t xml:space="preserve"> y/o servicios</w:t>
      </w:r>
      <w:r w:rsidRPr="009C6668">
        <w:rPr>
          <w:rFonts w:ascii="Montserrat" w:eastAsia="Montserrat" w:hAnsi="Montserrat" w:cs="Montserrat"/>
          <w:sz w:val="20"/>
          <w:szCs w:val="20"/>
        </w:rPr>
        <w:t xml:space="preserve"> de </w:t>
      </w:r>
      <w:r w:rsidR="000B1279" w:rsidRPr="009C6668">
        <w:rPr>
          <w:rFonts w:ascii="Montserrat" w:eastAsia="Montserrat" w:hAnsi="Montserrat" w:cs="Montserrat"/>
          <w:sz w:val="20"/>
          <w:szCs w:val="20"/>
        </w:rPr>
        <w:t>c</w:t>
      </w:r>
      <w:r w:rsidRPr="009C6668">
        <w:rPr>
          <w:rFonts w:ascii="Montserrat" w:eastAsia="Montserrat" w:hAnsi="Montserrat" w:cs="Montserrat"/>
          <w:sz w:val="20"/>
          <w:szCs w:val="20"/>
        </w:rPr>
        <w:t>onsumo, será por cuenta y a cargo del participante adjudicado, de acuerdo con lo establecido en el Anexo Técnico.</w:t>
      </w:r>
    </w:p>
    <w:p w14:paraId="07E8BCBE" w14:textId="77777777" w:rsidR="00854FCC" w:rsidRPr="009C6668" w:rsidRDefault="00854FCC" w:rsidP="00F07F1D">
      <w:pPr>
        <w:jc w:val="both"/>
        <w:rPr>
          <w:rFonts w:ascii="Montserrat" w:eastAsia="Montserrat" w:hAnsi="Montserrat" w:cs="Montserrat"/>
          <w:sz w:val="20"/>
          <w:szCs w:val="20"/>
        </w:rPr>
      </w:pPr>
    </w:p>
    <w:p w14:paraId="4917EB5E" w14:textId="5A94575F" w:rsidR="00A43372" w:rsidRPr="009C6668" w:rsidRDefault="00A43372" w:rsidP="00F07F1D">
      <w:pPr>
        <w:jc w:val="both"/>
        <w:rPr>
          <w:rFonts w:ascii="Montserrat" w:eastAsia="Montserrat" w:hAnsi="Montserrat" w:cs="Montserrat"/>
          <w:sz w:val="20"/>
          <w:szCs w:val="20"/>
        </w:rPr>
      </w:pPr>
      <w:proofErr w:type="gramStart"/>
      <w:r w:rsidRPr="009C6668">
        <w:rPr>
          <w:rFonts w:ascii="Montserrat" w:eastAsia="Montserrat" w:hAnsi="Montserrat" w:cs="Montserrat"/>
          <w:sz w:val="20"/>
          <w:szCs w:val="20"/>
        </w:rPr>
        <w:lastRenderedPageBreak/>
        <w:t>Los montos a deducir</w:t>
      </w:r>
      <w:proofErr w:type="gramEnd"/>
      <w:r w:rsidRPr="009C6668">
        <w:rPr>
          <w:rFonts w:ascii="Montserrat" w:eastAsia="Montserrat" w:hAnsi="Montserrat" w:cs="Montserrat"/>
          <w:sz w:val="20"/>
          <w:szCs w:val="20"/>
        </w:rPr>
        <w:t xml:space="preserve"> se aplicarán en la factura que el proveedor presente para su cobro.</w:t>
      </w:r>
    </w:p>
    <w:p w14:paraId="646C1DEB" w14:textId="77777777" w:rsidR="00854FCC" w:rsidRPr="009C6668" w:rsidRDefault="00854FCC" w:rsidP="00F07F1D">
      <w:pPr>
        <w:jc w:val="both"/>
        <w:rPr>
          <w:rFonts w:ascii="Montserrat" w:eastAsia="Montserrat" w:hAnsi="Montserrat" w:cs="Montserrat"/>
          <w:sz w:val="20"/>
          <w:szCs w:val="20"/>
        </w:rPr>
      </w:pPr>
    </w:p>
    <w:p w14:paraId="35AD4C84" w14:textId="77777777"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Las deducciones no podrán exceder del 10% del monto máximo total del contrato.</w:t>
      </w:r>
    </w:p>
    <w:p w14:paraId="6C682F42" w14:textId="77777777" w:rsidR="00854FCC" w:rsidRPr="009C6668" w:rsidRDefault="00854FCC" w:rsidP="00F07F1D">
      <w:pPr>
        <w:jc w:val="both"/>
        <w:rPr>
          <w:rFonts w:ascii="Montserrat" w:eastAsia="Montserrat" w:hAnsi="Montserrat" w:cs="Montserrat"/>
          <w:sz w:val="20"/>
          <w:szCs w:val="20"/>
        </w:rPr>
      </w:pPr>
    </w:p>
    <w:p w14:paraId="545D35D9" w14:textId="77777777"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9C6668" w:rsidRDefault="00A43372" w:rsidP="00F07F1D">
      <w:pPr>
        <w:jc w:val="both"/>
        <w:rPr>
          <w:rFonts w:ascii="Montserrat" w:eastAsia="Montserrat" w:hAnsi="Montserrat" w:cs="Montserrat"/>
          <w:sz w:val="20"/>
          <w:szCs w:val="20"/>
        </w:rPr>
      </w:pPr>
    </w:p>
    <w:p w14:paraId="51F617D9" w14:textId="526ABF19"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w:t>
      </w:r>
      <w:r w:rsidR="000B1279" w:rsidRPr="009C6668">
        <w:rPr>
          <w:rFonts w:ascii="Montserrat" w:eastAsia="Montserrat" w:hAnsi="Montserrat" w:cs="Montserrat"/>
          <w:sz w:val="20"/>
          <w:szCs w:val="20"/>
        </w:rPr>
        <w:t xml:space="preserve">y/o servicios </w:t>
      </w:r>
      <w:r w:rsidRPr="009C6668">
        <w:rPr>
          <w:rFonts w:ascii="Montserrat" w:eastAsia="Montserrat" w:hAnsi="Montserrat" w:cs="Montserrat"/>
          <w:sz w:val="20"/>
          <w:szCs w:val="20"/>
        </w:rPr>
        <w:t xml:space="preserve">entregados, de conformidad con lo establecido en el artículo </w:t>
      </w:r>
      <w:r w:rsidR="001D7870" w:rsidRPr="009C6668">
        <w:rPr>
          <w:rFonts w:ascii="Montserrat" w:eastAsia="Montserrat" w:hAnsi="Montserrat" w:cs="Montserrat"/>
          <w:sz w:val="20"/>
          <w:szCs w:val="20"/>
        </w:rPr>
        <w:t>75</w:t>
      </w:r>
      <w:r w:rsidRPr="009C6668">
        <w:rPr>
          <w:rFonts w:ascii="Montserrat" w:eastAsia="Montserrat" w:hAnsi="Montserrat" w:cs="Montserrat"/>
          <w:sz w:val="20"/>
          <w:szCs w:val="20"/>
        </w:rPr>
        <w:t xml:space="preserve"> de la Ley de Adquisiciones, Arrendamientos y Servicios del Sector Público.</w:t>
      </w:r>
    </w:p>
    <w:p w14:paraId="68FDD312" w14:textId="77777777" w:rsidR="00A43372" w:rsidRPr="009C6668" w:rsidRDefault="00A43372" w:rsidP="00F07F1D">
      <w:pPr>
        <w:jc w:val="both"/>
        <w:rPr>
          <w:rFonts w:ascii="Montserrat" w:eastAsia="Montserrat" w:hAnsi="Montserrat" w:cs="Montserrat"/>
          <w:sz w:val="20"/>
          <w:szCs w:val="20"/>
        </w:rPr>
      </w:pPr>
    </w:p>
    <w:p w14:paraId="6C974150" w14:textId="1E28079E" w:rsidR="00A43372" w:rsidRPr="009C6668" w:rsidRDefault="00A43372" w:rsidP="00F07F1D">
      <w:pPr>
        <w:jc w:val="both"/>
        <w:rPr>
          <w:rFonts w:ascii="Montserrat" w:eastAsia="Montserrat" w:hAnsi="Montserrat" w:cs="Montserrat"/>
          <w:sz w:val="20"/>
          <w:szCs w:val="20"/>
          <w:lang w:val="es-MX"/>
        </w:rPr>
      </w:pPr>
      <w:r w:rsidRPr="009C6668">
        <w:rPr>
          <w:rFonts w:ascii="Montserrat" w:eastAsia="Montserrat" w:hAnsi="Montserrat" w:cs="Montserrat"/>
          <w:sz w:val="20"/>
          <w:szCs w:val="20"/>
        </w:rPr>
        <w:t>El Organismo podrá verificar el cumplimiento de los requisitos de calidad de los bienes</w:t>
      </w:r>
      <w:r w:rsidR="00F9691E" w:rsidRPr="009C6668">
        <w:rPr>
          <w:rFonts w:ascii="Montserrat" w:eastAsia="Montserrat" w:hAnsi="Montserrat" w:cs="Montserrat"/>
          <w:sz w:val="20"/>
          <w:szCs w:val="20"/>
        </w:rPr>
        <w:t xml:space="preserve"> y/o servicios</w:t>
      </w:r>
      <w:r w:rsidRPr="009C6668">
        <w:rPr>
          <w:rFonts w:ascii="Montserrat" w:eastAsia="Montserrat" w:hAnsi="Montserrat" w:cs="Montserrat"/>
          <w:sz w:val="20"/>
          <w:szCs w:val="20"/>
        </w:rPr>
        <w:t>, a través de</w:t>
      </w:r>
      <w:r w:rsidRPr="009C6668">
        <w:rPr>
          <w:rFonts w:ascii="Montserrat" w:eastAsia="Montserrat" w:hAnsi="Montserrat" w:cs="Montserrat"/>
          <w:sz w:val="20"/>
          <w:szCs w:val="20"/>
          <w:lang w:val="es-MX"/>
        </w:rPr>
        <w:t xml:space="preserve"> la Dirección y/o Administración de </w:t>
      </w:r>
      <w:r w:rsidR="00E8210B">
        <w:rPr>
          <w:rFonts w:ascii="Montserrat" w:eastAsia="Montserrat" w:hAnsi="Montserrat" w:cs="Montserrat"/>
          <w:sz w:val="20"/>
          <w:szCs w:val="20"/>
          <w:lang w:val="es-MX"/>
        </w:rPr>
        <w:t>los Servicios de Salud del Estado de Tabasco</w:t>
      </w:r>
      <w:r w:rsidRPr="009C6668">
        <w:rPr>
          <w:rFonts w:ascii="Montserrat" w:eastAsia="Montserrat" w:hAnsi="Montserrat" w:cs="Montserrat"/>
          <w:sz w:val="20"/>
          <w:szCs w:val="20"/>
        </w:rPr>
        <w:t xml:space="preserve">, cuyas muestras utilizadas para este efecto deberán ser repuestas por el proveedor, sin costo para </w:t>
      </w:r>
      <w:r w:rsidR="00E8210B">
        <w:rPr>
          <w:rFonts w:ascii="Montserrat" w:eastAsia="Montserrat" w:hAnsi="Montserrat" w:cs="Montserrat"/>
          <w:sz w:val="20"/>
          <w:szCs w:val="20"/>
          <w:lang w:val="es-MX"/>
        </w:rPr>
        <w:t>los Servicios de Salud del Estado de Tabasco</w:t>
      </w:r>
      <w:r w:rsidRPr="009C6668">
        <w:rPr>
          <w:rFonts w:ascii="Montserrat" w:eastAsia="Montserrat" w:hAnsi="Montserrat" w:cs="Montserrat"/>
          <w:sz w:val="20"/>
          <w:szCs w:val="20"/>
          <w:lang w:val="es-MX"/>
        </w:rPr>
        <w:t>.</w:t>
      </w:r>
    </w:p>
    <w:p w14:paraId="01B189DC" w14:textId="77777777" w:rsidR="00A43372" w:rsidRPr="009C6668" w:rsidRDefault="00A43372" w:rsidP="00F07F1D">
      <w:pPr>
        <w:jc w:val="both"/>
        <w:rPr>
          <w:rFonts w:ascii="Montserrat" w:eastAsia="Montserrat" w:hAnsi="Montserrat" w:cs="Montserrat"/>
          <w:sz w:val="20"/>
          <w:szCs w:val="20"/>
        </w:rPr>
      </w:pPr>
    </w:p>
    <w:p w14:paraId="130270B3"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GARANTÍA DE CUMPLIMIENTO</w:t>
      </w:r>
    </w:p>
    <w:p w14:paraId="5FAA4A36" w14:textId="77777777" w:rsidR="00A43372" w:rsidRPr="009C6668" w:rsidRDefault="00A43372" w:rsidP="00F07F1D">
      <w:pPr>
        <w:jc w:val="both"/>
        <w:rPr>
          <w:rFonts w:ascii="Montserrat" w:eastAsia="Montserrat" w:hAnsi="Montserrat" w:cs="Montserrat"/>
          <w:b/>
          <w:sz w:val="20"/>
          <w:szCs w:val="20"/>
        </w:rPr>
      </w:pPr>
    </w:p>
    <w:p w14:paraId="22EDD987" w14:textId="5317455B" w:rsidR="00A43372" w:rsidRPr="009C6668" w:rsidRDefault="00A43372" w:rsidP="00F07F1D">
      <w:pPr>
        <w:jc w:val="both"/>
        <w:rPr>
          <w:rFonts w:ascii="Montserrat" w:eastAsia="Montserrat" w:hAnsi="Montserrat" w:cs="Montserrat"/>
          <w:sz w:val="20"/>
          <w:szCs w:val="20"/>
          <w:lang w:val="es-MX"/>
        </w:rPr>
      </w:pPr>
      <w:r w:rsidRPr="009C6668">
        <w:rPr>
          <w:rFonts w:ascii="Montserrat" w:eastAsia="Montserrat" w:hAnsi="Montserrat" w:cs="Montserrat"/>
          <w:sz w:val="20"/>
          <w:szCs w:val="20"/>
        </w:rPr>
        <w:t xml:space="preserve">El participante adjudicado, se obliga a otorgar a </w:t>
      </w:r>
      <w:r w:rsidR="006D7CE9">
        <w:rPr>
          <w:rFonts w:ascii="Montserrat" w:eastAsia="Montserrat" w:hAnsi="Montserrat" w:cs="Montserrat"/>
          <w:sz w:val="20"/>
          <w:szCs w:val="20"/>
          <w:lang w:val="es-MX"/>
        </w:rPr>
        <w:t>los Servicios de Salud del Estado de Tabasco</w:t>
      </w:r>
      <w:r w:rsidR="006D7CE9" w:rsidRPr="009C6668">
        <w:rPr>
          <w:rFonts w:ascii="Montserrat" w:eastAsia="Montserrat" w:hAnsi="Montserrat" w:cs="Montserrat"/>
          <w:sz w:val="20"/>
          <w:szCs w:val="20"/>
        </w:rPr>
        <w:t xml:space="preserve"> </w:t>
      </w:r>
      <w:r w:rsidRPr="009C6668">
        <w:rPr>
          <w:rFonts w:ascii="Montserrat" w:eastAsia="Montserrat" w:hAnsi="Montserrat" w:cs="Montserrat"/>
          <w:sz w:val="20"/>
          <w:szCs w:val="20"/>
        </w:rPr>
        <w:t xml:space="preserve">dentro de un plazo de 10 días naturales contados a partir de la firma del contrato en términos del artículo </w:t>
      </w:r>
      <w:r w:rsidR="00F9691E" w:rsidRPr="009C6668">
        <w:rPr>
          <w:rFonts w:ascii="Montserrat" w:eastAsia="Montserrat" w:hAnsi="Montserrat" w:cs="Montserrat"/>
          <w:sz w:val="20"/>
          <w:szCs w:val="20"/>
        </w:rPr>
        <w:t>69</w:t>
      </w:r>
      <w:r w:rsidRPr="009C6668">
        <w:rPr>
          <w:rFonts w:ascii="Montserrat" w:eastAsia="Montserrat" w:hAnsi="Montserrat" w:cs="Montserrat"/>
          <w:sz w:val="20"/>
          <w:szCs w:val="20"/>
          <w:lang w:val="es-MX"/>
        </w:rPr>
        <w:t xml:space="preserve"> </w:t>
      </w:r>
      <w:r w:rsidR="006678B9" w:rsidRPr="009C6668">
        <w:rPr>
          <w:rFonts w:ascii="Montserrat" w:eastAsia="Montserrat" w:hAnsi="Montserrat" w:cs="Montserrat"/>
          <w:sz w:val="20"/>
          <w:szCs w:val="20"/>
        </w:rPr>
        <w:t xml:space="preserve">de la </w:t>
      </w:r>
      <w:bookmarkStart w:id="1" w:name="_Hlk212467245"/>
      <w:r w:rsidR="006678B9" w:rsidRPr="009C6668">
        <w:rPr>
          <w:rFonts w:ascii="Montserrat" w:eastAsia="Montserrat" w:hAnsi="Montserrat" w:cs="Montserrat"/>
          <w:sz w:val="20"/>
          <w:szCs w:val="20"/>
        </w:rPr>
        <w:t>Ley de Adquisiciones, Arrendamientos y Servicios del Sector Público</w:t>
      </w:r>
      <w:bookmarkEnd w:id="1"/>
      <w:r w:rsidRPr="009C6668">
        <w:rPr>
          <w:rFonts w:ascii="Montserrat" w:eastAsia="Montserrat" w:hAnsi="Montserrat" w:cs="Montserrat"/>
          <w:sz w:val="20"/>
          <w:szCs w:val="20"/>
          <w:lang w:val="es-MX"/>
        </w:rPr>
        <w:t xml:space="preserve"> y demás normatividad aplicable y se constituirán por el participante adjudicado </w:t>
      </w:r>
      <w:r w:rsidR="006678B9" w:rsidRPr="009C6668">
        <w:rPr>
          <w:rFonts w:ascii="Montserrat" w:eastAsia="Montserrat" w:hAnsi="Montserrat" w:cs="Montserrat"/>
          <w:sz w:val="20"/>
          <w:szCs w:val="20"/>
          <w:lang w:val="es-MX"/>
        </w:rPr>
        <w:t>p</w:t>
      </w:r>
      <w:proofErr w:type="spellStart"/>
      <w:r w:rsidRPr="009C6668">
        <w:rPr>
          <w:rFonts w:ascii="Montserrat" w:eastAsia="Montserrat" w:hAnsi="Montserrat" w:cs="Montserrat"/>
          <w:sz w:val="20"/>
          <w:szCs w:val="20"/>
        </w:rPr>
        <w:t>or</w:t>
      </w:r>
      <w:proofErr w:type="spellEnd"/>
      <w:r w:rsidRPr="009C6668">
        <w:rPr>
          <w:rFonts w:ascii="Montserrat" w:eastAsia="Montserrat" w:hAnsi="Montserrat" w:cs="Montserrat"/>
          <w:sz w:val="20"/>
          <w:szCs w:val="20"/>
        </w:rPr>
        <w:t xml:space="preserve"> un monto equivalente al 10% (diez por ciento) del monto total máximo del contrato a erogar en el ejercicio fiscal de que se trate</w:t>
      </w:r>
      <w:r w:rsidRPr="009C6668">
        <w:rPr>
          <w:rFonts w:ascii="Montserrat" w:eastAsia="Montserrat" w:hAnsi="Montserrat" w:cs="Montserrat"/>
          <w:sz w:val="20"/>
          <w:szCs w:val="20"/>
          <w:lang w:val="es-MX"/>
        </w:rPr>
        <w:t>.</w:t>
      </w:r>
    </w:p>
    <w:p w14:paraId="5C044B02" w14:textId="77777777" w:rsidR="00854FCC" w:rsidRPr="009C6668" w:rsidRDefault="00854FCC" w:rsidP="00F07F1D">
      <w:pPr>
        <w:jc w:val="both"/>
        <w:rPr>
          <w:rFonts w:ascii="Montserrat" w:eastAsia="Montserrat" w:hAnsi="Montserrat" w:cs="Montserrat"/>
          <w:sz w:val="20"/>
          <w:szCs w:val="20"/>
          <w:lang w:val="es-MX"/>
        </w:rPr>
      </w:pPr>
    </w:p>
    <w:p w14:paraId="493F75E1" w14:textId="74770F4F" w:rsidR="00A43372"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 xml:space="preserve">Dicha póliza de garantía de cumplimiento del contrato, será devuelta al proveedor una vez que </w:t>
      </w:r>
      <w:r w:rsidR="00975049">
        <w:rPr>
          <w:rFonts w:ascii="Montserrat" w:eastAsia="Montserrat" w:hAnsi="Montserrat" w:cs="Montserrat"/>
          <w:sz w:val="20"/>
          <w:szCs w:val="20"/>
          <w:lang w:val="es-MX"/>
        </w:rPr>
        <w:t>los Servicios de Salud del Estado de Tabasco</w:t>
      </w:r>
      <w:r w:rsidR="00975049" w:rsidRPr="009C6668">
        <w:rPr>
          <w:rFonts w:ascii="Montserrat" w:eastAsia="Montserrat" w:hAnsi="Montserrat" w:cs="Montserrat"/>
          <w:sz w:val="20"/>
          <w:szCs w:val="20"/>
        </w:rPr>
        <w:t xml:space="preserve"> </w:t>
      </w:r>
      <w:r w:rsidRPr="009C6668">
        <w:rPr>
          <w:rFonts w:ascii="Montserrat" w:eastAsia="Montserrat" w:hAnsi="Montserrat" w:cs="Montserrat"/>
          <w:sz w:val="20"/>
          <w:szCs w:val="20"/>
        </w:rPr>
        <w:t>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393F6FF" w14:textId="77777777" w:rsidR="009972AA" w:rsidRDefault="009972AA" w:rsidP="00F07F1D">
      <w:pPr>
        <w:jc w:val="both"/>
        <w:rPr>
          <w:rFonts w:ascii="Montserrat" w:eastAsia="Montserrat" w:hAnsi="Montserrat" w:cs="Montserrat"/>
          <w:sz w:val="20"/>
          <w:szCs w:val="20"/>
        </w:rPr>
      </w:pPr>
    </w:p>
    <w:p w14:paraId="78B61A64" w14:textId="77777777" w:rsidR="009972AA" w:rsidRDefault="009972AA" w:rsidP="00F07F1D">
      <w:pPr>
        <w:jc w:val="both"/>
        <w:rPr>
          <w:rFonts w:ascii="Montserrat" w:eastAsia="Montserrat" w:hAnsi="Montserrat" w:cs="Montserrat"/>
          <w:sz w:val="20"/>
          <w:szCs w:val="20"/>
        </w:rPr>
      </w:pPr>
    </w:p>
    <w:p w14:paraId="3A2AE5CB" w14:textId="77777777" w:rsidR="009972AA" w:rsidRPr="009C6668" w:rsidRDefault="009972AA" w:rsidP="00F07F1D">
      <w:pPr>
        <w:jc w:val="both"/>
        <w:rPr>
          <w:rFonts w:ascii="Montserrat" w:eastAsia="Montserrat" w:hAnsi="Montserrat" w:cs="Montserrat"/>
          <w:sz w:val="20"/>
          <w:szCs w:val="20"/>
        </w:rPr>
      </w:pPr>
    </w:p>
    <w:p w14:paraId="229A2550" w14:textId="77777777" w:rsidR="00A43372" w:rsidRPr="009C6668" w:rsidRDefault="00A43372" w:rsidP="00F07F1D">
      <w:pPr>
        <w:jc w:val="both"/>
        <w:rPr>
          <w:rFonts w:ascii="Montserrat" w:eastAsia="Montserrat" w:hAnsi="Montserrat" w:cs="Montserrat"/>
          <w:sz w:val="20"/>
          <w:szCs w:val="20"/>
        </w:rPr>
      </w:pPr>
    </w:p>
    <w:p w14:paraId="74192EA1"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FORMA DE PAGO:</w:t>
      </w:r>
    </w:p>
    <w:p w14:paraId="051EBF51" w14:textId="77777777" w:rsidR="00A43372" w:rsidRPr="009C6668" w:rsidRDefault="00A43372" w:rsidP="00F07F1D">
      <w:pPr>
        <w:jc w:val="both"/>
        <w:rPr>
          <w:rFonts w:ascii="Montserrat" w:eastAsia="Montserrat" w:hAnsi="Montserrat" w:cs="Montserrat"/>
          <w:b/>
          <w:sz w:val="20"/>
          <w:szCs w:val="20"/>
        </w:rPr>
      </w:pPr>
    </w:p>
    <w:p w14:paraId="079E3E67" w14:textId="74E563D8" w:rsidR="00A43372" w:rsidRPr="009C6668" w:rsidRDefault="00A43372" w:rsidP="00F07F1D">
      <w:pPr>
        <w:autoSpaceDE w:val="0"/>
        <w:autoSpaceDN w:val="0"/>
        <w:adjustRightInd w:val="0"/>
        <w:jc w:val="both"/>
        <w:rPr>
          <w:rFonts w:ascii="Montserrat" w:hAnsi="Montserrat" w:cs="Arial"/>
          <w:sz w:val="20"/>
          <w:szCs w:val="20"/>
        </w:rPr>
      </w:pPr>
      <w:r w:rsidRPr="009C6668">
        <w:rPr>
          <w:rFonts w:ascii="Montserrat" w:hAnsi="Montserrat" w:cs="Arial"/>
          <w:bCs/>
          <w:sz w:val="20"/>
          <w:szCs w:val="20"/>
        </w:rPr>
        <w:t>La Convocante,</w:t>
      </w:r>
      <w:r w:rsidRPr="009C6668">
        <w:rPr>
          <w:rFonts w:ascii="Montserrat" w:hAnsi="Montserrat" w:cs="Arial"/>
          <w:sz w:val="20"/>
          <w:szCs w:val="20"/>
        </w:rPr>
        <w:t xml:space="preserve"> se compromete a pagar al proveedor</w:t>
      </w:r>
      <w:r w:rsidRPr="009C6668">
        <w:rPr>
          <w:rFonts w:ascii="Montserrat" w:hAnsi="Montserrat" w:cs="Arial"/>
          <w:bCs/>
          <w:sz w:val="20"/>
          <w:szCs w:val="20"/>
        </w:rPr>
        <w:t>,</w:t>
      </w:r>
      <w:r w:rsidRPr="009C6668">
        <w:rPr>
          <w:rFonts w:ascii="Montserrat" w:hAnsi="Montserrat" w:cs="Arial"/>
          <w:sz w:val="20"/>
          <w:szCs w:val="20"/>
        </w:rPr>
        <w:t xml:space="preserve"> por el total </w:t>
      </w:r>
      <w:r w:rsidRPr="009C6668">
        <w:rPr>
          <w:rFonts w:ascii="Montserrat" w:hAnsi="Montserrat" w:cs="Arial"/>
          <w:sz w:val="20"/>
          <w:szCs w:val="20"/>
          <w:lang w:val="es-MX"/>
        </w:rPr>
        <w:t>de los suministros de los bienes</w:t>
      </w:r>
      <w:r w:rsidR="006678B9" w:rsidRPr="009C6668">
        <w:rPr>
          <w:rFonts w:ascii="Montserrat" w:hAnsi="Montserrat" w:cs="Arial"/>
          <w:sz w:val="20"/>
          <w:szCs w:val="20"/>
          <w:lang w:val="es-MX"/>
        </w:rPr>
        <w:t xml:space="preserve"> y/o servicios</w:t>
      </w:r>
      <w:r w:rsidRPr="009C6668">
        <w:rPr>
          <w:rFonts w:ascii="Montserrat" w:hAnsi="Montserrat" w:cs="Arial"/>
          <w:sz w:val="20"/>
          <w:szCs w:val="20"/>
          <w:lang w:val="es-MX"/>
        </w:rPr>
        <w:t xml:space="preserve">, </w:t>
      </w:r>
      <w:r w:rsidRPr="009C6668">
        <w:rPr>
          <w:rFonts w:ascii="Montserrat" w:hAnsi="Montserrat" w:cs="Arial"/>
          <w:sz w:val="20"/>
          <w:szCs w:val="20"/>
        </w:rPr>
        <w:t>del presente Contrato, de conformidad con lo siguientes:</w:t>
      </w:r>
    </w:p>
    <w:p w14:paraId="5CCC9CD4" w14:textId="77777777" w:rsidR="00A43372" w:rsidRPr="009C6668" w:rsidRDefault="00A43372" w:rsidP="00F07F1D">
      <w:pPr>
        <w:autoSpaceDE w:val="0"/>
        <w:autoSpaceDN w:val="0"/>
        <w:adjustRightInd w:val="0"/>
        <w:jc w:val="both"/>
        <w:rPr>
          <w:rFonts w:ascii="Montserrat" w:hAnsi="Montserrat" w:cs="Arial"/>
          <w:sz w:val="20"/>
          <w:szCs w:val="20"/>
        </w:rPr>
      </w:pPr>
    </w:p>
    <w:p w14:paraId="30A95FB0" w14:textId="51773F76" w:rsidR="00A43372" w:rsidRPr="009C6668" w:rsidRDefault="00A43372" w:rsidP="00F07F1D">
      <w:pPr>
        <w:autoSpaceDE w:val="0"/>
        <w:autoSpaceDN w:val="0"/>
        <w:adjustRightInd w:val="0"/>
        <w:jc w:val="both"/>
        <w:rPr>
          <w:rFonts w:ascii="Montserrat" w:hAnsi="Montserrat" w:cs="Arial"/>
          <w:bCs/>
          <w:sz w:val="20"/>
          <w:szCs w:val="20"/>
        </w:rPr>
      </w:pPr>
      <w:r w:rsidRPr="009C6668">
        <w:rPr>
          <w:rFonts w:ascii="Montserrat" w:hAnsi="Montserrat" w:cs="Arial"/>
          <w:bCs/>
          <w:sz w:val="20"/>
          <w:szCs w:val="20"/>
        </w:rPr>
        <w:t>La Convocante pagará al proveedor, contra la presentación de la(s) factura(s) respectiva(s) el importe de los bienes</w:t>
      </w:r>
      <w:r w:rsidR="000B1279" w:rsidRPr="009C6668">
        <w:rPr>
          <w:rFonts w:ascii="Montserrat" w:hAnsi="Montserrat" w:cs="Arial"/>
          <w:bCs/>
          <w:sz w:val="20"/>
          <w:szCs w:val="20"/>
        </w:rPr>
        <w:t xml:space="preserve"> y/o servicios</w:t>
      </w:r>
      <w:r w:rsidRPr="009C6668">
        <w:rPr>
          <w:rFonts w:ascii="Montserrat" w:hAnsi="Montserrat" w:cs="Arial"/>
          <w:bCs/>
          <w:sz w:val="20"/>
          <w:szCs w:val="20"/>
        </w:rPr>
        <w:t xml:space="preserve"> suministrados, una vez que estos sean </w:t>
      </w:r>
      <w:proofErr w:type="spellStart"/>
      <w:r w:rsidRPr="009C6668">
        <w:rPr>
          <w:rFonts w:ascii="Montserrat" w:hAnsi="Montserrat" w:cs="Arial"/>
          <w:bCs/>
          <w:sz w:val="20"/>
          <w:szCs w:val="20"/>
        </w:rPr>
        <w:t>recepcionados</w:t>
      </w:r>
      <w:proofErr w:type="spellEnd"/>
      <w:r w:rsidRPr="009C6668">
        <w:rPr>
          <w:rFonts w:ascii="Montserrat" w:hAnsi="Montserrat" w:cs="Arial"/>
          <w:bCs/>
          <w:sz w:val="20"/>
          <w:szCs w:val="20"/>
        </w:rPr>
        <w:t xml:space="preserve"> y validados por </w:t>
      </w:r>
      <w:r w:rsidR="00E8210B">
        <w:rPr>
          <w:rFonts w:ascii="Montserrat" w:hAnsi="Montserrat" w:cs="Arial"/>
          <w:bCs/>
          <w:sz w:val="20"/>
          <w:szCs w:val="20"/>
        </w:rPr>
        <w:t>los Servicios de Salud del Estado de Tabasco</w:t>
      </w:r>
      <w:r w:rsidR="006678B9" w:rsidRPr="009C6668">
        <w:rPr>
          <w:rFonts w:ascii="Montserrat" w:hAnsi="Montserrat" w:cs="Arial"/>
          <w:bCs/>
          <w:sz w:val="20"/>
          <w:szCs w:val="20"/>
        </w:rPr>
        <w:t xml:space="preserve"> </w:t>
      </w:r>
      <w:r w:rsidRPr="009C6668">
        <w:rPr>
          <w:rFonts w:ascii="Montserrat" w:hAnsi="Montserrat" w:cs="Arial"/>
          <w:bCs/>
          <w:sz w:val="20"/>
          <w:szCs w:val="20"/>
        </w:rPr>
        <w:t xml:space="preserve">conforme a </w:t>
      </w:r>
      <w:r w:rsidRPr="009C6668">
        <w:rPr>
          <w:rFonts w:ascii="Montserrat" w:hAnsi="Montserrat" w:cs="Arial"/>
          <w:bCs/>
          <w:sz w:val="20"/>
          <w:szCs w:val="20"/>
        </w:rPr>
        <w:lastRenderedPageBreak/>
        <w:t>los términos del contrato, dicho pago no deberá exceder de los 20 (veinte) días naturales, contados a partir de recibir la factura respectiva.</w:t>
      </w:r>
    </w:p>
    <w:p w14:paraId="6CC8A147" w14:textId="77777777" w:rsidR="00A43372" w:rsidRPr="009C6668" w:rsidRDefault="00A43372" w:rsidP="00F07F1D">
      <w:pPr>
        <w:autoSpaceDE w:val="0"/>
        <w:autoSpaceDN w:val="0"/>
        <w:adjustRightInd w:val="0"/>
        <w:jc w:val="both"/>
        <w:rPr>
          <w:rFonts w:ascii="Montserrat" w:hAnsi="Montserrat" w:cs="Arial"/>
          <w:bCs/>
          <w:sz w:val="20"/>
          <w:szCs w:val="20"/>
        </w:rPr>
      </w:pPr>
    </w:p>
    <w:p w14:paraId="67DFFF6D" w14:textId="0C6E0B8B" w:rsidR="00A43372" w:rsidRPr="009C6668" w:rsidRDefault="00A43372" w:rsidP="00F07F1D">
      <w:pPr>
        <w:autoSpaceDE w:val="0"/>
        <w:autoSpaceDN w:val="0"/>
        <w:adjustRightInd w:val="0"/>
        <w:jc w:val="both"/>
        <w:rPr>
          <w:rFonts w:ascii="Montserrat" w:hAnsi="Montserrat" w:cs="Arial"/>
          <w:bCs/>
          <w:sz w:val="20"/>
          <w:szCs w:val="20"/>
        </w:rPr>
      </w:pPr>
      <w:r w:rsidRPr="009C6668">
        <w:rPr>
          <w:rFonts w:ascii="Montserrat" w:hAnsi="Montserrat" w:cs="Arial"/>
          <w:bCs/>
          <w:sz w:val="20"/>
          <w:szCs w:val="20"/>
        </w:rPr>
        <w:t xml:space="preserve">El proveedor se obliga a presentar debidamente identificados los </w:t>
      </w:r>
      <w:r w:rsidR="006678B9" w:rsidRPr="009C6668">
        <w:rPr>
          <w:rFonts w:ascii="Montserrat" w:hAnsi="Montserrat" w:cs="Arial"/>
          <w:bCs/>
          <w:sz w:val="20"/>
          <w:szCs w:val="20"/>
        </w:rPr>
        <w:t>bienes y/o servicios</w:t>
      </w:r>
      <w:r w:rsidRPr="009C6668">
        <w:rPr>
          <w:rFonts w:ascii="Montserrat" w:hAnsi="Montserrat" w:cs="Arial"/>
          <w:bCs/>
          <w:sz w:val="20"/>
          <w:szCs w:val="20"/>
        </w:rPr>
        <w:t xml:space="preserve"> entregados para su liquidación, después de la cual no le será admitida reclamación alguna.</w:t>
      </w:r>
    </w:p>
    <w:p w14:paraId="1756E253" w14:textId="77777777" w:rsidR="00A43372" w:rsidRPr="009C6668" w:rsidRDefault="00A43372" w:rsidP="00F07F1D">
      <w:pPr>
        <w:autoSpaceDE w:val="0"/>
        <w:autoSpaceDN w:val="0"/>
        <w:adjustRightInd w:val="0"/>
        <w:jc w:val="both"/>
        <w:rPr>
          <w:rFonts w:ascii="Montserrat" w:hAnsi="Montserrat" w:cs="Arial"/>
          <w:bCs/>
          <w:sz w:val="20"/>
          <w:szCs w:val="20"/>
        </w:rPr>
      </w:pPr>
    </w:p>
    <w:p w14:paraId="7B3548F0" w14:textId="67283174" w:rsidR="00A43372" w:rsidRPr="009C6668" w:rsidRDefault="00A43372" w:rsidP="00F07F1D">
      <w:pPr>
        <w:autoSpaceDE w:val="0"/>
        <w:autoSpaceDN w:val="0"/>
        <w:adjustRightInd w:val="0"/>
        <w:jc w:val="both"/>
        <w:rPr>
          <w:rFonts w:ascii="Montserrat" w:hAnsi="Montserrat" w:cs="Arial"/>
          <w:bCs/>
          <w:sz w:val="20"/>
          <w:szCs w:val="20"/>
        </w:rPr>
      </w:pPr>
      <w:r w:rsidRPr="009C6668">
        <w:rPr>
          <w:rFonts w:ascii="Montserrat" w:hAnsi="Montserrat" w:cs="Arial"/>
          <w:bCs/>
          <w:sz w:val="20"/>
          <w:szCs w:val="20"/>
        </w:rPr>
        <w:t xml:space="preserve">En caso de que el proveedor presente su factura con errores o deficiencias, el plazo de pago se ajustará en términos de los artículos 89 y 90 del Reglamento la </w:t>
      </w:r>
      <w:r w:rsidR="00536FCE" w:rsidRPr="009C6668">
        <w:rPr>
          <w:rFonts w:ascii="Montserrat" w:eastAsia="Montserrat" w:hAnsi="Montserrat" w:cs="Montserrat"/>
          <w:sz w:val="20"/>
          <w:szCs w:val="20"/>
        </w:rPr>
        <w:t>Ley de Adquisiciones, Arrendamientos y Servicios del Sector Público</w:t>
      </w:r>
      <w:r w:rsidRPr="009C6668">
        <w:rPr>
          <w:rFonts w:ascii="Montserrat" w:hAnsi="Montserrat" w:cs="Arial"/>
          <w:bCs/>
          <w:sz w:val="20"/>
          <w:szCs w:val="20"/>
        </w:rPr>
        <w:t>.</w:t>
      </w:r>
    </w:p>
    <w:p w14:paraId="463C27A2" w14:textId="77777777" w:rsidR="00A43372" w:rsidRPr="009C6668" w:rsidRDefault="00A43372" w:rsidP="00F07F1D">
      <w:pPr>
        <w:autoSpaceDE w:val="0"/>
        <w:autoSpaceDN w:val="0"/>
        <w:adjustRightInd w:val="0"/>
        <w:jc w:val="both"/>
        <w:rPr>
          <w:rFonts w:ascii="Montserrat" w:hAnsi="Montserrat" w:cs="Arial"/>
          <w:bCs/>
          <w:sz w:val="20"/>
          <w:szCs w:val="20"/>
        </w:rPr>
      </w:pPr>
    </w:p>
    <w:p w14:paraId="0CC942DA" w14:textId="77777777" w:rsidR="00A43372" w:rsidRPr="009C6668" w:rsidRDefault="00A43372" w:rsidP="00F07F1D">
      <w:pPr>
        <w:autoSpaceDE w:val="0"/>
        <w:autoSpaceDN w:val="0"/>
        <w:adjustRightInd w:val="0"/>
        <w:jc w:val="both"/>
        <w:rPr>
          <w:rFonts w:ascii="Montserrat" w:hAnsi="Montserrat" w:cs="Arial"/>
          <w:bCs/>
          <w:sz w:val="20"/>
          <w:szCs w:val="20"/>
        </w:rPr>
      </w:pPr>
      <w:r w:rsidRPr="009C6668">
        <w:rPr>
          <w:rFonts w:ascii="Montserrat" w:hAnsi="Montserrat" w:cs="Arial"/>
          <w:bCs/>
          <w:sz w:val="20"/>
          <w:szCs w:val="20"/>
        </w:rPr>
        <w:t>El pago de la compra quedará condicionado proporcionalmente al pago que el proveedor deba efectuar por concepto de penas convencionales por atraso.</w:t>
      </w:r>
    </w:p>
    <w:p w14:paraId="2016663C" w14:textId="77777777" w:rsidR="00A43372" w:rsidRPr="009C6668" w:rsidRDefault="00A43372" w:rsidP="00F07F1D">
      <w:pPr>
        <w:autoSpaceDE w:val="0"/>
        <w:autoSpaceDN w:val="0"/>
        <w:adjustRightInd w:val="0"/>
        <w:jc w:val="both"/>
        <w:rPr>
          <w:rFonts w:ascii="Montserrat" w:hAnsi="Montserrat" w:cs="Arial"/>
          <w:bCs/>
          <w:sz w:val="20"/>
          <w:szCs w:val="20"/>
        </w:rPr>
      </w:pPr>
    </w:p>
    <w:p w14:paraId="165CD8C0" w14:textId="7DA7267E" w:rsidR="00A43372" w:rsidRPr="009C6668" w:rsidRDefault="00A43372" w:rsidP="00F07F1D">
      <w:pPr>
        <w:autoSpaceDE w:val="0"/>
        <w:autoSpaceDN w:val="0"/>
        <w:adjustRightInd w:val="0"/>
        <w:jc w:val="both"/>
        <w:rPr>
          <w:rFonts w:ascii="Montserrat" w:hAnsi="Montserrat" w:cs="Arial"/>
          <w:bCs/>
          <w:sz w:val="20"/>
          <w:szCs w:val="20"/>
        </w:rPr>
      </w:pPr>
      <w:r w:rsidRPr="009C6668">
        <w:rPr>
          <w:rFonts w:ascii="Montserrat" w:hAnsi="Montserrat" w:cs="Arial"/>
          <w:bCs/>
          <w:sz w:val="20"/>
          <w:szCs w:val="20"/>
        </w:rPr>
        <w:t xml:space="preserve">El pago se realizará previa presentación de la factura ante </w:t>
      </w:r>
      <w:r w:rsidR="00E8210B">
        <w:rPr>
          <w:rFonts w:ascii="Montserrat" w:hAnsi="Montserrat" w:cs="Arial"/>
          <w:bCs/>
          <w:sz w:val="20"/>
          <w:szCs w:val="20"/>
        </w:rPr>
        <w:t>los Servicios de Salud del Estado de Tabasco</w:t>
      </w:r>
      <w:r w:rsidRPr="009C6668">
        <w:rPr>
          <w:rFonts w:ascii="Montserrat" w:hAnsi="Montserrat" w:cs="Arial"/>
          <w:bCs/>
          <w:sz w:val="20"/>
          <w:szCs w:val="20"/>
        </w:rPr>
        <w:t xml:space="preserve"> y realizar la revisión correspondiente y dentro del periodo que no excederá de 20 días. El pago será en una sola exhibición y no se otorgarán anticipos.</w:t>
      </w:r>
    </w:p>
    <w:p w14:paraId="02F40623" w14:textId="77777777" w:rsidR="00A43372" w:rsidRPr="009C6668" w:rsidRDefault="00A43372" w:rsidP="00F07F1D">
      <w:pPr>
        <w:autoSpaceDE w:val="0"/>
        <w:autoSpaceDN w:val="0"/>
        <w:adjustRightInd w:val="0"/>
        <w:jc w:val="both"/>
        <w:rPr>
          <w:rFonts w:ascii="Montserrat" w:hAnsi="Montserrat" w:cs="Arial"/>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170"/>
      </w:tblGrid>
      <w:tr w:rsidR="00A43372" w:rsidRPr="009972AA" w14:paraId="1C5FC14F" w14:textId="77777777" w:rsidTr="00FA4F2C">
        <w:trPr>
          <w:trHeight w:val="192"/>
        </w:trPr>
        <w:tc>
          <w:tcPr>
            <w:tcW w:w="6663" w:type="dxa"/>
            <w:tcBorders>
              <w:top w:val="single" w:sz="4" w:space="0" w:color="auto"/>
              <w:left w:val="single" w:sz="4" w:space="0" w:color="auto"/>
              <w:bottom w:val="single" w:sz="4" w:space="0" w:color="auto"/>
              <w:right w:val="single" w:sz="4" w:space="0" w:color="auto"/>
            </w:tcBorders>
            <w:hideMark/>
          </w:tcPr>
          <w:p w14:paraId="669C0BA9" w14:textId="77777777" w:rsidR="00A43372" w:rsidRPr="009972AA" w:rsidRDefault="00A43372" w:rsidP="00F07F1D">
            <w:pPr>
              <w:jc w:val="both"/>
              <w:rPr>
                <w:rFonts w:ascii="Montserrat" w:hAnsi="Montserrat"/>
                <w:sz w:val="16"/>
                <w:szCs w:val="16"/>
              </w:rPr>
            </w:pPr>
            <w:r w:rsidRPr="009972AA">
              <w:rPr>
                <w:rFonts w:ascii="Montserrat" w:hAnsi="Montserrat"/>
                <w:sz w:val="16"/>
                <w:szCs w:val="16"/>
              </w:rPr>
              <w:t>Requisitos</w:t>
            </w:r>
          </w:p>
        </w:tc>
        <w:tc>
          <w:tcPr>
            <w:tcW w:w="2170" w:type="dxa"/>
            <w:tcBorders>
              <w:top w:val="single" w:sz="4" w:space="0" w:color="auto"/>
              <w:left w:val="single" w:sz="4" w:space="0" w:color="auto"/>
              <w:bottom w:val="single" w:sz="4" w:space="0" w:color="auto"/>
              <w:right w:val="single" w:sz="4" w:space="0" w:color="auto"/>
            </w:tcBorders>
            <w:hideMark/>
          </w:tcPr>
          <w:p w14:paraId="0B782CEA" w14:textId="77777777" w:rsidR="00A43372" w:rsidRPr="009972AA" w:rsidRDefault="00A43372" w:rsidP="00F07F1D">
            <w:pPr>
              <w:jc w:val="both"/>
              <w:rPr>
                <w:rFonts w:ascii="Montserrat" w:hAnsi="Montserrat"/>
                <w:sz w:val="16"/>
                <w:szCs w:val="16"/>
              </w:rPr>
            </w:pPr>
            <w:r w:rsidRPr="009972AA">
              <w:rPr>
                <w:rFonts w:ascii="Montserrat" w:hAnsi="Montserrat"/>
                <w:sz w:val="16"/>
                <w:szCs w:val="16"/>
              </w:rPr>
              <w:t>Firmas</w:t>
            </w:r>
          </w:p>
        </w:tc>
      </w:tr>
      <w:tr w:rsidR="00A43372" w:rsidRPr="009972AA" w14:paraId="57E1D60E" w14:textId="77777777" w:rsidTr="00FA4F2C">
        <w:trPr>
          <w:trHeight w:val="647"/>
        </w:trPr>
        <w:tc>
          <w:tcPr>
            <w:tcW w:w="6663" w:type="dxa"/>
            <w:tcBorders>
              <w:top w:val="single" w:sz="4" w:space="0" w:color="auto"/>
              <w:left w:val="single" w:sz="4" w:space="0" w:color="auto"/>
              <w:bottom w:val="single" w:sz="4" w:space="0" w:color="auto"/>
              <w:right w:val="single" w:sz="4" w:space="0" w:color="auto"/>
            </w:tcBorders>
            <w:hideMark/>
          </w:tcPr>
          <w:p w14:paraId="2087C54C" w14:textId="77777777" w:rsidR="00A43372" w:rsidRPr="009972AA" w:rsidRDefault="00A43372" w:rsidP="00F07F1D">
            <w:pPr>
              <w:jc w:val="both"/>
              <w:rPr>
                <w:rFonts w:ascii="Montserrat" w:hAnsi="Montserrat"/>
                <w:sz w:val="16"/>
                <w:szCs w:val="16"/>
              </w:rPr>
            </w:pPr>
            <w:r w:rsidRPr="009972AA">
              <w:rPr>
                <w:rFonts w:ascii="Montserrat" w:hAnsi="Montserrat"/>
                <w:sz w:val="16"/>
                <w:szCs w:val="16"/>
              </w:rPr>
              <w:t>Comprobante Fiscal Digital que cumpla con los requisitos establecidos en el artículo 29-A del Código Fiscal de la Federación y en el cual se indique:</w:t>
            </w:r>
          </w:p>
          <w:p w14:paraId="13A8C709" w14:textId="77777777" w:rsidR="00A43372" w:rsidRPr="009972AA" w:rsidRDefault="00A43372" w:rsidP="00F07F1D">
            <w:pPr>
              <w:pStyle w:val="Prrafodelista"/>
              <w:numPr>
                <w:ilvl w:val="0"/>
                <w:numId w:val="7"/>
              </w:numPr>
              <w:ind w:left="0" w:firstLine="0"/>
              <w:jc w:val="both"/>
              <w:rPr>
                <w:rFonts w:ascii="Montserrat" w:hAnsi="Montserrat"/>
                <w:sz w:val="16"/>
                <w:szCs w:val="16"/>
              </w:rPr>
            </w:pPr>
            <w:r w:rsidRPr="009972AA">
              <w:rPr>
                <w:rFonts w:ascii="Montserrat" w:hAnsi="Montserrat"/>
                <w:sz w:val="16"/>
                <w:szCs w:val="16"/>
              </w:rPr>
              <w:t>Número de proveedor.</w:t>
            </w:r>
          </w:p>
          <w:p w14:paraId="4CE85041" w14:textId="77777777" w:rsidR="00A43372" w:rsidRPr="009972AA" w:rsidRDefault="00A43372" w:rsidP="00F07F1D">
            <w:pPr>
              <w:pStyle w:val="Prrafodelista"/>
              <w:numPr>
                <w:ilvl w:val="0"/>
                <w:numId w:val="7"/>
              </w:numPr>
              <w:ind w:left="0" w:firstLine="0"/>
              <w:jc w:val="both"/>
              <w:rPr>
                <w:rFonts w:ascii="Montserrat" w:hAnsi="Montserrat"/>
                <w:sz w:val="16"/>
                <w:szCs w:val="16"/>
              </w:rPr>
            </w:pPr>
            <w:r w:rsidRPr="009972AA">
              <w:rPr>
                <w:rFonts w:ascii="Montserrat" w:hAnsi="Montserrat"/>
                <w:sz w:val="16"/>
                <w:szCs w:val="16"/>
              </w:rPr>
              <w:t>Número de contrato.</w:t>
            </w:r>
          </w:p>
          <w:p w14:paraId="075B98FF" w14:textId="77777777" w:rsidR="00A43372" w:rsidRPr="009972AA" w:rsidRDefault="00A43372" w:rsidP="00F07F1D">
            <w:pPr>
              <w:pStyle w:val="Prrafodelista"/>
              <w:numPr>
                <w:ilvl w:val="0"/>
                <w:numId w:val="7"/>
              </w:numPr>
              <w:ind w:left="0" w:firstLine="0"/>
              <w:jc w:val="both"/>
              <w:rPr>
                <w:sz w:val="16"/>
                <w:szCs w:val="16"/>
              </w:rPr>
            </w:pPr>
            <w:r w:rsidRPr="009972AA">
              <w:rPr>
                <w:rFonts w:ascii="Montserrat" w:hAnsi="Montserrat"/>
                <w:sz w:val="16"/>
                <w:szCs w:val="16"/>
              </w:rPr>
              <w:t>Número de fianza y denominación Social de la Afianzadora</w:t>
            </w:r>
          </w:p>
        </w:tc>
        <w:tc>
          <w:tcPr>
            <w:tcW w:w="2170" w:type="dxa"/>
            <w:tcBorders>
              <w:top w:val="single" w:sz="4" w:space="0" w:color="auto"/>
              <w:left w:val="single" w:sz="4" w:space="0" w:color="auto"/>
              <w:bottom w:val="single" w:sz="4" w:space="0" w:color="auto"/>
              <w:right w:val="single" w:sz="4" w:space="0" w:color="auto"/>
            </w:tcBorders>
            <w:hideMark/>
          </w:tcPr>
          <w:p w14:paraId="600917C5" w14:textId="77777777" w:rsidR="00A43372" w:rsidRPr="009972AA" w:rsidRDefault="00A43372" w:rsidP="00F07F1D">
            <w:pPr>
              <w:jc w:val="both"/>
              <w:rPr>
                <w:rFonts w:ascii="Montserrat" w:hAnsi="Montserrat"/>
                <w:sz w:val="16"/>
                <w:szCs w:val="16"/>
              </w:rPr>
            </w:pPr>
          </w:p>
        </w:tc>
      </w:tr>
      <w:tr w:rsidR="00A43372" w:rsidRPr="009972AA" w14:paraId="0073C4C5" w14:textId="77777777" w:rsidTr="00FA4F2C">
        <w:trPr>
          <w:trHeight w:val="576"/>
        </w:trPr>
        <w:tc>
          <w:tcPr>
            <w:tcW w:w="6663" w:type="dxa"/>
            <w:tcBorders>
              <w:top w:val="single" w:sz="4" w:space="0" w:color="auto"/>
              <w:left w:val="single" w:sz="4" w:space="0" w:color="auto"/>
              <w:bottom w:val="single" w:sz="4" w:space="0" w:color="auto"/>
              <w:right w:val="single" w:sz="4" w:space="0" w:color="auto"/>
            </w:tcBorders>
          </w:tcPr>
          <w:p w14:paraId="0BC55230" w14:textId="16D59EBB" w:rsidR="00A43372" w:rsidRPr="009972AA" w:rsidRDefault="00A43372" w:rsidP="00F07F1D">
            <w:pPr>
              <w:jc w:val="both"/>
              <w:rPr>
                <w:rFonts w:ascii="Calibri" w:hAnsi="Calibri" w:cs="Calibri"/>
                <w:sz w:val="16"/>
                <w:szCs w:val="16"/>
                <w:highlight w:val="yellow"/>
              </w:rPr>
            </w:pPr>
            <w:r w:rsidRPr="009972AA">
              <w:rPr>
                <w:rFonts w:ascii="Montserrat" w:hAnsi="Montserrat"/>
                <w:sz w:val="16"/>
                <w:szCs w:val="16"/>
              </w:rPr>
              <w:t>Documento, folio del proveedor, en donde relacione los bienes y/o servicios utilizados, por paciente, que acredite la recepción de los "BIENES Y/O SERVICIOS".</w:t>
            </w:r>
          </w:p>
        </w:tc>
        <w:tc>
          <w:tcPr>
            <w:tcW w:w="2170" w:type="dxa"/>
            <w:tcBorders>
              <w:top w:val="single" w:sz="4" w:space="0" w:color="auto"/>
              <w:left w:val="single" w:sz="4" w:space="0" w:color="auto"/>
              <w:bottom w:val="single" w:sz="4" w:space="0" w:color="auto"/>
              <w:right w:val="single" w:sz="4" w:space="0" w:color="auto"/>
            </w:tcBorders>
          </w:tcPr>
          <w:p w14:paraId="2BEEBA74" w14:textId="77777777" w:rsidR="00A43372" w:rsidRPr="009972AA" w:rsidRDefault="00A43372" w:rsidP="00F07F1D">
            <w:pPr>
              <w:jc w:val="both"/>
              <w:rPr>
                <w:rFonts w:ascii="Montserrat" w:hAnsi="Montserrat"/>
                <w:sz w:val="16"/>
                <w:szCs w:val="16"/>
              </w:rPr>
            </w:pPr>
            <w:r w:rsidRPr="009972AA">
              <w:rPr>
                <w:rFonts w:ascii="Montserrat" w:hAnsi="Montserrat"/>
                <w:sz w:val="16"/>
                <w:szCs w:val="16"/>
              </w:rPr>
              <w:t>Firma de aceptación por parte del médico usuario y/o encargado del servicio y/o director médico del Hospital y/o Director General del Hospital</w:t>
            </w:r>
          </w:p>
        </w:tc>
      </w:tr>
      <w:tr w:rsidR="00A43372" w:rsidRPr="009972AA" w14:paraId="4592DC1A" w14:textId="77777777" w:rsidTr="00FA4F2C">
        <w:trPr>
          <w:trHeight w:val="576"/>
        </w:trPr>
        <w:tc>
          <w:tcPr>
            <w:tcW w:w="6663" w:type="dxa"/>
            <w:tcBorders>
              <w:top w:val="single" w:sz="4" w:space="0" w:color="auto"/>
              <w:left w:val="single" w:sz="4" w:space="0" w:color="auto"/>
              <w:bottom w:val="single" w:sz="4" w:space="0" w:color="auto"/>
              <w:right w:val="single" w:sz="4" w:space="0" w:color="auto"/>
            </w:tcBorders>
            <w:hideMark/>
          </w:tcPr>
          <w:p w14:paraId="745057C2" w14:textId="40C7D08D" w:rsidR="00A43372" w:rsidRPr="009972AA" w:rsidRDefault="00FA4F2C" w:rsidP="00F07F1D">
            <w:pPr>
              <w:jc w:val="both"/>
              <w:rPr>
                <w:rFonts w:ascii="Montserrat" w:hAnsi="Montserrat"/>
                <w:sz w:val="16"/>
                <w:szCs w:val="16"/>
              </w:rPr>
            </w:pPr>
            <w:r w:rsidRPr="009972AA">
              <w:rPr>
                <w:rFonts w:ascii="Montserrat" w:hAnsi="Montserrat"/>
                <w:sz w:val="16"/>
                <w:szCs w:val="16"/>
              </w:rPr>
              <w:t>O</w:t>
            </w:r>
            <w:r w:rsidR="00A43372" w:rsidRPr="009972AA">
              <w:rPr>
                <w:rFonts w:ascii="Montserrat" w:hAnsi="Montserrat"/>
                <w:sz w:val="16"/>
                <w:szCs w:val="16"/>
              </w:rPr>
              <w:t>pinión de cumplimiento de obligaciones fiscales en materia de seguridad social (IMSS), positiva y vigente</w:t>
            </w:r>
          </w:p>
        </w:tc>
        <w:tc>
          <w:tcPr>
            <w:tcW w:w="2170" w:type="dxa"/>
            <w:tcBorders>
              <w:top w:val="single" w:sz="4" w:space="0" w:color="auto"/>
              <w:left w:val="single" w:sz="4" w:space="0" w:color="auto"/>
              <w:bottom w:val="single" w:sz="4" w:space="0" w:color="auto"/>
              <w:right w:val="single" w:sz="4" w:space="0" w:color="auto"/>
            </w:tcBorders>
          </w:tcPr>
          <w:p w14:paraId="4943B566" w14:textId="77777777" w:rsidR="00A43372" w:rsidRPr="009972AA" w:rsidRDefault="00A43372" w:rsidP="00F07F1D">
            <w:pPr>
              <w:jc w:val="both"/>
              <w:rPr>
                <w:rFonts w:ascii="Montserrat" w:hAnsi="Montserrat"/>
                <w:sz w:val="16"/>
                <w:szCs w:val="16"/>
              </w:rPr>
            </w:pPr>
          </w:p>
        </w:tc>
      </w:tr>
    </w:tbl>
    <w:p w14:paraId="2E12A751" w14:textId="77777777" w:rsidR="00A43372" w:rsidRPr="009C6668" w:rsidRDefault="00A43372" w:rsidP="00F07F1D">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1CA9880C" w14:textId="76A2675A" w:rsidR="00A43372" w:rsidRPr="009C6668" w:rsidRDefault="00A43372" w:rsidP="00F07F1D">
      <w:pPr>
        <w:jc w:val="both"/>
        <w:rPr>
          <w:rFonts w:ascii="Montserrat" w:hAnsi="Montserrat" w:cs="Arial"/>
          <w:sz w:val="20"/>
          <w:szCs w:val="20"/>
          <w:lang w:val="es-MX" w:eastAsia="es-ES"/>
        </w:rPr>
      </w:pPr>
      <w:r w:rsidRPr="009C6668">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E8210B">
        <w:rPr>
          <w:rFonts w:ascii="Montserrat" w:hAnsi="Montserrat" w:cs="Arial"/>
          <w:b/>
          <w:bCs/>
          <w:sz w:val="20"/>
          <w:szCs w:val="20"/>
          <w:lang w:eastAsia="es-ES"/>
        </w:rPr>
        <w:t>los Servicios de Salud del Estado de Tabasco</w:t>
      </w:r>
      <w:r w:rsidRPr="009C6668">
        <w:rPr>
          <w:rFonts w:ascii="Montserrat" w:hAnsi="Montserrat" w:cs="Arial"/>
          <w:sz w:val="20"/>
          <w:szCs w:val="20"/>
          <w:lang w:val="es-MX" w:eastAsia="es-ES"/>
        </w:rPr>
        <w:t>.</w:t>
      </w:r>
    </w:p>
    <w:p w14:paraId="2ED501FD" w14:textId="77777777" w:rsidR="00A43372" w:rsidRPr="009C6668" w:rsidRDefault="00A43372" w:rsidP="00F07F1D">
      <w:pPr>
        <w:jc w:val="both"/>
        <w:rPr>
          <w:rFonts w:ascii="Montserrat" w:hAnsi="Montserrat" w:cs="Arial"/>
          <w:sz w:val="20"/>
          <w:szCs w:val="20"/>
          <w:lang w:val="es-MX" w:eastAsia="es-ES"/>
        </w:rPr>
      </w:pPr>
    </w:p>
    <w:p w14:paraId="3CBA0148" w14:textId="33C5AAE5" w:rsidR="00A43372" w:rsidRPr="009C6668" w:rsidRDefault="00A43372" w:rsidP="00F07F1D">
      <w:pPr>
        <w:jc w:val="both"/>
        <w:rPr>
          <w:rFonts w:ascii="Montserrat" w:hAnsi="Montserrat" w:cs="Arial"/>
          <w:bCs/>
          <w:sz w:val="20"/>
          <w:szCs w:val="20"/>
        </w:rPr>
      </w:pPr>
      <w:r w:rsidRPr="009C6668">
        <w:rPr>
          <w:rFonts w:ascii="Montserrat" w:hAnsi="Montserrat" w:cs="Arial"/>
          <w:sz w:val="20"/>
          <w:szCs w:val="20"/>
          <w:lang w:eastAsia="es-ES"/>
        </w:rPr>
        <w:t>El proveedor</w:t>
      </w:r>
      <w:r w:rsidRPr="009C6668">
        <w:rPr>
          <w:rFonts w:ascii="Montserrat" w:hAnsi="Montserrat" w:cs="Arial"/>
          <w:bCs/>
          <w:sz w:val="20"/>
          <w:szCs w:val="20"/>
        </w:rPr>
        <w:t xml:space="preserve">, para cada uno de los pagos que efectivamente reciba, de acuerdo con esta cláusula, deberá de expedir a nombre de </w:t>
      </w:r>
      <w:r w:rsidR="00E8210B">
        <w:rPr>
          <w:rFonts w:ascii="Montserrat" w:hAnsi="Montserrat" w:cs="Arial"/>
          <w:bCs/>
          <w:sz w:val="20"/>
          <w:szCs w:val="20"/>
          <w:lang w:val="es-MX"/>
        </w:rPr>
        <w:t>los Servicios de Salud del Estado de Tabasco</w:t>
      </w:r>
      <w:r w:rsidRPr="009C6668">
        <w:rPr>
          <w:rFonts w:ascii="Montserrat" w:hAnsi="Montserrat" w:cs="Arial"/>
          <w:bCs/>
          <w:sz w:val="20"/>
          <w:szCs w:val="20"/>
          <w:lang w:val="es-MX"/>
        </w:rPr>
        <w:t xml:space="preserve"> </w:t>
      </w:r>
      <w:r w:rsidRPr="009C6668">
        <w:rPr>
          <w:rFonts w:ascii="Montserrat" w:hAnsi="Montserrat" w:cs="Arial"/>
          <w:bCs/>
          <w:sz w:val="20"/>
          <w:szCs w:val="20"/>
        </w:rPr>
        <w:t xml:space="preserve">el </w:t>
      </w:r>
      <w:r w:rsidR="005F7912" w:rsidRPr="009C6668">
        <w:rPr>
          <w:rFonts w:ascii="Montserrat" w:hAnsi="Montserrat" w:cs="Arial"/>
          <w:bCs/>
          <w:sz w:val="20"/>
          <w:szCs w:val="20"/>
        </w:rPr>
        <w:t>“</w:t>
      </w:r>
      <w:r w:rsidRPr="009C6668">
        <w:rPr>
          <w:rFonts w:ascii="Montserrat" w:hAnsi="Montserrat" w:cs="Arial"/>
          <w:bCs/>
          <w:sz w:val="20"/>
          <w:szCs w:val="20"/>
        </w:rPr>
        <w:t>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9C6668">
        <w:rPr>
          <w:rFonts w:ascii="Montserrat" w:hAnsi="Montserrat" w:cs="Arial"/>
          <w:bCs/>
          <w:sz w:val="20"/>
          <w:szCs w:val="20"/>
          <w:lang w:val="es-MX"/>
        </w:rPr>
        <w:t>e</w:t>
      </w:r>
      <w:proofErr w:type="spellEnd"/>
      <w:r w:rsidRPr="009C6668">
        <w:rPr>
          <w:rFonts w:ascii="Montserrat" w:hAnsi="Montserrat" w:cs="Arial"/>
          <w:bCs/>
          <w:sz w:val="20"/>
          <w:szCs w:val="20"/>
          <w:lang w:val="es-MX"/>
        </w:rPr>
        <w:t xml:space="preserve"> </w:t>
      </w:r>
      <w:r w:rsidR="00E8210B">
        <w:rPr>
          <w:rFonts w:ascii="Montserrat" w:hAnsi="Montserrat" w:cs="Arial"/>
          <w:bCs/>
          <w:sz w:val="20"/>
          <w:szCs w:val="20"/>
          <w:lang w:val="es-MX"/>
        </w:rPr>
        <w:t>los Servicios de Salud del Estado de Tabasco</w:t>
      </w:r>
      <w:r w:rsidRPr="009C6668">
        <w:rPr>
          <w:rFonts w:ascii="Montserrat" w:hAnsi="Montserrat" w:cs="Arial"/>
          <w:bCs/>
          <w:sz w:val="20"/>
          <w:szCs w:val="20"/>
        </w:rPr>
        <w:t>.</w:t>
      </w:r>
    </w:p>
    <w:p w14:paraId="46CFEDBD" w14:textId="77777777" w:rsidR="00A43372" w:rsidRPr="009C6668" w:rsidRDefault="00A43372" w:rsidP="00F07F1D">
      <w:pPr>
        <w:jc w:val="both"/>
        <w:rPr>
          <w:rFonts w:ascii="Montserrat" w:hAnsi="Montserrat" w:cs="Arial"/>
          <w:bCs/>
          <w:sz w:val="20"/>
          <w:szCs w:val="20"/>
        </w:rPr>
      </w:pPr>
    </w:p>
    <w:p w14:paraId="31E0498C" w14:textId="637E3DA6" w:rsidR="00A43372" w:rsidRPr="009C6668" w:rsidRDefault="00A43372" w:rsidP="00F07F1D">
      <w:pPr>
        <w:jc w:val="both"/>
        <w:rPr>
          <w:rFonts w:ascii="Montserrat" w:hAnsi="Montserrat" w:cs="Arial"/>
          <w:bCs/>
          <w:sz w:val="20"/>
          <w:szCs w:val="20"/>
        </w:rPr>
      </w:pPr>
      <w:r w:rsidRPr="009C6668">
        <w:rPr>
          <w:rFonts w:ascii="Montserrat" w:hAnsi="Montserrat" w:cs="Arial"/>
          <w:bCs/>
          <w:sz w:val="20"/>
          <w:szCs w:val="20"/>
        </w:rPr>
        <w:t xml:space="preserve">Para la validación de dichos comprobantes el </w:t>
      </w:r>
      <w:r w:rsidRPr="009C6668">
        <w:rPr>
          <w:rFonts w:ascii="Montserrat" w:hAnsi="Montserrat" w:cs="Arial"/>
          <w:sz w:val="20"/>
          <w:szCs w:val="20"/>
          <w:lang w:eastAsia="es-ES"/>
        </w:rPr>
        <w:t>proveedor</w:t>
      </w:r>
      <w:r w:rsidRPr="009C6668">
        <w:rPr>
          <w:rFonts w:ascii="Montserrat" w:hAnsi="Montserrat" w:cs="Arial"/>
          <w:bCs/>
          <w:sz w:val="20"/>
          <w:szCs w:val="20"/>
        </w:rPr>
        <w:t xml:space="preserve"> deberá cargar en internet, a través del portal de servicios a proveedores de la página de</w:t>
      </w:r>
      <w:r w:rsidRPr="009C6668">
        <w:rPr>
          <w:rFonts w:ascii="Montserrat" w:hAnsi="Montserrat" w:cs="Arial"/>
          <w:bCs/>
          <w:sz w:val="20"/>
          <w:szCs w:val="20"/>
          <w:lang w:val="es-MX"/>
        </w:rPr>
        <w:t xml:space="preserve"> </w:t>
      </w:r>
      <w:r w:rsidR="00E8210B">
        <w:rPr>
          <w:rFonts w:ascii="Montserrat" w:hAnsi="Montserrat" w:cs="Arial"/>
          <w:bCs/>
          <w:sz w:val="20"/>
          <w:szCs w:val="20"/>
          <w:lang w:val="es-MX"/>
        </w:rPr>
        <w:t>los Servicios de Salud del Estado de Tabasco</w:t>
      </w:r>
      <w:r w:rsidRPr="009C6668">
        <w:rPr>
          <w:rFonts w:ascii="Montserrat" w:hAnsi="Montserrat" w:cs="Arial"/>
          <w:bCs/>
          <w:sz w:val="20"/>
          <w:szCs w:val="20"/>
        </w:rPr>
        <w:t xml:space="preserve"> el archivo en formato XML, la validez de </w:t>
      </w:r>
      <w:r w:rsidR="005F7912" w:rsidRPr="009C6668">
        <w:rPr>
          <w:rFonts w:ascii="Montserrat" w:hAnsi="Montserrat" w:cs="Arial"/>
          <w:bCs/>
          <w:sz w:val="20"/>
          <w:szCs w:val="20"/>
        </w:rPr>
        <w:t>estos</w:t>
      </w:r>
      <w:r w:rsidRPr="009C6668">
        <w:rPr>
          <w:rFonts w:ascii="Montserrat" w:hAnsi="Montserrat" w:cs="Arial"/>
          <w:bCs/>
          <w:sz w:val="20"/>
          <w:szCs w:val="20"/>
        </w:rPr>
        <w:t xml:space="preserve"> será determinada durante la carga y únicamente los comprobantes válidos serán procedentes para pago.</w:t>
      </w:r>
    </w:p>
    <w:p w14:paraId="04724A31" w14:textId="77777777" w:rsidR="00A43372" w:rsidRPr="009C6668" w:rsidRDefault="00A43372" w:rsidP="00F07F1D">
      <w:pPr>
        <w:jc w:val="both"/>
        <w:rPr>
          <w:rFonts w:ascii="Montserrat" w:hAnsi="Montserrat" w:cs="Arial"/>
          <w:bCs/>
          <w:sz w:val="20"/>
          <w:szCs w:val="20"/>
        </w:rPr>
      </w:pPr>
    </w:p>
    <w:p w14:paraId="2F94F479" w14:textId="69276A78" w:rsidR="00A43372" w:rsidRPr="009C6668" w:rsidRDefault="00A43372" w:rsidP="00F07F1D">
      <w:pPr>
        <w:jc w:val="both"/>
        <w:rPr>
          <w:rFonts w:ascii="Montserrat" w:hAnsi="Montserrat" w:cs="Arial"/>
          <w:bCs/>
          <w:sz w:val="20"/>
          <w:szCs w:val="20"/>
        </w:rPr>
      </w:pPr>
      <w:r w:rsidRPr="009C6668">
        <w:rPr>
          <w:rFonts w:ascii="Montserrat" w:hAnsi="Montserrat" w:cs="Arial"/>
          <w:bCs/>
          <w:sz w:val="20"/>
          <w:szCs w:val="20"/>
        </w:rPr>
        <w:lastRenderedPageBreak/>
        <w:t xml:space="preserve">El pago se realizará mediante transferencia electrónica de fondos, a través del esquema electrónico interbancario que </w:t>
      </w:r>
      <w:r w:rsidR="00E8210B">
        <w:rPr>
          <w:rFonts w:ascii="Montserrat" w:hAnsi="Montserrat" w:cs="Arial"/>
          <w:bCs/>
          <w:sz w:val="20"/>
          <w:szCs w:val="20"/>
          <w:lang w:val="es-MX"/>
        </w:rPr>
        <w:t>los Servicios de Salud del Estado de Tabasco</w:t>
      </w:r>
      <w:r w:rsidRPr="009C6668">
        <w:rPr>
          <w:rFonts w:ascii="Montserrat" w:hAnsi="Montserrat" w:cs="Arial"/>
          <w:bCs/>
          <w:sz w:val="20"/>
          <w:szCs w:val="20"/>
          <w:lang w:val="es-MX"/>
        </w:rPr>
        <w:t xml:space="preserve"> y/o Servicios de Salud </w:t>
      </w:r>
      <w:r w:rsidRPr="009C6668">
        <w:rPr>
          <w:rFonts w:ascii="Montserrat" w:hAnsi="Montserrat" w:cs="Arial"/>
          <w:bCs/>
          <w:sz w:val="20"/>
          <w:szCs w:val="20"/>
        </w:rPr>
        <w:t xml:space="preserve">tiene en operación; para tal efecto, el </w:t>
      </w:r>
      <w:r w:rsidRPr="009C6668">
        <w:rPr>
          <w:rFonts w:ascii="Montserrat" w:hAnsi="Montserrat" w:cs="Arial"/>
          <w:sz w:val="20"/>
          <w:szCs w:val="20"/>
          <w:lang w:eastAsia="es-ES"/>
        </w:rPr>
        <w:t>proveedor</w:t>
      </w:r>
      <w:r w:rsidRPr="009C6668">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9C6668" w:rsidRDefault="00A43372" w:rsidP="00F07F1D">
      <w:pPr>
        <w:jc w:val="both"/>
        <w:rPr>
          <w:rFonts w:ascii="Montserrat" w:hAnsi="Montserrat" w:cs="Arial"/>
          <w:bCs/>
          <w:sz w:val="20"/>
          <w:szCs w:val="20"/>
        </w:rPr>
      </w:pPr>
    </w:p>
    <w:p w14:paraId="6A50FA1F" w14:textId="77777777" w:rsidR="00A43372" w:rsidRPr="009C6668" w:rsidRDefault="00A43372" w:rsidP="00F07F1D">
      <w:pPr>
        <w:jc w:val="both"/>
        <w:rPr>
          <w:rFonts w:ascii="Montserrat" w:hAnsi="Montserrat" w:cs="Arial"/>
          <w:bCs/>
          <w:sz w:val="20"/>
          <w:szCs w:val="20"/>
        </w:rPr>
      </w:pPr>
      <w:r w:rsidRPr="009C6668">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9C6668" w:rsidRDefault="00A43372" w:rsidP="00F07F1D">
      <w:pPr>
        <w:jc w:val="both"/>
        <w:rPr>
          <w:rFonts w:ascii="Montserrat" w:hAnsi="Montserrat" w:cs="Arial"/>
          <w:bCs/>
          <w:sz w:val="20"/>
          <w:szCs w:val="20"/>
        </w:rPr>
      </w:pPr>
    </w:p>
    <w:p w14:paraId="5512658D" w14:textId="77777777" w:rsidR="00A43372" w:rsidRPr="009C6668" w:rsidRDefault="00A43372" w:rsidP="00F07F1D">
      <w:pPr>
        <w:jc w:val="both"/>
        <w:rPr>
          <w:rFonts w:ascii="Montserrat" w:hAnsi="Montserrat" w:cs="Arial"/>
          <w:b/>
          <w:bCs/>
          <w:sz w:val="20"/>
          <w:szCs w:val="20"/>
        </w:rPr>
      </w:pPr>
      <w:r w:rsidRPr="009C6668">
        <w:rPr>
          <w:rFonts w:ascii="Montserrat" w:hAnsi="Montserrat" w:cs="Arial"/>
          <w:bCs/>
          <w:sz w:val="20"/>
          <w:szCs w:val="20"/>
        </w:rPr>
        <w:t xml:space="preserve">En caso de que el </w:t>
      </w:r>
      <w:r w:rsidRPr="009C6668">
        <w:rPr>
          <w:rFonts w:ascii="Montserrat" w:hAnsi="Montserrat" w:cs="Arial"/>
          <w:sz w:val="20"/>
          <w:szCs w:val="20"/>
        </w:rPr>
        <w:t>proveedor</w:t>
      </w:r>
      <w:r w:rsidRPr="009C6668">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9C6668">
        <w:rPr>
          <w:rFonts w:ascii="Montserrat" w:hAnsi="Montserrat" w:cs="Arial"/>
          <w:b/>
          <w:bCs/>
          <w:sz w:val="20"/>
          <w:szCs w:val="20"/>
        </w:rPr>
        <w:t>.</w:t>
      </w:r>
    </w:p>
    <w:p w14:paraId="3DCEA6F8" w14:textId="77777777" w:rsidR="00A43372" w:rsidRPr="009C6668" w:rsidRDefault="00A43372" w:rsidP="00F07F1D">
      <w:pPr>
        <w:jc w:val="both"/>
        <w:rPr>
          <w:rFonts w:ascii="Montserrat" w:hAnsi="Montserrat" w:cs="Arial"/>
          <w:sz w:val="20"/>
          <w:szCs w:val="20"/>
        </w:rPr>
      </w:pPr>
    </w:p>
    <w:p w14:paraId="3BE83C47" w14:textId="77777777" w:rsidR="00A43372" w:rsidRPr="009C6668" w:rsidRDefault="00A43372" w:rsidP="00F07F1D">
      <w:pPr>
        <w:pStyle w:val="Sangra2detindependiente"/>
        <w:tabs>
          <w:tab w:val="left" w:pos="-284"/>
          <w:tab w:val="left" w:pos="9498"/>
        </w:tabs>
        <w:spacing w:after="0" w:line="240" w:lineRule="auto"/>
        <w:ind w:left="0"/>
        <w:jc w:val="both"/>
        <w:rPr>
          <w:rFonts w:ascii="Montserrat" w:hAnsi="Montserrat" w:cs="Arial"/>
          <w:sz w:val="20"/>
          <w:szCs w:val="20"/>
        </w:rPr>
      </w:pPr>
      <w:r w:rsidRPr="009C6668">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9C6668" w:rsidRDefault="00A43372" w:rsidP="00F07F1D">
      <w:pPr>
        <w:jc w:val="both"/>
        <w:rPr>
          <w:rFonts w:ascii="Montserrat" w:eastAsia="Montserrat" w:hAnsi="Montserrat" w:cs="Montserrat"/>
          <w:sz w:val="20"/>
          <w:szCs w:val="20"/>
        </w:rPr>
      </w:pPr>
    </w:p>
    <w:p w14:paraId="328DCA20"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9C6668" w:rsidRDefault="00A43372" w:rsidP="00F07F1D">
      <w:pPr>
        <w:jc w:val="both"/>
        <w:rPr>
          <w:rFonts w:ascii="Montserrat" w:eastAsia="Montserrat" w:hAnsi="Montserrat" w:cs="Montserrat"/>
          <w:sz w:val="20"/>
          <w:szCs w:val="20"/>
          <w:lang w:val="es-MX"/>
        </w:rPr>
      </w:pPr>
      <w:r w:rsidRPr="009C6668">
        <w:rPr>
          <w:rFonts w:ascii="Montserrat" w:eastAsia="Montserrat" w:hAnsi="Montserrat" w:cs="Montserrat"/>
          <w:sz w:val="20"/>
          <w:szCs w:val="20"/>
          <w:lang w:val="es-MX"/>
        </w:rPr>
        <w:t>No aplica</w:t>
      </w:r>
    </w:p>
    <w:p w14:paraId="23C33A2E" w14:textId="77777777" w:rsidR="00A43372" w:rsidRPr="009C6668" w:rsidRDefault="00A43372" w:rsidP="00F07F1D">
      <w:pPr>
        <w:jc w:val="both"/>
        <w:rPr>
          <w:rFonts w:ascii="Montserrat" w:eastAsia="Montserrat" w:hAnsi="Montserrat" w:cs="Montserrat"/>
          <w:sz w:val="20"/>
          <w:szCs w:val="20"/>
        </w:rPr>
      </w:pPr>
    </w:p>
    <w:p w14:paraId="139BCB4F"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ANTICIPOS</w:t>
      </w:r>
    </w:p>
    <w:p w14:paraId="3CF99503"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5AD34BF2" w14:textId="77777777" w:rsidR="00A43372" w:rsidRPr="009C6668" w:rsidRDefault="00A43372" w:rsidP="00F07F1D">
      <w:pPr>
        <w:jc w:val="both"/>
        <w:rPr>
          <w:rFonts w:ascii="Montserrat" w:hAnsi="Montserrat" w:cs="Arial"/>
          <w:sz w:val="20"/>
          <w:szCs w:val="20"/>
          <w:lang w:eastAsia="es-ES"/>
        </w:rPr>
      </w:pPr>
      <w:r w:rsidRPr="009C6668">
        <w:rPr>
          <w:rFonts w:ascii="Montserrat" w:hAnsi="Montserrat" w:cs="Arial"/>
          <w:sz w:val="20"/>
          <w:szCs w:val="20"/>
          <w:lang w:eastAsia="es-ES"/>
        </w:rPr>
        <w:t>No aplica</w:t>
      </w:r>
    </w:p>
    <w:p w14:paraId="7715703B" w14:textId="77777777" w:rsidR="00A43372" w:rsidRPr="009C6668" w:rsidRDefault="00A43372" w:rsidP="00F07F1D">
      <w:pPr>
        <w:jc w:val="both"/>
        <w:rPr>
          <w:rFonts w:ascii="Montserrat" w:eastAsia="Montserrat" w:hAnsi="Montserrat" w:cs="Montserrat"/>
          <w:b/>
          <w:sz w:val="20"/>
          <w:szCs w:val="20"/>
        </w:rPr>
      </w:pPr>
    </w:p>
    <w:p w14:paraId="0C7F882A"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AVISO DE PRIVACIDAD</w:t>
      </w:r>
    </w:p>
    <w:p w14:paraId="37EAA21F"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13976922" w14:textId="77777777" w:rsidR="00A43372" w:rsidRDefault="00A43372" w:rsidP="00F07F1D">
      <w:pPr>
        <w:jc w:val="both"/>
        <w:rPr>
          <w:rFonts w:ascii="Montserrat" w:eastAsia="Montserrat" w:hAnsi="Montserrat" w:cs="Montserrat"/>
          <w:bCs/>
          <w:sz w:val="20"/>
          <w:szCs w:val="20"/>
        </w:rPr>
      </w:pPr>
      <w:r w:rsidRPr="009C6668">
        <w:rPr>
          <w:rFonts w:ascii="Montserrat" w:eastAsia="Montserrat" w:hAnsi="Montserrat" w:cs="Montserrat"/>
          <w:bCs/>
          <w:sz w:val="20"/>
          <w:szCs w:val="20"/>
        </w:rPr>
        <w:t>No aplica</w:t>
      </w:r>
    </w:p>
    <w:p w14:paraId="101829DB" w14:textId="77777777" w:rsidR="009972AA" w:rsidRDefault="009972AA" w:rsidP="00F07F1D">
      <w:pPr>
        <w:jc w:val="both"/>
        <w:rPr>
          <w:rFonts w:ascii="Montserrat" w:eastAsia="Montserrat" w:hAnsi="Montserrat" w:cs="Montserrat"/>
          <w:bCs/>
          <w:sz w:val="20"/>
          <w:szCs w:val="20"/>
        </w:rPr>
      </w:pPr>
    </w:p>
    <w:p w14:paraId="66E323C2"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SEGURO DE RESPONSABILIDAD CIVIL</w:t>
      </w:r>
    </w:p>
    <w:p w14:paraId="093B5F0F"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32DFBDFE" w14:textId="77777777" w:rsidR="00A43372" w:rsidRPr="009C6668" w:rsidRDefault="00A43372" w:rsidP="00F07F1D">
      <w:pPr>
        <w:jc w:val="both"/>
        <w:textAlignment w:val="baseline"/>
        <w:rPr>
          <w:rFonts w:ascii="Segoe UI" w:hAnsi="Segoe UI" w:cs="Segoe UI"/>
          <w:sz w:val="20"/>
          <w:szCs w:val="20"/>
        </w:rPr>
      </w:pPr>
      <w:r w:rsidRPr="009C6668">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9C6668">
        <w:rPr>
          <w:rFonts w:ascii="Montserrat" w:hAnsi="Montserrat" w:cs="Montserrat"/>
          <w:sz w:val="20"/>
          <w:szCs w:val="20"/>
          <w:lang w:val="es-MX"/>
        </w:rPr>
        <w:t>aplicación de los insumos entregados</w:t>
      </w:r>
      <w:r w:rsidRPr="009C6668">
        <w:rPr>
          <w:rFonts w:ascii="Montserrat" w:hAnsi="Montserrat" w:cs="Montserrat"/>
          <w:sz w:val="20"/>
          <w:szCs w:val="20"/>
        </w:rPr>
        <w:t xml:space="preserve">, incluyendo el daño o indemnización a los </w:t>
      </w:r>
      <w:r w:rsidRPr="009C6668">
        <w:rPr>
          <w:rFonts w:ascii="Montserrat" w:hAnsi="Montserrat" w:cs="Montserrat"/>
          <w:sz w:val="20"/>
          <w:szCs w:val="20"/>
          <w:lang w:val="es-MX"/>
        </w:rPr>
        <w:t>afectados en</w:t>
      </w:r>
      <w:r w:rsidRPr="009C6668">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9C6668" w:rsidRDefault="00A43372" w:rsidP="00F07F1D">
      <w:pPr>
        <w:jc w:val="both"/>
        <w:textAlignment w:val="baseline"/>
        <w:rPr>
          <w:rFonts w:ascii="Segoe UI" w:hAnsi="Segoe UI" w:cs="Segoe UI"/>
          <w:sz w:val="20"/>
          <w:szCs w:val="20"/>
        </w:rPr>
      </w:pPr>
      <w:r w:rsidRPr="009C6668">
        <w:rPr>
          <w:rFonts w:ascii="Montserrat" w:hAnsi="Montserrat" w:cs="Montserrat"/>
          <w:sz w:val="20"/>
          <w:szCs w:val="20"/>
        </w:rPr>
        <w:t> </w:t>
      </w:r>
    </w:p>
    <w:p w14:paraId="2B58D58D" w14:textId="77777777" w:rsidR="00A43372" w:rsidRPr="009C6668" w:rsidRDefault="00A43372" w:rsidP="00F07F1D">
      <w:pPr>
        <w:jc w:val="both"/>
        <w:textAlignment w:val="baseline"/>
        <w:rPr>
          <w:rFonts w:ascii="Segoe UI" w:hAnsi="Segoe UI" w:cs="Segoe UI"/>
          <w:sz w:val="20"/>
          <w:szCs w:val="20"/>
        </w:rPr>
      </w:pPr>
      <w:r w:rsidRPr="009C6668">
        <w:rPr>
          <w:rFonts w:ascii="Montserrat" w:hAnsi="Montserrat" w:cs="Montserrat"/>
          <w:sz w:val="20"/>
          <w:szCs w:val="20"/>
        </w:rPr>
        <w:lastRenderedPageBreak/>
        <w:t>Dicha garantía deberá entregarla dentro de los 10 días naturales posteriores al día de la formalización del contrato. </w:t>
      </w:r>
    </w:p>
    <w:p w14:paraId="0A053C5F" w14:textId="77777777" w:rsidR="00A43372" w:rsidRPr="009C6668" w:rsidRDefault="00A43372" w:rsidP="00F07F1D">
      <w:pPr>
        <w:jc w:val="both"/>
        <w:textAlignment w:val="baseline"/>
        <w:rPr>
          <w:rFonts w:ascii="Segoe UI" w:hAnsi="Segoe UI" w:cs="Segoe UI"/>
          <w:sz w:val="20"/>
          <w:szCs w:val="20"/>
        </w:rPr>
      </w:pPr>
      <w:r w:rsidRPr="009C6668">
        <w:rPr>
          <w:rFonts w:ascii="Montserrat" w:hAnsi="Montserrat" w:cs="Montserrat"/>
          <w:sz w:val="20"/>
          <w:szCs w:val="20"/>
        </w:rPr>
        <w:t> </w:t>
      </w:r>
    </w:p>
    <w:p w14:paraId="05E9BA31" w14:textId="77777777" w:rsidR="00A43372" w:rsidRPr="009C6668" w:rsidRDefault="00A43372" w:rsidP="00F07F1D">
      <w:pPr>
        <w:jc w:val="both"/>
        <w:textAlignment w:val="baseline"/>
        <w:rPr>
          <w:rFonts w:ascii="Montserrat" w:hAnsi="Montserrat" w:cs="Montserrat"/>
          <w:sz w:val="20"/>
          <w:szCs w:val="20"/>
        </w:rPr>
      </w:pPr>
      <w:r w:rsidRPr="009C6668">
        <w:rPr>
          <w:rFonts w:ascii="Montserrat" w:hAnsi="Montserrat" w:cs="Montserrat"/>
          <w:sz w:val="20"/>
          <w:szCs w:val="20"/>
        </w:rPr>
        <w:t xml:space="preserve">La cobertura de la póliza de responsabilidad civil deberá cubrir los riesgos indicados, con un porcentaje mínimo del 10% (diez por ciento) del monto </w:t>
      </w:r>
      <w:r w:rsidRPr="009C6668">
        <w:rPr>
          <w:rFonts w:ascii="Montserrat" w:hAnsi="Montserrat" w:cs="Montserrat"/>
          <w:sz w:val="20"/>
          <w:szCs w:val="20"/>
          <w:lang w:val="es-MX"/>
        </w:rPr>
        <w:t>máximo</w:t>
      </w:r>
      <w:r w:rsidRPr="009C6668">
        <w:rPr>
          <w:rFonts w:ascii="Montserrat" w:hAnsi="Montserrat" w:cs="Montserrat"/>
          <w:sz w:val="20"/>
          <w:szCs w:val="20"/>
        </w:rPr>
        <w:t xml:space="preserve"> del contrato adjudicado antes de IVA. </w:t>
      </w:r>
    </w:p>
    <w:p w14:paraId="7298ADAF" w14:textId="77777777" w:rsidR="00A43372" w:rsidRPr="009C6668" w:rsidRDefault="00A43372" w:rsidP="00F07F1D">
      <w:pPr>
        <w:jc w:val="both"/>
        <w:rPr>
          <w:rFonts w:ascii="Montserrat" w:eastAsia="Montserrat" w:hAnsi="Montserrat" w:cs="Montserrat"/>
          <w:b/>
          <w:sz w:val="20"/>
          <w:szCs w:val="20"/>
        </w:rPr>
      </w:pPr>
    </w:p>
    <w:p w14:paraId="664C0224"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TIPO DE CONTRATACIÓN</w:t>
      </w:r>
    </w:p>
    <w:p w14:paraId="1E16ED97"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0CFB0AC1" w14:textId="0EE894E5" w:rsidR="00A43372" w:rsidRPr="009C6668" w:rsidRDefault="00A43372" w:rsidP="00F07F1D">
      <w:pPr>
        <w:jc w:val="both"/>
        <w:rPr>
          <w:rFonts w:ascii="Montserrat" w:eastAsia="Montserrat" w:hAnsi="Montserrat" w:cs="Montserrat"/>
          <w:sz w:val="20"/>
          <w:szCs w:val="20"/>
        </w:rPr>
      </w:pPr>
      <w:r w:rsidRPr="009C6668">
        <w:rPr>
          <w:rFonts w:ascii="Montserrat" w:eastAsia="Montserrat" w:hAnsi="Montserrat" w:cs="Montserrat"/>
          <w:sz w:val="20"/>
          <w:szCs w:val="20"/>
        </w:rPr>
        <w:t xml:space="preserve">Este procedimiento se formalizará a través de un contrato por </w:t>
      </w:r>
      <w:r w:rsidR="002F7B9A" w:rsidRPr="009C6668">
        <w:rPr>
          <w:rFonts w:ascii="Montserrat" w:eastAsia="Montserrat" w:hAnsi="Montserrat" w:cs="Montserrat"/>
          <w:sz w:val="20"/>
          <w:szCs w:val="20"/>
        </w:rPr>
        <w:t>Partida</w:t>
      </w:r>
      <w:r w:rsidR="002F7B9A">
        <w:rPr>
          <w:rFonts w:ascii="Montserrat" w:eastAsia="Montserrat" w:hAnsi="Montserrat" w:cs="Montserrat"/>
          <w:sz w:val="20"/>
          <w:szCs w:val="20"/>
        </w:rPr>
        <w:t>.</w:t>
      </w:r>
      <w:r w:rsidRPr="009C6668">
        <w:rPr>
          <w:rFonts w:ascii="Montserrat" w:eastAsia="Montserrat" w:hAnsi="Montserrat" w:cs="Montserrat"/>
          <w:sz w:val="20"/>
          <w:szCs w:val="20"/>
        </w:rPr>
        <w:t xml:space="preserve">  El contrato será a</w:t>
      </w:r>
      <w:r w:rsidRPr="009C6668">
        <w:rPr>
          <w:rFonts w:ascii="Montserrat" w:eastAsia="Montserrat" w:hAnsi="Montserrat" w:cs="Montserrat"/>
          <w:sz w:val="20"/>
          <w:szCs w:val="20"/>
          <w:lang w:val="es-MX"/>
        </w:rPr>
        <w:t xml:space="preserve"> precio fijo</w:t>
      </w:r>
      <w:r w:rsidRPr="009C6668">
        <w:rPr>
          <w:rFonts w:ascii="Montserrat" w:eastAsia="Montserrat" w:hAnsi="Montserrat" w:cs="Montserrat"/>
          <w:sz w:val="20"/>
          <w:szCs w:val="20"/>
        </w:rPr>
        <w:t xml:space="preserve">, en los términos de los artículos 65 de la </w:t>
      </w:r>
      <w:r w:rsidR="00FA4F2C" w:rsidRPr="00FA4F2C">
        <w:rPr>
          <w:rFonts w:ascii="Montserrat" w:eastAsia="Montserrat" w:hAnsi="Montserrat" w:cs="Montserrat"/>
          <w:sz w:val="20"/>
          <w:szCs w:val="20"/>
        </w:rPr>
        <w:t>Ley de Adquisiciones, Arrendamientos y Servicios del Sector Público</w:t>
      </w:r>
      <w:r w:rsidRPr="009C6668">
        <w:rPr>
          <w:rFonts w:ascii="Montserrat" w:eastAsia="Montserrat" w:hAnsi="Montserrat" w:cs="Montserrat"/>
          <w:sz w:val="20"/>
          <w:szCs w:val="20"/>
        </w:rPr>
        <w:t xml:space="preserve"> y 8</w:t>
      </w:r>
      <w:r w:rsidRPr="009C6668">
        <w:rPr>
          <w:rFonts w:ascii="Montserrat" w:eastAsia="Montserrat" w:hAnsi="Montserrat" w:cs="Montserrat"/>
          <w:sz w:val="20"/>
          <w:szCs w:val="20"/>
          <w:lang w:val="es-MX"/>
        </w:rPr>
        <w:t>0</w:t>
      </w:r>
      <w:r w:rsidRPr="009C6668">
        <w:rPr>
          <w:rFonts w:ascii="Montserrat" w:eastAsia="Montserrat" w:hAnsi="Montserrat" w:cs="Montserrat"/>
          <w:sz w:val="20"/>
          <w:szCs w:val="20"/>
        </w:rPr>
        <w:t xml:space="preserve"> </w:t>
      </w:r>
      <w:r w:rsidRPr="009C6668">
        <w:rPr>
          <w:rFonts w:ascii="Montserrat" w:eastAsia="Montserrat" w:hAnsi="Montserrat" w:cs="Montserrat"/>
          <w:sz w:val="20"/>
          <w:szCs w:val="20"/>
          <w:lang w:val="es-MX"/>
        </w:rPr>
        <w:t xml:space="preserve">fracción III </w:t>
      </w:r>
      <w:r w:rsidRPr="009C6668">
        <w:rPr>
          <w:rFonts w:ascii="Montserrat" w:eastAsia="Montserrat" w:hAnsi="Montserrat" w:cs="Montserrat"/>
          <w:sz w:val="20"/>
          <w:szCs w:val="20"/>
        </w:rPr>
        <w:t xml:space="preserve">de su Reglamento aclarando que la entrega, recepción, alta y pago se realizará previa presentación de la factura ante </w:t>
      </w:r>
      <w:r w:rsidR="00E8210B">
        <w:rPr>
          <w:rFonts w:ascii="Montserrat" w:eastAsia="Montserrat" w:hAnsi="Montserrat" w:cs="Montserrat"/>
          <w:sz w:val="20"/>
          <w:szCs w:val="20"/>
        </w:rPr>
        <w:t>los Servicios de Salud del Estado de Tabasco</w:t>
      </w:r>
      <w:r w:rsidRPr="009C6668">
        <w:rPr>
          <w:rFonts w:ascii="Montserrat" w:eastAsia="Montserrat" w:hAnsi="Montserrat" w:cs="Montserrat"/>
          <w:sz w:val="20"/>
          <w:szCs w:val="20"/>
        </w:rPr>
        <w:t>. El pago será en una sola exhibición y no se otorgarán anticipos.</w:t>
      </w:r>
    </w:p>
    <w:p w14:paraId="15D84244" w14:textId="77777777" w:rsidR="00A43372" w:rsidRPr="009C6668" w:rsidRDefault="00A43372" w:rsidP="00F07F1D">
      <w:pPr>
        <w:pBdr>
          <w:top w:val="nil"/>
          <w:left w:val="nil"/>
          <w:bottom w:val="nil"/>
          <w:right w:val="nil"/>
          <w:between w:val="nil"/>
        </w:pBdr>
        <w:jc w:val="both"/>
        <w:rPr>
          <w:rFonts w:ascii="Montserrat" w:eastAsia="Montserrat" w:hAnsi="Montserrat" w:cs="Montserrat"/>
          <w:b/>
          <w:color w:val="000000"/>
          <w:sz w:val="20"/>
          <w:szCs w:val="20"/>
        </w:rPr>
      </w:pPr>
    </w:p>
    <w:p w14:paraId="2472EE5E"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FORMA DE ADJUDICACIÓN </w:t>
      </w:r>
    </w:p>
    <w:p w14:paraId="1773EFA1" w14:textId="77777777" w:rsidR="00854FCC" w:rsidRPr="009C6668" w:rsidRDefault="00854FCC" w:rsidP="00F07F1D">
      <w:pPr>
        <w:pBdr>
          <w:top w:val="nil"/>
          <w:left w:val="nil"/>
          <w:bottom w:val="nil"/>
          <w:right w:val="nil"/>
          <w:between w:val="nil"/>
        </w:pBdr>
        <w:jc w:val="both"/>
        <w:rPr>
          <w:rFonts w:ascii="Montserrat" w:eastAsia="Montserrat" w:hAnsi="Montserrat" w:cs="Montserrat"/>
          <w:b/>
          <w:color w:val="000000"/>
          <w:sz w:val="20"/>
          <w:szCs w:val="20"/>
        </w:rPr>
      </w:pPr>
    </w:p>
    <w:p w14:paraId="682F4072" w14:textId="77777777" w:rsidR="00A43372" w:rsidRPr="009C6668" w:rsidRDefault="00A43372" w:rsidP="00F07F1D">
      <w:pPr>
        <w:jc w:val="both"/>
        <w:textAlignment w:val="baseline"/>
        <w:rPr>
          <w:rFonts w:ascii="Montserrat" w:hAnsi="Montserrat" w:cs="Montserrat"/>
          <w:sz w:val="20"/>
          <w:szCs w:val="20"/>
        </w:rPr>
      </w:pPr>
      <w:r w:rsidRPr="009C6668">
        <w:rPr>
          <w:rFonts w:ascii="Montserrat" w:hAnsi="Montserrat" w:cs="Montserrat"/>
          <w:sz w:val="20"/>
          <w:szCs w:val="20"/>
        </w:rPr>
        <w:t>La adjudicación del procedimiento de contratación de</w:t>
      </w:r>
      <w:r w:rsidRPr="009C6668">
        <w:rPr>
          <w:rFonts w:ascii="Montserrat" w:hAnsi="Montserrat" w:cs="Montserrat"/>
          <w:sz w:val="20"/>
          <w:szCs w:val="20"/>
          <w:lang w:val="es-MX"/>
        </w:rPr>
        <w:t xml:space="preserve"> la presente compraventa </w:t>
      </w:r>
      <w:r w:rsidRPr="009C6668">
        <w:rPr>
          <w:rFonts w:ascii="Montserrat" w:hAnsi="Montserrat" w:cs="Montserrat"/>
          <w:sz w:val="20"/>
          <w:szCs w:val="20"/>
        </w:rPr>
        <w:t xml:space="preserve">será por </w:t>
      </w:r>
      <w:r w:rsidRPr="009C6668">
        <w:rPr>
          <w:rFonts w:ascii="Montserrat" w:hAnsi="Montserrat" w:cs="Montserrat"/>
          <w:b/>
          <w:bCs/>
          <w:sz w:val="20"/>
          <w:szCs w:val="20"/>
        </w:rPr>
        <w:t>PARTIDA</w:t>
      </w:r>
      <w:r w:rsidRPr="009C6668">
        <w:rPr>
          <w:rFonts w:ascii="Montserrat" w:hAnsi="Montserrat" w:cs="Montserrat"/>
          <w:sz w:val="20"/>
          <w:szCs w:val="20"/>
        </w:rPr>
        <w:t xml:space="preserve"> es decir podrá adjudicarse a</w:t>
      </w:r>
      <w:r w:rsidRPr="009C6668">
        <w:rPr>
          <w:rFonts w:ascii="Montserrat" w:hAnsi="Montserrat" w:cs="Montserrat"/>
          <w:sz w:val="20"/>
          <w:szCs w:val="20"/>
          <w:lang w:val="es-MX"/>
        </w:rPr>
        <w:t>l</w:t>
      </w:r>
      <w:r w:rsidRPr="009C6668">
        <w:rPr>
          <w:rFonts w:ascii="Montserrat" w:hAnsi="Montserrat" w:cs="Montserrat"/>
          <w:sz w:val="20"/>
          <w:szCs w:val="20"/>
        </w:rPr>
        <w:t xml:space="preserve"> que cumpla con las características y especificaciones requeridas en el presente anexo técnico.</w:t>
      </w:r>
    </w:p>
    <w:p w14:paraId="2F38822D" w14:textId="77777777" w:rsidR="009E12A5" w:rsidRPr="009C6668" w:rsidRDefault="009E12A5" w:rsidP="00F07F1D">
      <w:pPr>
        <w:jc w:val="both"/>
        <w:textAlignment w:val="baseline"/>
        <w:rPr>
          <w:rFonts w:ascii="Montserrat" w:hAnsi="Montserrat" w:cs="Montserrat"/>
          <w:sz w:val="20"/>
          <w:szCs w:val="20"/>
        </w:rPr>
      </w:pPr>
    </w:p>
    <w:p w14:paraId="5DF5EBF4" w14:textId="2AC30CCB" w:rsidR="00A43372" w:rsidRPr="009C6668" w:rsidRDefault="00A43372" w:rsidP="00F07F1D">
      <w:pPr>
        <w:numPr>
          <w:ilvl w:val="0"/>
          <w:numId w:val="9"/>
        </w:numPr>
        <w:pBdr>
          <w:top w:val="nil"/>
          <w:left w:val="nil"/>
          <w:bottom w:val="nil"/>
          <w:right w:val="nil"/>
          <w:between w:val="nil"/>
        </w:pBdr>
        <w:ind w:left="0" w:firstLine="0"/>
        <w:jc w:val="both"/>
        <w:textAlignment w:val="baseline"/>
        <w:rPr>
          <w:rFonts w:ascii="Montserrat" w:hAnsi="Montserrat" w:cs="Montserrat"/>
          <w:sz w:val="20"/>
          <w:szCs w:val="20"/>
        </w:rPr>
      </w:pPr>
      <w:r w:rsidRPr="009C6668">
        <w:rPr>
          <w:rFonts w:ascii="Montserrat" w:eastAsia="Montserrat" w:hAnsi="Montserrat" w:cs="Montserrat"/>
          <w:b/>
          <w:color w:val="000000"/>
          <w:sz w:val="20"/>
          <w:szCs w:val="20"/>
        </w:rPr>
        <w:t>ADMINISTRADOR DEL CONTRATO </w:t>
      </w:r>
    </w:p>
    <w:p w14:paraId="420A9BA5" w14:textId="77777777" w:rsidR="00854FCC" w:rsidRPr="009C6668" w:rsidRDefault="00854FCC" w:rsidP="00F07F1D">
      <w:pPr>
        <w:pBdr>
          <w:top w:val="nil"/>
          <w:left w:val="nil"/>
          <w:bottom w:val="nil"/>
          <w:right w:val="nil"/>
          <w:between w:val="nil"/>
        </w:pBdr>
        <w:jc w:val="both"/>
        <w:textAlignment w:val="baseline"/>
        <w:rPr>
          <w:rFonts w:ascii="Montserrat" w:hAnsi="Montserrat" w:cs="Montserrat"/>
          <w:sz w:val="20"/>
          <w:szCs w:val="20"/>
        </w:rPr>
      </w:pPr>
    </w:p>
    <w:p w14:paraId="3E69E162" w14:textId="77777777" w:rsidR="00A43372" w:rsidRPr="009C6668" w:rsidRDefault="00A43372" w:rsidP="00F07F1D">
      <w:pPr>
        <w:jc w:val="both"/>
        <w:rPr>
          <w:rFonts w:ascii="Montserrat" w:eastAsia="Calibri" w:hAnsi="Montserrat" w:cs="Arial"/>
          <w:color w:val="000000"/>
          <w:sz w:val="20"/>
          <w:szCs w:val="20"/>
        </w:rPr>
      </w:pPr>
      <w:r w:rsidRPr="009C6668">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9C6668" w:rsidRDefault="00A43372" w:rsidP="00F07F1D">
      <w:pPr>
        <w:jc w:val="both"/>
        <w:rPr>
          <w:rFonts w:ascii="Montserrat" w:eastAsia="Calibri" w:hAnsi="Montserrat" w:cs="Arial"/>
          <w:color w:val="000000"/>
          <w:sz w:val="20"/>
          <w:szCs w:val="20"/>
        </w:rPr>
      </w:pPr>
    </w:p>
    <w:p w14:paraId="14268093" w14:textId="77777777" w:rsidR="00A43372" w:rsidRPr="009C6668" w:rsidRDefault="00A43372" w:rsidP="00F07F1D">
      <w:pPr>
        <w:numPr>
          <w:ilvl w:val="0"/>
          <w:numId w:val="9"/>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9C6668">
        <w:rPr>
          <w:rFonts w:ascii="Montserrat" w:eastAsia="Montserrat" w:hAnsi="Montserrat" w:cs="Montserrat"/>
          <w:b/>
          <w:color w:val="000000"/>
          <w:sz w:val="20"/>
          <w:szCs w:val="20"/>
        </w:rPr>
        <w:t xml:space="preserve"> CAUSAS DE RESCISIÓN ADMINISTRATIVA DEL CONTRATO</w:t>
      </w:r>
    </w:p>
    <w:p w14:paraId="241F33B0" w14:textId="77777777" w:rsidR="00A43372" w:rsidRPr="009C6668" w:rsidRDefault="00A43372" w:rsidP="00F07F1D">
      <w:pPr>
        <w:numPr>
          <w:ilvl w:val="12"/>
          <w:numId w:val="0"/>
        </w:numPr>
        <w:tabs>
          <w:tab w:val="left" w:pos="-284"/>
          <w:tab w:val="left" w:pos="9498"/>
        </w:tabs>
        <w:jc w:val="both"/>
        <w:rPr>
          <w:rFonts w:ascii="Montserrat" w:hAnsi="Montserrat" w:cs="Arial"/>
          <w:b/>
          <w:sz w:val="20"/>
          <w:szCs w:val="20"/>
        </w:rPr>
      </w:pPr>
    </w:p>
    <w:p w14:paraId="5C0EA7D3" w14:textId="09B3973B" w:rsidR="00A43372" w:rsidRPr="009C6668" w:rsidRDefault="00A43372" w:rsidP="00F07F1D">
      <w:pPr>
        <w:numPr>
          <w:ilvl w:val="0"/>
          <w:numId w:val="6"/>
        </w:numPr>
        <w:ind w:left="0" w:firstLine="0"/>
        <w:jc w:val="both"/>
        <w:rPr>
          <w:rFonts w:ascii="Montserrat" w:hAnsi="Montserrat" w:cs="Arial"/>
          <w:b/>
          <w:sz w:val="20"/>
          <w:szCs w:val="20"/>
        </w:rPr>
      </w:pPr>
      <w:r w:rsidRPr="009C6668">
        <w:rPr>
          <w:rFonts w:ascii="Montserrat" w:hAnsi="Montserrat" w:cs="Arial"/>
          <w:sz w:val="20"/>
          <w:szCs w:val="20"/>
        </w:rPr>
        <w:t xml:space="preserve">Cuando no entregue la garantía de cumplimiento del contrato, dentro del término de 10 (diez) días naturales posteriores a la firma </w:t>
      </w:r>
      <w:r w:rsidR="00456B90" w:rsidRPr="009C6668">
        <w:rPr>
          <w:rFonts w:ascii="Montserrat" w:hAnsi="Montserrat" w:cs="Arial"/>
          <w:sz w:val="20"/>
          <w:szCs w:val="20"/>
        </w:rPr>
        <w:t>de este</w:t>
      </w:r>
      <w:r w:rsidRPr="009C6668">
        <w:rPr>
          <w:rFonts w:ascii="Montserrat" w:hAnsi="Montserrat" w:cs="Arial"/>
          <w:sz w:val="20"/>
          <w:szCs w:val="20"/>
        </w:rPr>
        <w:t>.</w:t>
      </w:r>
    </w:p>
    <w:p w14:paraId="39492F08" w14:textId="77777777" w:rsidR="00A43372" w:rsidRPr="009C6668" w:rsidRDefault="00A43372" w:rsidP="00F07F1D">
      <w:pPr>
        <w:jc w:val="both"/>
        <w:rPr>
          <w:rFonts w:ascii="Montserrat" w:hAnsi="Montserrat" w:cs="Arial"/>
          <w:b/>
          <w:sz w:val="20"/>
          <w:szCs w:val="20"/>
        </w:rPr>
      </w:pPr>
    </w:p>
    <w:p w14:paraId="479E1687" w14:textId="77777777" w:rsidR="00A43372" w:rsidRPr="009C6668" w:rsidRDefault="00A43372" w:rsidP="00F07F1D">
      <w:pPr>
        <w:numPr>
          <w:ilvl w:val="0"/>
          <w:numId w:val="6"/>
        </w:numPr>
        <w:ind w:left="0" w:firstLine="0"/>
        <w:jc w:val="both"/>
        <w:rPr>
          <w:rFonts w:ascii="Montserrat" w:hAnsi="Montserrat" w:cs="Arial"/>
          <w:b/>
          <w:sz w:val="20"/>
          <w:szCs w:val="20"/>
        </w:rPr>
      </w:pPr>
      <w:r w:rsidRPr="009C6668">
        <w:rPr>
          <w:rFonts w:ascii="Montserrat" w:hAnsi="Montserrat" w:cs="Arial"/>
          <w:sz w:val="20"/>
          <w:szCs w:val="20"/>
        </w:rPr>
        <w:t>Cuando el proveedor incurra en falta de veracidad total o parcial respecto a la información proporcionada para la celebración del contrato.</w:t>
      </w:r>
    </w:p>
    <w:p w14:paraId="16D323F8" w14:textId="77777777" w:rsidR="00A43372" w:rsidRPr="009C6668" w:rsidRDefault="00A43372" w:rsidP="00F07F1D">
      <w:pPr>
        <w:jc w:val="both"/>
        <w:rPr>
          <w:rFonts w:ascii="Montserrat" w:hAnsi="Montserrat" w:cs="Arial"/>
          <w:b/>
          <w:sz w:val="20"/>
          <w:szCs w:val="20"/>
        </w:rPr>
      </w:pPr>
    </w:p>
    <w:p w14:paraId="3D179C4A" w14:textId="77777777"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Cuando se incumpla, total o parcialmente, con cualquiera de las obligaciones establecidas en el contrato y sus anexos.</w:t>
      </w:r>
    </w:p>
    <w:p w14:paraId="4DD38964" w14:textId="77777777" w:rsidR="00A43372" w:rsidRPr="009C6668" w:rsidRDefault="00A43372" w:rsidP="00F07F1D">
      <w:pPr>
        <w:jc w:val="both"/>
        <w:rPr>
          <w:rFonts w:ascii="Montserrat" w:hAnsi="Montserrat" w:cs="Arial"/>
          <w:sz w:val="20"/>
          <w:szCs w:val="20"/>
        </w:rPr>
      </w:pPr>
    </w:p>
    <w:p w14:paraId="474A983F" w14:textId="7C1ED30A"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Cuando se compruebe que el proveedor haya entregado l</w:t>
      </w:r>
      <w:r w:rsidRPr="009C6668">
        <w:rPr>
          <w:rFonts w:ascii="Montserrat" w:hAnsi="Montserrat" w:cs="Arial"/>
          <w:sz w:val="20"/>
          <w:szCs w:val="20"/>
          <w:lang w:val="es-MX"/>
        </w:rPr>
        <w:t xml:space="preserve">os </w:t>
      </w:r>
      <w:r w:rsidR="00C949FA" w:rsidRPr="009C6668">
        <w:rPr>
          <w:rFonts w:ascii="Montserrat" w:hAnsi="Montserrat" w:cs="Arial"/>
          <w:sz w:val="20"/>
          <w:szCs w:val="20"/>
          <w:lang w:val="es-MX"/>
        </w:rPr>
        <w:t>bienes y/o servicios</w:t>
      </w:r>
      <w:r w:rsidRPr="009C6668">
        <w:rPr>
          <w:rFonts w:ascii="Montserrat" w:hAnsi="Montserrat" w:cs="Arial"/>
          <w:sz w:val="20"/>
          <w:szCs w:val="20"/>
          <w:lang w:val="es-MX"/>
        </w:rPr>
        <w:t xml:space="preserve"> con características </w:t>
      </w:r>
      <w:r w:rsidRPr="009C6668">
        <w:rPr>
          <w:rFonts w:ascii="Montserrat" w:hAnsi="Montserrat" w:cs="Arial"/>
          <w:sz w:val="20"/>
          <w:szCs w:val="20"/>
        </w:rPr>
        <w:t xml:space="preserve">distintas a las aceptadas en esta </w:t>
      </w:r>
      <w:r w:rsidRPr="009C6668">
        <w:rPr>
          <w:rFonts w:ascii="Montserrat" w:hAnsi="Montserrat" w:cs="Arial"/>
          <w:sz w:val="20"/>
          <w:szCs w:val="20"/>
          <w:lang w:val="es-MX"/>
        </w:rPr>
        <w:t>contratación</w:t>
      </w:r>
      <w:r w:rsidRPr="009C6668">
        <w:rPr>
          <w:rFonts w:ascii="Montserrat" w:hAnsi="Montserrat" w:cs="Arial"/>
          <w:sz w:val="20"/>
          <w:szCs w:val="20"/>
        </w:rPr>
        <w:t>.</w:t>
      </w:r>
    </w:p>
    <w:p w14:paraId="13BF7757" w14:textId="77777777" w:rsidR="00A43372" w:rsidRPr="009C6668" w:rsidRDefault="00A43372" w:rsidP="00F07F1D">
      <w:pPr>
        <w:jc w:val="both"/>
        <w:rPr>
          <w:rFonts w:ascii="Montserrat" w:hAnsi="Montserrat" w:cs="Arial"/>
          <w:sz w:val="20"/>
          <w:szCs w:val="20"/>
        </w:rPr>
      </w:pPr>
    </w:p>
    <w:p w14:paraId="3351FEE7" w14:textId="195EC01D"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 xml:space="preserve">En caso de que el proveedor no reponga la </w:t>
      </w:r>
      <w:r w:rsidRPr="009C6668">
        <w:rPr>
          <w:rFonts w:ascii="Montserrat" w:hAnsi="Montserrat" w:cs="Arial"/>
          <w:sz w:val="20"/>
          <w:szCs w:val="20"/>
          <w:lang w:val="es-MX"/>
        </w:rPr>
        <w:t xml:space="preserve">entrega de los </w:t>
      </w:r>
      <w:r w:rsidR="00C949FA" w:rsidRPr="009C6668">
        <w:rPr>
          <w:rFonts w:ascii="Montserrat" w:hAnsi="Montserrat" w:cs="Arial"/>
          <w:sz w:val="20"/>
          <w:szCs w:val="20"/>
        </w:rPr>
        <w:t>l</w:t>
      </w:r>
      <w:r w:rsidR="00C949FA" w:rsidRPr="009C6668">
        <w:rPr>
          <w:rFonts w:ascii="Montserrat" w:hAnsi="Montserrat" w:cs="Arial"/>
          <w:sz w:val="20"/>
          <w:szCs w:val="20"/>
          <w:lang w:val="es-MX"/>
        </w:rPr>
        <w:t>os bienes y/o servicios</w:t>
      </w:r>
      <w:r w:rsidRPr="009C6668">
        <w:rPr>
          <w:rFonts w:ascii="Montserrat" w:hAnsi="Montserrat" w:cs="Arial"/>
          <w:sz w:val="20"/>
          <w:szCs w:val="20"/>
        </w:rPr>
        <w:t>, por problemas de calidad, defectos o vicios ocultos.</w:t>
      </w:r>
    </w:p>
    <w:p w14:paraId="6BACA388" w14:textId="77777777" w:rsidR="00A43372" w:rsidRPr="009C6668" w:rsidRDefault="00A43372" w:rsidP="00F07F1D">
      <w:pPr>
        <w:jc w:val="both"/>
        <w:rPr>
          <w:rFonts w:ascii="Montserrat" w:hAnsi="Montserrat" w:cs="Arial"/>
          <w:sz w:val="20"/>
          <w:szCs w:val="20"/>
        </w:rPr>
      </w:pPr>
    </w:p>
    <w:p w14:paraId="590A7A69" w14:textId="77777777"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 xml:space="preserve">Cuando se transmitan total o parcialmente, bajo cualquier título, los derechos y obligaciones a que se refieren la presente </w:t>
      </w:r>
      <w:r w:rsidRPr="009C6668">
        <w:rPr>
          <w:rFonts w:ascii="Montserrat" w:hAnsi="Montserrat" w:cs="Arial"/>
          <w:sz w:val="20"/>
          <w:szCs w:val="20"/>
          <w:lang w:val="es-MX"/>
        </w:rPr>
        <w:t>contratación</w:t>
      </w:r>
      <w:r w:rsidRPr="009C6668">
        <w:rPr>
          <w:rFonts w:ascii="Montserrat" w:hAnsi="Montserrat" w:cs="Arial"/>
          <w:sz w:val="20"/>
          <w:szCs w:val="20"/>
        </w:rPr>
        <w:t>.</w:t>
      </w:r>
    </w:p>
    <w:p w14:paraId="0206FE77" w14:textId="77777777" w:rsidR="00A43372" w:rsidRPr="009C6668" w:rsidRDefault="00A43372" w:rsidP="00F07F1D">
      <w:pPr>
        <w:jc w:val="both"/>
        <w:rPr>
          <w:rFonts w:ascii="Montserrat" w:hAnsi="Montserrat" w:cs="Arial"/>
          <w:sz w:val="20"/>
          <w:szCs w:val="20"/>
        </w:rPr>
      </w:pPr>
    </w:p>
    <w:p w14:paraId="615CD96B" w14:textId="77777777"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lastRenderedPageBreak/>
        <w:t>Si la autoridad competente declara el concurso mercantil o cualquier situación análoga o equivalente que afecte el patrimonio del proveedor.</w:t>
      </w:r>
    </w:p>
    <w:p w14:paraId="420DD4EF" w14:textId="77777777" w:rsidR="00A43372" w:rsidRPr="009C6668" w:rsidRDefault="00A43372" w:rsidP="00F07F1D">
      <w:pPr>
        <w:jc w:val="both"/>
        <w:rPr>
          <w:rFonts w:ascii="Montserrat" w:hAnsi="Montserrat" w:cs="Arial"/>
          <w:sz w:val="20"/>
          <w:szCs w:val="20"/>
        </w:rPr>
      </w:pPr>
    </w:p>
    <w:p w14:paraId="27AEB75B" w14:textId="77777777"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 xml:space="preserve">Cuando se trate de la </w:t>
      </w:r>
      <w:r w:rsidRPr="009C6668">
        <w:rPr>
          <w:rFonts w:ascii="Montserrat" w:hAnsi="Montserrat" w:cs="Arial"/>
          <w:sz w:val="20"/>
          <w:szCs w:val="20"/>
          <w:lang w:val="es-MX"/>
        </w:rPr>
        <w:t xml:space="preserve">entrega de los insumos </w:t>
      </w:r>
      <w:r w:rsidRPr="009C6668">
        <w:rPr>
          <w:rFonts w:ascii="Montserrat" w:hAnsi="Montserrat" w:cs="Arial"/>
          <w:sz w:val="20"/>
          <w:szCs w:val="20"/>
        </w:rPr>
        <w:t xml:space="preserve">y estos no puedan </w:t>
      </w:r>
      <w:r w:rsidRPr="009C6668">
        <w:rPr>
          <w:rFonts w:ascii="Montserrat" w:hAnsi="Montserrat" w:cs="Arial"/>
          <w:sz w:val="20"/>
          <w:szCs w:val="20"/>
          <w:lang w:val="es-MX"/>
        </w:rPr>
        <w:t xml:space="preserve">ser utilizados </w:t>
      </w:r>
      <w:r w:rsidRPr="009C6668">
        <w:rPr>
          <w:rFonts w:ascii="Montserrat" w:hAnsi="Montserrat" w:cs="Arial"/>
          <w:sz w:val="20"/>
          <w:szCs w:val="20"/>
        </w:rPr>
        <w:t>por estar</w:t>
      </w:r>
      <w:r w:rsidRPr="009C6668">
        <w:rPr>
          <w:rFonts w:ascii="Montserrat" w:hAnsi="Montserrat" w:cs="Arial"/>
          <w:sz w:val="20"/>
          <w:szCs w:val="20"/>
          <w:lang w:val="es-MX"/>
        </w:rPr>
        <w:t xml:space="preserve"> dañados e </w:t>
      </w:r>
      <w:r w:rsidRPr="009C6668">
        <w:rPr>
          <w:rFonts w:ascii="Montserrat" w:hAnsi="Montserrat" w:cs="Arial"/>
          <w:sz w:val="20"/>
          <w:szCs w:val="20"/>
        </w:rPr>
        <w:t>incompletos, se podrá iniciar el procedimiento de rescisión.</w:t>
      </w:r>
    </w:p>
    <w:p w14:paraId="74BCF26D" w14:textId="77777777" w:rsidR="00A43372" w:rsidRPr="009C6668" w:rsidRDefault="00A43372" w:rsidP="00F07F1D">
      <w:pPr>
        <w:jc w:val="both"/>
        <w:rPr>
          <w:rFonts w:ascii="Montserrat" w:hAnsi="Montserrat" w:cs="Arial"/>
          <w:sz w:val="20"/>
          <w:szCs w:val="20"/>
        </w:rPr>
      </w:pPr>
    </w:p>
    <w:p w14:paraId="0FAD2DAC" w14:textId="28A69222" w:rsidR="00A43372" w:rsidRPr="009C6668" w:rsidRDefault="00A43372" w:rsidP="00F07F1D">
      <w:pPr>
        <w:numPr>
          <w:ilvl w:val="0"/>
          <w:numId w:val="6"/>
        </w:numPr>
        <w:ind w:left="0" w:firstLine="0"/>
        <w:jc w:val="both"/>
        <w:rPr>
          <w:rFonts w:ascii="Montserrat" w:hAnsi="Montserrat" w:cs="Arial"/>
          <w:sz w:val="20"/>
          <w:szCs w:val="20"/>
        </w:rPr>
      </w:pPr>
      <w:r w:rsidRPr="009C6668">
        <w:rPr>
          <w:rFonts w:ascii="Montserrat" w:hAnsi="Montserrat" w:cs="Arial"/>
          <w:sz w:val="20"/>
          <w:szCs w:val="20"/>
        </w:rPr>
        <w:t xml:space="preserve">En caso de que durante la vigencia del contrato se reciba comunicado por parte de </w:t>
      </w:r>
      <w:r w:rsidR="00E8210B">
        <w:rPr>
          <w:rFonts w:ascii="Montserrat" w:hAnsi="Montserrat" w:cs="Arial"/>
          <w:sz w:val="20"/>
          <w:szCs w:val="20"/>
        </w:rPr>
        <w:t>los Servicios de Salud del Estado de Tabasco</w:t>
      </w:r>
      <w:r w:rsidRPr="009C6668">
        <w:rPr>
          <w:rFonts w:ascii="Montserrat" w:hAnsi="Montserrat" w:cs="Arial"/>
          <w:sz w:val="20"/>
          <w:szCs w:val="20"/>
        </w:rPr>
        <w:t xml:space="preserve">, en el sentido de que el proveedor ha sido sancionado respecto a las partidas adjudicadas correspondientes a la presente </w:t>
      </w:r>
      <w:r w:rsidRPr="009C6668">
        <w:rPr>
          <w:rFonts w:ascii="Montserrat" w:hAnsi="Montserrat" w:cs="Arial"/>
          <w:sz w:val="20"/>
          <w:szCs w:val="20"/>
          <w:lang w:val="es-MX"/>
        </w:rPr>
        <w:t>contratación</w:t>
      </w:r>
      <w:r w:rsidRPr="009C6668">
        <w:rPr>
          <w:rFonts w:ascii="Montserrat" w:hAnsi="Montserrat" w:cs="Arial"/>
          <w:sz w:val="20"/>
          <w:szCs w:val="20"/>
        </w:rPr>
        <w:t xml:space="preserve"> o se le ha revocado el Registro Sanitario.</w:t>
      </w:r>
    </w:p>
    <w:p w14:paraId="01BDCC85" w14:textId="77777777" w:rsidR="00A43372" w:rsidRPr="009C6668" w:rsidRDefault="00A43372" w:rsidP="00F07F1D">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21EB7107" w14:textId="77777777" w:rsidR="00BC48C4" w:rsidRPr="009C6668" w:rsidRDefault="00BC48C4" w:rsidP="00F07F1D">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00813B6F" w14:textId="18EBAF00" w:rsidR="00A43372" w:rsidRPr="009C6668" w:rsidRDefault="00A43372"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r w:rsidRPr="009C6668">
        <w:rPr>
          <w:rFonts w:ascii="Montserrat" w:eastAsia="Montserrat" w:hAnsi="Montserrat" w:cs="Montserrat"/>
          <w:color w:val="000000"/>
          <w:sz w:val="20"/>
          <w:szCs w:val="20"/>
          <w:lang w:val="es-ES"/>
        </w:rPr>
        <w:t xml:space="preserve">Villahermosa, </w:t>
      </w:r>
      <w:proofErr w:type="spellStart"/>
      <w:r w:rsidRPr="009C6668">
        <w:rPr>
          <w:rFonts w:ascii="Montserrat" w:eastAsia="Montserrat" w:hAnsi="Montserrat" w:cs="Montserrat"/>
          <w:color w:val="000000"/>
          <w:sz w:val="20"/>
          <w:szCs w:val="20"/>
          <w:lang w:val="es-ES"/>
        </w:rPr>
        <w:t>Tab</w:t>
      </w:r>
      <w:proofErr w:type="spellEnd"/>
      <w:r w:rsidRPr="009C6668">
        <w:rPr>
          <w:rFonts w:ascii="Montserrat" w:eastAsia="Montserrat" w:hAnsi="Montserrat" w:cs="Montserrat"/>
          <w:color w:val="000000"/>
          <w:sz w:val="20"/>
          <w:szCs w:val="20"/>
          <w:lang w:val="es-ES"/>
        </w:rPr>
        <w:t xml:space="preserve">; </w:t>
      </w:r>
      <w:r w:rsidR="008832AC">
        <w:rPr>
          <w:rFonts w:ascii="Montserrat" w:eastAsia="Montserrat" w:hAnsi="Montserrat" w:cs="Montserrat"/>
          <w:color w:val="000000"/>
          <w:sz w:val="20"/>
          <w:szCs w:val="20"/>
          <w:lang w:val="es-ES"/>
        </w:rPr>
        <w:t>04</w:t>
      </w:r>
      <w:r w:rsidR="004E6BA2" w:rsidRPr="009C6668">
        <w:rPr>
          <w:rFonts w:ascii="Montserrat" w:eastAsia="Montserrat" w:hAnsi="Montserrat" w:cs="Montserrat"/>
          <w:color w:val="000000"/>
          <w:sz w:val="20"/>
          <w:szCs w:val="20"/>
          <w:lang w:val="es-ES"/>
        </w:rPr>
        <w:t xml:space="preserve"> de </w:t>
      </w:r>
      <w:r w:rsidR="008832AC">
        <w:rPr>
          <w:rFonts w:ascii="Montserrat" w:eastAsia="Montserrat" w:hAnsi="Montserrat" w:cs="Montserrat"/>
          <w:color w:val="000000"/>
          <w:sz w:val="20"/>
          <w:szCs w:val="20"/>
          <w:lang w:val="es-ES"/>
        </w:rPr>
        <w:t>diciembre</w:t>
      </w:r>
      <w:r w:rsidRPr="009C6668">
        <w:rPr>
          <w:rFonts w:ascii="Montserrat" w:eastAsia="Montserrat" w:hAnsi="Montserrat" w:cs="Montserrat"/>
          <w:color w:val="000000"/>
          <w:sz w:val="20"/>
          <w:szCs w:val="20"/>
          <w:lang w:val="es-ES"/>
        </w:rPr>
        <w:t xml:space="preserve"> de 2025</w:t>
      </w:r>
    </w:p>
    <w:p w14:paraId="5CC54297" w14:textId="77777777" w:rsidR="00854FCC" w:rsidRPr="009C6668" w:rsidRDefault="00854FCC"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72799A0E" w14:textId="77777777" w:rsidR="00854FCC" w:rsidRDefault="00854FCC"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02AE2FA4" w14:textId="77777777" w:rsidR="00A12A36" w:rsidRDefault="00A12A36"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452F1609" w14:textId="77777777" w:rsidR="00A12A36" w:rsidRDefault="00A12A36"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0A079097" w14:textId="77777777" w:rsidR="00A12A36" w:rsidRDefault="00A12A36"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1959B18E" w14:textId="77777777" w:rsidR="00A12A36" w:rsidRDefault="00A12A36"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325781BE" w14:textId="77777777" w:rsidR="00A12A36" w:rsidRPr="009C6668" w:rsidRDefault="00A12A36"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3C1CA021" w14:textId="77777777" w:rsidR="00854FCC" w:rsidRPr="009C6668" w:rsidRDefault="00854FCC"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p w14:paraId="5091E1DA" w14:textId="79AADA57" w:rsidR="002647ED" w:rsidRPr="009C6668" w:rsidRDefault="002647ED" w:rsidP="00F07F1D">
      <w:pPr>
        <w:pBdr>
          <w:top w:val="nil"/>
          <w:left w:val="nil"/>
          <w:bottom w:val="nil"/>
          <w:right w:val="nil"/>
          <w:between w:val="nil"/>
        </w:pBdr>
        <w:tabs>
          <w:tab w:val="left" w:pos="284"/>
        </w:tabs>
        <w:jc w:val="center"/>
        <w:rPr>
          <w:rFonts w:ascii="Montserrat" w:eastAsia="Montserrat" w:hAnsi="Montserrat" w:cs="Montserrat"/>
          <w:color w:val="000000"/>
          <w:sz w:val="20"/>
          <w:szCs w:val="20"/>
          <w:lang w:val="es-ES"/>
        </w:rPr>
      </w:pPr>
    </w:p>
    <w:bookmarkStart w:id="2" w:name="_heading=h.46r0co2" w:colFirst="0" w:colLast="0"/>
    <w:bookmarkEnd w:id="2"/>
    <w:p w14:paraId="56EFB426" w14:textId="7297CA6B" w:rsidR="00A43372" w:rsidRPr="009C6668" w:rsidRDefault="002647ED" w:rsidP="00F07F1D">
      <w:pPr>
        <w:jc w:val="both"/>
        <w:rPr>
          <w:rFonts w:ascii="Montserrat" w:eastAsia="Montserrat" w:hAnsi="Montserrat" w:cs="Montserrat"/>
          <w:b/>
          <w:sz w:val="20"/>
          <w:szCs w:val="20"/>
        </w:rPr>
      </w:pPr>
      <w:r w:rsidRPr="009C6668">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443D568B">
                <wp:simplePos x="0" y="0"/>
                <wp:positionH relativeFrom="margin">
                  <wp:align>left</wp:align>
                </wp:positionH>
                <wp:positionV relativeFrom="paragraph">
                  <wp:posOffset>22860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35F426C1" w:rsidR="003C4433" w:rsidRPr="00FC364B" w:rsidRDefault="003C4433" w:rsidP="00A43372">
                            <w:pPr>
                              <w:jc w:val="center"/>
                              <w:rPr>
                                <w:rFonts w:ascii="Montserrat" w:hAnsi="Montserrat" w:cs="Arial"/>
                                <w:b/>
                                <w:bCs/>
                                <w:sz w:val="20"/>
                                <w:szCs w:val="20"/>
                              </w:rPr>
                            </w:pPr>
                            <w:r>
                              <w:rPr>
                                <w:rFonts w:ascii="Montserrat" w:hAnsi="Montserrat" w:cs="Arial"/>
                                <w:b/>
                                <w:bCs/>
                                <w:sz w:val="20"/>
                                <w:szCs w:val="20"/>
                              </w:rPr>
                              <w:t>Romeo Manzur Martínez</w:t>
                            </w:r>
                          </w:p>
                          <w:p w14:paraId="68A76580" w14:textId="622F18A5" w:rsidR="003C4433" w:rsidRPr="00FC364B" w:rsidRDefault="003C443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2318" id="_x0000_t202" coordsize="21600,21600" o:spt="202" path="m,l,21600r21600,l21600,xe">
                <v:stroke joinstyle="miter"/>
                <v:path gradientshapeok="t" o:connecttype="rect"/>
              </v:shapetype>
              <v:shape id="Cuadro de texto 9" o:spid="_x0000_s1026" type="#_x0000_t202" style="position:absolute;left:0;text-align:left;margin-left:0;margin-top:1.8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RyhwIAABY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xDFaWMH/BEFoQH5QmrxMcFJDforJT02ZkHNlwPTgpLmjUJRZVGSuE72iySdxbjQ15bdtYWpEqEK&#10;aikZp2s7dv+h03Jf402jjBXcoRAr6TXyFNVJvth8PpnTQ+G6+3rtvZ6es+UPAAAA//8DAFBLAwQU&#10;AAYACAAAACEAAzW+4doAAAAFAQAADwAAAGRycy9kb3ducmV2LnhtbEyPQU+DQBSE7yb+h80z8WLs&#10;Qq3QUh6Nmmi8tvYHPOAViOwuYbeF/nufJz1OZjLzTb6bTa8uPPrOWYR4EYFiW7m6sw3C8ev9cQ3K&#10;B7I19c4ywpU97Irbm5yy2k12z5dDaJSUWJ8RQhvCkGntq5YN+YUb2Ip3cqOhIHJsdD3SJOWm18so&#10;SrShzspCSwO/tVx9H84G4fQ5PTxvpvIjHNP9KnmlLi3dFfH+bn7Zggo8h78w/OILOhTCVLqzrb3q&#10;EeRIQHhKQIm5SmPRJcJmGYMucv2fvvgBAAD//wMAUEsBAi0AFAAGAAgAAAAhALaDOJL+AAAA4QEA&#10;ABMAAAAAAAAAAAAAAAAAAAAAAFtDb250ZW50X1R5cGVzXS54bWxQSwECLQAUAAYACAAAACEAOP0h&#10;/9YAAACUAQAACwAAAAAAAAAAAAAAAAAvAQAAX3JlbHMvLnJlbHNQSwECLQAUAAYACAAAACEAIzbE&#10;cocCAAAWBQAADgAAAAAAAAAAAAAAAAAuAgAAZHJzL2Uyb0RvYy54bWxQSwECLQAUAAYACAAAACEA&#10;AzW+4doAAAAFAQAADwAAAAAAAAAAAAAAAADhBAAAZHJzL2Rvd25yZXYueG1sUEsFBgAAAAAEAAQA&#10;8wAAAOgFAAAAAA==&#10;" stroked="f">
                <v:textbox>
                  <w:txbxContent>
                    <w:p w14:paraId="5FCA22D6" w14:textId="35F426C1" w:rsidR="003C4433" w:rsidRPr="00FC364B" w:rsidRDefault="003C4433" w:rsidP="00A43372">
                      <w:pPr>
                        <w:jc w:val="center"/>
                        <w:rPr>
                          <w:rFonts w:ascii="Montserrat" w:hAnsi="Montserrat" w:cs="Arial"/>
                          <w:b/>
                          <w:bCs/>
                          <w:sz w:val="20"/>
                          <w:szCs w:val="20"/>
                        </w:rPr>
                      </w:pPr>
                      <w:r>
                        <w:rPr>
                          <w:rFonts w:ascii="Montserrat" w:hAnsi="Montserrat" w:cs="Arial"/>
                          <w:b/>
                          <w:bCs/>
                          <w:sz w:val="20"/>
                          <w:szCs w:val="20"/>
                        </w:rPr>
                        <w:t>Romeo Manzur Martínez</w:t>
                      </w:r>
                    </w:p>
                    <w:p w14:paraId="68A76580" w14:textId="622F18A5" w:rsidR="003C4433" w:rsidRPr="00FC364B" w:rsidRDefault="003C4433"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p w14:paraId="6C28C2C7" w14:textId="325E4846" w:rsidR="008832AC" w:rsidRDefault="008832AC" w:rsidP="00F07F1D">
      <w:pPr>
        <w:jc w:val="both"/>
        <w:rPr>
          <w:rFonts w:ascii="Montserrat" w:eastAsia="Montserrat" w:hAnsi="Montserrat" w:cs="Montserrat"/>
          <w:b/>
          <w:sz w:val="22"/>
          <w:szCs w:val="22"/>
        </w:rPr>
      </w:pPr>
      <w:r w:rsidRPr="000775BD">
        <w:rPr>
          <w:rFonts w:ascii="Montserrat" w:eastAsia="Montserrat" w:hAnsi="Montserrat" w:cs="Montserrat"/>
          <w:b/>
          <w:noProof/>
          <w:sz w:val="22"/>
          <w:szCs w:val="22"/>
          <w:lang w:val="es-MX" w:eastAsia="es-MX"/>
        </w:rPr>
        <mc:AlternateContent>
          <mc:Choice Requires="wps">
            <w:drawing>
              <wp:anchor distT="0" distB="0" distL="114300" distR="114300" simplePos="0" relativeHeight="251663360" behindDoc="0" locked="0" layoutInCell="1" allowOverlap="1" wp14:anchorId="5B771E1D" wp14:editId="3E8A0415">
                <wp:simplePos x="0" y="0"/>
                <wp:positionH relativeFrom="column">
                  <wp:posOffset>3126105</wp:posOffset>
                </wp:positionH>
                <wp:positionV relativeFrom="paragraph">
                  <wp:posOffset>131445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3C4433" w:rsidRDefault="003C443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3C4433" w:rsidRPr="00FB42DF" w:rsidRDefault="003C443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1E1D" id="_x0000_t202" coordsize="21600,21600" o:spt="202" path="m,l,21600r21600,l21600,xe">
                <v:stroke joinstyle="miter"/>
                <v:path gradientshapeok="t" o:connecttype="rect"/>
              </v:shapetype>
              <v:shape id="Cuadro de texto 10" o:spid="_x0000_s1027" type="#_x0000_t202" style="position:absolute;left:0;text-align:left;margin-left:246.15pt;margin-top:10.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iH9gEAANEDAAAOAAAAZHJzL2Uyb0RvYy54bWysU1Fv0zAQfkfiP1h+p2mrdlujptPoVIQ0&#10;GNLgBziOk1g4PnN2m4xfz9nJugJviDxYPp/93X3ffdneDp1hJ4Vegy34YjbnTFkJlbZNwb99Pby7&#10;4cwHYSthwKqCPyvPb3dv32x7l6sltGAqhYxArM97V/A2BJdnmZet6oSfgVOWkjVgJwKF2GQVip7Q&#10;O5Mt5/OrrAesHIJU3tPp/Zjku4Rf10qGx7r2KjBTcOotpBXTWsY1221F3qBwrZZTG+IfuuiEtlT0&#10;DHUvgmBH1H9BdVoieKjDTEKXQV1rqRIHYrOY/8HmqRVOJS4kjndnmfz/g5WfT0/uC7IwvIeBBphI&#10;ePcA8rtnFvatsI26Q4S+VaKiwosoWdY7n09Po9Q+9xGk7D9BRUMWxwAJaKixi6oQT0boNIDns+hq&#10;CEzS4XKzmd+sKSUpt75abK7XqYTIX1479OGDgo7FTcGRhprQxenBh9iNyF+uxGIejK4O2pgUYFPu&#10;DbKTIAMc0jeh/3bN2HjZQnw2IsaTRDMyGzmGoRyYriYNIusSqmfijTD6iv4D2rSAPznryVMF9z+O&#10;AhVn5qMl7TaL1SqaMAWr9fWSArzMlJcZYSVBFTxwNm73YTTu0aFuWqo0TsvCHeld6yTFa1dT++Sb&#10;pNDk8WjMyzjdev0Td78AAAD//wMAUEsDBBQABgAIAAAAIQAADWNa3gAAAAoBAAAPAAAAZHJzL2Rv&#10;d25yZXYueG1sTI/BTsMwDIbvSLxDZCQuiCV0o6Wl6QRIIK4bewC38dqKJqmabO3eHnOCo+1Pv7+/&#10;3C52EGeaQu+dhoeVAkGu8aZ3rYbD1/v9E4gQ0RkcvCMNFwqwra6vSiyMn92OzvvYCg5xoUANXYxj&#10;IWVoOrIYVn4kx7ejnyxGHqdWmglnDreDTJRKpcXe8YcOR3rrqPnen6yG4+d895jP9Uc8ZLtN+op9&#10;VvuL1rc3y8sziEhL/IPhV5/VoWKn2p+cCWLQsMmTNaMaEpWBYCBP17yomVR5ArIq5f8K1Q8AAAD/&#10;/wMAUEsBAi0AFAAGAAgAAAAhALaDOJL+AAAA4QEAABMAAAAAAAAAAAAAAAAAAAAAAFtDb250ZW50&#10;X1R5cGVzXS54bWxQSwECLQAUAAYACAAAACEAOP0h/9YAAACUAQAACwAAAAAAAAAAAAAAAAAvAQAA&#10;X3JlbHMvLnJlbHNQSwECLQAUAAYACAAAACEAc8HYh/YBAADRAwAADgAAAAAAAAAAAAAAAAAuAgAA&#10;ZHJzL2Uyb0RvYy54bWxQSwECLQAUAAYACAAAACEAAA1jWt4AAAAKAQAADwAAAAAAAAAAAAAAAABQ&#10;BAAAZHJzL2Rvd25yZXYueG1sUEsFBgAAAAAEAAQA8wAAAFsFAAAAAA==&#10;" stroked="f">
                <v:textbox>
                  <w:txbxContent>
                    <w:p w14:paraId="230DFA0E" w14:textId="77777777" w:rsidR="003C4433" w:rsidRDefault="003C4433"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3C4433" w:rsidRPr="00FB42DF" w:rsidRDefault="003C4433"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p>
    <w:p w14:paraId="1468293B" w14:textId="77777777" w:rsidR="008832AC" w:rsidRDefault="008832AC" w:rsidP="00F07F1D">
      <w:pPr>
        <w:jc w:val="both"/>
        <w:rPr>
          <w:rFonts w:ascii="Montserrat" w:eastAsia="Montserrat" w:hAnsi="Montserrat" w:cs="Montserrat"/>
          <w:b/>
          <w:sz w:val="22"/>
          <w:szCs w:val="22"/>
        </w:rPr>
      </w:pPr>
    </w:p>
    <w:p w14:paraId="299CF786" w14:textId="478D58B3" w:rsidR="008832AC" w:rsidRDefault="008832AC" w:rsidP="00F07F1D">
      <w:pPr>
        <w:jc w:val="both"/>
        <w:rPr>
          <w:rFonts w:ascii="Montserrat" w:eastAsia="Montserrat" w:hAnsi="Montserrat" w:cs="Montserrat"/>
          <w:b/>
          <w:sz w:val="22"/>
          <w:szCs w:val="22"/>
        </w:rPr>
      </w:pPr>
    </w:p>
    <w:p w14:paraId="2C91D834" w14:textId="77777777" w:rsidR="008832AC" w:rsidRDefault="008832AC" w:rsidP="00F07F1D">
      <w:pPr>
        <w:jc w:val="both"/>
        <w:rPr>
          <w:rFonts w:ascii="Montserrat" w:eastAsia="Montserrat" w:hAnsi="Montserrat" w:cs="Montserrat"/>
          <w:b/>
          <w:sz w:val="22"/>
          <w:szCs w:val="22"/>
        </w:rPr>
      </w:pPr>
    </w:p>
    <w:p w14:paraId="524362E7" w14:textId="7C0C7446" w:rsidR="008832AC" w:rsidRDefault="008832AC" w:rsidP="00F07F1D">
      <w:pPr>
        <w:jc w:val="both"/>
        <w:rPr>
          <w:rFonts w:ascii="Montserrat" w:eastAsia="Montserrat" w:hAnsi="Montserrat" w:cs="Montserrat"/>
          <w:b/>
          <w:sz w:val="22"/>
          <w:szCs w:val="22"/>
        </w:rPr>
      </w:pPr>
    </w:p>
    <w:p w14:paraId="7D596493" w14:textId="447E0A4F" w:rsidR="00735CFB" w:rsidRDefault="00735CFB" w:rsidP="00F07F1D">
      <w:pPr>
        <w:jc w:val="both"/>
        <w:rPr>
          <w:rFonts w:ascii="Montserrat" w:eastAsia="Montserrat" w:hAnsi="Montserrat" w:cs="Montserrat"/>
          <w:b/>
          <w:sz w:val="22"/>
          <w:szCs w:val="22"/>
        </w:rPr>
      </w:pPr>
    </w:p>
    <w:p w14:paraId="7592F0B6" w14:textId="77777777" w:rsidR="008832AC" w:rsidRDefault="008832AC" w:rsidP="00F07F1D">
      <w:pPr>
        <w:jc w:val="both"/>
        <w:rPr>
          <w:rFonts w:ascii="Montserrat" w:eastAsia="Montserrat" w:hAnsi="Montserrat" w:cs="Montserrat"/>
          <w:b/>
          <w:sz w:val="22"/>
          <w:szCs w:val="22"/>
        </w:rPr>
      </w:pPr>
    </w:p>
    <w:p w14:paraId="4CAD508E" w14:textId="77777777" w:rsidR="008832AC" w:rsidRDefault="008832AC" w:rsidP="00F07F1D">
      <w:pPr>
        <w:jc w:val="both"/>
        <w:rPr>
          <w:rFonts w:ascii="Montserrat" w:eastAsia="Montserrat" w:hAnsi="Montserrat" w:cs="Montserrat"/>
          <w:b/>
          <w:sz w:val="22"/>
          <w:szCs w:val="22"/>
        </w:rPr>
      </w:pPr>
    </w:p>
    <w:p w14:paraId="61394100" w14:textId="77777777" w:rsidR="008832AC" w:rsidRDefault="008832AC" w:rsidP="00F07F1D">
      <w:pPr>
        <w:jc w:val="both"/>
        <w:rPr>
          <w:rFonts w:ascii="Montserrat" w:eastAsia="Montserrat" w:hAnsi="Montserrat" w:cs="Montserrat"/>
          <w:b/>
          <w:sz w:val="22"/>
          <w:szCs w:val="22"/>
        </w:rPr>
      </w:pPr>
    </w:p>
    <w:p w14:paraId="70E508F0" w14:textId="77777777" w:rsidR="008832AC" w:rsidRDefault="008832AC" w:rsidP="00F07F1D">
      <w:pPr>
        <w:jc w:val="both"/>
        <w:rPr>
          <w:rFonts w:ascii="Montserrat" w:eastAsia="Montserrat" w:hAnsi="Montserrat" w:cs="Montserrat"/>
          <w:b/>
          <w:sz w:val="22"/>
          <w:szCs w:val="22"/>
        </w:rPr>
      </w:pPr>
    </w:p>
    <w:p w14:paraId="730B93EB" w14:textId="77777777" w:rsidR="008832AC" w:rsidRDefault="008832AC" w:rsidP="00F07F1D">
      <w:pPr>
        <w:jc w:val="both"/>
        <w:rPr>
          <w:rFonts w:ascii="Montserrat" w:eastAsia="Montserrat" w:hAnsi="Montserrat" w:cs="Montserrat"/>
          <w:b/>
          <w:sz w:val="22"/>
          <w:szCs w:val="22"/>
        </w:rPr>
      </w:pPr>
    </w:p>
    <w:p w14:paraId="2DBF3DFC" w14:textId="77777777" w:rsidR="008832AC" w:rsidRDefault="008832AC" w:rsidP="00F07F1D">
      <w:pPr>
        <w:jc w:val="both"/>
        <w:rPr>
          <w:rFonts w:ascii="Montserrat" w:eastAsia="Montserrat" w:hAnsi="Montserrat" w:cs="Montserrat"/>
          <w:b/>
          <w:sz w:val="22"/>
          <w:szCs w:val="22"/>
        </w:rPr>
      </w:pPr>
    </w:p>
    <w:p w14:paraId="1C0B4C03" w14:textId="77777777" w:rsidR="008832AC" w:rsidRDefault="008832AC" w:rsidP="00F07F1D">
      <w:pPr>
        <w:jc w:val="both"/>
        <w:rPr>
          <w:rFonts w:ascii="Montserrat" w:eastAsia="Montserrat" w:hAnsi="Montserrat" w:cs="Montserrat"/>
          <w:b/>
          <w:sz w:val="22"/>
          <w:szCs w:val="22"/>
        </w:rPr>
      </w:pPr>
    </w:p>
    <w:p w14:paraId="75D24074" w14:textId="77777777" w:rsidR="008832AC" w:rsidRDefault="008832AC" w:rsidP="00F07F1D">
      <w:pPr>
        <w:jc w:val="both"/>
        <w:rPr>
          <w:rFonts w:ascii="Montserrat" w:eastAsia="Montserrat" w:hAnsi="Montserrat" w:cs="Montserrat"/>
          <w:b/>
          <w:sz w:val="22"/>
          <w:szCs w:val="22"/>
        </w:rPr>
      </w:pPr>
    </w:p>
    <w:p w14:paraId="2781E2F7" w14:textId="77777777" w:rsidR="00975049" w:rsidRDefault="00975049" w:rsidP="00F07F1D">
      <w:pPr>
        <w:jc w:val="both"/>
        <w:rPr>
          <w:rFonts w:ascii="Montserrat" w:eastAsia="Montserrat" w:hAnsi="Montserrat" w:cs="Montserrat"/>
          <w:b/>
          <w:sz w:val="22"/>
          <w:szCs w:val="22"/>
        </w:rPr>
      </w:pPr>
    </w:p>
    <w:p w14:paraId="67BD6669" w14:textId="77777777" w:rsidR="00975049" w:rsidRDefault="00975049" w:rsidP="00F07F1D">
      <w:pPr>
        <w:jc w:val="both"/>
        <w:rPr>
          <w:rFonts w:ascii="Montserrat" w:eastAsia="Montserrat" w:hAnsi="Montserrat" w:cs="Montserrat"/>
          <w:b/>
          <w:sz w:val="22"/>
          <w:szCs w:val="22"/>
        </w:rPr>
      </w:pPr>
    </w:p>
    <w:p w14:paraId="179E4ABA" w14:textId="77777777" w:rsidR="00975049" w:rsidRDefault="00975049" w:rsidP="00F07F1D">
      <w:pPr>
        <w:jc w:val="both"/>
        <w:rPr>
          <w:rFonts w:ascii="Montserrat" w:eastAsia="Montserrat" w:hAnsi="Montserrat" w:cs="Montserrat"/>
          <w:b/>
          <w:sz w:val="22"/>
          <w:szCs w:val="22"/>
        </w:rPr>
      </w:pPr>
    </w:p>
    <w:p w14:paraId="1D7C740A" w14:textId="77777777" w:rsidR="00975049" w:rsidRDefault="00975049" w:rsidP="00F07F1D">
      <w:pPr>
        <w:jc w:val="both"/>
        <w:rPr>
          <w:rFonts w:ascii="Montserrat" w:eastAsia="Montserrat" w:hAnsi="Montserrat" w:cs="Montserrat"/>
          <w:b/>
          <w:sz w:val="22"/>
          <w:szCs w:val="22"/>
        </w:rPr>
      </w:pPr>
    </w:p>
    <w:p w14:paraId="24148612" w14:textId="77777777" w:rsidR="00975049" w:rsidRDefault="00975049" w:rsidP="00F07F1D">
      <w:pPr>
        <w:jc w:val="both"/>
        <w:rPr>
          <w:rFonts w:ascii="Montserrat" w:eastAsia="Montserrat" w:hAnsi="Montserrat" w:cs="Montserrat"/>
          <w:b/>
          <w:sz w:val="22"/>
          <w:szCs w:val="22"/>
        </w:rPr>
      </w:pPr>
    </w:p>
    <w:p w14:paraId="329A582A" w14:textId="77777777" w:rsidR="00975049" w:rsidRDefault="00975049" w:rsidP="00F07F1D">
      <w:pPr>
        <w:jc w:val="both"/>
        <w:rPr>
          <w:rFonts w:ascii="Montserrat" w:eastAsia="Montserrat" w:hAnsi="Montserrat" w:cs="Montserrat"/>
          <w:b/>
          <w:sz w:val="22"/>
          <w:szCs w:val="22"/>
        </w:rPr>
      </w:pPr>
    </w:p>
    <w:p w14:paraId="1AD5E5DB" w14:textId="77777777" w:rsidR="00975049" w:rsidRDefault="00975049" w:rsidP="00F07F1D">
      <w:pPr>
        <w:jc w:val="both"/>
        <w:rPr>
          <w:rFonts w:ascii="Montserrat" w:eastAsia="Montserrat" w:hAnsi="Montserrat" w:cs="Montserrat"/>
          <w:b/>
          <w:sz w:val="22"/>
          <w:szCs w:val="22"/>
        </w:rPr>
      </w:pPr>
    </w:p>
    <w:p w14:paraId="16E67FF3" w14:textId="77777777" w:rsidR="00975049" w:rsidRDefault="00975049" w:rsidP="00F07F1D">
      <w:pPr>
        <w:jc w:val="both"/>
        <w:rPr>
          <w:rFonts w:ascii="Montserrat" w:eastAsia="Montserrat" w:hAnsi="Montserrat" w:cs="Montserrat"/>
          <w:b/>
          <w:sz w:val="22"/>
          <w:szCs w:val="22"/>
        </w:rPr>
      </w:pPr>
    </w:p>
    <w:p w14:paraId="703AFBC9" w14:textId="77777777" w:rsidR="008832AC" w:rsidRDefault="008832AC" w:rsidP="00F07F1D">
      <w:pPr>
        <w:jc w:val="both"/>
        <w:rPr>
          <w:rFonts w:ascii="Montserrat" w:eastAsia="Montserrat" w:hAnsi="Montserrat" w:cs="Montserrat"/>
          <w:b/>
          <w:sz w:val="22"/>
          <w:szCs w:val="22"/>
        </w:rPr>
      </w:pPr>
    </w:p>
    <w:p w14:paraId="4DE0DF13" w14:textId="77777777" w:rsidR="008832AC" w:rsidRDefault="008832AC" w:rsidP="00F07F1D">
      <w:pPr>
        <w:jc w:val="both"/>
        <w:rPr>
          <w:rFonts w:ascii="Montserrat" w:eastAsia="Montserrat" w:hAnsi="Montserrat" w:cs="Montserrat"/>
          <w:b/>
          <w:sz w:val="22"/>
          <w:szCs w:val="22"/>
        </w:rPr>
      </w:pPr>
    </w:p>
    <w:p w14:paraId="19954945" w14:textId="77777777" w:rsidR="008832AC" w:rsidRPr="00A26A66" w:rsidRDefault="008832AC" w:rsidP="008832AC">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0F289923" w14:textId="77777777" w:rsidR="008832AC" w:rsidRPr="00A26A66" w:rsidRDefault="008832AC" w:rsidP="008832AC">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2387889E" w14:textId="77777777" w:rsidR="008832AC" w:rsidRPr="00A26A66" w:rsidRDefault="008832AC" w:rsidP="008832AC">
      <w:pPr>
        <w:jc w:val="both"/>
        <w:textAlignment w:val="baseline"/>
        <w:rPr>
          <w:rFonts w:ascii="Montserrat" w:hAnsi="Montserrat" w:cs="Montserrat"/>
          <w:sz w:val="22"/>
          <w:szCs w:val="22"/>
        </w:rPr>
      </w:pPr>
    </w:p>
    <w:p w14:paraId="2190D205" w14:textId="77777777" w:rsidR="008832AC" w:rsidRPr="00A26A66" w:rsidRDefault="008832AC" w:rsidP="008832AC">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8832AC" w:rsidRPr="00A26A66" w14:paraId="1A7038F8" w14:textId="77777777" w:rsidTr="008772E9">
        <w:trPr>
          <w:jc w:val="right"/>
        </w:trPr>
        <w:tc>
          <w:tcPr>
            <w:tcW w:w="9209" w:type="dxa"/>
          </w:tcPr>
          <w:p w14:paraId="4BD5BB45" w14:textId="77777777" w:rsidR="008832AC" w:rsidRPr="00A26A66" w:rsidRDefault="008832AC" w:rsidP="008772E9">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617E1B68"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3DEE60B7"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7D011096"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2CE64EF8"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5E463066" w14:textId="77777777" w:rsidR="008832AC" w:rsidRPr="00A26A66" w:rsidRDefault="008832AC" w:rsidP="008832AC">
      <w:pPr>
        <w:jc w:val="both"/>
        <w:textAlignment w:val="baseline"/>
        <w:rPr>
          <w:rFonts w:ascii="Montserrat" w:hAnsi="Montserrat" w:cs="Montserrat"/>
          <w:b/>
          <w:bCs/>
          <w:sz w:val="22"/>
          <w:szCs w:val="22"/>
        </w:rPr>
      </w:pPr>
    </w:p>
    <w:p w14:paraId="45BB9CA2" w14:textId="77777777" w:rsidR="008832AC" w:rsidRPr="00A26A66" w:rsidRDefault="008832AC" w:rsidP="008832AC">
      <w:pPr>
        <w:jc w:val="both"/>
        <w:textAlignment w:val="baseline"/>
        <w:rPr>
          <w:rFonts w:ascii="Montserrat" w:hAnsi="Montserrat" w:cs="Montserrat"/>
          <w:b/>
          <w:bCs/>
          <w:sz w:val="22"/>
          <w:szCs w:val="22"/>
        </w:rPr>
      </w:pPr>
    </w:p>
    <w:p w14:paraId="232AB977" w14:textId="0228D52F" w:rsidR="008832AC" w:rsidRPr="00A26A66" w:rsidRDefault="00A12A36" w:rsidP="00A12A36">
      <w:pPr>
        <w:jc w:val="center"/>
        <w:textAlignment w:val="baseline"/>
        <w:rPr>
          <w:rFonts w:ascii="Montserrat" w:hAnsi="Montserrat" w:cs="Montserrat"/>
          <w:b/>
          <w:bCs/>
          <w:sz w:val="22"/>
          <w:szCs w:val="22"/>
        </w:rPr>
      </w:pPr>
      <w:r>
        <w:rPr>
          <w:rFonts w:ascii="Montserrat" w:hAnsi="Montserrat" w:cs="Arial"/>
          <w:b/>
          <w:sz w:val="20"/>
          <w:szCs w:val="20"/>
        </w:rPr>
        <w:t>“</w:t>
      </w:r>
      <w:r>
        <w:rPr>
          <w:rFonts w:ascii="Montserrat" w:hAnsi="Montserrat" w:cs="Arial"/>
          <w:b/>
          <w:sz w:val="20"/>
          <w:szCs w:val="20"/>
        </w:rPr>
        <w:t xml:space="preserve">MATERIAL DE APOYO INFORMATIVO </w:t>
      </w:r>
      <w:r w:rsidRPr="009C6668">
        <w:rPr>
          <w:rFonts w:ascii="Montserrat" w:hAnsi="Montserrat" w:cs="Arial"/>
          <w:b/>
          <w:sz w:val="20"/>
          <w:szCs w:val="20"/>
        </w:rPr>
        <w:t xml:space="preserve">DEL CONVENIO </w:t>
      </w:r>
      <w:proofErr w:type="spellStart"/>
      <w:r w:rsidRPr="009C6668">
        <w:rPr>
          <w:rFonts w:ascii="Montserrat" w:hAnsi="Montserrat" w:cs="Arial"/>
          <w:b/>
          <w:sz w:val="20"/>
          <w:szCs w:val="20"/>
        </w:rPr>
        <w:t>S</w:t>
      </w:r>
      <w:r>
        <w:rPr>
          <w:rFonts w:ascii="Montserrat" w:hAnsi="Montserrat" w:cs="Arial"/>
          <w:b/>
          <w:sz w:val="20"/>
          <w:szCs w:val="20"/>
        </w:rPr>
        <w:t>a</w:t>
      </w:r>
      <w:r w:rsidRPr="009C6668">
        <w:rPr>
          <w:rFonts w:ascii="Montserrat" w:hAnsi="Montserrat" w:cs="Arial"/>
          <w:b/>
          <w:sz w:val="20"/>
          <w:szCs w:val="20"/>
        </w:rPr>
        <w:t>NAS</w:t>
      </w:r>
      <w:proofErr w:type="spellEnd"/>
      <w:r w:rsidRPr="009C6668">
        <w:rPr>
          <w:rFonts w:ascii="Montserrat" w:hAnsi="Montserrat" w:cs="Arial"/>
          <w:b/>
          <w:sz w:val="20"/>
          <w:szCs w:val="20"/>
        </w:rPr>
        <w:t xml:space="preserve"> 2025</w:t>
      </w:r>
      <w:r>
        <w:rPr>
          <w:rFonts w:ascii="Montserrat" w:hAnsi="Montserrat" w:cs="Arial"/>
          <w:b/>
          <w:sz w:val="20"/>
          <w:szCs w:val="20"/>
        </w:rPr>
        <w:t>”</w:t>
      </w:r>
    </w:p>
    <w:p w14:paraId="3919BC6F" w14:textId="77777777" w:rsidR="008832AC" w:rsidRPr="00A26A66" w:rsidRDefault="008832AC" w:rsidP="008832AC">
      <w:pPr>
        <w:jc w:val="both"/>
        <w:textAlignment w:val="baseline"/>
        <w:rPr>
          <w:rFonts w:ascii="Montserrat" w:hAnsi="Montserrat" w:cs="Montserrat"/>
          <w:b/>
          <w:bCs/>
          <w:sz w:val="22"/>
          <w:szCs w:val="22"/>
        </w:rPr>
      </w:pPr>
    </w:p>
    <w:p w14:paraId="2B5EBCA0" w14:textId="77777777" w:rsidR="008832AC" w:rsidRPr="00A26A66" w:rsidRDefault="008832AC" w:rsidP="008832AC">
      <w:pPr>
        <w:jc w:val="both"/>
        <w:textAlignment w:val="baseline"/>
        <w:rPr>
          <w:rFonts w:ascii="Montserrat" w:hAnsi="Montserrat" w:cs="Montserrat"/>
          <w:b/>
          <w:bCs/>
          <w:sz w:val="22"/>
          <w:szCs w:val="22"/>
        </w:rPr>
      </w:pPr>
    </w:p>
    <w:tbl>
      <w:tblPr>
        <w:tblW w:w="8709" w:type="dxa"/>
        <w:tblInd w:w="75" w:type="dxa"/>
        <w:tblCellMar>
          <w:left w:w="70" w:type="dxa"/>
          <w:right w:w="70" w:type="dxa"/>
        </w:tblCellMar>
        <w:tblLook w:val="04A0" w:firstRow="1" w:lastRow="0" w:firstColumn="1" w:lastColumn="0" w:noHBand="0" w:noVBand="1"/>
      </w:tblPr>
      <w:tblGrid>
        <w:gridCol w:w="621"/>
        <w:gridCol w:w="4379"/>
        <w:gridCol w:w="1016"/>
        <w:gridCol w:w="1275"/>
        <w:gridCol w:w="1418"/>
      </w:tblGrid>
      <w:tr w:rsidR="008832AC" w:rsidRPr="00725FA0" w14:paraId="59596CC3" w14:textId="77777777" w:rsidTr="008832AC">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6C7718D8" w14:textId="77777777" w:rsidR="008832AC" w:rsidRPr="00725FA0" w:rsidRDefault="008832AC" w:rsidP="008772E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379" w:type="dxa"/>
            <w:tcBorders>
              <w:top w:val="single" w:sz="4" w:space="0" w:color="auto"/>
              <w:left w:val="nil"/>
              <w:bottom w:val="single" w:sz="4" w:space="0" w:color="auto"/>
              <w:right w:val="single" w:sz="4" w:space="0" w:color="auto"/>
            </w:tcBorders>
            <w:vAlign w:val="center"/>
            <w:hideMark/>
          </w:tcPr>
          <w:p w14:paraId="300104B1"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016" w:type="dxa"/>
            <w:tcBorders>
              <w:top w:val="single" w:sz="4" w:space="0" w:color="auto"/>
              <w:left w:val="nil"/>
              <w:bottom w:val="single" w:sz="4" w:space="0" w:color="auto"/>
              <w:right w:val="single" w:sz="4" w:space="0" w:color="auto"/>
            </w:tcBorders>
            <w:vAlign w:val="center"/>
            <w:hideMark/>
          </w:tcPr>
          <w:p w14:paraId="321DB545"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275" w:type="dxa"/>
            <w:tcBorders>
              <w:top w:val="single" w:sz="4" w:space="0" w:color="auto"/>
              <w:bottom w:val="single" w:sz="4" w:space="0" w:color="auto"/>
              <w:right w:val="single" w:sz="4" w:space="0" w:color="auto"/>
            </w:tcBorders>
            <w:vAlign w:val="center"/>
          </w:tcPr>
          <w:p w14:paraId="38BFF008" w14:textId="77777777" w:rsidR="008832AC" w:rsidRPr="00725FA0" w:rsidRDefault="008832AC" w:rsidP="008772E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418" w:type="dxa"/>
            <w:tcBorders>
              <w:top w:val="single" w:sz="4" w:space="0" w:color="auto"/>
              <w:left w:val="single" w:sz="4" w:space="0" w:color="auto"/>
              <w:bottom w:val="single" w:sz="4" w:space="0" w:color="auto"/>
              <w:right w:val="single" w:sz="4" w:space="0" w:color="auto"/>
            </w:tcBorders>
            <w:vAlign w:val="center"/>
          </w:tcPr>
          <w:p w14:paraId="36684630" w14:textId="77777777" w:rsidR="008832AC" w:rsidRPr="00725FA0" w:rsidRDefault="008832AC" w:rsidP="008772E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8832AC" w:rsidRPr="00725FA0" w14:paraId="51B9A046" w14:textId="77777777" w:rsidTr="008832AC">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56AE6010"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7AA81CE0"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1E68C021"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339F641E"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04D09A3C" w14:textId="77777777" w:rsidR="008832AC" w:rsidRPr="00725FA0" w:rsidRDefault="008832AC" w:rsidP="008772E9">
            <w:pPr>
              <w:jc w:val="both"/>
              <w:rPr>
                <w:rFonts w:ascii="Montserrat" w:hAnsi="Montserrat" w:cs="Calibri"/>
                <w:color w:val="000000"/>
                <w:sz w:val="18"/>
                <w:szCs w:val="18"/>
              </w:rPr>
            </w:pPr>
          </w:p>
        </w:tc>
      </w:tr>
      <w:tr w:rsidR="008832AC" w:rsidRPr="00725FA0" w14:paraId="5F2F4C33"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9468B46" w14:textId="77777777" w:rsidR="008832AC" w:rsidRPr="00725FA0" w:rsidRDefault="008832AC" w:rsidP="008772E9">
            <w:pPr>
              <w:jc w:val="both"/>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0259E136"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4D2193DB"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1C321E17"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49B9278E" w14:textId="77777777" w:rsidR="008832AC" w:rsidRPr="00725FA0" w:rsidRDefault="008832AC" w:rsidP="008772E9">
            <w:pPr>
              <w:jc w:val="both"/>
              <w:rPr>
                <w:rFonts w:ascii="Montserrat" w:hAnsi="Montserrat" w:cs="Calibri"/>
                <w:color w:val="000000"/>
                <w:sz w:val="18"/>
                <w:szCs w:val="18"/>
              </w:rPr>
            </w:pPr>
          </w:p>
        </w:tc>
      </w:tr>
      <w:tr w:rsidR="008832AC" w:rsidRPr="00725FA0" w14:paraId="04ECCE6E"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348B23A9" w14:textId="77777777" w:rsidR="008832AC" w:rsidRPr="00725FA0" w:rsidRDefault="008832AC" w:rsidP="008772E9">
            <w:pPr>
              <w:jc w:val="both"/>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58E3C9C8"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35C0F11F"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45EF0894"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7E28F931" w14:textId="77777777" w:rsidR="008832AC" w:rsidRPr="00725FA0" w:rsidRDefault="008832AC" w:rsidP="008772E9">
            <w:pPr>
              <w:jc w:val="both"/>
              <w:rPr>
                <w:rFonts w:ascii="Montserrat" w:hAnsi="Montserrat" w:cs="Calibri"/>
                <w:color w:val="000000"/>
                <w:sz w:val="18"/>
                <w:szCs w:val="18"/>
              </w:rPr>
            </w:pPr>
          </w:p>
        </w:tc>
      </w:tr>
      <w:tr w:rsidR="008832AC" w:rsidRPr="00725FA0" w14:paraId="0E5FA618" w14:textId="77777777" w:rsidTr="008832AC">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0BB80EBB"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2F19DB53"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0DFFCC42"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294BAFEF"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57A920E4" w14:textId="77777777" w:rsidR="008832AC" w:rsidRPr="00725FA0" w:rsidRDefault="008832AC" w:rsidP="008772E9">
            <w:pPr>
              <w:jc w:val="both"/>
              <w:rPr>
                <w:rFonts w:ascii="Montserrat" w:hAnsi="Montserrat" w:cs="Calibri"/>
                <w:color w:val="000000"/>
                <w:sz w:val="18"/>
                <w:szCs w:val="18"/>
              </w:rPr>
            </w:pPr>
          </w:p>
        </w:tc>
      </w:tr>
      <w:tr w:rsidR="008832AC" w:rsidRPr="00725FA0" w14:paraId="3C564FE1"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673A357"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1D4DF210"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524BFECB"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487A8750"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1FA5F28A" w14:textId="77777777" w:rsidR="008832AC" w:rsidRPr="00725FA0" w:rsidRDefault="008832AC" w:rsidP="008772E9">
            <w:pPr>
              <w:jc w:val="both"/>
              <w:rPr>
                <w:rFonts w:ascii="Montserrat" w:hAnsi="Montserrat" w:cs="Calibri"/>
                <w:color w:val="000000"/>
                <w:sz w:val="18"/>
                <w:szCs w:val="18"/>
              </w:rPr>
            </w:pPr>
          </w:p>
        </w:tc>
      </w:tr>
      <w:tr w:rsidR="008832AC" w:rsidRPr="00725FA0" w14:paraId="1BA05D2D"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64349F9"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6E79AA20"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4C807134"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7683C129"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379649F7" w14:textId="77777777" w:rsidR="008832AC" w:rsidRPr="00725FA0" w:rsidRDefault="008832AC" w:rsidP="008772E9">
            <w:pPr>
              <w:jc w:val="both"/>
              <w:rPr>
                <w:rFonts w:ascii="Montserrat" w:hAnsi="Montserrat" w:cs="Calibri"/>
                <w:color w:val="000000"/>
                <w:sz w:val="18"/>
                <w:szCs w:val="18"/>
              </w:rPr>
            </w:pPr>
          </w:p>
        </w:tc>
      </w:tr>
      <w:tr w:rsidR="008832AC" w:rsidRPr="00725FA0" w14:paraId="21E38D96"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2235605"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50A7F361"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5630A9ED"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23F3D333"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5BFA06CB" w14:textId="77777777" w:rsidR="008832AC" w:rsidRPr="00725FA0" w:rsidRDefault="008832AC" w:rsidP="008772E9">
            <w:pPr>
              <w:jc w:val="both"/>
              <w:rPr>
                <w:rFonts w:ascii="Montserrat" w:hAnsi="Montserrat" w:cs="Calibri"/>
                <w:color w:val="000000"/>
                <w:sz w:val="18"/>
                <w:szCs w:val="18"/>
              </w:rPr>
            </w:pPr>
          </w:p>
        </w:tc>
      </w:tr>
      <w:tr w:rsidR="008832AC" w:rsidRPr="00725FA0" w14:paraId="3676FFA9"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31BB864A"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021B93B6"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76FE63E3"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184AF335"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0E60E67D" w14:textId="77777777" w:rsidR="008832AC" w:rsidRPr="00725FA0" w:rsidRDefault="008832AC" w:rsidP="008772E9">
            <w:pPr>
              <w:jc w:val="both"/>
              <w:rPr>
                <w:rFonts w:ascii="Montserrat" w:hAnsi="Montserrat" w:cs="Calibri"/>
                <w:color w:val="000000"/>
                <w:sz w:val="18"/>
                <w:szCs w:val="18"/>
              </w:rPr>
            </w:pPr>
          </w:p>
        </w:tc>
      </w:tr>
      <w:tr w:rsidR="008832AC" w:rsidRPr="00725FA0" w14:paraId="291F5A05" w14:textId="77777777" w:rsidTr="008832AC">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E3ABD5B" w14:textId="77777777" w:rsidR="008832AC" w:rsidRPr="00725FA0" w:rsidRDefault="008832AC" w:rsidP="008772E9">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7E7F000E" w14:textId="77777777" w:rsidR="008832AC" w:rsidRPr="00725FA0" w:rsidRDefault="008832AC" w:rsidP="008772E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016" w:type="dxa"/>
            <w:tcBorders>
              <w:top w:val="nil"/>
              <w:left w:val="nil"/>
              <w:bottom w:val="single" w:sz="4" w:space="0" w:color="auto"/>
              <w:right w:val="single" w:sz="4" w:space="0" w:color="auto"/>
            </w:tcBorders>
            <w:vAlign w:val="center"/>
            <w:hideMark/>
          </w:tcPr>
          <w:p w14:paraId="69321B89" w14:textId="77777777" w:rsidR="008832AC" w:rsidRPr="00725FA0" w:rsidRDefault="008832AC" w:rsidP="008772E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275" w:type="dxa"/>
            <w:tcBorders>
              <w:top w:val="single" w:sz="4" w:space="0" w:color="auto"/>
              <w:bottom w:val="single" w:sz="4" w:space="0" w:color="auto"/>
              <w:right w:val="single" w:sz="4" w:space="0" w:color="auto"/>
            </w:tcBorders>
          </w:tcPr>
          <w:p w14:paraId="425739C0" w14:textId="77777777" w:rsidR="008832AC" w:rsidRPr="00725FA0" w:rsidRDefault="008832AC" w:rsidP="008772E9">
            <w:pPr>
              <w:jc w:val="both"/>
              <w:rPr>
                <w:rFonts w:ascii="Montserrat" w:hAnsi="Montserrat" w:cs="Calibri"/>
                <w:color w:val="000000"/>
                <w:sz w:val="18"/>
                <w:szCs w:val="18"/>
              </w:rPr>
            </w:pPr>
          </w:p>
        </w:tc>
        <w:tc>
          <w:tcPr>
            <w:tcW w:w="1418" w:type="dxa"/>
            <w:tcBorders>
              <w:top w:val="nil"/>
              <w:left w:val="single" w:sz="4" w:space="0" w:color="auto"/>
              <w:bottom w:val="single" w:sz="4" w:space="0" w:color="auto"/>
              <w:right w:val="single" w:sz="4" w:space="0" w:color="auto"/>
            </w:tcBorders>
            <w:vAlign w:val="center"/>
          </w:tcPr>
          <w:p w14:paraId="274F5291" w14:textId="77777777" w:rsidR="008832AC" w:rsidRPr="00725FA0" w:rsidRDefault="008832AC" w:rsidP="008772E9">
            <w:pPr>
              <w:jc w:val="both"/>
              <w:rPr>
                <w:rFonts w:ascii="Montserrat" w:hAnsi="Montserrat" w:cs="Calibri"/>
                <w:color w:val="000000"/>
                <w:sz w:val="18"/>
                <w:szCs w:val="18"/>
              </w:rPr>
            </w:pPr>
          </w:p>
        </w:tc>
      </w:tr>
    </w:tbl>
    <w:p w14:paraId="32CD4763" w14:textId="77777777" w:rsidR="008832AC" w:rsidRPr="00A26A66" w:rsidRDefault="008832AC" w:rsidP="008832AC">
      <w:pPr>
        <w:jc w:val="both"/>
        <w:textAlignment w:val="baseline"/>
        <w:rPr>
          <w:rFonts w:ascii="Montserrat" w:hAnsi="Montserrat" w:cs="Montserrat"/>
          <w:sz w:val="22"/>
          <w:szCs w:val="22"/>
        </w:rPr>
      </w:pPr>
    </w:p>
    <w:p w14:paraId="08386514" w14:textId="77777777" w:rsidR="008832AC" w:rsidRPr="00A26A66" w:rsidRDefault="008832AC" w:rsidP="008832AC">
      <w:pPr>
        <w:textAlignment w:val="baseline"/>
        <w:rPr>
          <w:rFonts w:ascii="Montserrat" w:hAnsi="Montserrat" w:cs="Montserrat"/>
          <w:sz w:val="22"/>
          <w:szCs w:val="22"/>
        </w:rPr>
      </w:pPr>
    </w:p>
    <w:p w14:paraId="768A6802" w14:textId="1626762E" w:rsidR="008832AC" w:rsidRPr="00C6486D" w:rsidRDefault="008832AC" w:rsidP="008832AC">
      <w:pPr>
        <w:tabs>
          <w:tab w:val="center" w:pos="4747"/>
          <w:tab w:val="right" w:pos="9779"/>
        </w:tabs>
        <w:jc w:val="both"/>
        <w:rPr>
          <w:rFonts w:ascii="Montserrat" w:hAnsi="Montserrat" w:cs="Calibri"/>
          <w:sz w:val="20"/>
          <w:szCs w:val="20"/>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el </w:t>
      </w:r>
      <w:r w:rsidRPr="00A26A66">
        <w:rPr>
          <w:rFonts w:ascii="Montserrat" w:hAnsi="Montserrat" w:cs="Arial"/>
          <w:sz w:val="22"/>
          <w:szCs w:val="22"/>
          <w:lang w:val="es-MX"/>
        </w:rPr>
        <w:t>bien</w:t>
      </w:r>
      <w:r w:rsidRPr="00A26A66">
        <w:rPr>
          <w:rFonts w:ascii="Montserrat" w:hAnsi="Montserrat" w:cs="Arial"/>
          <w:sz w:val="22"/>
          <w:szCs w:val="22"/>
        </w:rPr>
        <w:t xml:space="preserve"> de </w:t>
      </w:r>
      <w:r w:rsidRPr="00C6486D">
        <w:rPr>
          <w:rFonts w:ascii="Montserrat" w:hAnsi="Montserrat" w:cs="Calibri"/>
          <w:b/>
          <w:bCs/>
          <w:iCs/>
          <w:sz w:val="20"/>
          <w:szCs w:val="20"/>
        </w:rPr>
        <w:t>“</w:t>
      </w:r>
      <w:r>
        <w:rPr>
          <w:rFonts w:ascii="Montserrat" w:hAnsi="Montserrat" w:cs="Arial"/>
          <w:b/>
          <w:sz w:val="20"/>
          <w:szCs w:val="20"/>
        </w:rPr>
        <w:t xml:space="preserve">MATERIAL DE APOYO INFORMATIVO </w:t>
      </w:r>
      <w:r w:rsidRPr="009C6668">
        <w:rPr>
          <w:rFonts w:ascii="Montserrat" w:hAnsi="Montserrat" w:cs="Arial"/>
          <w:b/>
          <w:sz w:val="20"/>
          <w:szCs w:val="20"/>
        </w:rPr>
        <w:t xml:space="preserve">DEL CONVENIO </w:t>
      </w:r>
      <w:proofErr w:type="spellStart"/>
      <w:r w:rsidRPr="009C6668">
        <w:rPr>
          <w:rFonts w:ascii="Montserrat" w:hAnsi="Montserrat" w:cs="Arial"/>
          <w:b/>
          <w:sz w:val="20"/>
          <w:szCs w:val="20"/>
        </w:rPr>
        <w:t>S</w:t>
      </w:r>
      <w:r>
        <w:rPr>
          <w:rFonts w:ascii="Montserrat" w:hAnsi="Montserrat" w:cs="Arial"/>
          <w:b/>
          <w:sz w:val="20"/>
          <w:szCs w:val="20"/>
        </w:rPr>
        <w:t>a</w:t>
      </w:r>
      <w:r w:rsidRPr="009C6668">
        <w:rPr>
          <w:rFonts w:ascii="Montserrat" w:hAnsi="Montserrat" w:cs="Arial"/>
          <w:b/>
          <w:sz w:val="20"/>
          <w:szCs w:val="20"/>
        </w:rPr>
        <w:t>NAS</w:t>
      </w:r>
      <w:proofErr w:type="spellEnd"/>
      <w:r w:rsidRPr="009C6668">
        <w:rPr>
          <w:rFonts w:ascii="Montserrat" w:hAnsi="Montserrat" w:cs="Arial"/>
          <w:b/>
          <w:sz w:val="20"/>
          <w:szCs w:val="20"/>
        </w:rPr>
        <w:t xml:space="preserve"> 2025</w:t>
      </w:r>
      <w:r w:rsidRPr="00C6486D">
        <w:rPr>
          <w:rFonts w:ascii="Montserrat" w:hAnsi="Montserrat" w:cs="Calibri"/>
          <w:b/>
          <w:sz w:val="20"/>
          <w:szCs w:val="20"/>
        </w:rPr>
        <w:t>”.</w:t>
      </w:r>
    </w:p>
    <w:p w14:paraId="36C51A53" w14:textId="77777777" w:rsidR="008832AC" w:rsidRPr="00A26A66" w:rsidRDefault="008832AC" w:rsidP="008832AC">
      <w:pPr>
        <w:textAlignment w:val="baseline"/>
        <w:rPr>
          <w:rFonts w:ascii="Montserrat" w:hAnsi="Montserrat" w:cs="Montserrat"/>
          <w:sz w:val="22"/>
          <w:szCs w:val="22"/>
        </w:rPr>
      </w:pPr>
    </w:p>
    <w:p w14:paraId="428FB6E5" w14:textId="77777777" w:rsidR="008832AC" w:rsidRPr="00A26A66" w:rsidRDefault="008832AC" w:rsidP="008832AC">
      <w:pPr>
        <w:textAlignment w:val="baseline"/>
        <w:rPr>
          <w:rFonts w:ascii="Montserrat" w:hAnsi="Montserrat" w:cs="Montserrat"/>
          <w:sz w:val="22"/>
          <w:szCs w:val="22"/>
        </w:rPr>
      </w:pPr>
    </w:p>
    <w:p w14:paraId="1E6859BE" w14:textId="77777777" w:rsidR="008832AC" w:rsidRPr="00A26A66" w:rsidRDefault="008832AC" w:rsidP="008832AC">
      <w:pPr>
        <w:textAlignment w:val="baseline"/>
        <w:rPr>
          <w:rFonts w:ascii="Montserrat" w:hAnsi="Montserrat" w:cs="Montserrat"/>
          <w:sz w:val="22"/>
          <w:szCs w:val="22"/>
        </w:rPr>
      </w:pPr>
    </w:p>
    <w:p w14:paraId="24478CBE" w14:textId="77777777" w:rsidR="008832AC" w:rsidRPr="00A26A66" w:rsidRDefault="008832AC" w:rsidP="008832AC">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67EF09C5" w14:textId="77777777" w:rsidR="008832AC" w:rsidRPr="00A26A66" w:rsidRDefault="008832AC" w:rsidP="008832AC">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5856C5F9" w14:textId="77777777" w:rsidR="008832AC" w:rsidRPr="00A26A66" w:rsidRDefault="008832AC" w:rsidP="008832AC">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13F5C185" w14:textId="77777777" w:rsidR="008832AC" w:rsidRPr="00A26A66" w:rsidRDefault="008832AC" w:rsidP="008832AC">
      <w:pPr>
        <w:jc w:val="both"/>
        <w:textAlignment w:val="baseline"/>
        <w:rPr>
          <w:rFonts w:ascii="Montserrat" w:hAnsi="Montserrat" w:cs="Montserrat"/>
          <w:sz w:val="22"/>
          <w:szCs w:val="22"/>
        </w:rPr>
      </w:pPr>
    </w:p>
    <w:p w14:paraId="560DB98C" w14:textId="77777777" w:rsidR="008832AC" w:rsidRPr="00A26A66" w:rsidRDefault="008832AC" w:rsidP="008832AC">
      <w:pPr>
        <w:jc w:val="both"/>
        <w:textAlignment w:val="baseline"/>
        <w:rPr>
          <w:rFonts w:ascii="Montserrat" w:hAnsi="Montserrat" w:cs="Montserrat"/>
          <w:sz w:val="22"/>
          <w:szCs w:val="22"/>
        </w:rPr>
      </w:pPr>
    </w:p>
    <w:p w14:paraId="67940C78" w14:textId="77777777" w:rsidR="008832AC" w:rsidRPr="00A26A66" w:rsidRDefault="008832AC" w:rsidP="008832AC">
      <w:pPr>
        <w:jc w:val="both"/>
        <w:textAlignment w:val="baseline"/>
        <w:rPr>
          <w:rFonts w:ascii="Montserrat" w:hAnsi="Montserrat" w:cs="Montserrat"/>
          <w:sz w:val="22"/>
          <w:szCs w:val="22"/>
        </w:rPr>
      </w:pPr>
    </w:p>
    <w:p w14:paraId="35AF44EA" w14:textId="77777777" w:rsidR="008832AC" w:rsidRPr="00A26A66" w:rsidRDefault="008832AC" w:rsidP="008832AC">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8832AC" w:rsidRPr="00A26A66" w14:paraId="65D73464" w14:textId="77777777" w:rsidTr="008772E9">
        <w:trPr>
          <w:jc w:val="right"/>
        </w:trPr>
        <w:tc>
          <w:tcPr>
            <w:tcW w:w="9209" w:type="dxa"/>
          </w:tcPr>
          <w:p w14:paraId="1FF39F60" w14:textId="77777777" w:rsidR="008832AC" w:rsidRPr="00A26A66" w:rsidRDefault="008832AC" w:rsidP="008772E9">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6035DB99"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0D365F7E"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79FA0F41"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09283072" w14:textId="77777777" w:rsidR="008832AC" w:rsidRPr="00A26A66" w:rsidRDefault="008832AC" w:rsidP="008772E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0C01DC43" w14:textId="77777777" w:rsidR="008832AC" w:rsidRPr="00A26A66" w:rsidRDefault="008832AC" w:rsidP="008832AC">
      <w:pPr>
        <w:jc w:val="both"/>
        <w:textAlignment w:val="baseline"/>
        <w:rPr>
          <w:rFonts w:ascii="Montserrat" w:hAnsi="Montserrat" w:cs="Montserrat"/>
          <w:b/>
          <w:bCs/>
          <w:sz w:val="22"/>
          <w:szCs w:val="22"/>
        </w:rPr>
      </w:pPr>
    </w:p>
    <w:p w14:paraId="45DCABE3" w14:textId="6C7C2BBD" w:rsidR="008832AC" w:rsidRPr="00A26A66" w:rsidRDefault="00743CB6" w:rsidP="00743CB6">
      <w:pPr>
        <w:jc w:val="center"/>
        <w:textAlignment w:val="baseline"/>
        <w:rPr>
          <w:rFonts w:ascii="Montserrat" w:hAnsi="Montserrat" w:cs="Montserrat"/>
          <w:b/>
          <w:bCs/>
          <w:sz w:val="22"/>
          <w:szCs w:val="22"/>
        </w:rPr>
      </w:pPr>
      <w:r>
        <w:rPr>
          <w:rFonts w:ascii="Montserrat" w:hAnsi="Montserrat" w:cs="Arial"/>
          <w:b/>
          <w:sz w:val="20"/>
          <w:szCs w:val="20"/>
        </w:rPr>
        <w:t>“</w:t>
      </w:r>
      <w:r>
        <w:rPr>
          <w:rFonts w:ascii="Montserrat" w:hAnsi="Montserrat" w:cs="Arial"/>
          <w:b/>
          <w:sz w:val="20"/>
          <w:szCs w:val="20"/>
        </w:rPr>
        <w:t xml:space="preserve">MATERIAL DE APOYO INFORMATIVO </w:t>
      </w:r>
      <w:r w:rsidRPr="009C6668">
        <w:rPr>
          <w:rFonts w:ascii="Montserrat" w:hAnsi="Montserrat" w:cs="Arial"/>
          <w:b/>
          <w:sz w:val="20"/>
          <w:szCs w:val="20"/>
        </w:rPr>
        <w:t xml:space="preserve">DEL CONVENIO </w:t>
      </w:r>
      <w:proofErr w:type="spellStart"/>
      <w:r w:rsidRPr="009C6668">
        <w:rPr>
          <w:rFonts w:ascii="Montserrat" w:hAnsi="Montserrat" w:cs="Arial"/>
          <w:b/>
          <w:sz w:val="20"/>
          <w:szCs w:val="20"/>
        </w:rPr>
        <w:t>S</w:t>
      </w:r>
      <w:r>
        <w:rPr>
          <w:rFonts w:ascii="Montserrat" w:hAnsi="Montserrat" w:cs="Arial"/>
          <w:b/>
          <w:sz w:val="20"/>
          <w:szCs w:val="20"/>
        </w:rPr>
        <w:t>a</w:t>
      </w:r>
      <w:r w:rsidRPr="009C6668">
        <w:rPr>
          <w:rFonts w:ascii="Montserrat" w:hAnsi="Montserrat" w:cs="Arial"/>
          <w:b/>
          <w:sz w:val="20"/>
          <w:szCs w:val="20"/>
        </w:rPr>
        <w:t>NAS</w:t>
      </w:r>
      <w:proofErr w:type="spellEnd"/>
      <w:r w:rsidRPr="009C6668">
        <w:rPr>
          <w:rFonts w:ascii="Montserrat" w:hAnsi="Montserrat" w:cs="Arial"/>
          <w:b/>
          <w:sz w:val="20"/>
          <w:szCs w:val="20"/>
        </w:rPr>
        <w:t xml:space="preserve"> 2025</w:t>
      </w:r>
      <w:r>
        <w:rPr>
          <w:rFonts w:ascii="Montserrat" w:hAnsi="Montserrat" w:cs="Arial"/>
          <w:b/>
          <w:sz w:val="20"/>
          <w:szCs w:val="20"/>
        </w:rPr>
        <w:t>”</w:t>
      </w:r>
    </w:p>
    <w:p w14:paraId="3DBB02B3" w14:textId="77777777" w:rsidR="008832AC" w:rsidRPr="00A26A66" w:rsidRDefault="008832AC" w:rsidP="008832AC">
      <w:pPr>
        <w:jc w:val="both"/>
        <w:textAlignment w:val="baseline"/>
        <w:rPr>
          <w:rFonts w:ascii="Montserrat" w:hAnsi="Montserrat" w:cs="Montserrat"/>
          <w:b/>
          <w:bCs/>
          <w:sz w:val="22"/>
          <w:szCs w:val="22"/>
        </w:rPr>
      </w:pPr>
    </w:p>
    <w:p w14:paraId="4A6361B2" w14:textId="77777777" w:rsidR="008832AC" w:rsidRPr="00A26A66" w:rsidRDefault="008832AC" w:rsidP="008832AC">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8832AC" w:rsidRPr="00E959C5" w14:paraId="301EBBBF" w14:textId="77777777" w:rsidTr="008772E9">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1A7CD3E" w14:textId="77777777" w:rsidR="008832AC" w:rsidRPr="00E959C5" w:rsidRDefault="008832AC" w:rsidP="008772E9">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7D79ACB8" w14:textId="77777777" w:rsidR="008832AC" w:rsidRPr="00E959C5" w:rsidRDefault="008832AC" w:rsidP="008772E9">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3FE40FF2" w14:textId="77777777" w:rsidR="008832AC" w:rsidRPr="00E959C5" w:rsidRDefault="008832AC" w:rsidP="008772E9">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2B448F8E" w14:textId="77777777" w:rsidR="008832AC" w:rsidRPr="00E959C5" w:rsidRDefault="008832AC" w:rsidP="008772E9">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00440FDC" w14:textId="77777777" w:rsidR="008832AC" w:rsidRPr="00E959C5" w:rsidRDefault="008832AC" w:rsidP="008772E9">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4E211328" w14:textId="77777777" w:rsidR="008832AC" w:rsidRPr="00E959C5" w:rsidRDefault="008832AC" w:rsidP="008772E9">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65E8D420" w14:textId="77777777" w:rsidR="008832AC" w:rsidRPr="00E959C5" w:rsidRDefault="008832AC" w:rsidP="008772E9">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8832AC" w:rsidRPr="00E959C5" w14:paraId="1C39C6F0" w14:textId="77777777" w:rsidTr="008772E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6156C59" w14:textId="77777777" w:rsidR="008832AC" w:rsidRPr="00E959C5" w:rsidRDefault="008832AC" w:rsidP="008772E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EEA63A2" w14:textId="77777777" w:rsidR="008832AC" w:rsidRPr="00E959C5" w:rsidRDefault="008832AC" w:rsidP="008772E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0FCF467"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2338CFE3" w14:textId="77777777" w:rsidR="008832AC" w:rsidRPr="00E959C5" w:rsidRDefault="008832AC" w:rsidP="008772E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58C0158" w14:textId="77777777" w:rsidR="008832AC" w:rsidRPr="00E959C5" w:rsidRDefault="008832AC" w:rsidP="008772E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71C6A8D"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8309E68"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8832AC" w:rsidRPr="00E959C5" w14:paraId="213597F4" w14:textId="77777777" w:rsidTr="008772E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F919FC7" w14:textId="77777777" w:rsidR="008832AC" w:rsidRPr="00E959C5" w:rsidRDefault="008832AC" w:rsidP="008772E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40AB9725" w14:textId="77777777" w:rsidR="008832AC" w:rsidRPr="00E959C5" w:rsidRDefault="008832AC" w:rsidP="008772E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11D2380B"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48BCAA0E" w14:textId="77777777" w:rsidR="008832AC" w:rsidRPr="00E959C5" w:rsidRDefault="008832AC" w:rsidP="008772E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08D4AD70" w14:textId="77777777" w:rsidR="008832AC" w:rsidRPr="00E959C5" w:rsidRDefault="008832AC" w:rsidP="008772E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20E46B3"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8BB36E3"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8832AC" w:rsidRPr="00E959C5" w14:paraId="3894FCE1" w14:textId="77777777" w:rsidTr="008772E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0133E4A" w14:textId="77777777" w:rsidR="008832AC" w:rsidRPr="00E959C5" w:rsidRDefault="008832AC" w:rsidP="008772E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D495DC6" w14:textId="77777777" w:rsidR="008832AC" w:rsidRPr="00E959C5" w:rsidRDefault="008832AC" w:rsidP="008772E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29F33F2"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50989B89" w14:textId="77777777" w:rsidR="008832AC" w:rsidRPr="00E959C5" w:rsidRDefault="008832AC" w:rsidP="008772E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0993C1B2" w14:textId="77777777" w:rsidR="008832AC" w:rsidRPr="00E959C5" w:rsidRDefault="008832AC" w:rsidP="008772E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47A84DD"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6B47B26D"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8832AC" w:rsidRPr="00E959C5" w14:paraId="0DE92071" w14:textId="77777777" w:rsidTr="008772E9">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46B61230" w14:textId="77777777" w:rsidR="008832AC" w:rsidRPr="00A26A66" w:rsidRDefault="008832AC" w:rsidP="008772E9">
            <w:pPr>
              <w:textAlignment w:val="baseline"/>
              <w:rPr>
                <w:rFonts w:ascii="Montserrat" w:hAnsi="Montserrat" w:cs="Montserrat"/>
                <w:sz w:val="22"/>
                <w:szCs w:val="22"/>
              </w:rPr>
            </w:pPr>
            <w:r w:rsidRPr="00A26A66">
              <w:rPr>
                <w:rFonts w:ascii="Montserrat" w:hAnsi="Montserrat" w:cs="Montserrat"/>
                <w:sz w:val="22"/>
                <w:szCs w:val="22"/>
              </w:rPr>
              <w:t>Importe con letra:</w:t>
            </w:r>
          </w:p>
          <w:p w14:paraId="51E49C18" w14:textId="77777777" w:rsidR="008832AC" w:rsidRPr="00E959C5" w:rsidRDefault="008832AC" w:rsidP="008772E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A452AB2" w14:textId="77777777" w:rsidR="008832AC" w:rsidRPr="00E959C5" w:rsidRDefault="008832AC" w:rsidP="008772E9">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5A83D0AB"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8832AC" w:rsidRPr="00E959C5" w14:paraId="4CD3CD3B" w14:textId="77777777" w:rsidTr="008772E9">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438E4D3E" w14:textId="77777777" w:rsidR="008832AC" w:rsidRPr="00E959C5" w:rsidRDefault="008832AC" w:rsidP="008772E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5361439" w14:textId="77777777" w:rsidR="008832AC" w:rsidRPr="00E959C5" w:rsidRDefault="008832AC" w:rsidP="008772E9">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46B29A3C"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8832AC" w:rsidRPr="00E959C5" w14:paraId="1B67C35B" w14:textId="77777777" w:rsidTr="008772E9">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74753DAD" w14:textId="77777777" w:rsidR="008832AC" w:rsidRPr="00E959C5" w:rsidRDefault="008832AC" w:rsidP="008772E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0CC0F9B" w14:textId="77777777" w:rsidR="008832AC" w:rsidRPr="00E959C5" w:rsidRDefault="008832AC" w:rsidP="008772E9">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3F7F8D98" w14:textId="77777777" w:rsidR="008832AC" w:rsidRPr="00E959C5" w:rsidRDefault="008832AC" w:rsidP="008772E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76BE4A4E" w14:textId="77777777" w:rsidR="008832AC" w:rsidRPr="00A26A66" w:rsidRDefault="008832AC" w:rsidP="008832AC">
      <w:pPr>
        <w:jc w:val="both"/>
        <w:textAlignment w:val="baseline"/>
        <w:rPr>
          <w:rFonts w:ascii="Montserrat" w:hAnsi="Montserrat" w:cs="Montserrat"/>
          <w:sz w:val="22"/>
          <w:szCs w:val="22"/>
        </w:rPr>
      </w:pPr>
    </w:p>
    <w:p w14:paraId="7D3580C7" w14:textId="77777777" w:rsidR="008832AC" w:rsidRDefault="008832AC" w:rsidP="008832AC">
      <w:pPr>
        <w:jc w:val="both"/>
        <w:textAlignment w:val="baseline"/>
        <w:rPr>
          <w:rFonts w:ascii="Montserrat" w:hAnsi="Montserrat" w:cs="Montserrat"/>
          <w:sz w:val="22"/>
          <w:szCs w:val="22"/>
        </w:rPr>
      </w:pPr>
      <w:r>
        <w:rPr>
          <w:rFonts w:ascii="Montserrat" w:hAnsi="Montserrat" w:cs="Montserrat"/>
          <w:sz w:val="22"/>
          <w:szCs w:val="22"/>
        </w:rPr>
        <w:t>Vigencia de precios: 90 días</w:t>
      </w:r>
    </w:p>
    <w:p w14:paraId="089A489C" w14:textId="6ADB3C58" w:rsidR="008832AC" w:rsidRDefault="008832AC" w:rsidP="008832AC">
      <w:pPr>
        <w:jc w:val="both"/>
        <w:textAlignment w:val="baseline"/>
        <w:rPr>
          <w:rFonts w:ascii="Montserrat" w:hAnsi="Montserrat" w:cs="Montserrat"/>
          <w:sz w:val="22"/>
          <w:szCs w:val="22"/>
        </w:rPr>
      </w:pPr>
      <w:r>
        <w:rPr>
          <w:rFonts w:ascii="Montserrat" w:hAnsi="Montserrat" w:cs="Montserrat"/>
          <w:sz w:val="22"/>
          <w:szCs w:val="22"/>
        </w:rPr>
        <w:t xml:space="preserve">Tiempo de entrega: </w:t>
      </w:r>
    </w:p>
    <w:p w14:paraId="21E034F5" w14:textId="77777777" w:rsidR="008832AC" w:rsidRPr="00A26A66" w:rsidRDefault="008832AC" w:rsidP="008832AC">
      <w:pPr>
        <w:jc w:val="both"/>
        <w:textAlignment w:val="baseline"/>
        <w:rPr>
          <w:rFonts w:ascii="Montserrat" w:hAnsi="Montserrat" w:cs="Montserrat"/>
          <w:sz w:val="22"/>
          <w:szCs w:val="22"/>
        </w:rPr>
      </w:pPr>
      <w:r>
        <w:rPr>
          <w:rFonts w:ascii="Montserrat" w:hAnsi="Montserrat" w:cs="Montserrat"/>
          <w:sz w:val="22"/>
          <w:szCs w:val="22"/>
        </w:rPr>
        <w:t>Condiciones de pago: Crédito</w:t>
      </w:r>
    </w:p>
    <w:p w14:paraId="315C5BE5" w14:textId="77777777" w:rsidR="008832AC" w:rsidRPr="00A26A66" w:rsidRDefault="008832AC" w:rsidP="008832AC">
      <w:pPr>
        <w:jc w:val="both"/>
        <w:textAlignment w:val="baseline"/>
        <w:rPr>
          <w:rFonts w:ascii="Montserrat" w:hAnsi="Montserrat" w:cs="Montserrat"/>
          <w:sz w:val="22"/>
          <w:szCs w:val="22"/>
        </w:rPr>
      </w:pPr>
    </w:p>
    <w:p w14:paraId="3F3E1F35" w14:textId="3B8F4B45" w:rsidR="008832AC" w:rsidRPr="00B51AD5" w:rsidRDefault="008832AC" w:rsidP="008832AC">
      <w:pPr>
        <w:tabs>
          <w:tab w:val="center" w:pos="4747"/>
          <w:tab w:val="right" w:pos="9779"/>
        </w:tabs>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de contratación para la </w:t>
      </w:r>
      <w:r>
        <w:rPr>
          <w:rFonts w:ascii="Montserrat" w:eastAsia="Montserrat" w:hAnsi="Montserrat" w:cs="Arial"/>
          <w:bCs/>
          <w:sz w:val="20"/>
          <w:szCs w:val="20"/>
        </w:rPr>
        <w:t>a</w:t>
      </w:r>
      <w:r w:rsidRPr="008832AC">
        <w:rPr>
          <w:rFonts w:ascii="Montserrat" w:eastAsia="Montserrat" w:hAnsi="Montserrat" w:cs="Arial"/>
          <w:bCs/>
          <w:sz w:val="20"/>
          <w:szCs w:val="20"/>
        </w:rPr>
        <w:t>dquisición de</w:t>
      </w:r>
      <w:r w:rsidRPr="005F75E6">
        <w:rPr>
          <w:rFonts w:ascii="Montserrat" w:eastAsia="Montserrat" w:hAnsi="Montserrat" w:cs="Arial"/>
          <w:b/>
          <w:sz w:val="20"/>
          <w:szCs w:val="20"/>
        </w:rPr>
        <w:t xml:space="preserve"> </w:t>
      </w:r>
      <w:r>
        <w:rPr>
          <w:rFonts w:ascii="Montserrat" w:hAnsi="Montserrat" w:cs="Arial"/>
          <w:b/>
          <w:sz w:val="20"/>
          <w:szCs w:val="20"/>
        </w:rPr>
        <w:t xml:space="preserve">MATERIAL DE APOYO INFORMATIVO </w:t>
      </w:r>
      <w:r w:rsidRPr="009C6668">
        <w:rPr>
          <w:rFonts w:ascii="Montserrat" w:hAnsi="Montserrat" w:cs="Arial"/>
          <w:b/>
          <w:sz w:val="20"/>
          <w:szCs w:val="20"/>
        </w:rPr>
        <w:t xml:space="preserve">DEL CONVENIO </w:t>
      </w:r>
      <w:proofErr w:type="spellStart"/>
      <w:r w:rsidRPr="009C6668">
        <w:rPr>
          <w:rFonts w:ascii="Montserrat" w:hAnsi="Montserrat" w:cs="Arial"/>
          <w:b/>
          <w:sz w:val="20"/>
          <w:szCs w:val="20"/>
        </w:rPr>
        <w:t>S</w:t>
      </w:r>
      <w:r>
        <w:rPr>
          <w:rFonts w:ascii="Montserrat" w:hAnsi="Montserrat" w:cs="Arial"/>
          <w:b/>
          <w:sz w:val="20"/>
          <w:szCs w:val="20"/>
        </w:rPr>
        <w:t>a</w:t>
      </w:r>
      <w:r w:rsidRPr="009C6668">
        <w:rPr>
          <w:rFonts w:ascii="Montserrat" w:hAnsi="Montserrat" w:cs="Arial"/>
          <w:b/>
          <w:sz w:val="20"/>
          <w:szCs w:val="20"/>
        </w:rPr>
        <w:t>NAS</w:t>
      </w:r>
      <w:proofErr w:type="spellEnd"/>
      <w:r w:rsidRPr="009C6668">
        <w:rPr>
          <w:rFonts w:ascii="Montserrat" w:hAnsi="Montserrat" w:cs="Arial"/>
          <w:b/>
          <w:sz w:val="20"/>
          <w:szCs w:val="20"/>
        </w:rPr>
        <w:t xml:space="preserve"> 2025</w:t>
      </w:r>
      <w:r w:rsidRPr="009C6668">
        <w:rPr>
          <w:rFonts w:ascii="Montserrat" w:eastAsiaTheme="minorHAnsi" w:hAnsi="Montserrat" w:cs="Arial"/>
          <w:b/>
          <w:sz w:val="20"/>
          <w:szCs w:val="20"/>
        </w:rPr>
        <w:t xml:space="preserve"> </w:t>
      </w:r>
      <w:r w:rsidRPr="00A26A66">
        <w:rPr>
          <w:rFonts w:ascii="Montserrat" w:hAnsi="Montserrat" w:cs="Montserrat"/>
          <w:sz w:val="22"/>
          <w:szCs w:val="22"/>
        </w:rPr>
        <w:t>para cubrir las necesidades de</w:t>
      </w:r>
      <w:r>
        <w:rPr>
          <w:rFonts w:ascii="Montserrat" w:hAnsi="Montserrat" w:cs="Montserrat"/>
          <w:sz w:val="22"/>
          <w:szCs w:val="22"/>
        </w:rPr>
        <w:t xml:space="preserve"> </w:t>
      </w:r>
      <w:r w:rsidRPr="00A26A66">
        <w:rPr>
          <w:rFonts w:ascii="Montserrat" w:hAnsi="Montserrat" w:cs="Montserrat"/>
          <w:sz w:val="22"/>
          <w:szCs w:val="22"/>
        </w:rPr>
        <w:t>l</w:t>
      </w:r>
      <w:r>
        <w:rPr>
          <w:rFonts w:ascii="Montserrat" w:hAnsi="Montserrat" w:cs="Montserrat"/>
          <w:sz w:val="22"/>
          <w:szCs w:val="22"/>
        </w:rPr>
        <w:t>os Servicios</w:t>
      </w:r>
      <w:r w:rsidRPr="00A26A66">
        <w:rPr>
          <w:rFonts w:ascii="Montserrat" w:hAnsi="Montserrat" w:cs="Montserrat"/>
          <w:sz w:val="22"/>
          <w:szCs w:val="22"/>
        </w:rPr>
        <w:t xml:space="preserve"> de salud del Estado de Tabasco.</w:t>
      </w:r>
    </w:p>
    <w:p w14:paraId="4D4004E0" w14:textId="77777777" w:rsidR="008832AC" w:rsidRPr="005F75E6" w:rsidRDefault="008832AC" w:rsidP="008832AC">
      <w:pPr>
        <w:jc w:val="both"/>
        <w:textAlignment w:val="baseline"/>
        <w:rPr>
          <w:rFonts w:ascii="Montserrat" w:hAnsi="Montserrat" w:cs="Montserrat"/>
          <w:sz w:val="22"/>
          <w:szCs w:val="22"/>
          <w:lang w:val="es-MX"/>
        </w:rPr>
      </w:pPr>
    </w:p>
    <w:p w14:paraId="2C07F04D" w14:textId="77777777" w:rsidR="008832AC" w:rsidRPr="00A26A66" w:rsidRDefault="008832AC" w:rsidP="008832AC">
      <w:pPr>
        <w:jc w:val="both"/>
        <w:textAlignment w:val="baseline"/>
        <w:rPr>
          <w:rFonts w:ascii="Montserrat" w:hAnsi="Montserrat" w:cs="Montserrat"/>
          <w:sz w:val="22"/>
          <w:szCs w:val="22"/>
        </w:rPr>
      </w:pPr>
    </w:p>
    <w:p w14:paraId="479A752A" w14:textId="77777777" w:rsidR="008832AC" w:rsidRPr="00A26A66" w:rsidRDefault="008832AC" w:rsidP="008832AC">
      <w:pPr>
        <w:jc w:val="both"/>
        <w:textAlignment w:val="baseline"/>
        <w:rPr>
          <w:rFonts w:ascii="Montserrat" w:hAnsi="Montserrat" w:cs="Montserrat"/>
          <w:sz w:val="22"/>
          <w:szCs w:val="22"/>
        </w:rPr>
      </w:pPr>
    </w:p>
    <w:p w14:paraId="0B8DB922" w14:textId="77777777" w:rsidR="008832AC" w:rsidRPr="00A26A66" w:rsidRDefault="008832AC" w:rsidP="008832AC">
      <w:pPr>
        <w:jc w:val="center"/>
        <w:textAlignment w:val="baseline"/>
        <w:rPr>
          <w:rFonts w:ascii="Montserrat" w:hAnsi="Montserrat" w:cs="Montserrat"/>
          <w:sz w:val="22"/>
          <w:szCs w:val="22"/>
        </w:rPr>
      </w:pPr>
    </w:p>
    <w:p w14:paraId="5703FDE7" w14:textId="77777777" w:rsidR="008832AC" w:rsidRPr="00A26A66" w:rsidRDefault="008832AC" w:rsidP="008832AC">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2B076ED4" w14:textId="77777777" w:rsidR="008832AC" w:rsidRDefault="008832AC" w:rsidP="00F07F1D">
      <w:pPr>
        <w:jc w:val="both"/>
        <w:rPr>
          <w:rFonts w:ascii="Montserrat" w:eastAsia="Montserrat" w:hAnsi="Montserrat" w:cs="Montserrat"/>
          <w:b/>
          <w:sz w:val="22"/>
          <w:szCs w:val="22"/>
        </w:rPr>
      </w:pPr>
    </w:p>
    <w:p w14:paraId="6E10E7B0" w14:textId="77777777" w:rsidR="008832AC" w:rsidRPr="000775BD" w:rsidRDefault="008832AC" w:rsidP="00F07F1D">
      <w:pPr>
        <w:jc w:val="both"/>
        <w:rPr>
          <w:rFonts w:ascii="Montserrat" w:eastAsia="Montserrat" w:hAnsi="Montserrat" w:cs="Montserrat"/>
          <w:b/>
          <w:sz w:val="22"/>
          <w:szCs w:val="22"/>
        </w:rPr>
      </w:pPr>
    </w:p>
    <w:sectPr w:rsidR="008832AC" w:rsidRPr="000775BD"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A41E" w14:textId="77777777" w:rsidR="00417B73" w:rsidRDefault="00417B73" w:rsidP="00C61E5A">
      <w:r>
        <w:separator/>
      </w:r>
    </w:p>
  </w:endnote>
  <w:endnote w:type="continuationSeparator" w:id="0">
    <w:p w14:paraId="465B2B20" w14:textId="77777777" w:rsidR="00417B73" w:rsidRDefault="00417B73"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3C4433" w:rsidRDefault="003C443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C4433" w:rsidRPr="00C61E5A" w:rsidRDefault="003C443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C4433" w:rsidRPr="00C61E5A" w:rsidRDefault="003C443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3C4433" w:rsidRDefault="003C4433">
        <w:pPr>
          <w:pStyle w:val="Piedepgina"/>
          <w:jc w:val="center"/>
        </w:pPr>
      </w:p>
      <w:p w14:paraId="06BE19AC" w14:textId="37AE96E0" w:rsidR="003C4433" w:rsidRDefault="003C4433">
        <w:pPr>
          <w:pStyle w:val="Piedepgina"/>
          <w:jc w:val="center"/>
        </w:pPr>
        <w:r>
          <w:fldChar w:fldCharType="begin"/>
        </w:r>
        <w:r>
          <w:instrText>PAGE   \* MERGEFORMAT</w:instrText>
        </w:r>
        <w:r>
          <w:fldChar w:fldCharType="separate"/>
        </w:r>
        <w:r w:rsidR="00282463" w:rsidRPr="00282463">
          <w:rPr>
            <w:noProof/>
            <w:lang w:val="es-ES"/>
          </w:rPr>
          <w:t>20</w:t>
        </w:r>
        <w:r>
          <w:fldChar w:fldCharType="end"/>
        </w:r>
      </w:p>
    </w:sdtContent>
  </w:sdt>
  <w:p w14:paraId="77F62061" w14:textId="3268648A" w:rsidR="003C4433" w:rsidRDefault="003C44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8F56" w14:textId="77777777" w:rsidR="00417B73" w:rsidRDefault="00417B73" w:rsidP="00C61E5A">
      <w:r>
        <w:separator/>
      </w:r>
    </w:p>
  </w:footnote>
  <w:footnote w:type="continuationSeparator" w:id="0">
    <w:p w14:paraId="1CE75A42" w14:textId="77777777" w:rsidR="00417B73" w:rsidRDefault="00417B73"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3C4433" w:rsidRPr="0050608A" w:rsidRDefault="003C443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C4433" w:rsidRDefault="003C443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C4433" w:rsidRPr="00911810" w:rsidRDefault="003C443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C4433" w:rsidRPr="00911810" w:rsidRDefault="003C443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3" w15:restartNumberingAfterBreak="0">
    <w:nsid w:val="2DDB76DF"/>
    <w:multiLevelType w:val="hybridMultilevel"/>
    <w:tmpl w:val="0D1A028A"/>
    <w:lvl w:ilvl="0" w:tplc="3E6E83F6">
      <w:numFmt w:val="bullet"/>
      <w:lvlText w:val=""/>
      <w:lvlJc w:val="left"/>
      <w:pPr>
        <w:ind w:left="720" w:hanging="360"/>
      </w:pPr>
      <w:rPr>
        <w:rFonts w:ascii="Symbol" w:eastAsiaTheme="minorEastAsia"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1303525">
    <w:abstractNumId w:val="6"/>
  </w:num>
  <w:num w:numId="2" w16cid:durableId="991177354">
    <w:abstractNumId w:val="5"/>
  </w:num>
  <w:num w:numId="3" w16cid:durableId="813569503">
    <w:abstractNumId w:val="0"/>
  </w:num>
  <w:num w:numId="4" w16cid:durableId="2023622148">
    <w:abstractNumId w:val="9"/>
  </w:num>
  <w:num w:numId="5" w16cid:durableId="1329940175">
    <w:abstractNumId w:val="2"/>
  </w:num>
  <w:num w:numId="6" w16cid:durableId="322778135">
    <w:abstractNumId w:val="4"/>
  </w:num>
  <w:num w:numId="7" w16cid:durableId="597372019">
    <w:abstractNumId w:val="7"/>
  </w:num>
  <w:num w:numId="8" w16cid:durableId="681977036">
    <w:abstractNumId w:val="1"/>
  </w:num>
  <w:num w:numId="9" w16cid:durableId="1118142026">
    <w:abstractNumId w:val="8"/>
  </w:num>
  <w:num w:numId="10" w16cid:durableId="104546148">
    <w:abstractNumId w:val="10"/>
  </w:num>
  <w:num w:numId="11" w16cid:durableId="93128462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1582"/>
    <w:rsid w:val="00002F11"/>
    <w:rsid w:val="00004355"/>
    <w:rsid w:val="000100A8"/>
    <w:rsid w:val="000132D3"/>
    <w:rsid w:val="00014FEC"/>
    <w:rsid w:val="00016B0A"/>
    <w:rsid w:val="00016C22"/>
    <w:rsid w:val="000171B2"/>
    <w:rsid w:val="00022415"/>
    <w:rsid w:val="00022563"/>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775BD"/>
    <w:rsid w:val="00083138"/>
    <w:rsid w:val="00083431"/>
    <w:rsid w:val="000860A2"/>
    <w:rsid w:val="00087AA6"/>
    <w:rsid w:val="000921E6"/>
    <w:rsid w:val="0009432A"/>
    <w:rsid w:val="00096AA3"/>
    <w:rsid w:val="000A1784"/>
    <w:rsid w:val="000A2A32"/>
    <w:rsid w:val="000A5ADE"/>
    <w:rsid w:val="000B0A97"/>
    <w:rsid w:val="000B0B4F"/>
    <w:rsid w:val="000B1279"/>
    <w:rsid w:val="000B17E3"/>
    <w:rsid w:val="000B5A95"/>
    <w:rsid w:val="000C072D"/>
    <w:rsid w:val="000C341B"/>
    <w:rsid w:val="000C438E"/>
    <w:rsid w:val="000C5189"/>
    <w:rsid w:val="000C6582"/>
    <w:rsid w:val="000C69BA"/>
    <w:rsid w:val="000C6E42"/>
    <w:rsid w:val="000D2E7F"/>
    <w:rsid w:val="000D3083"/>
    <w:rsid w:val="000E26AF"/>
    <w:rsid w:val="000E4158"/>
    <w:rsid w:val="000E4BAA"/>
    <w:rsid w:val="000E6E69"/>
    <w:rsid w:val="000E71D7"/>
    <w:rsid w:val="000E78F9"/>
    <w:rsid w:val="000F0E27"/>
    <w:rsid w:val="000F0FA5"/>
    <w:rsid w:val="000F1216"/>
    <w:rsid w:val="000F46C1"/>
    <w:rsid w:val="000F61CB"/>
    <w:rsid w:val="000F6268"/>
    <w:rsid w:val="0010052E"/>
    <w:rsid w:val="00100DE5"/>
    <w:rsid w:val="00103179"/>
    <w:rsid w:val="001049CE"/>
    <w:rsid w:val="00111291"/>
    <w:rsid w:val="001135E7"/>
    <w:rsid w:val="00113C82"/>
    <w:rsid w:val="001155C1"/>
    <w:rsid w:val="00116223"/>
    <w:rsid w:val="001171F2"/>
    <w:rsid w:val="00117448"/>
    <w:rsid w:val="00117535"/>
    <w:rsid w:val="001206F3"/>
    <w:rsid w:val="00120BFB"/>
    <w:rsid w:val="00120F97"/>
    <w:rsid w:val="00121A97"/>
    <w:rsid w:val="00121E8D"/>
    <w:rsid w:val="00126EBC"/>
    <w:rsid w:val="00130060"/>
    <w:rsid w:val="001316FD"/>
    <w:rsid w:val="00142E1D"/>
    <w:rsid w:val="0014429F"/>
    <w:rsid w:val="00144C68"/>
    <w:rsid w:val="00147238"/>
    <w:rsid w:val="00147531"/>
    <w:rsid w:val="00150B9F"/>
    <w:rsid w:val="00151A29"/>
    <w:rsid w:val="00152607"/>
    <w:rsid w:val="001528A4"/>
    <w:rsid w:val="00152EF0"/>
    <w:rsid w:val="00153BC0"/>
    <w:rsid w:val="001563CB"/>
    <w:rsid w:val="00157322"/>
    <w:rsid w:val="00171D94"/>
    <w:rsid w:val="0017205B"/>
    <w:rsid w:val="001741C9"/>
    <w:rsid w:val="0017582D"/>
    <w:rsid w:val="00176CF6"/>
    <w:rsid w:val="00177015"/>
    <w:rsid w:val="00181E3A"/>
    <w:rsid w:val="00191123"/>
    <w:rsid w:val="00193A60"/>
    <w:rsid w:val="001948F6"/>
    <w:rsid w:val="001977B3"/>
    <w:rsid w:val="001A1C24"/>
    <w:rsid w:val="001A1D10"/>
    <w:rsid w:val="001A434A"/>
    <w:rsid w:val="001A4594"/>
    <w:rsid w:val="001A4931"/>
    <w:rsid w:val="001A4BCA"/>
    <w:rsid w:val="001A5078"/>
    <w:rsid w:val="001A55BB"/>
    <w:rsid w:val="001A5A6B"/>
    <w:rsid w:val="001A6328"/>
    <w:rsid w:val="001A65E6"/>
    <w:rsid w:val="001A6B7F"/>
    <w:rsid w:val="001B5B8C"/>
    <w:rsid w:val="001B5BC2"/>
    <w:rsid w:val="001C0D84"/>
    <w:rsid w:val="001C2145"/>
    <w:rsid w:val="001C28B4"/>
    <w:rsid w:val="001C5F78"/>
    <w:rsid w:val="001C6583"/>
    <w:rsid w:val="001D319A"/>
    <w:rsid w:val="001D4B71"/>
    <w:rsid w:val="001D7870"/>
    <w:rsid w:val="001E1EE4"/>
    <w:rsid w:val="001E4317"/>
    <w:rsid w:val="001E7F40"/>
    <w:rsid w:val="001F0352"/>
    <w:rsid w:val="001F0B44"/>
    <w:rsid w:val="001F43EB"/>
    <w:rsid w:val="001F4820"/>
    <w:rsid w:val="00201E90"/>
    <w:rsid w:val="00202311"/>
    <w:rsid w:val="00206A54"/>
    <w:rsid w:val="00211AA3"/>
    <w:rsid w:val="002154EC"/>
    <w:rsid w:val="00215639"/>
    <w:rsid w:val="00216EB1"/>
    <w:rsid w:val="00220DFC"/>
    <w:rsid w:val="00224645"/>
    <w:rsid w:val="0022517B"/>
    <w:rsid w:val="0022530D"/>
    <w:rsid w:val="00226205"/>
    <w:rsid w:val="00230A37"/>
    <w:rsid w:val="00232A81"/>
    <w:rsid w:val="00233121"/>
    <w:rsid w:val="00234C58"/>
    <w:rsid w:val="00250654"/>
    <w:rsid w:val="00252D60"/>
    <w:rsid w:val="002549D0"/>
    <w:rsid w:val="00254E9C"/>
    <w:rsid w:val="002553C8"/>
    <w:rsid w:val="0025661C"/>
    <w:rsid w:val="002647ED"/>
    <w:rsid w:val="00264D4A"/>
    <w:rsid w:val="00264DC1"/>
    <w:rsid w:val="0026720D"/>
    <w:rsid w:val="00270FF9"/>
    <w:rsid w:val="0027230B"/>
    <w:rsid w:val="00272D6B"/>
    <w:rsid w:val="00273698"/>
    <w:rsid w:val="00274AE6"/>
    <w:rsid w:val="00281A45"/>
    <w:rsid w:val="00282463"/>
    <w:rsid w:val="00284B54"/>
    <w:rsid w:val="00286457"/>
    <w:rsid w:val="00287D96"/>
    <w:rsid w:val="002938E7"/>
    <w:rsid w:val="00294052"/>
    <w:rsid w:val="002941C2"/>
    <w:rsid w:val="00295158"/>
    <w:rsid w:val="002963CF"/>
    <w:rsid w:val="00296529"/>
    <w:rsid w:val="00296634"/>
    <w:rsid w:val="002A2EE8"/>
    <w:rsid w:val="002A36D0"/>
    <w:rsid w:val="002A47A1"/>
    <w:rsid w:val="002A628D"/>
    <w:rsid w:val="002B37CF"/>
    <w:rsid w:val="002B5D5A"/>
    <w:rsid w:val="002C25C6"/>
    <w:rsid w:val="002C3583"/>
    <w:rsid w:val="002C3CC8"/>
    <w:rsid w:val="002C5AF0"/>
    <w:rsid w:val="002C62BC"/>
    <w:rsid w:val="002C6ECF"/>
    <w:rsid w:val="002D04F5"/>
    <w:rsid w:val="002D11B5"/>
    <w:rsid w:val="002D1816"/>
    <w:rsid w:val="002D29B8"/>
    <w:rsid w:val="002D4380"/>
    <w:rsid w:val="002E1DA5"/>
    <w:rsid w:val="002E2554"/>
    <w:rsid w:val="002E5449"/>
    <w:rsid w:val="002E5C4B"/>
    <w:rsid w:val="002F1BA7"/>
    <w:rsid w:val="002F1E82"/>
    <w:rsid w:val="002F3A6B"/>
    <w:rsid w:val="002F3DA1"/>
    <w:rsid w:val="002F3F27"/>
    <w:rsid w:val="002F42C5"/>
    <w:rsid w:val="002F7B2E"/>
    <w:rsid w:val="002F7B9A"/>
    <w:rsid w:val="002F7EFE"/>
    <w:rsid w:val="003007B0"/>
    <w:rsid w:val="00301B95"/>
    <w:rsid w:val="0031530E"/>
    <w:rsid w:val="00317C85"/>
    <w:rsid w:val="003223D9"/>
    <w:rsid w:val="003254EA"/>
    <w:rsid w:val="00326A24"/>
    <w:rsid w:val="00327C50"/>
    <w:rsid w:val="00327CA8"/>
    <w:rsid w:val="003302FE"/>
    <w:rsid w:val="0033126D"/>
    <w:rsid w:val="003316DD"/>
    <w:rsid w:val="0033313D"/>
    <w:rsid w:val="00333BBF"/>
    <w:rsid w:val="003403AF"/>
    <w:rsid w:val="00341C73"/>
    <w:rsid w:val="00344EBB"/>
    <w:rsid w:val="00345379"/>
    <w:rsid w:val="00350FCB"/>
    <w:rsid w:val="00351279"/>
    <w:rsid w:val="00353E9C"/>
    <w:rsid w:val="003551C5"/>
    <w:rsid w:val="00355791"/>
    <w:rsid w:val="00357AEE"/>
    <w:rsid w:val="003631D7"/>
    <w:rsid w:val="0036336B"/>
    <w:rsid w:val="00365C0B"/>
    <w:rsid w:val="003675C1"/>
    <w:rsid w:val="003703F9"/>
    <w:rsid w:val="003733FC"/>
    <w:rsid w:val="00376534"/>
    <w:rsid w:val="00377E15"/>
    <w:rsid w:val="0038366B"/>
    <w:rsid w:val="003845D0"/>
    <w:rsid w:val="00387CA6"/>
    <w:rsid w:val="003935B7"/>
    <w:rsid w:val="00394491"/>
    <w:rsid w:val="003B0475"/>
    <w:rsid w:val="003B2E89"/>
    <w:rsid w:val="003B3E05"/>
    <w:rsid w:val="003B671F"/>
    <w:rsid w:val="003C2B9B"/>
    <w:rsid w:val="003C4433"/>
    <w:rsid w:val="003C53A5"/>
    <w:rsid w:val="003D36B6"/>
    <w:rsid w:val="003D3F5B"/>
    <w:rsid w:val="003F1DF3"/>
    <w:rsid w:val="003F2787"/>
    <w:rsid w:val="003F6557"/>
    <w:rsid w:val="0040002A"/>
    <w:rsid w:val="00402DEE"/>
    <w:rsid w:val="00406A4E"/>
    <w:rsid w:val="0041170C"/>
    <w:rsid w:val="00413E28"/>
    <w:rsid w:val="00413F24"/>
    <w:rsid w:val="00417B73"/>
    <w:rsid w:val="00422339"/>
    <w:rsid w:val="00422EE2"/>
    <w:rsid w:val="00425535"/>
    <w:rsid w:val="00425703"/>
    <w:rsid w:val="00431DD2"/>
    <w:rsid w:val="004329A0"/>
    <w:rsid w:val="004408F7"/>
    <w:rsid w:val="0044132F"/>
    <w:rsid w:val="00447037"/>
    <w:rsid w:val="00450AFA"/>
    <w:rsid w:val="004524E9"/>
    <w:rsid w:val="00456B90"/>
    <w:rsid w:val="00460317"/>
    <w:rsid w:val="00460446"/>
    <w:rsid w:val="0046686E"/>
    <w:rsid w:val="00470111"/>
    <w:rsid w:val="0047046E"/>
    <w:rsid w:val="00470C2F"/>
    <w:rsid w:val="004725BF"/>
    <w:rsid w:val="004729B0"/>
    <w:rsid w:val="00472BDD"/>
    <w:rsid w:val="00474765"/>
    <w:rsid w:val="00476C4B"/>
    <w:rsid w:val="00485871"/>
    <w:rsid w:val="00485A5F"/>
    <w:rsid w:val="00485ACF"/>
    <w:rsid w:val="00485B6A"/>
    <w:rsid w:val="004A1633"/>
    <w:rsid w:val="004B1311"/>
    <w:rsid w:val="004B60F6"/>
    <w:rsid w:val="004B6645"/>
    <w:rsid w:val="004B7DEB"/>
    <w:rsid w:val="004C11F0"/>
    <w:rsid w:val="004C2374"/>
    <w:rsid w:val="004C63C8"/>
    <w:rsid w:val="004C7112"/>
    <w:rsid w:val="004C7975"/>
    <w:rsid w:val="004C7FFA"/>
    <w:rsid w:val="004D2D71"/>
    <w:rsid w:val="004D61F8"/>
    <w:rsid w:val="004D7856"/>
    <w:rsid w:val="004E4FE6"/>
    <w:rsid w:val="004E6A69"/>
    <w:rsid w:val="004E6BA2"/>
    <w:rsid w:val="004F05B3"/>
    <w:rsid w:val="004F2CF0"/>
    <w:rsid w:val="004F4A27"/>
    <w:rsid w:val="004F5987"/>
    <w:rsid w:val="004F622A"/>
    <w:rsid w:val="004F78E2"/>
    <w:rsid w:val="0050237E"/>
    <w:rsid w:val="00502585"/>
    <w:rsid w:val="00504416"/>
    <w:rsid w:val="00505239"/>
    <w:rsid w:val="0050608A"/>
    <w:rsid w:val="0050614C"/>
    <w:rsid w:val="00514A92"/>
    <w:rsid w:val="005176CD"/>
    <w:rsid w:val="005204D0"/>
    <w:rsid w:val="00524B80"/>
    <w:rsid w:val="005345B8"/>
    <w:rsid w:val="00535559"/>
    <w:rsid w:val="00536FCE"/>
    <w:rsid w:val="00537F80"/>
    <w:rsid w:val="00542077"/>
    <w:rsid w:val="00543A29"/>
    <w:rsid w:val="00544A23"/>
    <w:rsid w:val="005461FF"/>
    <w:rsid w:val="0055277C"/>
    <w:rsid w:val="00552B51"/>
    <w:rsid w:val="005537EC"/>
    <w:rsid w:val="0055557D"/>
    <w:rsid w:val="0055756D"/>
    <w:rsid w:val="0056005E"/>
    <w:rsid w:val="005605C3"/>
    <w:rsid w:val="00561F3A"/>
    <w:rsid w:val="00565CA9"/>
    <w:rsid w:val="00567B44"/>
    <w:rsid w:val="005712B9"/>
    <w:rsid w:val="0057445D"/>
    <w:rsid w:val="005750CE"/>
    <w:rsid w:val="00577BE8"/>
    <w:rsid w:val="005804E0"/>
    <w:rsid w:val="00586E18"/>
    <w:rsid w:val="005901AC"/>
    <w:rsid w:val="0059065C"/>
    <w:rsid w:val="00591223"/>
    <w:rsid w:val="005A5027"/>
    <w:rsid w:val="005A520A"/>
    <w:rsid w:val="005B17F6"/>
    <w:rsid w:val="005B1E95"/>
    <w:rsid w:val="005B519B"/>
    <w:rsid w:val="005C29B4"/>
    <w:rsid w:val="005C302E"/>
    <w:rsid w:val="005C44D8"/>
    <w:rsid w:val="005C45B8"/>
    <w:rsid w:val="005C6A96"/>
    <w:rsid w:val="005C7094"/>
    <w:rsid w:val="005D16FE"/>
    <w:rsid w:val="005D26F2"/>
    <w:rsid w:val="005D29DF"/>
    <w:rsid w:val="005D4333"/>
    <w:rsid w:val="005D46E6"/>
    <w:rsid w:val="005D5ED0"/>
    <w:rsid w:val="005E0EAB"/>
    <w:rsid w:val="005E1258"/>
    <w:rsid w:val="005E5ED1"/>
    <w:rsid w:val="005E6350"/>
    <w:rsid w:val="005F30D7"/>
    <w:rsid w:val="005F6E01"/>
    <w:rsid w:val="005F74CA"/>
    <w:rsid w:val="005F7912"/>
    <w:rsid w:val="006002B7"/>
    <w:rsid w:val="00600CC4"/>
    <w:rsid w:val="006010C9"/>
    <w:rsid w:val="00607BCC"/>
    <w:rsid w:val="00607DD2"/>
    <w:rsid w:val="00610FD5"/>
    <w:rsid w:val="00611121"/>
    <w:rsid w:val="006157D1"/>
    <w:rsid w:val="00615A39"/>
    <w:rsid w:val="006178C6"/>
    <w:rsid w:val="0061794E"/>
    <w:rsid w:val="00620964"/>
    <w:rsid w:val="00621CD0"/>
    <w:rsid w:val="00625EA3"/>
    <w:rsid w:val="00626885"/>
    <w:rsid w:val="00630CA9"/>
    <w:rsid w:val="00630FF4"/>
    <w:rsid w:val="00634B03"/>
    <w:rsid w:val="00637288"/>
    <w:rsid w:val="00637EF6"/>
    <w:rsid w:val="00640821"/>
    <w:rsid w:val="00641589"/>
    <w:rsid w:val="00642422"/>
    <w:rsid w:val="00642D1C"/>
    <w:rsid w:val="00642E0C"/>
    <w:rsid w:val="0065370C"/>
    <w:rsid w:val="006605E7"/>
    <w:rsid w:val="00662361"/>
    <w:rsid w:val="00663D3A"/>
    <w:rsid w:val="0066432B"/>
    <w:rsid w:val="00664825"/>
    <w:rsid w:val="00665612"/>
    <w:rsid w:val="006678B9"/>
    <w:rsid w:val="00670460"/>
    <w:rsid w:val="00670DD4"/>
    <w:rsid w:val="00671B24"/>
    <w:rsid w:val="00674200"/>
    <w:rsid w:val="006748AF"/>
    <w:rsid w:val="006813CA"/>
    <w:rsid w:val="00681693"/>
    <w:rsid w:val="00684442"/>
    <w:rsid w:val="00684C09"/>
    <w:rsid w:val="00685863"/>
    <w:rsid w:val="00691CCF"/>
    <w:rsid w:val="00691F11"/>
    <w:rsid w:val="00692D6C"/>
    <w:rsid w:val="006A0A19"/>
    <w:rsid w:val="006A1902"/>
    <w:rsid w:val="006A4F3D"/>
    <w:rsid w:val="006A536D"/>
    <w:rsid w:val="006B0337"/>
    <w:rsid w:val="006C2907"/>
    <w:rsid w:val="006C463F"/>
    <w:rsid w:val="006C5BC7"/>
    <w:rsid w:val="006D1698"/>
    <w:rsid w:val="006D28A2"/>
    <w:rsid w:val="006D300E"/>
    <w:rsid w:val="006D594E"/>
    <w:rsid w:val="006D7232"/>
    <w:rsid w:val="006D7B25"/>
    <w:rsid w:val="006D7CE9"/>
    <w:rsid w:val="006D7ED0"/>
    <w:rsid w:val="006E1502"/>
    <w:rsid w:val="006E2DFD"/>
    <w:rsid w:val="006E4E39"/>
    <w:rsid w:val="006E4EB7"/>
    <w:rsid w:val="006E5946"/>
    <w:rsid w:val="006E6C50"/>
    <w:rsid w:val="006E7644"/>
    <w:rsid w:val="006F0CAD"/>
    <w:rsid w:val="006F507E"/>
    <w:rsid w:val="006F6B97"/>
    <w:rsid w:val="006F7C5B"/>
    <w:rsid w:val="00702569"/>
    <w:rsid w:val="00705788"/>
    <w:rsid w:val="00710229"/>
    <w:rsid w:val="00711448"/>
    <w:rsid w:val="0071248F"/>
    <w:rsid w:val="00714D16"/>
    <w:rsid w:val="00715D87"/>
    <w:rsid w:val="00716610"/>
    <w:rsid w:val="00721870"/>
    <w:rsid w:val="0073142F"/>
    <w:rsid w:val="00731A2A"/>
    <w:rsid w:val="0073327D"/>
    <w:rsid w:val="00733BC7"/>
    <w:rsid w:val="00734F0A"/>
    <w:rsid w:val="00734F56"/>
    <w:rsid w:val="00735CFB"/>
    <w:rsid w:val="00737FBA"/>
    <w:rsid w:val="0074281A"/>
    <w:rsid w:val="00743CB6"/>
    <w:rsid w:val="00746D82"/>
    <w:rsid w:val="00751565"/>
    <w:rsid w:val="0075218B"/>
    <w:rsid w:val="00753BB2"/>
    <w:rsid w:val="007605FA"/>
    <w:rsid w:val="00760F91"/>
    <w:rsid w:val="00761728"/>
    <w:rsid w:val="007617C4"/>
    <w:rsid w:val="00761C1A"/>
    <w:rsid w:val="00762D98"/>
    <w:rsid w:val="00766455"/>
    <w:rsid w:val="00766AC2"/>
    <w:rsid w:val="0077018A"/>
    <w:rsid w:val="00770245"/>
    <w:rsid w:val="007713F9"/>
    <w:rsid w:val="007716F9"/>
    <w:rsid w:val="00781CB4"/>
    <w:rsid w:val="00781EF3"/>
    <w:rsid w:val="00782BB2"/>
    <w:rsid w:val="00786F6F"/>
    <w:rsid w:val="00792701"/>
    <w:rsid w:val="007944D2"/>
    <w:rsid w:val="00796FA7"/>
    <w:rsid w:val="0079746A"/>
    <w:rsid w:val="007A1659"/>
    <w:rsid w:val="007A281F"/>
    <w:rsid w:val="007A2D21"/>
    <w:rsid w:val="007A491F"/>
    <w:rsid w:val="007A536E"/>
    <w:rsid w:val="007A6DF3"/>
    <w:rsid w:val="007B2743"/>
    <w:rsid w:val="007B3182"/>
    <w:rsid w:val="007B7897"/>
    <w:rsid w:val="007C0093"/>
    <w:rsid w:val="007C2D64"/>
    <w:rsid w:val="007C3E73"/>
    <w:rsid w:val="007C55EA"/>
    <w:rsid w:val="007D22C9"/>
    <w:rsid w:val="007D335F"/>
    <w:rsid w:val="007D4804"/>
    <w:rsid w:val="007D48E6"/>
    <w:rsid w:val="007D499B"/>
    <w:rsid w:val="007E246E"/>
    <w:rsid w:val="007E3300"/>
    <w:rsid w:val="007E4A18"/>
    <w:rsid w:val="007E628D"/>
    <w:rsid w:val="007F1161"/>
    <w:rsid w:val="007F1B8E"/>
    <w:rsid w:val="007F61A5"/>
    <w:rsid w:val="00801AB0"/>
    <w:rsid w:val="00803416"/>
    <w:rsid w:val="00805945"/>
    <w:rsid w:val="00807F34"/>
    <w:rsid w:val="0081214E"/>
    <w:rsid w:val="00817421"/>
    <w:rsid w:val="008177FC"/>
    <w:rsid w:val="00823947"/>
    <w:rsid w:val="0082498A"/>
    <w:rsid w:val="0082638C"/>
    <w:rsid w:val="00826A7D"/>
    <w:rsid w:val="008279A7"/>
    <w:rsid w:val="00832AA4"/>
    <w:rsid w:val="00835790"/>
    <w:rsid w:val="00851819"/>
    <w:rsid w:val="00852037"/>
    <w:rsid w:val="00854FCC"/>
    <w:rsid w:val="00855FB1"/>
    <w:rsid w:val="00857DDB"/>
    <w:rsid w:val="008604A6"/>
    <w:rsid w:val="008606E5"/>
    <w:rsid w:val="008628B1"/>
    <w:rsid w:val="008628D4"/>
    <w:rsid w:val="00862F52"/>
    <w:rsid w:val="00863F29"/>
    <w:rsid w:val="00864A01"/>
    <w:rsid w:val="008701D9"/>
    <w:rsid w:val="0087114D"/>
    <w:rsid w:val="00874E40"/>
    <w:rsid w:val="008757DB"/>
    <w:rsid w:val="00876AAE"/>
    <w:rsid w:val="0088236B"/>
    <w:rsid w:val="00882D02"/>
    <w:rsid w:val="008832AC"/>
    <w:rsid w:val="00886D62"/>
    <w:rsid w:val="00890FC1"/>
    <w:rsid w:val="008A40ED"/>
    <w:rsid w:val="008A4B2E"/>
    <w:rsid w:val="008A6FBC"/>
    <w:rsid w:val="008B2AF8"/>
    <w:rsid w:val="008B32B4"/>
    <w:rsid w:val="008B3531"/>
    <w:rsid w:val="008B3B3A"/>
    <w:rsid w:val="008B45BF"/>
    <w:rsid w:val="008B6B8E"/>
    <w:rsid w:val="008C4A67"/>
    <w:rsid w:val="008C7659"/>
    <w:rsid w:val="008D155E"/>
    <w:rsid w:val="008D2B63"/>
    <w:rsid w:val="008D4415"/>
    <w:rsid w:val="008D6C2C"/>
    <w:rsid w:val="008D72E4"/>
    <w:rsid w:val="008E74C6"/>
    <w:rsid w:val="008F7CD8"/>
    <w:rsid w:val="00902317"/>
    <w:rsid w:val="00905494"/>
    <w:rsid w:val="009059E1"/>
    <w:rsid w:val="00905BDA"/>
    <w:rsid w:val="00907CAE"/>
    <w:rsid w:val="00911810"/>
    <w:rsid w:val="0091430D"/>
    <w:rsid w:val="0091593D"/>
    <w:rsid w:val="00920C11"/>
    <w:rsid w:val="00921B26"/>
    <w:rsid w:val="00923A2A"/>
    <w:rsid w:val="0092513A"/>
    <w:rsid w:val="009272A0"/>
    <w:rsid w:val="009279C5"/>
    <w:rsid w:val="00934720"/>
    <w:rsid w:val="00936DB5"/>
    <w:rsid w:val="00944C9E"/>
    <w:rsid w:val="00945354"/>
    <w:rsid w:val="009479DA"/>
    <w:rsid w:val="009547EF"/>
    <w:rsid w:val="00954962"/>
    <w:rsid w:val="00956308"/>
    <w:rsid w:val="00961306"/>
    <w:rsid w:val="00961E9C"/>
    <w:rsid w:val="0096205E"/>
    <w:rsid w:val="0097164D"/>
    <w:rsid w:val="00971A28"/>
    <w:rsid w:val="0097240F"/>
    <w:rsid w:val="00975049"/>
    <w:rsid w:val="009774B4"/>
    <w:rsid w:val="00982163"/>
    <w:rsid w:val="009822EF"/>
    <w:rsid w:val="009866C7"/>
    <w:rsid w:val="009873BB"/>
    <w:rsid w:val="00991431"/>
    <w:rsid w:val="0099361B"/>
    <w:rsid w:val="0099702B"/>
    <w:rsid w:val="009972AA"/>
    <w:rsid w:val="00997A0C"/>
    <w:rsid w:val="00997D30"/>
    <w:rsid w:val="009A0D76"/>
    <w:rsid w:val="009A113B"/>
    <w:rsid w:val="009A4501"/>
    <w:rsid w:val="009A5604"/>
    <w:rsid w:val="009A7973"/>
    <w:rsid w:val="009A79CE"/>
    <w:rsid w:val="009B0899"/>
    <w:rsid w:val="009B2892"/>
    <w:rsid w:val="009B7A0A"/>
    <w:rsid w:val="009C3F53"/>
    <w:rsid w:val="009C4711"/>
    <w:rsid w:val="009C5B58"/>
    <w:rsid w:val="009C6668"/>
    <w:rsid w:val="009C6E40"/>
    <w:rsid w:val="009D31C5"/>
    <w:rsid w:val="009D3287"/>
    <w:rsid w:val="009D3F91"/>
    <w:rsid w:val="009D51D1"/>
    <w:rsid w:val="009E12A5"/>
    <w:rsid w:val="009E626A"/>
    <w:rsid w:val="009E7E7B"/>
    <w:rsid w:val="009E7E93"/>
    <w:rsid w:val="009F15EE"/>
    <w:rsid w:val="009F22FB"/>
    <w:rsid w:val="009F6963"/>
    <w:rsid w:val="00A006B5"/>
    <w:rsid w:val="00A0073C"/>
    <w:rsid w:val="00A021BE"/>
    <w:rsid w:val="00A029B8"/>
    <w:rsid w:val="00A07867"/>
    <w:rsid w:val="00A12A36"/>
    <w:rsid w:val="00A13BDA"/>
    <w:rsid w:val="00A20B02"/>
    <w:rsid w:val="00A234F5"/>
    <w:rsid w:val="00A23991"/>
    <w:rsid w:val="00A2451F"/>
    <w:rsid w:val="00A25D08"/>
    <w:rsid w:val="00A262CC"/>
    <w:rsid w:val="00A27192"/>
    <w:rsid w:val="00A27ADC"/>
    <w:rsid w:val="00A305D8"/>
    <w:rsid w:val="00A31A4D"/>
    <w:rsid w:val="00A32124"/>
    <w:rsid w:val="00A334AC"/>
    <w:rsid w:val="00A36EBC"/>
    <w:rsid w:val="00A37E87"/>
    <w:rsid w:val="00A40F52"/>
    <w:rsid w:val="00A42B0F"/>
    <w:rsid w:val="00A43372"/>
    <w:rsid w:val="00A47FDB"/>
    <w:rsid w:val="00A50261"/>
    <w:rsid w:val="00A50AB8"/>
    <w:rsid w:val="00A50B67"/>
    <w:rsid w:val="00A52394"/>
    <w:rsid w:val="00A5628A"/>
    <w:rsid w:val="00A576DC"/>
    <w:rsid w:val="00A603BB"/>
    <w:rsid w:val="00A6188A"/>
    <w:rsid w:val="00A655C5"/>
    <w:rsid w:val="00A65AD6"/>
    <w:rsid w:val="00A701A0"/>
    <w:rsid w:val="00A7245A"/>
    <w:rsid w:val="00A74C42"/>
    <w:rsid w:val="00A76C1E"/>
    <w:rsid w:val="00A82317"/>
    <w:rsid w:val="00A82791"/>
    <w:rsid w:val="00A82CC1"/>
    <w:rsid w:val="00A86114"/>
    <w:rsid w:val="00A942EB"/>
    <w:rsid w:val="00A9707D"/>
    <w:rsid w:val="00AA010E"/>
    <w:rsid w:val="00AA0404"/>
    <w:rsid w:val="00AA3A4A"/>
    <w:rsid w:val="00AA42B3"/>
    <w:rsid w:val="00AA65AF"/>
    <w:rsid w:val="00AB2AAC"/>
    <w:rsid w:val="00AB5077"/>
    <w:rsid w:val="00AB6127"/>
    <w:rsid w:val="00AB6467"/>
    <w:rsid w:val="00AB6F09"/>
    <w:rsid w:val="00AB7392"/>
    <w:rsid w:val="00AC34CD"/>
    <w:rsid w:val="00AC5A25"/>
    <w:rsid w:val="00AD7327"/>
    <w:rsid w:val="00AE144C"/>
    <w:rsid w:val="00AE29AA"/>
    <w:rsid w:val="00AE5DF1"/>
    <w:rsid w:val="00AF2252"/>
    <w:rsid w:val="00AF428B"/>
    <w:rsid w:val="00AF7688"/>
    <w:rsid w:val="00AF7D5C"/>
    <w:rsid w:val="00B041FD"/>
    <w:rsid w:val="00B05C95"/>
    <w:rsid w:val="00B06740"/>
    <w:rsid w:val="00B07562"/>
    <w:rsid w:val="00B14DAB"/>
    <w:rsid w:val="00B210BC"/>
    <w:rsid w:val="00B22D66"/>
    <w:rsid w:val="00B237F3"/>
    <w:rsid w:val="00B2684E"/>
    <w:rsid w:val="00B36EBF"/>
    <w:rsid w:val="00B37E71"/>
    <w:rsid w:val="00B43D15"/>
    <w:rsid w:val="00B47E85"/>
    <w:rsid w:val="00B62474"/>
    <w:rsid w:val="00B64692"/>
    <w:rsid w:val="00B656C3"/>
    <w:rsid w:val="00B70A14"/>
    <w:rsid w:val="00B70E38"/>
    <w:rsid w:val="00B74F4D"/>
    <w:rsid w:val="00B76A7E"/>
    <w:rsid w:val="00B76EA7"/>
    <w:rsid w:val="00B81829"/>
    <w:rsid w:val="00B83B79"/>
    <w:rsid w:val="00B851EB"/>
    <w:rsid w:val="00B85CB8"/>
    <w:rsid w:val="00B85CDD"/>
    <w:rsid w:val="00B85E52"/>
    <w:rsid w:val="00B864E0"/>
    <w:rsid w:val="00B93333"/>
    <w:rsid w:val="00B97637"/>
    <w:rsid w:val="00BA03E1"/>
    <w:rsid w:val="00BA3E49"/>
    <w:rsid w:val="00BA4A1B"/>
    <w:rsid w:val="00BA58C6"/>
    <w:rsid w:val="00BB36AF"/>
    <w:rsid w:val="00BB769E"/>
    <w:rsid w:val="00BC0DA2"/>
    <w:rsid w:val="00BC48C4"/>
    <w:rsid w:val="00BC58A8"/>
    <w:rsid w:val="00BD02C2"/>
    <w:rsid w:val="00BD03E2"/>
    <w:rsid w:val="00BD06DF"/>
    <w:rsid w:val="00BD06E6"/>
    <w:rsid w:val="00BD1589"/>
    <w:rsid w:val="00BD2388"/>
    <w:rsid w:val="00BD5CA5"/>
    <w:rsid w:val="00BD7661"/>
    <w:rsid w:val="00BE00B3"/>
    <w:rsid w:val="00BE06D5"/>
    <w:rsid w:val="00BE3C2D"/>
    <w:rsid w:val="00BF0FFE"/>
    <w:rsid w:val="00C01555"/>
    <w:rsid w:val="00C047ED"/>
    <w:rsid w:val="00C0507C"/>
    <w:rsid w:val="00C066B0"/>
    <w:rsid w:val="00C07362"/>
    <w:rsid w:val="00C10F19"/>
    <w:rsid w:val="00C15839"/>
    <w:rsid w:val="00C15DDE"/>
    <w:rsid w:val="00C23D58"/>
    <w:rsid w:val="00C242A1"/>
    <w:rsid w:val="00C24F74"/>
    <w:rsid w:val="00C32BF4"/>
    <w:rsid w:val="00C33FD2"/>
    <w:rsid w:val="00C347C4"/>
    <w:rsid w:val="00C34A14"/>
    <w:rsid w:val="00C409C5"/>
    <w:rsid w:val="00C445A5"/>
    <w:rsid w:val="00C445AA"/>
    <w:rsid w:val="00C449CB"/>
    <w:rsid w:val="00C473EF"/>
    <w:rsid w:val="00C47F10"/>
    <w:rsid w:val="00C579F7"/>
    <w:rsid w:val="00C61E5A"/>
    <w:rsid w:val="00C66698"/>
    <w:rsid w:val="00C736F7"/>
    <w:rsid w:val="00C764BB"/>
    <w:rsid w:val="00C7720F"/>
    <w:rsid w:val="00C77489"/>
    <w:rsid w:val="00C83402"/>
    <w:rsid w:val="00C8471E"/>
    <w:rsid w:val="00C85D32"/>
    <w:rsid w:val="00C9016B"/>
    <w:rsid w:val="00C903BC"/>
    <w:rsid w:val="00C93826"/>
    <w:rsid w:val="00C93AF6"/>
    <w:rsid w:val="00C949FA"/>
    <w:rsid w:val="00C96186"/>
    <w:rsid w:val="00C9691E"/>
    <w:rsid w:val="00CA16DB"/>
    <w:rsid w:val="00CA17F0"/>
    <w:rsid w:val="00CA3675"/>
    <w:rsid w:val="00CA3DCA"/>
    <w:rsid w:val="00CA4A53"/>
    <w:rsid w:val="00CA729B"/>
    <w:rsid w:val="00CB37E8"/>
    <w:rsid w:val="00CB3D87"/>
    <w:rsid w:val="00CB4DE3"/>
    <w:rsid w:val="00CB51A9"/>
    <w:rsid w:val="00CC08DE"/>
    <w:rsid w:val="00CC1695"/>
    <w:rsid w:val="00CC2942"/>
    <w:rsid w:val="00CC2F5A"/>
    <w:rsid w:val="00CC3B90"/>
    <w:rsid w:val="00CC4F68"/>
    <w:rsid w:val="00CC500F"/>
    <w:rsid w:val="00CC5546"/>
    <w:rsid w:val="00CC5E9D"/>
    <w:rsid w:val="00CC693A"/>
    <w:rsid w:val="00CD093F"/>
    <w:rsid w:val="00CD0CA2"/>
    <w:rsid w:val="00CD542F"/>
    <w:rsid w:val="00CE04D1"/>
    <w:rsid w:val="00CE0F82"/>
    <w:rsid w:val="00CE299A"/>
    <w:rsid w:val="00CE2ED5"/>
    <w:rsid w:val="00CE50FD"/>
    <w:rsid w:val="00CE5553"/>
    <w:rsid w:val="00CF3BFD"/>
    <w:rsid w:val="00D07E92"/>
    <w:rsid w:val="00D10941"/>
    <w:rsid w:val="00D12833"/>
    <w:rsid w:val="00D14609"/>
    <w:rsid w:val="00D20FB9"/>
    <w:rsid w:val="00D2258F"/>
    <w:rsid w:val="00D2644D"/>
    <w:rsid w:val="00D31D74"/>
    <w:rsid w:val="00D32268"/>
    <w:rsid w:val="00D358BB"/>
    <w:rsid w:val="00D36368"/>
    <w:rsid w:val="00D46220"/>
    <w:rsid w:val="00D50EA9"/>
    <w:rsid w:val="00D512A1"/>
    <w:rsid w:val="00D53B44"/>
    <w:rsid w:val="00D54CF2"/>
    <w:rsid w:val="00D64F63"/>
    <w:rsid w:val="00D6561A"/>
    <w:rsid w:val="00D65D98"/>
    <w:rsid w:val="00D718F7"/>
    <w:rsid w:val="00D7289B"/>
    <w:rsid w:val="00D72BDC"/>
    <w:rsid w:val="00D76E25"/>
    <w:rsid w:val="00D819A1"/>
    <w:rsid w:val="00D84098"/>
    <w:rsid w:val="00D84858"/>
    <w:rsid w:val="00D866B4"/>
    <w:rsid w:val="00D906C1"/>
    <w:rsid w:val="00D91A55"/>
    <w:rsid w:val="00D93559"/>
    <w:rsid w:val="00DA1BF8"/>
    <w:rsid w:val="00DA571B"/>
    <w:rsid w:val="00DA64BA"/>
    <w:rsid w:val="00DB1FA0"/>
    <w:rsid w:val="00DB4BCE"/>
    <w:rsid w:val="00DC26C9"/>
    <w:rsid w:val="00DC3163"/>
    <w:rsid w:val="00DC3C6D"/>
    <w:rsid w:val="00DC5CEA"/>
    <w:rsid w:val="00DD0DAD"/>
    <w:rsid w:val="00DD51DF"/>
    <w:rsid w:val="00DD5B3F"/>
    <w:rsid w:val="00DD68B8"/>
    <w:rsid w:val="00DD791B"/>
    <w:rsid w:val="00DE15E9"/>
    <w:rsid w:val="00DE36BA"/>
    <w:rsid w:val="00DE3E1A"/>
    <w:rsid w:val="00DE5E44"/>
    <w:rsid w:val="00DE5FF2"/>
    <w:rsid w:val="00DF0237"/>
    <w:rsid w:val="00DF5002"/>
    <w:rsid w:val="00E006D2"/>
    <w:rsid w:val="00E03E15"/>
    <w:rsid w:val="00E04839"/>
    <w:rsid w:val="00E04C57"/>
    <w:rsid w:val="00E04CB0"/>
    <w:rsid w:val="00E17283"/>
    <w:rsid w:val="00E178E9"/>
    <w:rsid w:val="00E20F67"/>
    <w:rsid w:val="00E23DEB"/>
    <w:rsid w:val="00E2478A"/>
    <w:rsid w:val="00E258FE"/>
    <w:rsid w:val="00E304FC"/>
    <w:rsid w:val="00E30902"/>
    <w:rsid w:val="00E32067"/>
    <w:rsid w:val="00E34C07"/>
    <w:rsid w:val="00E3678A"/>
    <w:rsid w:val="00E36B94"/>
    <w:rsid w:val="00E42D49"/>
    <w:rsid w:val="00E42E2D"/>
    <w:rsid w:val="00E44730"/>
    <w:rsid w:val="00E44898"/>
    <w:rsid w:val="00E51C46"/>
    <w:rsid w:val="00E53241"/>
    <w:rsid w:val="00E534AC"/>
    <w:rsid w:val="00E53831"/>
    <w:rsid w:val="00E54E75"/>
    <w:rsid w:val="00E55B52"/>
    <w:rsid w:val="00E61F49"/>
    <w:rsid w:val="00E66034"/>
    <w:rsid w:val="00E67254"/>
    <w:rsid w:val="00E72906"/>
    <w:rsid w:val="00E73A07"/>
    <w:rsid w:val="00E73A71"/>
    <w:rsid w:val="00E73D3C"/>
    <w:rsid w:val="00E73E7D"/>
    <w:rsid w:val="00E8210B"/>
    <w:rsid w:val="00E82C16"/>
    <w:rsid w:val="00E839ED"/>
    <w:rsid w:val="00E90980"/>
    <w:rsid w:val="00E94271"/>
    <w:rsid w:val="00EA1BC4"/>
    <w:rsid w:val="00EA289E"/>
    <w:rsid w:val="00EA38E5"/>
    <w:rsid w:val="00EA67B5"/>
    <w:rsid w:val="00EA6BBB"/>
    <w:rsid w:val="00EA7386"/>
    <w:rsid w:val="00EA7AB9"/>
    <w:rsid w:val="00EA7AC8"/>
    <w:rsid w:val="00EB017F"/>
    <w:rsid w:val="00EB0497"/>
    <w:rsid w:val="00EB04DF"/>
    <w:rsid w:val="00EB0A43"/>
    <w:rsid w:val="00EB10F9"/>
    <w:rsid w:val="00EB1A26"/>
    <w:rsid w:val="00EB3866"/>
    <w:rsid w:val="00EC0185"/>
    <w:rsid w:val="00EC22AA"/>
    <w:rsid w:val="00EC4AF5"/>
    <w:rsid w:val="00EC6765"/>
    <w:rsid w:val="00EC6E08"/>
    <w:rsid w:val="00ED0742"/>
    <w:rsid w:val="00ED12B5"/>
    <w:rsid w:val="00ED251E"/>
    <w:rsid w:val="00ED2712"/>
    <w:rsid w:val="00ED6DBD"/>
    <w:rsid w:val="00EE0A3A"/>
    <w:rsid w:val="00EE3D8F"/>
    <w:rsid w:val="00EE66C9"/>
    <w:rsid w:val="00EE76F7"/>
    <w:rsid w:val="00EF048D"/>
    <w:rsid w:val="00EF3FED"/>
    <w:rsid w:val="00EF46C1"/>
    <w:rsid w:val="00EF546C"/>
    <w:rsid w:val="00EF71B4"/>
    <w:rsid w:val="00F0189A"/>
    <w:rsid w:val="00F028E4"/>
    <w:rsid w:val="00F02FD0"/>
    <w:rsid w:val="00F047C6"/>
    <w:rsid w:val="00F05DB6"/>
    <w:rsid w:val="00F0670E"/>
    <w:rsid w:val="00F06959"/>
    <w:rsid w:val="00F074A5"/>
    <w:rsid w:val="00F07F1D"/>
    <w:rsid w:val="00F1139A"/>
    <w:rsid w:val="00F13A73"/>
    <w:rsid w:val="00F14009"/>
    <w:rsid w:val="00F14715"/>
    <w:rsid w:val="00F158F9"/>
    <w:rsid w:val="00F15EF2"/>
    <w:rsid w:val="00F21A2F"/>
    <w:rsid w:val="00F24B73"/>
    <w:rsid w:val="00F3128A"/>
    <w:rsid w:val="00F313CD"/>
    <w:rsid w:val="00F32025"/>
    <w:rsid w:val="00F32825"/>
    <w:rsid w:val="00F34546"/>
    <w:rsid w:val="00F3569F"/>
    <w:rsid w:val="00F36C74"/>
    <w:rsid w:val="00F4281F"/>
    <w:rsid w:val="00F43FFC"/>
    <w:rsid w:val="00F50FDF"/>
    <w:rsid w:val="00F52584"/>
    <w:rsid w:val="00F56FCA"/>
    <w:rsid w:val="00F62418"/>
    <w:rsid w:val="00F62D08"/>
    <w:rsid w:val="00F63FB0"/>
    <w:rsid w:val="00F7043F"/>
    <w:rsid w:val="00F74185"/>
    <w:rsid w:val="00F775BA"/>
    <w:rsid w:val="00F82663"/>
    <w:rsid w:val="00F8328C"/>
    <w:rsid w:val="00F83664"/>
    <w:rsid w:val="00F85145"/>
    <w:rsid w:val="00F85161"/>
    <w:rsid w:val="00F85D26"/>
    <w:rsid w:val="00F85E2E"/>
    <w:rsid w:val="00F863B8"/>
    <w:rsid w:val="00F87269"/>
    <w:rsid w:val="00F87D43"/>
    <w:rsid w:val="00F91722"/>
    <w:rsid w:val="00F94D6B"/>
    <w:rsid w:val="00F960EF"/>
    <w:rsid w:val="00F964C6"/>
    <w:rsid w:val="00F9691E"/>
    <w:rsid w:val="00F97834"/>
    <w:rsid w:val="00FA1299"/>
    <w:rsid w:val="00FA1B7C"/>
    <w:rsid w:val="00FA2EB7"/>
    <w:rsid w:val="00FA4A35"/>
    <w:rsid w:val="00FA4F2C"/>
    <w:rsid w:val="00FA5133"/>
    <w:rsid w:val="00FA74B9"/>
    <w:rsid w:val="00FB67B4"/>
    <w:rsid w:val="00FC1AEC"/>
    <w:rsid w:val="00FC4585"/>
    <w:rsid w:val="00FC4CB6"/>
    <w:rsid w:val="00FC5CA9"/>
    <w:rsid w:val="00FC7298"/>
    <w:rsid w:val="00FD0FDF"/>
    <w:rsid w:val="00FE0F83"/>
    <w:rsid w:val="00FE28B2"/>
    <w:rsid w:val="00FE46B6"/>
    <w:rsid w:val="00FE46C5"/>
    <w:rsid w:val="00FE6976"/>
    <w:rsid w:val="00FE73D3"/>
    <w:rsid w:val="00FF63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C07"/>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81118">
      <w:bodyDiv w:val="1"/>
      <w:marLeft w:val="0"/>
      <w:marRight w:val="0"/>
      <w:marTop w:val="0"/>
      <w:marBottom w:val="0"/>
      <w:divBdr>
        <w:top w:val="none" w:sz="0" w:space="0" w:color="auto"/>
        <w:left w:val="none" w:sz="0" w:space="0" w:color="auto"/>
        <w:bottom w:val="none" w:sz="0" w:space="0" w:color="auto"/>
        <w:right w:val="none" w:sz="0" w:space="0" w:color="auto"/>
      </w:divBdr>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29817848">
      <w:bodyDiv w:val="1"/>
      <w:marLeft w:val="0"/>
      <w:marRight w:val="0"/>
      <w:marTop w:val="0"/>
      <w:marBottom w:val="0"/>
      <w:divBdr>
        <w:top w:val="none" w:sz="0" w:space="0" w:color="auto"/>
        <w:left w:val="none" w:sz="0" w:space="0" w:color="auto"/>
        <w:bottom w:val="none" w:sz="0" w:space="0" w:color="auto"/>
        <w:right w:val="none" w:sz="0" w:space="0" w:color="auto"/>
      </w:divBdr>
    </w:div>
    <w:div w:id="466361119">
      <w:bodyDiv w:val="1"/>
      <w:marLeft w:val="0"/>
      <w:marRight w:val="0"/>
      <w:marTop w:val="0"/>
      <w:marBottom w:val="0"/>
      <w:divBdr>
        <w:top w:val="none" w:sz="0" w:space="0" w:color="auto"/>
        <w:left w:val="none" w:sz="0" w:space="0" w:color="auto"/>
        <w:bottom w:val="none" w:sz="0" w:space="0" w:color="auto"/>
        <w:right w:val="none" w:sz="0" w:space="0" w:color="auto"/>
      </w:divBdr>
    </w:div>
    <w:div w:id="490877478">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94431359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265991365">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 w:id="21357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9C9094B6-A403-4EC9-A7F9-D114739D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7500</Words>
  <Characters>41255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Hdez</cp:lastModifiedBy>
  <cp:revision>2</cp:revision>
  <cp:lastPrinted>2025-09-11T18:35:00Z</cp:lastPrinted>
  <dcterms:created xsi:type="dcterms:W3CDTF">2025-12-05T04:24:00Z</dcterms:created>
  <dcterms:modified xsi:type="dcterms:W3CDTF">2025-12-05T04:24:00Z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