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22663C" w:rsidRDefault="002549D0" w:rsidP="00C43C37">
      <w:pPr>
        <w:jc w:val="both"/>
        <w:rPr>
          <w:rFonts w:ascii="Montserrat" w:eastAsiaTheme="minorHAnsi" w:hAnsi="Montserrat" w:cs="Arial"/>
          <w:bCs/>
          <w:sz w:val="20"/>
          <w:szCs w:val="20"/>
        </w:rPr>
      </w:pPr>
    </w:p>
    <w:p w14:paraId="69344C4F" w14:textId="77777777" w:rsidR="00620964" w:rsidRPr="0022663C" w:rsidRDefault="00620964" w:rsidP="00C43C37">
      <w:pPr>
        <w:jc w:val="both"/>
        <w:rPr>
          <w:rFonts w:ascii="Montserrat" w:eastAsiaTheme="minorHAnsi" w:hAnsi="Montserrat" w:cs="Arial"/>
          <w:bCs/>
          <w:sz w:val="20"/>
          <w:szCs w:val="20"/>
        </w:rPr>
      </w:pPr>
    </w:p>
    <w:p w14:paraId="0C5E8284" w14:textId="77777777" w:rsidR="00620964" w:rsidRPr="0022663C" w:rsidRDefault="00620964" w:rsidP="00C43C37">
      <w:pPr>
        <w:jc w:val="both"/>
        <w:rPr>
          <w:rFonts w:ascii="Montserrat" w:eastAsiaTheme="minorHAnsi" w:hAnsi="Montserrat" w:cs="Arial"/>
          <w:bCs/>
          <w:sz w:val="20"/>
          <w:szCs w:val="20"/>
        </w:rPr>
      </w:pPr>
    </w:p>
    <w:p w14:paraId="60BB8A1C" w14:textId="77777777" w:rsidR="00076152" w:rsidRPr="0022663C" w:rsidRDefault="00076152" w:rsidP="00C43C37">
      <w:pPr>
        <w:jc w:val="both"/>
        <w:rPr>
          <w:rFonts w:ascii="Montserrat" w:eastAsiaTheme="minorHAnsi" w:hAnsi="Montserrat" w:cs="Arial"/>
          <w:bCs/>
          <w:sz w:val="20"/>
          <w:szCs w:val="20"/>
        </w:rPr>
      </w:pPr>
    </w:p>
    <w:p w14:paraId="57F6C5F0" w14:textId="77777777" w:rsidR="00076152" w:rsidRPr="0022663C" w:rsidRDefault="00076152" w:rsidP="00C43C37">
      <w:pPr>
        <w:jc w:val="both"/>
        <w:rPr>
          <w:rFonts w:ascii="Montserrat" w:eastAsiaTheme="minorHAnsi" w:hAnsi="Montserrat" w:cs="Arial"/>
          <w:bCs/>
          <w:sz w:val="20"/>
          <w:szCs w:val="20"/>
        </w:rPr>
      </w:pPr>
    </w:p>
    <w:p w14:paraId="79FDEA4D" w14:textId="77777777" w:rsidR="00076152" w:rsidRPr="0022663C" w:rsidRDefault="00076152" w:rsidP="00C43C37">
      <w:pPr>
        <w:jc w:val="both"/>
        <w:rPr>
          <w:rFonts w:ascii="Montserrat" w:eastAsiaTheme="minorHAnsi" w:hAnsi="Montserrat" w:cs="Arial"/>
          <w:bCs/>
          <w:sz w:val="20"/>
          <w:szCs w:val="20"/>
        </w:rPr>
      </w:pPr>
    </w:p>
    <w:p w14:paraId="6AC0D5B7" w14:textId="77777777" w:rsidR="00076152" w:rsidRPr="0022663C" w:rsidRDefault="00076152" w:rsidP="00C43C37">
      <w:pPr>
        <w:jc w:val="both"/>
        <w:rPr>
          <w:rFonts w:ascii="Montserrat" w:eastAsiaTheme="minorHAnsi" w:hAnsi="Montserrat" w:cs="Arial"/>
          <w:bCs/>
          <w:sz w:val="20"/>
          <w:szCs w:val="20"/>
        </w:rPr>
      </w:pPr>
    </w:p>
    <w:p w14:paraId="12C8A146" w14:textId="77777777" w:rsidR="00076152" w:rsidRPr="0022663C" w:rsidRDefault="00076152" w:rsidP="00C43C37">
      <w:pPr>
        <w:jc w:val="both"/>
        <w:rPr>
          <w:rFonts w:ascii="Montserrat" w:eastAsiaTheme="minorHAnsi" w:hAnsi="Montserrat" w:cs="Arial"/>
          <w:bCs/>
          <w:sz w:val="20"/>
          <w:szCs w:val="20"/>
        </w:rPr>
      </w:pPr>
    </w:p>
    <w:p w14:paraId="641943AF" w14:textId="77777777" w:rsidR="00076152" w:rsidRPr="0022663C" w:rsidRDefault="00076152" w:rsidP="00C43C37">
      <w:pPr>
        <w:jc w:val="both"/>
        <w:rPr>
          <w:rFonts w:ascii="Montserrat" w:eastAsiaTheme="minorHAnsi" w:hAnsi="Montserrat" w:cs="Arial"/>
          <w:bCs/>
          <w:sz w:val="20"/>
          <w:szCs w:val="20"/>
        </w:rPr>
      </w:pPr>
    </w:p>
    <w:p w14:paraId="44A7541F" w14:textId="77777777" w:rsidR="00620964" w:rsidRPr="0022663C" w:rsidRDefault="00620964" w:rsidP="00C43C37">
      <w:pPr>
        <w:jc w:val="both"/>
        <w:rPr>
          <w:rFonts w:ascii="Montserrat" w:eastAsiaTheme="minorHAnsi" w:hAnsi="Montserrat" w:cs="Arial"/>
          <w:bCs/>
          <w:sz w:val="20"/>
          <w:szCs w:val="20"/>
        </w:rPr>
      </w:pPr>
    </w:p>
    <w:p w14:paraId="2579F051" w14:textId="77777777" w:rsidR="00620964" w:rsidRPr="0022663C" w:rsidRDefault="00620964" w:rsidP="00C43C37">
      <w:pPr>
        <w:jc w:val="both"/>
        <w:rPr>
          <w:rFonts w:ascii="Montserrat" w:eastAsiaTheme="minorHAnsi" w:hAnsi="Montserrat" w:cs="Arial"/>
          <w:bCs/>
          <w:sz w:val="20"/>
          <w:szCs w:val="20"/>
        </w:rPr>
      </w:pPr>
    </w:p>
    <w:p w14:paraId="28965950" w14:textId="77777777" w:rsidR="00961E9C" w:rsidRPr="0022663C" w:rsidRDefault="00961E9C" w:rsidP="00C43C37">
      <w:pPr>
        <w:spacing w:after="200" w:line="276" w:lineRule="auto"/>
        <w:jc w:val="both"/>
        <w:rPr>
          <w:rFonts w:ascii="Montserrat" w:eastAsia="Montserrat" w:hAnsi="Montserrat" w:cs="Montserrat"/>
          <w:b/>
          <w:sz w:val="20"/>
          <w:szCs w:val="20"/>
        </w:rPr>
      </w:pPr>
    </w:p>
    <w:p w14:paraId="2AED114E" w14:textId="77777777" w:rsidR="00961E9C" w:rsidRPr="0022663C" w:rsidRDefault="00961E9C" w:rsidP="00C43C37">
      <w:pPr>
        <w:spacing w:after="200" w:line="276" w:lineRule="auto"/>
        <w:jc w:val="both"/>
        <w:rPr>
          <w:rFonts w:ascii="Montserrat" w:eastAsia="Montserrat" w:hAnsi="Montserrat" w:cs="Montserrat"/>
          <w:b/>
          <w:sz w:val="44"/>
          <w:szCs w:val="44"/>
        </w:rPr>
      </w:pPr>
    </w:p>
    <w:p w14:paraId="54AD36EC" w14:textId="1BB85A22" w:rsidR="00D54CF2" w:rsidRPr="0022663C" w:rsidRDefault="00542D4A" w:rsidP="00C43C37">
      <w:pPr>
        <w:jc w:val="center"/>
        <w:rPr>
          <w:rFonts w:ascii="Montserrat" w:eastAsiaTheme="minorHAnsi" w:hAnsi="Montserrat" w:cs="Arial"/>
          <w:b/>
          <w:sz w:val="44"/>
          <w:szCs w:val="44"/>
        </w:rPr>
      </w:pPr>
      <w:bookmarkStart w:id="0" w:name="_Hlk210984257"/>
      <w:r>
        <w:rPr>
          <w:rFonts w:ascii="Montserrat" w:eastAsiaTheme="minorHAnsi" w:hAnsi="Montserrat" w:cs="Arial"/>
          <w:b/>
          <w:sz w:val="44"/>
          <w:szCs w:val="44"/>
        </w:rPr>
        <w:t xml:space="preserve">Segunda vuelta </w:t>
      </w:r>
      <w:r w:rsidR="00D25647">
        <w:rPr>
          <w:rFonts w:ascii="Montserrat" w:eastAsiaTheme="minorHAnsi" w:hAnsi="Montserrat" w:cs="Arial"/>
          <w:b/>
          <w:sz w:val="44"/>
          <w:szCs w:val="44"/>
        </w:rPr>
        <w:t>de</w:t>
      </w:r>
      <w:r>
        <w:rPr>
          <w:rFonts w:ascii="Montserrat" w:eastAsiaTheme="minorHAnsi" w:hAnsi="Montserrat" w:cs="Arial"/>
          <w:b/>
          <w:sz w:val="44"/>
          <w:szCs w:val="44"/>
        </w:rPr>
        <w:t xml:space="preserve"> la </w:t>
      </w:r>
      <w:r w:rsidR="00D91E2B" w:rsidRPr="0022663C">
        <w:rPr>
          <w:rFonts w:ascii="Montserrat" w:eastAsiaTheme="minorHAnsi" w:hAnsi="Montserrat" w:cs="Arial"/>
          <w:b/>
          <w:sz w:val="44"/>
          <w:szCs w:val="44"/>
        </w:rPr>
        <w:t xml:space="preserve">Adquisición de </w:t>
      </w:r>
      <w:r w:rsidR="00304534" w:rsidRPr="0022663C">
        <w:rPr>
          <w:rFonts w:ascii="Montserrat" w:eastAsiaTheme="minorHAnsi" w:hAnsi="Montserrat" w:cs="Arial"/>
          <w:b/>
          <w:sz w:val="44"/>
          <w:szCs w:val="44"/>
        </w:rPr>
        <w:t xml:space="preserve">ambulancias </w:t>
      </w:r>
      <w:r w:rsidR="00393D09" w:rsidRPr="0022663C">
        <w:rPr>
          <w:rFonts w:ascii="Montserrat" w:eastAsiaTheme="minorHAnsi" w:hAnsi="Montserrat" w:cs="Arial"/>
          <w:b/>
          <w:sz w:val="44"/>
          <w:szCs w:val="44"/>
        </w:rPr>
        <w:t xml:space="preserve">Terrestres </w:t>
      </w:r>
      <w:r w:rsidR="00304534" w:rsidRPr="0022663C">
        <w:rPr>
          <w:rFonts w:ascii="Montserrat" w:eastAsiaTheme="minorHAnsi" w:hAnsi="Montserrat" w:cs="Arial"/>
          <w:b/>
          <w:sz w:val="44"/>
          <w:szCs w:val="44"/>
        </w:rPr>
        <w:t>de Urgencias Básicas y Avanzadas</w:t>
      </w:r>
    </w:p>
    <w:bookmarkEnd w:id="0"/>
    <w:p w14:paraId="71F1C5B9" w14:textId="77777777" w:rsidR="00D91E2B" w:rsidRPr="0022663C" w:rsidRDefault="00D91E2B" w:rsidP="00C43C37">
      <w:pPr>
        <w:jc w:val="center"/>
        <w:rPr>
          <w:rFonts w:ascii="Montserrat" w:eastAsiaTheme="minorHAnsi" w:hAnsi="Montserrat" w:cs="Arial"/>
          <w:b/>
          <w:sz w:val="44"/>
          <w:szCs w:val="44"/>
        </w:rPr>
      </w:pPr>
    </w:p>
    <w:p w14:paraId="7651A82B" w14:textId="7948D9CC" w:rsidR="00D91E2B" w:rsidRPr="0022663C" w:rsidRDefault="00D91E2B" w:rsidP="00C43C37">
      <w:pPr>
        <w:jc w:val="center"/>
        <w:rPr>
          <w:rFonts w:ascii="Montserrat" w:eastAsiaTheme="minorHAnsi" w:hAnsi="Montserrat" w:cs="Arial"/>
          <w:b/>
          <w:sz w:val="44"/>
          <w:szCs w:val="44"/>
        </w:rPr>
      </w:pPr>
      <w:r w:rsidRPr="0022663C">
        <w:rPr>
          <w:rFonts w:ascii="Montserrat" w:eastAsiaTheme="minorHAnsi" w:hAnsi="Montserrat" w:cs="Arial"/>
          <w:b/>
          <w:sz w:val="44"/>
          <w:szCs w:val="44"/>
        </w:rPr>
        <w:t>Operación del Programa de Urgencias Prehospitalarias</w:t>
      </w:r>
    </w:p>
    <w:p w14:paraId="71E7EF3D" w14:textId="77777777" w:rsidR="00D91E2B" w:rsidRPr="0022663C" w:rsidRDefault="00D91E2B" w:rsidP="00C43C37">
      <w:pPr>
        <w:jc w:val="center"/>
        <w:rPr>
          <w:rFonts w:ascii="Montserrat" w:eastAsiaTheme="minorHAnsi" w:hAnsi="Montserrat" w:cs="Arial"/>
          <w:b/>
          <w:sz w:val="44"/>
          <w:szCs w:val="44"/>
        </w:rPr>
      </w:pPr>
    </w:p>
    <w:p w14:paraId="5C64A9C5" w14:textId="2767EA0A" w:rsidR="00D91E2B" w:rsidRPr="0022663C" w:rsidRDefault="00D91E2B" w:rsidP="00C43C37">
      <w:pPr>
        <w:jc w:val="center"/>
        <w:rPr>
          <w:rFonts w:ascii="Montserrat" w:eastAsiaTheme="minorHAnsi" w:hAnsi="Montserrat" w:cs="Arial"/>
          <w:b/>
          <w:sz w:val="44"/>
          <w:szCs w:val="44"/>
        </w:rPr>
      </w:pPr>
      <w:r w:rsidRPr="0022663C">
        <w:rPr>
          <w:rFonts w:ascii="Montserrat" w:eastAsiaTheme="minorHAnsi" w:hAnsi="Montserrat" w:cs="Arial"/>
          <w:b/>
          <w:sz w:val="44"/>
          <w:szCs w:val="44"/>
        </w:rPr>
        <w:t>2025</w:t>
      </w:r>
    </w:p>
    <w:p w14:paraId="37929688" w14:textId="7B6077F0" w:rsidR="00D91E2B" w:rsidRPr="0022663C" w:rsidRDefault="00D91E2B" w:rsidP="00C43C37">
      <w:pPr>
        <w:jc w:val="center"/>
        <w:rPr>
          <w:rFonts w:ascii="Montserrat" w:eastAsiaTheme="minorHAnsi" w:hAnsi="Montserrat" w:cs="Arial"/>
          <w:b/>
          <w:sz w:val="44"/>
          <w:szCs w:val="44"/>
        </w:rPr>
      </w:pPr>
    </w:p>
    <w:p w14:paraId="3EE61ED5" w14:textId="1D39B9E8" w:rsidR="008B59CD" w:rsidRPr="0022663C" w:rsidRDefault="008B59CD" w:rsidP="00C43C37">
      <w:pPr>
        <w:jc w:val="both"/>
        <w:rPr>
          <w:rFonts w:ascii="Montserrat" w:eastAsiaTheme="minorHAnsi" w:hAnsi="Montserrat" w:cs="Arial"/>
          <w:b/>
          <w:sz w:val="44"/>
          <w:szCs w:val="44"/>
        </w:rPr>
      </w:pPr>
    </w:p>
    <w:p w14:paraId="4A9DBBAB" w14:textId="10DC3CA5" w:rsidR="008B59CD" w:rsidRPr="0022663C" w:rsidRDefault="008B59CD" w:rsidP="00C43C37">
      <w:pPr>
        <w:jc w:val="both"/>
        <w:rPr>
          <w:rFonts w:ascii="Montserrat" w:eastAsiaTheme="minorHAnsi" w:hAnsi="Montserrat" w:cs="Arial"/>
          <w:b/>
          <w:sz w:val="44"/>
          <w:szCs w:val="44"/>
        </w:rPr>
      </w:pPr>
    </w:p>
    <w:p w14:paraId="6C0F306C" w14:textId="1DC19F11" w:rsidR="002F1224" w:rsidRPr="0022663C" w:rsidRDefault="002F1224" w:rsidP="00C43C37">
      <w:pPr>
        <w:jc w:val="both"/>
        <w:rPr>
          <w:rFonts w:ascii="Montserrat" w:eastAsiaTheme="minorHAnsi" w:hAnsi="Montserrat" w:cs="Arial"/>
          <w:b/>
          <w:sz w:val="44"/>
          <w:szCs w:val="44"/>
        </w:rPr>
      </w:pPr>
    </w:p>
    <w:p w14:paraId="27FFFE28" w14:textId="77777777" w:rsidR="002F1224" w:rsidRPr="0022663C" w:rsidRDefault="002F1224" w:rsidP="00C43C37">
      <w:pPr>
        <w:jc w:val="both"/>
        <w:rPr>
          <w:rFonts w:ascii="Montserrat" w:eastAsiaTheme="minorHAnsi" w:hAnsi="Montserrat" w:cs="Arial"/>
          <w:b/>
          <w:sz w:val="44"/>
          <w:szCs w:val="44"/>
        </w:rPr>
      </w:pPr>
    </w:p>
    <w:p w14:paraId="4CA51C7E" w14:textId="7FF9932B" w:rsidR="00D91E2B" w:rsidRPr="0022663C" w:rsidRDefault="00D91E2B" w:rsidP="002F1224">
      <w:pPr>
        <w:jc w:val="right"/>
        <w:rPr>
          <w:rFonts w:ascii="Montserrat" w:eastAsiaTheme="minorHAnsi" w:hAnsi="Montserrat" w:cs="Arial"/>
          <w:b/>
          <w:sz w:val="44"/>
          <w:szCs w:val="44"/>
        </w:rPr>
      </w:pPr>
      <w:r w:rsidRPr="0022663C">
        <w:rPr>
          <w:rFonts w:ascii="Montserrat" w:eastAsiaTheme="minorHAnsi" w:hAnsi="Montserrat" w:cs="Arial"/>
          <w:b/>
          <w:sz w:val="44"/>
          <w:szCs w:val="44"/>
        </w:rPr>
        <w:t>Anexó Técnico</w:t>
      </w:r>
    </w:p>
    <w:p w14:paraId="3CB1D182" w14:textId="2F5A458A" w:rsidR="00D91E2B" w:rsidRPr="0022663C" w:rsidRDefault="00D91E2B" w:rsidP="002F1224">
      <w:pPr>
        <w:jc w:val="right"/>
        <w:rPr>
          <w:rFonts w:ascii="Montserrat" w:eastAsiaTheme="minorHAnsi" w:hAnsi="Montserrat" w:cs="Arial"/>
          <w:b/>
          <w:sz w:val="44"/>
          <w:szCs w:val="44"/>
        </w:rPr>
      </w:pPr>
      <w:r w:rsidRPr="0022663C">
        <w:rPr>
          <w:rFonts w:ascii="Montserrat" w:eastAsiaTheme="minorHAnsi" w:hAnsi="Montserrat" w:cs="Arial"/>
          <w:b/>
          <w:sz w:val="44"/>
          <w:szCs w:val="44"/>
        </w:rPr>
        <w:t>Términos y Condiciones</w:t>
      </w:r>
    </w:p>
    <w:p w14:paraId="65C48FBD" w14:textId="067183BE" w:rsidR="008B59CD" w:rsidRPr="0022663C" w:rsidRDefault="008B59CD" w:rsidP="00C43C37">
      <w:pPr>
        <w:spacing w:after="160" w:line="259" w:lineRule="auto"/>
        <w:jc w:val="both"/>
        <w:rPr>
          <w:rFonts w:ascii="Montserrat" w:eastAsiaTheme="minorHAnsi" w:hAnsi="Montserrat" w:cs="Arial"/>
          <w:b/>
          <w:bCs/>
          <w:sz w:val="20"/>
          <w:szCs w:val="20"/>
        </w:rPr>
      </w:pPr>
      <w:r w:rsidRPr="0022663C">
        <w:rPr>
          <w:rFonts w:ascii="Montserrat" w:eastAsiaTheme="minorHAnsi" w:hAnsi="Montserrat" w:cs="Arial"/>
          <w:b/>
          <w:bCs/>
          <w:sz w:val="20"/>
          <w:szCs w:val="20"/>
        </w:rPr>
        <w:br w:type="page"/>
      </w:r>
    </w:p>
    <w:p w14:paraId="66D943D5" w14:textId="4028F277" w:rsidR="00AA3A4A" w:rsidRPr="0022663C" w:rsidRDefault="00016C22" w:rsidP="00C43C37">
      <w:pPr>
        <w:shd w:val="clear" w:color="auto" w:fill="C00000"/>
        <w:suppressAutoHyphens/>
        <w:ind w:right="-126"/>
        <w:jc w:val="both"/>
        <w:rPr>
          <w:rFonts w:ascii="Montserrat" w:eastAsiaTheme="minorHAnsi" w:hAnsi="Montserrat" w:cs="Arial"/>
          <w:b/>
          <w:color w:val="FFFFFF" w:themeColor="background1"/>
          <w:sz w:val="20"/>
          <w:szCs w:val="20"/>
        </w:rPr>
      </w:pPr>
      <w:r w:rsidRPr="0022663C">
        <w:rPr>
          <w:rFonts w:ascii="Montserrat" w:eastAsiaTheme="minorHAnsi" w:hAnsi="Montserrat" w:cs="Arial"/>
          <w:b/>
          <w:color w:val="FFFFFF" w:themeColor="background1"/>
          <w:sz w:val="20"/>
          <w:szCs w:val="20"/>
        </w:rPr>
        <w:lastRenderedPageBreak/>
        <w:t xml:space="preserve">I. </w:t>
      </w:r>
      <w:r w:rsidR="00D54CF2" w:rsidRPr="0022663C">
        <w:rPr>
          <w:rFonts w:ascii="Montserrat" w:eastAsiaTheme="minorHAnsi" w:hAnsi="Montserrat" w:cs="Arial"/>
          <w:b/>
          <w:color w:val="FFFFFF" w:themeColor="background1"/>
          <w:sz w:val="20"/>
          <w:szCs w:val="20"/>
        </w:rPr>
        <w:t>OBJETO DE LA CONTRATACIÓN</w:t>
      </w:r>
    </w:p>
    <w:p w14:paraId="42B75703" w14:textId="0645C4F6" w:rsidR="00A43372" w:rsidRPr="0022663C" w:rsidRDefault="00A40F52" w:rsidP="00C43C3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Montserrat" w:eastAsiaTheme="minorHAnsi" w:hAnsi="Montserrat"/>
          <w:color w:val="auto"/>
          <w:kern w:val="0"/>
          <w:sz w:val="20"/>
          <w:szCs w:val="20"/>
          <w:bdr w:val="none" w:sz="0" w:space="0" w:color="auto"/>
          <w:lang w:val="es-ES_tradnl" w:eastAsia="en-US"/>
        </w:rPr>
      </w:pPr>
      <w:r w:rsidRPr="0022663C">
        <w:rPr>
          <w:rFonts w:ascii="Montserrat" w:eastAsiaTheme="minorHAnsi" w:hAnsi="Montserrat"/>
          <w:color w:val="auto"/>
          <w:kern w:val="0"/>
          <w:sz w:val="20"/>
          <w:szCs w:val="20"/>
          <w:bdr w:val="none" w:sz="0" w:space="0" w:color="auto"/>
          <w:lang w:val="es-ES_tradnl" w:eastAsia="en-US"/>
        </w:rPr>
        <w:t xml:space="preserve">El presente anexo técnico tiene por objeto </w:t>
      </w:r>
      <w:r w:rsidR="00A00AF3" w:rsidRPr="0022663C">
        <w:rPr>
          <w:rFonts w:ascii="Montserrat" w:eastAsiaTheme="minorHAnsi" w:hAnsi="Montserrat" w:cs="Arial"/>
          <w:bCs/>
          <w:sz w:val="20"/>
          <w:szCs w:val="20"/>
        </w:rPr>
        <w:t>la</w:t>
      </w:r>
      <w:r w:rsidR="00D25647">
        <w:rPr>
          <w:rFonts w:ascii="Montserrat" w:eastAsiaTheme="minorHAnsi" w:hAnsi="Montserrat" w:cs="Arial"/>
          <w:bCs/>
          <w:sz w:val="20"/>
          <w:szCs w:val="20"/>
        </w:rPr>
        <w:t xml:space="preserve"> segunda vuelta de la </w:t>
      </w:r>
      <w:r w:rsidR="00A00AF3" w:rsidRPr="0022663C">
        <w:rPr>
          <w:rFonts w:ascii="Montserrat" w:eastAsiaTheme="minorHAnsi" w:hAnsi="Montserrat" w:cs="Arial"/>
          <w:bCs/>
          <w:sz w:val="20"/>
          <w:szCs w:val="20"/>
        </w:rPr>
        <w:t xml:space="preserve">adquisición de </w:t>
      </w:r>
      <w:r w:rsidR="00D25647">
        <w:rPr>
          <w:rFonts w:ascii="Montserrat" w:eastAsiaTheme="minorHAnsi" w:hAnsi="Montserrat" w:cs="Arial"/>
          <w:bCs/>
          <w:sz w:val="20"/>
          <w:szCs w:val="20"/>
        </w:rPr>
        <w:t>las ambulancias terrestres</w:t>
      </w:r>
      <w:r w:rsidR="00A00AF3" w:rsidRPr="0022663C">
        <w:rPr>
          <w:rFonts w:ascii="Montserrat" w:eastAsiaTheme="minorHAnsi" w:hAnsi="Montserrat" w:cs="Arial"/>
          <w:bCs/>
          <w:sz w:val="20"/>
          <w:szCs w:val="20"/>
        </w:rPr>
        <w:t xml:space="preserve"> de </w:t>
      </w:r>
      <w:r w:rsidR="00A00AF3">
        <w:rPr>
          <w:rFonts w:ascii="Montserrat" w:eastAsiaTheme="minorHAnsi" w:hAnsi="Montserrat" w:cs="Arial"/>
          <w:bCs/>
          <w:sz w:val="20"/>
          <w:szCs w:val="20"/>
        </w:rPr>
        <w:t>u</w:t>
      </w:r>
      <w:r w:rsidR="00A00AF3" w:rsidRPr="0022663C">
        <w:rPr>
          <w:rFonts w:ascii="Montserrat" w:eastAsiaTheme="minorHAnsi" w:hAnsi="Montserrat" w:cs="Arial"/>
          <w:bCs/>
          <w:sz w:val="20"/>
          <w:szCs w:val="20"/>
        </w:rPr>
        <w:t xml:space="preserve">rgencias </w:t>
      </w:r>
      <w:r w:rsidR="00A00AF3">
        <w:rPr>
          <w:rFonts w:ascii="Montserrat" w:eastAsiaTheme="minorHAnsi" w:hAnsi="Montserrat" w:cs="Arial"/>
          <w:bCs/>
          <w:sz w:val="20"/>
          <w:szCs w:val="20"/>
        </w:rPr>
        <w:t>b</w:t>
      </w:r>
      <w:r w:rsidR="00A00AF3" w:rsidRPr="0022663C">
        <w:rPr>
          <w:rFonts w:ascii="Montserrat" w:eastAsiaTheme="minorHAnsi" w:hAnsi="Montserrat" w:cs="Arial"/>
          <w:bCs/>
          <w:sz w:val="20"/>
          <w:szCs w:val="20"/>
        </w:rPr>
        <w:t xml:space="preserve">ásicas y </w:t>
      </w:r>
      <w:r w:rsidR="00A00AF3">
        <w:rPr>
          <w:rFonts w:ascii="Montserrat" w:eastAsiaTheme="minorHAnsi" w:hAnsi="Montserrat" w:cs="Arial"/>
          <w:bCs/>
          <w:sz w:val="20"/>
          <w:szCs w:val="20"/>
        </w:rPr>
        <w:t>a</w:t>
      </w:r>
      <w:r w:rsidR="00A00AF3" w:rsidRPr="0022663C">
        <w:rPr>
          <w:rFonts w:ascii="Montserrat" w:eastAsiaTheme="minorHAnsi" w:hAnsi="Montserrat" w:cs="Arial"/>
          <w:bCs/>
          <w:sz w:val="20"/>
          <w:szCs w:val="20"/>
        </w:rPr>
        <w:t>vanzadas</w:t>
      </w:r>
      <w:r w:rsidR="00E03A02" w:rsidRPr="0022663C">
        <w:rPr>
          <w:rFonts w:ascii="Montserrat" w:eastAsiaTheme="minorHAnsi" w:hAnsi="Montserrat"/>
          <w:color w:val="auto"/>
          <w:kern w:val="0"/>
          <w:sz w:val="20"/>
          <w:szCs w:val="20"/>
          <w:bdr w:val="none" w:sz="0" w:space="0" w:color="auto"/>
          <w:lang w:val="es-ES_tradnl" w:eastAsia="en-US"/>
        </w:rPr>
        <w:t>.</w:t>
      </w:r>
    </w:p>
    <w:p w14:paraId="4761ECF7" w14:textId="1DB7A0D8" w:rsidR="002F1E82" w:rsidRPr="0022663C" w:rsidRDefault="00E73E7D" w:rsidP="00C43C37">
      <w:pPr>
        <w:shd w:val="clear" w:color="auto" w:fill="C00000"/>
        <w:tabs>
          <w:tab w:val="left" w:pos="1134"/>
        </w:tabs>
        <w:suppressAutoHyphens/>
        <w:ind w:right="-126"/>
        <w:jc w:val="both"/>
        <w:rPr>
          <w:rFonts w:ascii="Montserrat" w:eastAsiaTheme="minorHAnsi" w:hAnsi="Montserrat" w:cs="Arial"/>
          <w:b/>
          <w:color w:val="FFFFFF" w:themeColor="background1"/>
          <w:sz w:val="20"/>
          <w:szCs w:val="20"/>
        </w:rPr>
      </w:pPr>
      <w:bookmarkStart w:id="1" w:name="_Hlk164593381"/>
      <w:r w:rsidRPr="0022663C">
        <w:rPr>
          <w:rFonts w:ascii="Montserrat" w:eastAsiaTheme="minorHAnsi" w:hAnsi="Montserrat" w:cs="Arial"/>
          <w:b/>
          <w:color w:val="FFFFFF" w:themeColor="background1"/>
          <w:sz w:val="20"/>
          <w:szCs w:val="20"/>
        </w:rPr>
        <w:t xml:space="preserve">II. </w:t>
      </w:r>
      <w:r w:rsidR="002F1E82" w:rsidRPr="0022663C">
        <w:rPr>
          <w:rFonts w:ascii="Montserrat" w:eastAsiaTheme="minorHAnsi" w:hAnsi="Montserrat" w:cs="Arial"/>
          <w:b/>
          <w:color w:val="FFFFFF" w:themeColor="background1"/>
          <w:sz w:val="20"/>
          <w:szCs w:val="20"/>
        </w:rPr>
        <w:t xml:space="preserve">VIGENCIA DEL </w:t>
      </w:r>
      <w:bookmarkEnd w:id="1"/>
      <w:r w:rsidR="002F1E82" w:rsidRPr="0022663C">
        <w:rPr>
          <w:rFonts w:ascii="Montserrat" w:eastAsiaTheme="minorHAnsi" w:hAnsi="Montserrat" w:cs="Arial"/>
          <w:b/>
          <w:color w:val="FFFFFF" w:themeColor="background1"/>
          <w:sz w:val="20"/>
          <w:szCs w:val="20"/>
        </w:rPr>
        <w:t>CONTRATO</w:t>
      </w:r>
      <w:r w:rsidR="007D22C9" w:rsidRPr="0022663C">
        <w:rPr>
          <w:rFonts w:ascii="Montserrat" w:eastAsiaTheme="minorHAnsi" w:hAnsi="Montserrat" w:cs="Arial"/>
          <w:b/>
          <w:color w:val="FFFFFF" w:themeColor="background1"/>
          <w:sz w:val="20"/>
          <w:szCs w:val="20"/>
        </w:rPr>
        <w:t>.</w:t>
      </w:r>
    </w:p>
    <w:p w14:paraId="4D409251" w14:textId="040293F2" w:rsidR="002F1E82" w:rsidRPr="0022663C" w:rsidRDefault="002F1E82" w:rsidP="00C43C37">
      <w:pPr>
        <w:jc w:val="both"/>
        <w:rPr>
          <w:rFonts w:ascii="Montserrat" w:eastAsiaTheme="minorHAnsi" w:hAnsi="Montserrat" w:cs="Arial"/>
          <w:b/>
          <w:sz w:val="20"/>
          <w:szCs w:val="20"/>
        </w:rPr>
      </w:pPr>
      <w:r w:rsidRPr="0022663C">
        <w:rPr>
          <w:rFonts w:ascii="Montserrat" w:eastAsiaTheme="minorHAnsi" w:hAnsi="Montserrat" w:cs="Arial"/>
          <w:sz w:val="20"/>
          <w:szCs w:val="20"/>
        </w:rPr>
        <w:t>La vigencia del contrato</w:t>
      </w:r>
      <w:r w:rsidR="007D22C9" w:rsidRPr="0022663C">
        <w:rPr>
          <w:rFonts w:ascii="Montserrat" w:eastAsiaTheme="minorHAnsi" w:hAnsi="Montserrat" w:cs="Arial"/>
          <w:sz w:val="20"/>
          <w:szCs w:val="20"/>
        </w:rPr>
        <w:t xml:space="preserve"> </w:t>
      </w:r>
      <w:r w:rsidR="00F02FD0" w:rsidRPr="0022663C">
        <w:rPr>
          <w:rFonts w:ascii="Montserrat" w:eastAsiaTheme="minorHAnsi" w:hAnsi="Montserrat" w:cs="Arial"/>
          <w:bCs/>
          <w:sz w:val="20"/>
          <w:szCs w:val="20"/>
        </w:rPr>
        <w:t xml:space="preserve">para </w:t>
      </w:r>
      <w:r w:rsidR="00BA58C6" w:rsidRPr="0022663C">
        <w:rPr>
          <w:rFonts w:ascii="Montserrat" w:eastAsiaTheme="minorHAnsi" w:hAnsi="Montserrat" w:cs="Arial"/>
          <w:bCs/>
          <w:sz w:val="20"/>
          <w:szCs w:val="20"/>
        </w:rPr>
        <w:t xml:space="preserve">la </w:t>
      </w:r>
      <w:r w:rsidR="00D25647">
        <w:rPr>
          <w:rFonts w:ascii="Montserrat" w:eastAsiaTheme="minorHAnsi" w:hAnsi="Montserrat" w:cs="Arial"/>
          <w:bCs/>
          <w:sz w:val="20"/>
          <w:szCs w:val="20"/>
        </w:rPr>
        <w:t xml:space="preserve">segunda vuelta de la </w:t>
      </w:r>
      <w:r w:rsidR="00BA58C6" w:rsidRPr="0022663C">
        <w:rPr>
          <w:rFonts w:ascii="Montserrat" w:eastAsiaTheme="minorHAnsi" w:hAnsi="Montserrat" w:cs="Arial"/>
          <w:bCs/>
          <w:sz w:val="20"/>
          <w:szCs w:val="20"/>
        </w:rPr>
        <w:t>adquisición</w:t>
      </w:r>
      <w:r w:rsidR="00E03A02" w:rsidRPr="0022663C">
        <w:rPr>
          <w:rFonts w:ascii="Montserrat" w:eastAsiaTheme="minorHAnsi" w:hAnsi="Montserrat" w:cs="Arial"/>
          <w:bCs/>
          <w:sz w:val="20"/>
          <w:szCs w:val="20"/>
        </w:rPr>
        <w:t xml:space="preserve"> de ambulancias </w:t>
      </w:r>
      <w:r w:rsidR="00393D09" w:rsidRPr="0022663C">
        <w:rPr>
          <w:rFonts w:ascii="Montserrat" w:eastAsiaTheme="minorHAnsi" w:hAnsi="Montserrat" w:cs="Arial"/>
          <w:bCs/>
          <w:sz w:val="20"/>
          <w:szCs w:val="20"/>
        </w:rPr>
        <w:t xml:space="preserve">terrestres </w:t>
      </w:r>
      <w:r w:rsidR="00E03A02" w:rsidRPr="0022663C">
        <w:rPr>
          <w:rFonts w:ascii="Montserrat" w:eastAsiaTheme="minorHAnsi" w:hAnsi="Montserrat" w:cs="Arial"/>
          <w:bCs/>
          <w:sz w:val="20"/>
          <w:szCs w:val="20"/>
        </w:rPr>
        <w:t xml:space="preserve">de Urgencias Básicas y Avanzadas, </w:t>
      </w:r>
      <w:r w:rsidR="00A00AF3">
        <w:rPr>
          <w:rFonts w:ascii="Montserrat" w:eastAsiaTheme="minorHAnsi" w:hAnsi="Montserrat" w:cs="Arial"/>
          <w:bCs/>
          <w:sz w:val="20"/>
          <w:szCs w:val="20"/>
        </w:rPr>
        <w:t xml:space="preserve">será a partir </w:t>
      </w:r>
      <w:r w:rsidR="004C63C8" w:rsidRPr="0022663C">
        <w:rPr>
          <w:rFonts w:ascii="Montserrat" w:eastAsiaTheme="minorHAnsi" w:hAnsi="Montserrat" w:cs="Arial"/>
          <w:bCs/>
          <w:sz w:val="20"/>
          <w:szCs w:val="20"/>
        </w:rPr>
        <w:t>de</w:t>
      </w:r>
      <w:r w:rsidR="004575E4" w:rsidRPr="0022663C">
        <w:rPr>
          <w:rFonts w:ascii="Montserrat" w:eastAsiaTheme="minorHAnsi" w:hAnsi="Montserrat" w:cs="Arial"/>
          <w:bCs/>
          <w:sz w:val="20"/>
          <w:szCs w:val="20"/>
        </w:rPr>
        <w:t>l siguiente día a la notificación del fallo de la adjudicación a</w:t>
      </w:r>
      <w:r w:rsidR="004C63C8" w:rsidRPr="0022663C">
        <w:rPr>
          <w:rFonts w:ascii="Montserrat" w:eastAsiaTheme="minorHAnsi" w:hAnsi="Montserrat" w:cs="Arial"/>
          <w:bCs/>
          <w:sz w:val="20"/>
          <w:szCs w:val="20"/>
        </w:rPr>
        <w:t xml:space="preserve">l 31 de </w:t>
      </w:r>
      <w:r w:rsidR="00657E18" w:rsidRPr="0022663C">
        <w:rPr>
          <w:rFonts w:ascii="Montserrat" w:eastAsiaTheme="minorHAnsi" w:hAnsi="Montserrat" w:cs="Arial"/>
          <w:bCs/>
          <w:sz w:val="20"/>
          <w:szCs w:val="20"/>
        </w:rPr>
        <w:t>diciembre</w:t>
      </w:r>
      <w:r w:rsidR="004C63C8" w:rsidRPr="0022663C">
        <w:rPr>
          <w:rFonts w:ascii="Montserrat" w:eastAsiaTheme="minorHAnsi" w:hAnsi="Montserrat" w:cs="Arial"/>
          <w:bCs/>
          <w:sz w:val="20"/>
          <w:szCs w:val="20"/>
        </w:rPr>
        <w:t xml:space="preserve"> del ejercicio 2025</w:t>
      </w:r>
      <w:r w:rsidR="007E246E" w:rsidRPr="0022663C">
        <w:rPr>
          <w:rFonts w:ascii="Montserrat" w:eastAsiaTheme="minorHAnsi" w:hAnsi="Montserrat" w:cs="Arial"/>
          <w:sz w:val="20"/>
          <w:szCs w:val="20"/>
        </w:rPr>
        <w:t>.</w:t>
      </w:r>
      <w:r w:rsidR="007D335F" w:rsidRPr="0022663C">
        <w:rPr>
          <w:rFonts w:ascii="Montserrat" w:eastAsiaTheme="minorHAnsi" w:hAnsi="Montserrat" w:cs="Arial"/>
          <w:sz w:val="20"/>
          <w:szCs w:val="20"/>
        </w:rPr>
        <w:t xml:space="preserve"> </w:t>
      </w:r>
    </w:p>
    <w:p w14:paraId="22B0032F" w14:textId="77777777" w:rsidR="002F1E82" w:rsidRPr="0022663C" w:rsidRDefault="002F1E82" w:rsidP="00C43C37">
      <w:pPr>
        <w:jc w:val="both"/>
        <w:rPr>
          <w:rFonts w:ascii="Montserrat" w:hAnsi="Montserrat"/>
          <w:b/>
          <w:sz w:val="20"/>
          <w:szCs w:val="20"/>
        </w:rPr>
      </w:pPr>
    </w:p>
    <w:p w14:paraId="3C562F3E" w14:textId="2DF1EFB4" w:rsidR="00AA3A4A" w:rsidRPr="0022663C" w:rsidRDefault="002F7EFE" w:rsidP="00C43C37">
      <w:pPr>
        <w:shd w:val="clear" w:color="auto" w:fill="C00000"/>
        <w:contextualSpacing/>
        <w:jc w:val="both"/>
        <w:rPr>
          <w:rFonts w:ascii="Montserrat" w:hAnsi="Montserrat"/>
          <w:b/>
          <w:sz w:val="20"/>
          <w:szCs w:val="20"/>
        </w:rPr>
      </w:pPr>
      <w:r w:rsidRPr="0022663C">
        <w:rPr>
          <w:rFonts w:ascii="Montserrat" w:eastAsiaTheme="minorHAnsi" w:hAnsi="Montserrat" w:cs="Arial"/>
          <w:b/>
          <w:color w:val="FFFFFF" w:themeColor="background1"/>
          <w:sz w:val="20"/>
          <w:szCs w:val="20"/>
          <w:shd w:val="clear" w:color="auto" w:fill="C00000"/>
        </w:rPr>
        <w:t xml:space="preserve">III. </w:t>
      </w:r>
      <w:r w:rsidR="00201E90" w:rsidRPr="0022663C">
        <w:rPr>
          <w:rFonts w:ascii="Montserrat" w:eastAsiaTheme="minorHAnsi" w:hAnsi="Montserrat" w:cs="Arial"/>
          <w:b/>
          <w:color w:val="FFFFFF" w:themeColor="background1"/>
          <w:sz w:val="20"/>
          <w:szCs w:val="20"/>
          <w:shd w:val="clear" w:color="auto" w:fill="C00000"/>
        </w:rPr>
        <w:t xml:space="preserve">DESCRIPCIÓN </w:t>
      </w:r>
      <w:r w:rsidR="00201E90" w:rsidRPr="0022663C">
        <w:rPr>
          <w:rFonts w:ascii="Montserrat" w:hAnsi="Montserrat"/>
          <w:b/>
          <w:color w:val="FFFFFF" w:themeColor="background1"/>
          <w:sz w:val="20"/>
          <w:szCs w:val="20"/>
          <w:shd w:val="clear" w:color="auto" w:fill="C00000"/>
        </w:rPr>
        <w:t>AMPLIA</w:t>
      </w:r>
      <w:r w:rsidRPr="0022663C">
        <w:rPr>
          <w:rFonts w:ascii="Montserrat" w:hAnsi="Montserrat"/>
          <w:b/>
          <w:color w:val="FFFFFF" w:themeColor="background1"/>
          <w:sz w:val="20"/>
          <w:szCs w:val="20"/>
          <w:shd w:val="clear" w:color="auto" w:fill="C00000"/>
        </w:rPr>
        <w:t xml:space="preserve"> Y DETALLADA DE LOS </w:t>
      </w:r>
      <w:r w:rsidR="00F32825" w:rsidRPr="0022663C">
        <w:rPr>
          <w:rFonts w:ascii="Montserrat" w:hAnsi="Montserrat"/>
          <w:b/>
          <w:color w:val="FFFFFF" w:themeColor="background1"/>
          <w:sz w:val="20"/>
          <w:szCs w:val="20"/>
          <w:shd w:val="clear" w:color="auto" w:fill="C00000"/>
        </w:rPr>
        <w:t xml:space="preserve">BIENES </w:t>
      </w:r>
      <w:r w:rsidR="007D22C9" w:rsidRPr="0022663C">
        <w:rPr>
          <w:rFonts w:ascii="Montserrat" w:hAnsi="Montserrat"/>
          <w:b/>
          <w:color w:val="FFFFFF" w:themeColor="background1"/>
          <w:sz w:val="20"/>
          <w:szCs w:val="20"/>
          <w:shd w:val="clear" w:color="auto" w:fill="C00000"/>
        </w:rPr>
        <w:t xml:space="preserve">SOLICITADOS </w:t>
      </w:r>
      <w:r w:rsidR="00E73E7D" w:rsidRPr="0022663C">
        <w:rPr>
          <w:rFonts w:ascii="Montserrat" w:hAnsi="Montserrat"/>
          <w:b/>
          <w:color w:val="FFFFFF" w:themeColor="background1"/>
          <w:sz w:val="20"/>
          <w:szCs w:val="20"/>
          <w:shd w:val="clear" w:color="auto" w:fill="C00000"/>
        </w:rPr>
        <w:tab/>
      </w:r>
      <w:r w:rsidR="00657E18" w:rsidRPr="0022663C">
        <w:rPr>
          <w:rFonts w:ascii="Montserrat" w:hAnsi="Montserrat"/>
          <w:b/>
          <w:color w:val="FFFFFF" w:themeColor="background1"/>
          <w:sz w:val="20"/>
          <w:szCs w:val="20"/>
          <w:shd w:val="clear" w:color="auto" w:fill="C00000"/>
        </w:rPr>
        <w:tab/>
      </w:r>
      <w:r w:rsidR="007053E1" w:rsidRPr="0022663C">
        <w:rPr>
          <w:rFonts w:ascii="Montserrat" w:hAnsi="Montserrat"/>
          <w:b/>
          <w:color w:val="FFFFFF" w:themeColor="background1"/>
          <w:sz w:val="20"/>
          <w:szCs w:val="20"/>
          <w:shd w:val="clear" w:color="auto" w:fill="C00000"/>
        </w:rPr>
        <w:t xml:space="preserve">       </w:t>
      </w:r>
    </w:p>
    <w:p w14:paraId="2883A09E" w14:textId="77777777" w:rsidR="00657E18" w:rsidRPr="0022663C" w:rsidRDefault="00657E18" w:rsidP="00C43C37">
      <w:pPr>
        <w:jc w:val="both"/>
        <w:rPr>
          <w:rFonts w:ascii="Montserrat" w:eastAsia="Calibri" w:hAnsi="Montserrat"/>
          <w:sz w:val="20"/>
          <w:szCs w:val="20"/>
        </w:rPr>
      </w:pP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gridCol w:w="3137"/>
        <w:gridCol w:w="1701"/>
      </w:tblGrid>
      <w:tr w:rsidR="0022663C" w:rsidRPr="0022663C" w14:paraId="362B4C1C" w14:textId="77777777" w:rsidTr="0022663C">
        <w:trPr>
          <w:trHeight w:val="288"/>
          <w:jc w:val="center"/>
        </w:trPr>
        <w:tc>
          <w:tcPr>
            <w:tcW w:w="4248" w:type="dxa"/>
            <w:shd w:val="clear" w:color="auto" w:fill="C00000"/>
            <w:noWrap/>
            <w:vAlign w:val="bottom"/>
            <w:hideMark/>
          </w:tcPr>
          <w:p w14:paraId="3E43B8A1" w14:textId="77777777" w:rsidR="00657E18" w:rsidRPr="0022663C" w:rsidRDefault="00657E18" w:rsidP="0022663C">
            <w:pPr>
              <w:jc w:val="center"/>
              <w:rPr>
                <w:rFonts w:ascii="Montserrat" w:eastAsia="Times New Roman" w:hAnsi="Montserrat" w:cs="Calibri"/>
                <w:b/>
                <w:bCs/>
                <w:color w:val="FFFFFF" w:themeColor="background1"/>
                <w:sz w:val="18"/>
                <w:szCs w:val="18"/>
                <w:lang w:val="es-MX" w:eastAsia="es-MX"/>
              </w:rPr>
            </w:pPr>
            <w:r w:rsidRPr="0022663C">
              <w:rPr>
                <w:rFonts w:ascii="Montserrat" w:eastAsia="Times New Roman" w:hAnsi="Montserrat" w:cs="Calibri"/>
                <w:b/>
                <w:bCs/>
                <w:color w:val="FFFFFF" w:themeColor="background1"/>
                <w:sz w:val="18"/>
                <w:szCs w:val="18"/>
                <w:lang w:val="es-MX" w:eastAsia="es-MX"/>
              </w:rPr>
              <w:t>DESCRIPCIÓN</w:t>
            </w:r>
          </w:p>
        </w:tc>
        <w:tc>
          <w:tcPr>
            <w:tcW w:w="3137" w:type="dxa"/>
            <w:shd w:val="clear" w:color="auto" w:fill="C00000"/>
            <w:noWrap/>
            <w:vAlign w:val="bottom"/>
            <w:hideMark/>
          </w:tcPr>
          <w:p w14:paraId="470ED014" w14:textId="1B3E6B62" w:rsidR="00657E18" w:rsidRPr="0022663C" w:rsidRDefault="00657E18" w:rsidP="0022663C">
            <w:pPr>
              <w:jc w:val="center"/>
              <w:rPr>
                <w:rFonts w:ascii="Montserrat" w:eastAsia="Times New Roman" w:hAnsi="Montserrat" w:cs="Calibri"/>
                <w:b/>
                <w:bCs/>
                <w:color w:val="FFFFFF" w:themeColor="background1"/>
                <w:sz w:val="18"/>
                <w:szCs w:val="18"/>
                <w:lang w:val="es-MX" w:eastAsia="es-MX"/>
              </w:rPr>
            </w:pPr>
            <w:r w:rsidRPr="0022663C">
              <w:rPr>
                <w:rFonts w:ascii="Montserrat" w:eastAsia="Times New Roman" w:hAnsi="Montserrat" w:cs="Calibri"/>
                <w:b/>
                <w:bCs/>
                <w:color w:val="FFFFFF" w:themeColor="background1"/>
                <w:sz w:val="18"/>
                <w:szCs w:val="18"/>
                <w:lang w:val="es-MX" w:eastAsia="es-MX"/>
              </w:rPr>
              <w:t>UNIDAD DE MEDIDA</w:t>
            </w:r>
          </w:p>
        </w:tc>
        <w:tc>
          <w:tcPr>
            <w:tcW w:w="1701" w:type="dxa"/>
            <w:shd w:val="clear" w:color="auto" w:fill="C00000"/>
            <w:noWrap/>
            <w:vAlign w:val="bottom"/>
            <w:hideMark/>
          </w:tcPr>
          <w:p w14:paraId="1E517612" w14:textId="01BE6D12" w:rsidR="00657E18" w:rsidRPr="0022663C" w:rsidRDefault="00657E18" w:rsidP="0022663C">
            <w:pPr>
              <w:jc w:val="center"/>
              <w:rPr>
                <w:rFonts w:ascii="Montserrat" w:eastAsia="Times New Roman" w:hAnsi="Montserrat" w:cs="Calibri"/>
                <w:b/>
                <w:bCs/>
                <w:color w:val="FFFFFF" w:themeColor="background1"/>
                <w:sz w:val="18"/>
                <w:szCs w:val="18"/>
                <w:lang w:val="es-MX" w:eastAsia="es-MX"/>
              </w:rPr>
            </w:pPr>
            <w:r w:rsidRPr="0022663C">
              <w:rPr>
                <w:rFonts w:ascii="Montserrat" w:eastAsia="Times New Roman" w:hAnsi="Montserrat" w:cs="Calibri"/>
                <w:b/>
                <w:bCs/>
                <w:color w:val="FFFFFF" w:themeColor="background1"/>
                <w:sz w:val="18"/>
                <w:szCs w:val="18"/>
                <w:lang w:val="es-MX" w:eastAsia="es-MX"/>
              </w:rPr>
              <w:t>CANTIDAD</w:t>
            </w:r>
          </w:p>
        </w:tc>
      </w:tr>
      <w:tr w:rsidR="00657E18" w:rsidRPr="0022663C" w14:paraId="705F4DD0" w14:textId="77777777" w:rsidTr="0022663C">
        <w:trPr>
          <w:trHeight w:val="288"/>
          <w:jc w:val="center"/>
        </w:trPr>
        <w:tc>
          <w:tcPr>
            <w:tcW w:w="4248" w:type="dxa"/>
            <w:vAlign w:val="center"/>
          </w:tcPr>
          <w:p w14:paraId="36139129" w14:textId="6907C625" w:rsidR="00657E18" w:rsidRPr="0022663C" w:rsidRDefault="00E03A02" w:rsidP="00C43C37">
            <w:pPr>
              <w:jc w:val="both"/>
              <w:rPr>
                <w:rFonts w:ascii="Montserrat" w:eastAsia="Times New Roman" w:hAnsi="Montserrat" w:cs="Calibri"/>
                <w:color w:val="000000"/>
                <w:sz w:val="18"/>
                <w:szCs w:val="18"/>
                <w:lang w:val="es-MX" w:eastAsia="es-MX"/>
              </w:rPr>
            </w:pPr>
            <w:r w:rsidRPr="0022663C">
              <w:rPr>
                <w:rFonts w:ascii="Montserrat" w:eastAsia="Times New Roman" w:hAnsi="Montserrat" w:cs="Calibri"/>
                <w:color w:val="000000"/>
                <w:sz w:val="18"/>
                <w:szCs w:val="18"/>
                <w:lang w:val="es-MX" w:eastAsia="es-MX"/>
              </w:rPr>
              <w:t>Ambulancia</w:t>
            </w:r>
            <w:r w:rsidR="00393D09" w:rsidRPr="0022663C">
              <w:rPr>
                <w:rFonts w:ascii="Montserrat" w:eastAsia="Times New Roman" w:hAnsi="Montserrat" w:cs="Calibri"/>
                <w:color w:val="000000"/>
                <w:sz w:val="18"/>
                <w:szCs w:val="18"/>
                <w:lang w:val="es-MX" w:eastAsia="es-MX"/>
              </w:rPr>
              <w:t xml:space="preserve"> terrestre</w:t>
            </w:r>
            <w:r w:rsidRPr="0022663C">
              <w:rPr>
                <w:rFonts w:ascii="Montserrat" w:eastAsia="Times New Roman" w:hAnsi="Montserrat" w:cs="Calibri"/>
                <w:color w:val="000000"/>
                <w:sz w:val="18"/>
                <w:szCs w:val="18"/>
                <w:lang w:val="es-MX" w:eastAsia="es-MX"/>
              </w:rPr>
              <w:t xml:space="preserve"> tipo II de urgencias básicas</w:t>
            </w:r>
          </w:p>
        </w:tc>
        <w:tc>
          <w:tcPr>
            <w:tcW w:w="3137" w:type="dxa"/>
            <w:vAlign w:val="center"/>
          </w:tcPr>
          <w:p w14:paraId="27B49435" w14:textId="790DF577" w:rsidR="00657E18" w:rsidRPr="0022663C" w:rsidRDefault="00E03A02" w:rsidP="00750C49">
            <w:pPr>
              <w:jc w:val="center"/>
              <w:rPr>
                <w:rFonts w:ascii="Montserrat" w:eastAsia="Times New Roman" w:hAnsi="Montserrat" w:cs="Calibri"/>
                <w:color w:val="000000"/>
                <w:sz w:val="18"/>
                <w:szCs w:val="18"/>
                <w:lang w:val="es-MX" w:eastAsia="es-MX"/>
              </w:rPr>
            </w:pPr>
            <w:r w:rsidRPr="0022663C">
              <w:rPr>
                <w:rFonts w:ascii="Montserrat" w:eastAsia="Times New Roman" w:hAnsi="Montserrat" w:cs="Calibri"/>
                <w:color w:val="000000"/>
                <w:sz w:val="18"/>
                <w:szCs w:val="18"/>
                <w:lang w:val="es-MX" w:eastAsia="es-MX"/>
              </w:rPr>
              <w:t>Vehículo</w:t>
            </w:r>
          </w:p>
        </w:tc>
        <w:tc>
          <w:tcPr>
            <w:tcW w:w="1701" w:type="dxa"/>
            <w:noWrap/>
            <w:vAlign w:val="bottom"/>
          </w:tcPr>
          <w:p w14:paraId="55A68593" w14:textId="4ED8726D" w:rsidR="00657E18" w:rsidRPr="0022663C" w:rsidRDefault="00E03A02" w:rsidP="00750C49">
            <w:pPr>
              <w:jc w:val="center"/>
              <w:rPr>
                <w:rFonts w:ascii="Montserrat" w:eastAsia="Times New Roman" w:hAnsi="Montserrat" w:cs="Calibri"/>
                <w:color w:val="000000"/>
                <w:sz w:val="18"/>
                <w:szCs w:val="18"/>
                <w:lang w:val="es-MX" w:eastAsia="es-MX"/>
              </w:rPr>
            </w:pPr>
            <w:r w:rsidRPr="0022663C">
              <w:rPr>
                <w:rFonts w:ascii="Montserrat" w:eastAsia="Times New Roman" w:hAnsi="Montserrat" w:cs="Calibri"/>
                <w:color w:val="000000"/>
                <w:sz w:val="18"/>
                <w:szCs w:val="18"/>
                <w:lang w:val="es-MX" w:eastAsia="es-MX"/>
              </w:rPr>
              <w:t>17</w:t>
            </w:r>
          </w:p>
        </w:tc>
      </w:tr>
      <w:tr w:rsidR="00657E18" w:rsidRPr="0022663C" w14:paraId="45C5B0E3" w14:textId="77777777" w:rsidTr="0022663C">
        <w:trPr>
          <w:trHeight w:val="288"/>
          <w:jc w:val="center"/>
        </w:trPr>
        <w:tc>
          <w:tcPr>
            <w:tcW w:w="4248" w:type="dxa"/>
            <w:vAlign w:val="center"/>
          </w:tcPr>
          <w:p w14:paraId="1339169B" w14:textId="64508D5D" w:rsidR="00657E18" w:rsidRPr="0022663C" w:rsidRDefault="00E03A02" w:rsidP="00C43C37">
            <w:pPr>
              <w:jc w:val="both"/>
              <w:rPr>
                <w:rFonts w:ascii="Montserrat" w:eastAsia="Times New Roman" w:hAnsi="Montserrat" w:cs="Calibri"/>
                <w:sz w:val="18"/>
                <w:szCs w:val="18"/>
                <w:lang w:val="es-MX" w:eastAsia="es-MX"/>
              </w:rPr>
            </w:pPr>
            <w:r w:rsidRPr="0022663C">
              <w:rPr>
                <w:rFonts w:ascii="Montserrat" w:eastAsia="Times New Roman" w:hAnsi="Montserrat" w:cs="Calibri"/>
                <w:sz w:val="18"/>
                <w:szCs w:val="18"/>
                <w:lang w:val="es-MX" w:eastAsia="es-MX"/>
              </w:rPr>
              <w:t>Ambulancia</w:t>
            </w:r>
            <w:r w:rsidR="00393D09" w:rsidRPr="0022663C">
              <w:rPr>
                <w:rFonts w:ascii="Montserrat" w:eastAsia="Times New Roman" w:hAnsi="Montserrat" w:cs="Calibri"/>
                <w:sz w:val="18"/>
                <w:szCs w:val="18"/>
                <w:lang w:val="es-MX" w:eastAsia="es-MX"/>
              </w:rPr>
              <w:t xml:space="preserve"> terrestre</w:t>
            </w:r>
            <w:r w:rsidRPr="0022663C">
              <w:rPr>
                <w:rFonts w:ascii="Montserrat" w:eastAsia="Times New Roman" w:hAnsi="Montserrat" w:cs="Calibri"/>
                <w:sz w:val="18"/>
                <w:szCs w:val="18"/>
                <w:lang w:val="es-MX" w:eastAsia="es-MX"/>
              </w:rPr>
              <w:t xml:space="preserve"> tipo II de urgencias avanzadas</w:t>
            </w:r>
          </w:p>
        </w:tc>
        <w:tc>
          <w:tcPr>
            <w:tcW w:w="3137" w:type="dxa"/>
            <w:vAlign w:val="center"/>
          </w:tcPr>
          <w:p w14:paraId="1024FD78" w14:textId="4EB259BC" w:rsidR="00657E18" w:rsidRPr="0022663C" w:rsidRDefault="00E03A02" w:rsidP="00750C49">
            <w:pPr>
              <w:jc w:val="center"/>
              <w:rPr>
                <w:rFonts w:ascii="Montserrat" w:eastAsia="Times New Roman" w:hAnsi="Montserrat" w:cs="Calibri"/>
                <w:color w:val="000000"/>
                <w:sz w:val="18"/>
                <w:szCs w:val="18"/>
                <w:lang w:val="es-MX" w:eastAsia="es-MX"/>
              </w:rPr>
            </w:pPr>
            <w:r w:rsidRPr="0022663C">
              <w:rPr>
                <w:rFonts w:ascii="Montserrat" w:eastAsia="Times New Roman" w:hAnsi="Montserrat" w:cs="Calibri"/>
                <w:color w:val="000000"/>
                <w:sz w:val="18"/>
                <w:szCs w:val="18"/>
                <w:lang w:val="es-MX" w:eastAsia="es-MX"/>
              </w:rPr>
              <w:t>Vehículo</w:t>
            </w:r>
          </w:p>
        </w:tc>
        <w:tc>
          <w:tcPr>
            <w:tcW w:w="1701" w:type="dxa"/>
            <w:noWrap/>
            <w:vAlign w:val="bottom"/>
          </w:tcPr>
          <w:p w14:paraId="761CB12B" w14:textId="7C813B33" w:rsidR="00657E18" w:rsidRPr="0022663C" w:rsidRDefault="00E03A02" w:rsidP="00750C49">
            <w:pPr>
              <w:jc w:val="center"/>
              <w:rPr>
                <w:rFonts w:ascii="Montserrat" w:eastAsia="Times New Roman" w:hAnsi="Montserrat" w:cs="Calibri"/>
                <w:color w:val="000000"/>
                <w:sz w:val="18"/>
                <w:szCs w:val="18"/>
                <w:lang w:val="es-MX" w:eastAsia="es-MX"/>
              </w:rPr>
            </w:pPr>
            <w:r w:rsidRPr="0022663C">
              <w:rPr>
                <w:rFonts w:ascii="Montserrat" w:eastAsia="Times New Roman" w:hAnsi="Montserrat" w:cs="Calibri"/>
                <w:color w:val="000000"/>
                <w:sz w:val="18"/>
                <w:szCs w:val="18"/>
                <w:lang w:val="es-MX" w:eastAsia="es-MX"/>
              </w:rPr>
              <w:t>3</w:t>
            </w:r>
          </w:p>
        </w:tc>
      </w:tr>
    </w:tbl>
    <w:p w14:paraId="3A997D7D" w14:textId="293CEEA6" w:rsidR="00657E18" w:rsidRPr="0022663C" w:rsidRDefault="00657E18" w:rsidP="00C43C37">
      <w:pPr>
        <w:jc w:val="both"/>
        <w:rPr>
          <w:rFonts w:ascii="Montserrat" w:eastAsia="Calibri" w:hAnsi="Montserrat"/>
          <w:sz w:val="20"/>
          <w:szCs w:val="20"/>
        </w:rPr>
      </w:pPr>
    </w:p>
    <w:p w14:paraId="160CCC78" w14:textId="625173C2" w:rsidR="00E62592" w:rsidRPr="0022663C" w:rsidRDefault="00776777" w:rsidP="00750C49">
      <w:pPr>
        <w:shd w:val="clear" w:color="auto" w:fill="C00000"/>
        <w:contextualSpacing/>
        <w:jc w:val="center"/>
        <w:rPr>
          <w:rFonts w:ascii="Montserrat" w:eastAsiaTheme="minorHAnsi" w:hAnsi="Montserrat" w:cs="Arial"/>
          <w:b/>
          <w:color w:val="FFFFFF" w:themeColor="background1"/>
          <w:sz w:val="20"/>
          <w:szCs w:val="20"/>
          <w:shd w:val="clear" w:color="auto" w:fill="C00000"/>
        </w:rPr>
      </w:pPr>
      <w:r w:rsidRPr="0022663C">
        <w:rPr>
          <w:rFonts w:ascii="Montserrat" w:eastAsiaTheme="minorHAnsi" w:hAnsi="Montserrat" w:cs="Arial"/>
          <w:b/>
          <w:color w:val="FFFFFF" w:themeColor="background1"/>
          <w:sz w:val="20"/>
          <w:szCs w:val="20"/>
          <w:shd w:val="clear" w:color="auto" w:fill="C00000"/>
        </w:rPr>
        <w:t>DESCRIPCIÓN AMPLIA Y DETALLADA PARA LAS AMBULANCIAS TERRESTRES TIPO II DE URGENCIAS BÁSICAS</w:t>
      </w:r>
    </w:p>
    <w:p w14:paraId="4C0D1A70" w14:textId="77777777" w:rsidR="00E62592" w:rsidRPr="0022663C" w:rsidRDefault="00E62592" w:rsidP="00C43C37">
      <w:pPr>
        <w:jc w:val="both"/>
        <w:rPr>
          <w:rFonts w:ascii="Montserrat" w:eastAsia="Calibri" w:hAnsi="Montserrat"/>
          <w:sz w:val="20"/>
          <w:szCs w:val="20"/>
        </w:rPr>
      </w:pPr>
    </w:p>
    <w:p w14:paraId="4B55335A" w14:textId="0FBDAE58"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Todos los modelos ofertados deberán ser nuevos</w:t>
      </w:r>
      <w:r w:rsidR="00951185" w:rsidRPr="0022663C">
        <w:rPr>
          <w:rFonts w:ascii="Montserrat" w:eastAsiaTheme="minorHAnsi" w:hAnsi="Montserrat" w:cs="Arial Unicode MS"/>
          <w:sz w:val="20"/>
          <w:szCs w:val="20"/>
          <w:u w:color="000000"/>
        </w:rPr>
        <w:t>, modelo</w:t>
      </w:r>
      <w:r w:rsidRPr="0022663C">
        <w:rPr>
          <w:rFonts w:ascii="Montserrat" w:eastAsiaTheme="minorHAnsi" w:hAnsi="Montserrat" w:cs="Arial Unicode MS"/>
          <w:sz w:val="20"/>
          <w:szCs w:val="20"/>
          <w:u w:color="000000"/>
        </w:rPr>
        <w:t xml:space="preserve"> 2025 en adelante, por lo que no se aceptarán unidades de modelos anteriores. </w:t>
      </w:r>
      <w:r w:rsidR="000702C2" w:rsidRPr="0022663C">
        <w:rPr>
          <w:rFonts w:ascii="Montserrat" w:eastAsiaTheme="minorHAnsi" w:hAnsi="Montserrat" w:cs="Arial Unicode MS"/>
          <w:sz w:val="20"/>
          <w:szCs w:val="20"/>
          <w:u w:color="000000"/>
        </w:rPr>
        <w:t>C</w:t>
      </w:r>
      <w:r w:rsidRPr="0022663C">
        <w:rPr>
          <w:rFonts w:ascii="Montserrat" w:eastAsiaTheme="minorHAnsi" w:hAnsi="Montserrat" w:cs="Arial Unicode MS"/>
          <w:sz w:val="20"/>
          <w:szCs w:val="20"/>
          <w:u w:color="000000"/>
        </w:rPr>
        <w:t>on la finalidad de agilizar la evaluación, se sugiere presentar su propuesta respetando el orden del presente anexo.</w:t>
      </w:r>
      <w:r w:rsidR="000702C2" w:rsidRPr="0022663C">
        <w:rPr>
          <w:rFonts w:ascii="Montserrat" w:eastAsiaTheme="minorHAnsi" w:hAnsi="Montserrat" w:cs="Arial Unicode MS"/>
          <w:sz w:val="20"/>
          <w:szCs w:val="20"/>
          <w:u w:color="000000"/>
        </w:rPr>
        <w:t xml:space="preserve"> L</w:t>
      </w:r>
      <w:r w:rsidRPr="0022663C">
        <w:rPr>
          <w:rFonts w:ascii="Montserrat" w:eastAsiaTheme="minorHAnsi" w:hAnsi="Montserrat" w:cs="Arial Unicode MS"/>
          <w:sz w:val="20"/>
          <w:szCs w:val="20"/>
          <w:u w:color="000000"/>
        </w:rPr>
        <w:t xml:space="preserve">as especificaciones y características establecidas en el presente anexo técnico son las mínimas indispensables para considerar el cumplimiento al mismo, por lo que los posibles proveedores podrán ofertar bienes, equipos e insumos con características y/o especificaciones similares o superiores a las requeridas. de ser este el caso, deberán establecer y describir la mejora técnica, o calidad superior de los recursos ofertados en su propuesta. </w:t>
      </w:r>
    </w:p>
    <w:p w14:paraId="1E9FE6FA" w14:textId="77777777" w:rsidR="00E62592" w:rsidRPr="0022663C" w:rsidRDefault="00E62592" w:rsidP="00C43C37">
      <w:pPr>
        <w:jc w:val="both"/>
        <w:rPr>
          <w:rFonts w:ascii="Montserrat" w:eastAsia="Calibri" w:hAnsi="Montserrat"/>
          <w:sz w:val="20"/>
          <w:szCs w:val="20"/>
        </w:rPr>
      </w:pPr>
    </w:p>
    <w:p w14:paraId="7D5E8BC3" w14:textId="498F91BA" w:rsidR="00393D09" w:rsidRPr="0022663C" w:rsidRDefault="00393D09"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Las características mínimas motorización del vehículo </w:t>
      </w:r>
      <w:r w:rsidR="003C0962" w:rsidRPr="0022663C">
        <w:rPr>
          <w:rFonts w:ascii="Montserrat" w:eastAsiaTheme="minorHAnsi" w:hAnsi="Montserrat" w:cs="Arial Unicode MS"/>
          <w:sz w:val="20"/>
          <w:szCs w:val="20"/>
          <w:u w:color="000000"/>
        </w:rPr>
        <w:t xml:space="preserve">tipo VAN </w:t>
      </w:r>
      <w:r w:rsidRPr="0022663C">
        <w:rPr>
          <w:rFonts w:ascii="Montserrat" w:eastAsiaTheme="minorHAnsi" w:hAnsi="Montserrat" w:cs="Arial Unicode MS"/>
          <w:sz w:val="20"/>
          <w:szCs w:val="20"/>
          <w:u w:color="000000"/>
        </w:rPr>
        <w:t xml:space="preserve">deberán ser: Motor de 3.5 litros, potencia 270 HP, torque 260 </w:t>
      </w:r>
      <w:r w:rsidR="00D12334" w:rsidRPr="0022663C">
        <w:rPr>
          <w:rFonts w:ascii="Montserrat" w:eastAsiaTheme="minorHAnsi" w:hAnsi="Montserrat" w:cs="Arial Unicode MS"/>
          <w:sz w:val="20"/>
          <w:szCs w:val="20"/>
          <w:u w:color="000000"/>
        </w:rPr>
        <w:t>LT-PIE</w:t>
      </w:r>
      <w:r w:rsidRPr="0022663C">
        <w:rPr>
          <w:rFonts w:ascii="Montserrat" w:eastAsiaTheme="minorHAnsi" w:hAnsi="Montserrat" w:cs="Arial Unicode MS"/>
          <w:sz w:val="20"/>
          <w:szCs w:val="20"/>
          <w:u w:color="000000"/>
        </w:rPr>
        <w:t xml:space="preserve">, tracción </w:t>
      </w:r>
      <w:r w:rsidR="0011558F" w:rsidRPr="0022663C">
        <w:rPr>
          <w:rFonts w:ascii="Montserrat" w:eastAsiaTheme="minorHAnsi" w:hAnsi="Montserrat" w:cs="Arial Unicode MS"/>
          <w:sz w:val="20"/>
          <w:szCs w:val="20"/>
          <w:u w:color="000000"/>
        </w:rPr>
        <w:t xml:space="preserve">delantera </w:t>
      </w:r>
      <w:r w:rsidRPr="0022663C">
        <w:rPr>
          <w:rFonts w:ascii="Montserrat" w:eastAsiaTheme="minorHAnsi" w:hAnsi="Montserrat" w:cs="Arial Unicode MS"/>
          <w:sz w:val="20"/>
          <w:szCs w:val="20"/>
          <w:u w:color="000000"/>
        </w:rPr>
        <w:t>4X2, transmisión automática, cilindros 6, combustible</w:t>
      </w:r>
      <w:r w:rsidR="00CB6BDF" w:rsidRPr="0022663C">
        <w:rPr>
          <w:rFonts w:ascii="Montserrat" w:eastAsiaTheme="minorHAnsi" w:hAnsi="Montserrat" w:cs="Arial Unicode MS"/>
          <w:sz w:val="20"/>
          <w:szCs w:val="20"/>
          <w:u w:color="000000"/>
        </w:rPr>
        <w:t xml:space="preserve"> a</w:t>
      </w:r>
      <w:r w:rsidRPr="0022663C">
        <w:rPr>
          <w:rFonts w:ascii="Montserrat" w:eastAsiaTheme="minorHAnsi" w:hAnsi="Montserrat" w:cs="Arial Unicode MS"/>
          <w:sz w:val="20"/>
          <w:szCs w:val="20"/>
          <w:u w:color="000000"/>
        </w:rPr>
        <w:t xml:space="preserve"> gasolina</w:t>
      </w:r>
      <w:r w:rsidR="0011558F" w:rsidRPr="0022663C">
        <w:rPr>
          <w:rFonts w:ascii="Montserrat" w:eastAsiaTheme="minorHAnsi" w:hAnsi="Montserrat" w:cs="Arial Unicode MS"/>
          <w:sz w:val="20"/>
          <w:szCs w:val="20"/>
          <w:u w:color="000000"/>
        </w:rPr>
        <w:t>.</w:t>
      </w:r>
      <w:r w:rsidRPr="0022663C">
        <w:rPr>
          <w:rFonts w:ascii="Montserrat" w:eastAsiaTheme="minorHAnsi" w:hAnsi="Montserrat" w:cs="Arial Unicode MS"/>
          <w:sz w:val="20"/>
          <w:szCs w:val="20"/>
          <w:u w:color="000000"/>
        </w:rPr>
        <w:t xml:space="preserve"> </w:t>
      </w:r>
    </w:p>
    <w:p w14:paraId="7BA979D1" w14:textId="77777777" w:rsidR="00393D09" w:rsidRPr="0022663C" w:rsidRDefault="00393D09" w:rsidP="00C43C37">
      <w:pPr>
        <w:jc w:val="both"/>
        <w:rPr>
          <w:rFonts w:ascii="Montserrat" w:eastAsia="Calibri" w:hAnsi="Montserrat"/>
          <w:sz w:val="20"/>
          <w:szCs w:val="20"/>
        </w:rPr>
      </w:pPr>
    </w:p>
    <w:p w14:paraId="776CD225" w14:textId="1F8629CE" w:rsidR="00E62592" w:rsidRPr="0022663C" w:rsidRDefault="00B15D85" w:rsidP="00C43C37">
      <w:pPr>
        <w:jc w:val="both"/>
        <w:rPr>
          <w:rFonts w:ascii="Montserrat" w:eastAsiaTheme="minorHAnsi" w:hAnsi="Montserrat" w:cs="Arial Unicode MS"/>
          <w:b/>
          <w:bCs/>
          <w:sz w:val="20"/>
          <w:szCs w:val="20"/>
          <w:u w:color="000000"/>
        </w:rPr>
      </w:pPr>
      <w:r w:rsidRPr="00750C49">
        <w:rPr>
          <w:rFonts w:ascii="Montserrat" w:eastAsiaTheme="minorHAnsi" w:hAnsi="Montserrat" w:cs="Arial Unicode MS"/>
          <w:b/>
          <w:bCs/>
          <w:sz w:val="20"/>
          <w:szCs w:val="20"/>
          <w:u w:color="000000"/>
        </w:rPr>
        <w:t>Características del vehículo</w:t>
      </w:r>
      <w:r w:rsidR="003C0962" w:rsidRPr="00750C49">
        <w:rPr>
          <w:rFonts w:ascii="Montserrat" w:eastAsiaTheme="minorHAnsi" w:hAnsi="Montserrat" w:cs="Arial Unicode MS"/>
          <w:b/>
          <w:bCs/>
          <w:sz w:val="20"/>
          <w:szCs w:val="20"/>
          <w:u w:color="000000"/>
        </w:rPr>
        <w:t xml:space="preserve"> tipo VAN</w:t>
      </w:r>
    </w:p>
    <w:p w14:paraId="75D8838E" w14:textId="77777777" w:rsidR="002F09A8" w:rsidRPr="0022663C" w:rsidRDefault="002F09A8" w:rsidP="00C43C37">
      <w:pPr>
        <w:jc w:val="both"/>
        <w:rPr>
          <w:rFonts w:ascii="Montserrat" w:eastAsiaTheme="minorHAnsi" w:hAnsi="Montserrat" w:cs="Arial Unicode MS"/>
          <w:b/>
          <w:bCs/>
          <w:sz w:val="20"/>
          <w:szCs w:val="20"/>
          <w:u w:color="000000"/>
        </w:rPr>
      </w:pPr>
    </w:p>
    <w:p w14:paraId="24C6C0AA" w14:textId="2D65C7E2"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Marca</w:t>
      </w:r>
      <w:r w:rsidR="002F09A8" w:rsidRPr="0022663C">
        <w:rPr>
          <w:rFonts w:ascii="Montserrat" w:eastAsiaTheme="minorHAnsi" w:hAnsi="Montserrat" w:cs="Arial Unicode MS"/>
          <w:sz w:val="20"/>
          <w:szCs w:val="20"/>
          <w:u w:color="000000"/>
        </w:rPr>
        <w:t>:</w:t>
      </w:r>
    </w:p>
    <w:p w14:paraId="77DA10E5" w14:textId="34B1F501"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Modelo</w:t>
      </w:r>
      <w:r w:rsidR="002F09A8" w:rsidRPr="0022663C">
        <w:rPr>
          <w:rFonts w:ascii="Montserrat" w:eastAsiaTheme="minorHAnsi" w:hAnsi="Montserrat" w:cs="Arial Unicode MS"/>
          <w:sz w:val="20"/>
          <w:szCs w:val="20"/>
          <w:u w:color="000000"/>
        </w:rPr>
        <w:t>:</w:t>
      </w:r>
    </w:p>
    <w:p w14:paraId="03C72AEA" w14:textId="2A110147"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Cilindros</w:t>
      </w:r>
      <w:r w:rsidR="002F09A8" w:rsidRPr="0022663C">
        <w:rPr>
          <w:rFonts w:ascii="Montserrat" w:eastAsiaTheme="minorHAnsi" w:hAnsi="Montserrat" w:cs="Arial Unicode MS"/>
          <w:sz w:val="20"/>
          <w:szCs w:val="20"/>
          <w:u w:color="000000"/>
        </w:rPr>
        <w:t>:</w:t>
      </w:r>
    </w:p>
    <w:p w14:paraId="0AC60118" w14:textId="3E56807E"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Motor:</w:t>
      </w:r>
    </w:p>
    <w:p w14:paraId="69249E07" w14:textId="0161DD31"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Potencia:</w:t>
      </w:r>
    </w:p>
    <w:p w14:paraId="3CCF681B" w14:textId="6F0DC48D"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Torque: </w:t>
      </w:r>
    </w:p>
    <w:p w14:paraId="7BD9AD6B" w14:textId="25701EB4"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Tracción:</w:t>
      </w:r>
    </w:p>
    <w:p w14:paraId="68DEEB5D" w14:textId="1031E086"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Transmisión:</w:t>
      </w:r>
    </w:p>
    <w:p w14:paraId="4AF8349D" w14:textId="0F1D44BA"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Cilindros:</w:t>
      </w:r>
    </w:p>
    <w:p w14:paraId="2F073F1B" w14:textId="27F5B31D"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Combustible:</w:t>
      </w:r>
    </w:p>
    <w:p w14:paraId="440CC101" w14:textId="4ACCDA63"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Bolsas de aire (describir): </w:t>
      </w:r>
    </w:p>
    <w:p w14:paraId="3855272B" w14:textId="3C537759"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Alertas: </w:t>
      </w:r>
    </w:p>
    <w:p w14:paraId="35CC745D" w14:textId="33873D32"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Asistencia de pre colisión: </w:t>
      </w:r>
    </w:p>
    <w:p w14:paraId="7F98E228" w14:textId="0C83DD69"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Asistente para arranque:</w:t>
      </w:r>
    </w:p>
    <w:p w14:paraId="27291896" w14:textId="3477AF84"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Control de tracción:</w:t>
      </w:r>
    </w:p>
    <w:p w14:paraId="6EA0F64D" w14:textId="58BA1D24"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Frenos: </w:t>
      </w:r>
    </w:p>
    <w:p w14:paraId="3015D093" w14:textId="5326F848"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Aire acondicionado:</w:t>
      </w:r>
    </w:p>
    <w:p w14:paraId="4FEF60C2" w14:textId="2D75A1BF"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Cristales:</w:t>
      </w:r>
    </w:p>
    <w:p w14:paraId="2D5FC5A6" w14:textId="5AC36335"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lastRenderedPageBreak/>
        <w:t>Seguros:</w:t>
      </w:r>
    </w:p>
    <w:p w14:paraId="4E2E3C9B" w14:textId="5741AF40"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Volumen de área de carga: </w:t>
      </w:r>
    </w:p>
    <w:p w14:paraId="5ED7F533" w14:textId="490FC17B"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Capacidad del Tanque de combustible:</w:t>
      </w:r>
    </w:p>
    <w:p w14:paraId="1DE69F23" w14:textId="7BC72BFE"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Dirección:</w:t>
      </w:r>
    </w:p>
    <w:p w14:paraId="3373D3FD" w14:textId="4E55C55F"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Rines:</w:t>
      </w:r>
    </w:p>
    <w:p w14:paraId="7D985551" w14:textId="7AD861A7"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Suspensión delantera:</w:t>
      </w:r>
    </w:p>
    <w:p w14:paraId="580DFE68" w14:textId="6F62AB98"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Suspensión trasera: </w:t>
      </w:r>
    </w:p>
    <w:p w14:paraId="2BE5D0E5" w14:textId="40696015"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Peso bruto vehicular: </w:t>
      </w:r>
    </w:p>
    <w:p w14:paraId="2A8BB75C" w14:textId="33A74AC1"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Capacidad de carga: 1,200 kilogramos como mínimo. </w:t>
      </w:r>
    </w:p>
    <w:p w14:paraId="4D0619EA" w14:textId="75ADF91D" w:rsidR="00E62592" w:rsidRPr="0022663C" w:rsidRDefault="00E62592"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Llanta de refacción o kit de reparación (describir) </w:t>
      </w:r>
    </w:p>
    <w:p w14:paraId="7E1D0982" w14:textId="77777777" w:rsidR="00E62592" w:rsidRPr="0022663C" w:rsidRDefault="00E62592" w:rsidP="00C43C37">
      <w:pPr>
        <w:jc w:val="both"/>
        <w:rPr>
          <w:rFonts w:ascii="Montserrat" w:eastAsia="Calibri" w:hAnsi="Montserrat"/>
          <w:sz w:val="20"/>
          <w:szCs w:val="20"/>
        </w:rPr>
      </w:pPr>
    </w:p>
    <w:p w14:paraId="3B02C8D2" w14:textId="36CF0128" w:rsidR="00E62592" w:rsidRPr="0022663C" w:rsidRDefault="002F09A8"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Modificaciones al chasis</w:t>
      </w:r>
    </w:p>
    <w:p w14:paraId="74DEFF38" w14:textId="77777777" w:rsidR="00E62592" w:rsidRPr="0022663C" w:rsidRDefault="00E62592" w:rsidP="00C43C37">
      <w:pPr>
        <w:jc w:val="both"/>
        <w:rPr>
          <w:rFonts w:ascii="Montserrat" w:eastAsiaTheme="minorHAnsi" w:hAnsi="Montserrat" w:cs="Arial Unicode MS"/>
          <w:b/>
          <w:bCs/>
          <w:sz w:val="20"/>
          <w:szCs w:val="20"/>
          <w:u w:color="000000"/>
        </w:rPr>
      </w:pPr>
    </w:p>
    <w:p w14:paraId="29F20CDE"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En ambulancias tipo II, no se aceptará la realización de ningún tipo de alargamiento, modificación o corte al chasis original, ni ningún movimiento o desplazamiento de los ejes. Esto, con el fin de salvaguardar la integridad del mismo respetando las medidas del módulo, ya que al hacer alguno de estos se pone en riesgo la integridad de los ocupantes o pacientes de la misma, por alguna ruptura o falla estructural del chasis modificado.</w:t>
      </w:r>
    </w:p>
    <w:p w14:paraId="45E46E80" w14:textId="77777777" w:rsidR="00E62592" w:rsidRPr="0022663C" w:rsidRDefault="00E62592" w:rsidP="00C43C37">
      <w:pPr>
        <w:jc w:val="both"/>
        <w:rPr>
          <w:rFonts w:ascii="Montserrat" w:eastAsia="Calibri" w:hAnsi="Montserrat"/>
          <w:sz w:val="20"/>
          <w:szCs w:val="20"/>
        </w:rPr>
      </w:pPr>
    </w:p>
    <w:p w14:paraId="676FF3C6" w14:textId="5178EF58" w:rsidR="00E62592" w:rsidRPr="0022663C" w:rsidRDefault="00FD78B3"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Cabina de la tripulación.</w:t>
      </w:r>
    </w:p>
    <w:p w14:paraId="3968DB8B" w14:textId="77777777" w:rsidR="00FD78B3" w:rsidRPr="0022663C" w:rsidRDefault="00FD78B3" w:rsidP="00C43C37">
      <w:pPr>
        <w:jc w:val="both"/>
        <w:rPr>
          <w:rFonts w:ascii="Montserrat" w:eastAsiaTheme="minorHAnsi" w:hAnsi="Montserrat" w:cs="Arial Unicode MS"/>
          <w:sz w:val="20"/>
          <w:szCs w:val="20"/>
          <w:u w:color="000000"/>
        </w:rPr>
      </w:pPr>
    </w:p>
    <w:p w14:paraId="4CE7D383"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Dentro de la cabina del operador se deberá conservar la luz interior original, asientos originales y los elementos de seguridad con que cuente de línea.</w:t>
      </w:r>
    </w:p>
    <w:p w14:paraId="74AA2799" w14:textId="77777777" w:rsidR="00E62592" w:rsidRPr="0022663C" w:rsidRDefault="00E62592" w:rsidP="00C43C37">
      <w:pPr>
        <w:jc w:val="both"/>
        <w:rPr>
          <w:rFonts w:ascii="Montserrat" w:eastAsiaTheme="minorHAnsi" w:hAnsi="Montserrat" w:cs="Arial Unicode MS"/>
          <w:sz w:val="20"/>
          <w:szCs w:val="20"/>
          <w:u w:color="000000"/>
        </w:rPr>
      </w:pPr>
    </w:p>
    <w:p w14:paraId="3EBDFEB6" w14:textId="26DC8CEE" w:rsidR="00E62592" w:rsidRPr="0022663C" w:rsidRDefault="00984A14"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Cabina del paciente.</w:t>
      </w:r>
    </w:p>
    <w:p w14:paraId="65C4BBAF" w14:textId="77777777" w:rsidR="00FD78B3" w:rsidRPr="0022663C" w:rsidRDefault="00FD78B3" w:rsidP="00C43C37">
      <w:pPr>
        <w:jc w:val="both"/>
        <w:rPr>
          <w:rFonts w:ascii="Montserrat" w:eastAsiaTheme="minorHAnsi" w:hAnsi="Montserrat" w:cs="Arial Unicode MS"/>
          <w:sz w:val="20"/>
          <w:szCs w:val="20"/>
          <w:u w:color="000000"/>
        </w:rPr>
      </w:pPr>
    </w:p>
    <w:p w14:paraId="74A4559B" w14:textId="0FBD3480"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La cabina de pacientes deberá ser adaptada e instalada en el área de carga del chasis. Diseñada con base al uso y función del personal de atención médica, siempre pensando en el confort y seguridad del paciente.</w:t>
      </w:r>
      <w:r w:rsidR="00984A14" w:rsidRPr="0022663C">
        <w:rPr>
          <w:rFonts w:ascii="Montserrat" w:eastAsiaTheme="minorHAnsi" w:hAnsi="Montserrat" w:cs="Arial Unicode MS"/>
          <w:sz w:val="20"/>
          <w:szCs w:val="20"/>
          <w:u w:color="000000"/>
        </w:rPr>
        <w:t xml:space="preserve"> </w:t>
      </w:r>
      <w:r w:rsidRPr="0022663C">
        <w:rPr>
          <w:rFonts w:ascii="Montserrat" w:eastAsiaTheme="minorHAnsi" w:hAnsi="Montserrat" w:cs="Arial Unicode MS"/>
          <w:sz w:val="20"/>
          <w:szCs w:val="20"/>
          <w:u w:color="000000"/>
        </w:rPr>
        <w:t>El área médica de Atención deberá alojar como mínimo 1 paciente en la camilla rodante, un paramédico y 3 acompañantes y/o pacientes para atención médica, estos últimos en posición sedente.</w:t>
      </w:r>
    </w:p>
    <w:p w14:paraId="5F7522DA" w14:textId="77777777" w:rsidR="00E62592" w:rsidRPr="0022663C" w:rsidRDefault="00E62592" w:rsidP="00C43C37">
      <w:pPr>
        <w:jc w:val="both"/>
        <w:rPr>
          <w:rFonts w:ascii="Montserrat" w:eastAsia="Calibri" w:hAnsi="Montserrat"/>
          <w:sz w:val="20"/>
          <w:szCs w:val="20"/>
        </w:rPr>
      </w:pPr>
    </w:p>
    <w:p w14:paraId="2BC6F5AA"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Piso.</w:t>
      </w:r>
    </w:p>
    <w:p w14:paraId="7C5DA7D3" w14:textId="77777777" w:rsidR="00A05CCB" w:rsidRPr="0022663C" w:rsidRDefault="00A05CCB" w:rsidP="00C43C37">
      <w:pPr>
        <w:jc w:val="both"/>
        <w:rPr>
          <w:rFonts w:ascii="Montserrat" w:eastAsiaTheme="minorHAnsi" w:hAnsi="Montserrat" w:cs="Arial Unicode MS"/>
          <w:b/>
          <w:bCs/>
          <w:sz w:val="20"/>
          <w:szCs w:val="20"/>
          <w:u w:color="000000"/>
        </w:rPr>
      </w:pPr>
    </w:p>
    <w:p w14:paraId="0ACB46E3" w14:textId="74BE3A3F"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El piso deberá ser totalmente plano, con sobrecama de madera de pino con tratamiento anti humedad de al menos 12 mm, para evitar filtraciones de agua, con acabado liso y cubierto con </w:t>
      </w:r>
      <w:r w:rsidR="00A05CCB" w:rsidRPr="0022663C">
        <w:rPr>
          <w:rFonts w:ascii="Montserrat" w:eastAsiaTheme="minorHAnsi" w:hAnsi="Montserrat" w:cs="Arial Unicode MS"/>
          <w:sz w:val="20"/>
          <w:szCs w:val="20"/>
          <w:u w:color="000000"/>
        </w:rPr>
        <w:t>linóleum</w:t>
      </w:r>
      <w:r w:rsidRPr="0022663C">
        <w:rPr>
          <w:rFonts w:ascii="Montserrat" w:eastAsiaTheme="minorHAnsi" w:hAnsi="Montserrat" w:cs="Arial Unicode MS"/>
          <w:sz w:val="20"/>
          <w:szCs w:val="20"/>
          <w:u w:color="000000"/>
        </w:rPr>
        <w:t xml:space="preserve"> de alto tráfico grado médico, con tratamiento resistente al agua, anti bacterial y anti microbiano. Todo el piso de la unidad deberá estar rematado con moldura de aluminio en acabado natural a fin de evitar desprendimientos con el transcurso del tiempo. </w:t>
      </w:r>
    </w:p>
    <w:p w14:paraId="336B3AEC" w14:textId="77777777" w:rsidR="00E62592" w:rsidRPr="0022663C" w:rsidRDefault="00E62592" w:rsidP="00C43C37">
      <w:pPr>
        <w:jc w:val="both"/>
        <w:rPr>
          <w:rFonts w:ascii="Montserrat" w:eastAsia="Calibri" w:hAnsi="Montserrat"/>
          <w:sz w:val="20"/>
          <w:szCs w:val="20"/>
        </w:rPr>
      </w:pPr>
    </w:p>
    <w:p w14:paraId="33C03C03"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Domo interior.</w:t>
      </w:r>
    </w:p>
    <w:p w14:paraId="452F90D6" w14:textId="77777777" w:rsidR="00D46C8A" w:rsidRPr="0022663C" w:rsidRDefault="00D46C8A" w:rsidP="00C43C37">
      <w:pPr>
        <w:jc w:val="both"/>
        <w:rPr>
          <w:rFonts w:ascii="Montserrat" w:eastAsiaTheme="minorHAnsi" w:hAnsi="Montserrat" w:cs="Arial Unicode MS"/>
          <w:b/>
          <w:bCs/>
          <w:sz w:val="20"/>
          <w:szCs w:val="20"/>
          <w:u w:color="000000"/>
        </w:rPr>
      </w:pPr>
    </w:p>
    <w:p w14:paraId="70CB157B"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estar fabricado en material plástico, reforzado con fibra de vidrio y resina poliéster retardante al fuego con dos capas de espesor, de una sola pieza mediante el sistema de aspersión totalmente liso, en acabado Gel – Coat, y deberá contar con una excelente durabilidad y resistencia al trabajo duro. Configurado en un uni-casco en el cual se deberán colocar las luces interiores, deberá incluir fijación para los sistemas porta-venoclisis y accesorios empotrados, por lo que deberá estar fijado a la estructura tubular por medio de pasta de fibra de vidrio sellado en su totalidad.</w:t>
      </w:r>
    </w:p>
    <w:p w14:paraId="3A03FA15" w14:textId="77777777" w:rsidR="00E62592" w:rsidRPr="0022663C" w:rsidRDefault="00E62592" w:rsidP="00C43C37">
      <w:pPr>
        <w:jc w:val="both"/>
        <w:rPr>
          <w:rFonts w:ascii="Montserrat" w:eastAsia="Calibri" w:hAnsi="Montserrat"/>
          <w:sz w:val="20"/>
          <w:szCs w:val="20"/>
        </w:rPr>
      </w:pPr>
    </w:p>
    <w:p w14:paraId="459DCEC5"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Aislamiento.</w:t>
      </w:r>
    </w:p>
    <w:p w14:paraId="6DD6BF43" w14:textId="77777777" w:rsidR="00D46C8A" w:rsidRPr="0022663C" w:rsidRDefault="00D46C8A" w:rsidP="00C43C37">
      <w:pPr>
        <w:jc w:val="both"/>
        <w:rPr>
          <w:rFonts w:ascii="Montserrat" w:eastAsiaTheme="minorHAnsi" w:hAnsi="Montserrat" w:cs="Arial Unicode MS"/>
          <w:b/>
          <w:bCs/>
          <w:sz w:val="20"/>
          <w:szCs w:val="20"/>
          <w:u w:color="000000"/>
        </w:rPr>
      </w:pPr>
    </w:p>
    <w:p w14:paraId="52123EEC"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Se deberá colocar una capa de aislamiento termo acústico con base de placas de fibra de vidrio de un mínimo 1 ½” de espesor con las siguientes características:  </w:t>
      </w:r>
    </w:p>
    <w:p w14:paraId="2104B808" w14:textId="77777777" w:rsidR="00E62592" w:rsidRPr="0022663C" w:rsidRDefault="00E62592" w:rsidP="00C43C37">
      <w:pPr>
        <w:jc w:val="both"/>
        <w:rPr>
          <w:rFonts w:ascii="Montserrat" w:eastAsiaTheme="minorHAnsi" w:hAnsi="Montserrat" w:cs="Arial Unicode MS"/>
          <w:sz w:val="20"/>
          <w:szCs w:val="20"/>
          <w:u w:color="000000"/>
        </w:rPr>
      </w:pPr>
    </w:p>
    <w:p w14:paraId="4D14CBA5" w14:textId="0EE858FC" w:rsidR="00E62592" w:rsidRPr="0022663C" w:rsidRDefault="00E62592"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Aislamiento termo acústico fabricado con fibra de vidrio de baja densidad.</w:t>
      </w:r>
    </w:p>
    <w:p w14:paraId="31D55062" w14:textId="7577790C" w:rsidR="00E62592" w:rsidRPr="0022663C" w:rsidRDefault="00E62592"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Máxima eficiencia térmica.</w:t>
      </w:r>
    </w:p>
    <w:p w14:paraId="5F799877" w14:textId="0CE634E3" w:rsidR="00E62592" w:rsidRPr="0022663C" w:rsidRDefault="00E62592"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Máxima eficiencia acústica.</w:t>
      </w:r>
    </w:p>
    <w:p w14:paraId="56DAF767" w14:textId="2EA04677" w:rsidR="00E62592" w:rsidRPr="0022663C" w:rsidRDefault="00E62592"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Resistencia a la vibración.</w:t>
      </w:r>
    </w:p>
    <w:p w14:paraId="29521305" w14:textId="41404A81" w:rsidR="00E62592" w:rsidRPr="0022663C" w:rsidRDefault="00E62592"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No deberá favorecer la corrosión. </w:t>
      </w:r>
    </w:p>
    <w:p w14:paraId="4CB0702C" w14:textId="6E578E77" w:rsidR="00E62592" w:rsidRPr="0022663C" w:rsidRDefault="00E62592"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Ligero.</w:t>
      </w:r>
    </w:p>
    <w:p w14:paraId="27CC1B28" w14:textId="5BB5B4E2" w:rsidR="00E62592" w:rsidRPr="0022663C" w:rsidRDefault="00E62592"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Bajo mantenimiento y larga duración.</w:t>
      </w:r>
    </w:p>
    <w:p w14:paraId="5C3A98D5" w14:textId="685D8DE4" w:rsidR="00E62592" w:rsidRPr="0022663C" w:rsidRDefault="00E62592"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Incombustible.</w:t>
      </w:r>
    </w:p>
    <w:p w14:paraId="4F061246" w14:textId="2C12359E" w:rsidR="00E62592" w:rsidRPr="0022663C" w:rsidRDefault="00E62592"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Dimensionalmente estable.</w:t>
      </w:r>
    </w:p>
    <w:p w14:paraId="36F7DAAD" w14:textId="7E5BA23F" w:rsidR="00E62592" w:rsidRPr="0022663C" w:rsidRDefault="00E62592"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Inorgánico e inoloro.</w:t>
      </w:r>
    </w:p>
    <w:p w14:paraId="5D8CF11E" w14:textId="77777777" w:rsidR="00E62592" w:rsidRPr="0022663C" w:rsidRDefault="00E62592" w:rsidP="00C43C37">
      <w:pPr>
        <w:jc w:val="both"/>
        <w:rPr>
          <w:rFonts w:ascii="Montserrat" w:eastAsiaTheme="minorHAnsi" w:hAnsi="Montserrat" w:cs="Arial Unicode MS"/>
          <w:sz w:val="20"/>
          <w:szCs w:val="20"/>
          <w:u w:color="000000"/>
        </w:rPr>
      </w:pPr>
    </w:p>
    <w:p w14:paraId="030AF6AD"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Puertas.</w:t>
      </w:r>
    </w:p>
    <w:p w14:paraId="7CB7DA33" w14:textId="77777777" w:rsidR="005B1B53" w:rsidRPr="0022663C" w:rsidRDefault="005B1B53" w:rsidP="00C43C37">
      <w:pPr>
        <w:jc w:val="both"/>
        <w:rPr>
          <w:rFonts w:ascii="Montserrat" w:eastAsiaTheme="minorHAnsi" w:hAnsi="Montserrat" w:cs="Arial Unicode MS"/>
          <w:b/>
          <w:bCs/>
          <w:sz w:val="20"/>
          <w:szCs w:val="20"/>
          <w:u w:color="000000"/>
        </w:rPr>
      </w:pPr>
    </w:p>
    <w:p w14:paraId="56A5F81A"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La unidad deberá contar con dos puertas traseras tipo bandera, abatibles 180° con bisagra de uso rudo automotriz, que a la apertura accionen al menos las luces de cortesía de la unidad. Cada una de ellas deberá contar con medallón fijo elaborado en vidrio inastillable y/o templado, calidad automotriz, integrado con un marco de aluminio extruido, con sellado en el exterior para evitar las filtraciones. </w:t>
      </w:r>
    </w:p>
    <w:p w14:paraId="382BF290" w14:textId="77777777" w:rsidR="00E62592" w:rsidRPr="0022663C" w:rsidRDefault="00E62592" w:rsidP="00C43C37">
      <w:pPr>
        <w:jc w:val="both"/>
        <w:rPr>
          <w:rFonts w:ascii="Montserrat" w:eastAsiaTheme="minorHAnsi" w:hAnsi="Montserrat" w:cs="Arial Unicode MS"/>
          <w:sz w:val="20"/>
          <w:szCs w:val="20"/>
          <w:u w:color="000000"/>
        </w:rPr>
      </w:pPr>
    </w:p>
    <w:p w14:paraId="09054520"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Asimismo, deberá contar con puerta lateral derecha tipo corrediza, con un medallón de vidrio inastillable y/o templado, calidad automotriz. </w:t>
      </w:r>
    </w:p>
    <w:p w14:paraId="2A3982B1" w14:textId="77777777" w:rsidR="00E62592" w:rsidRPr="0022663C" w:rsidRDefault="00E62592" w:rsidP="00C43C37">
      <w:pPr>
        <w:jc w:val="both"/>
        <w:rPr>
          <w:rFonts w:ascii="Montserrat" w:eastAsia="Calibri" w:hAnsi="Montserrat"/>
          <w:sz w:val="20"/>
          <w:szCs w:val="20"/>
        </w:rPr>
      </w:pPr>
    </w:p>
    <w:p w14:paraId="7B577E43" w14:textId="4A625178" w:rsidR="00E62592" w:rsidRPr="0022663C" w:rsidRDefault="005B1B53" w:rsidP="00C43C37">
      <w:pPr>
        <w:jc w:val="both"/>
        <w:rPr>
          <w:rFonts w:ascii="Montserrat" w:eastAsiaTheme="minorHAnsi" w:hAnsi="Montserrat" w:cs="Arial Unicode MS"/>
          <w:b/>
          <w:bCs/>
          <w:sz w:val="20"/>
          <w:szCs w:val="20"/>
          <w:u w:color="000000"/>
        </w:rPr>
      </w:pPr>
      <w:r w:rsidRPr="00750C49">
        <w:rPr>
          <w:rFonts w:ascii="Montserrat" w:eastAsiaTheme="minorHAnsi" w:hAnsi="Montserrat" w:cs="Arial Unicode MS"/>
          <w:b/>
          <w:bCs/>
          <w:sz w:val="20"/>
          <w:szCs w:val="20"/>
          <w:u w:color="000000"/>
        </w:rPr>
        <w:t>Sistema eléctrico.</w:t>
      </w:r>
    </w:p>
    <w:p w14:paraId="6693D8DB" w14:textId="77777777" w:rsidR="00E62592" w:rsidRPr="0022663C" w:rsidRDefault="00E62592" w:rsidP="00C43C37">
      <w:pPr>
        <w:jc w:val="both"/>
        <w:rPr>
          <w:rFonts w:ascii="Montserrat" w:eastAsiaTheme="minorHAnsi" w:hAnsi="Montserrat" w:cs="Arial Unicode MS"/>
          <w:b/>
          <w:bCs/>
          <w:sz w:val="20"/>
          <w:szCs w:val="20"/>
          <w:u w:color="000000"/>
        </w:rPr>
      </w:pPr>
    </w:p>
    <w:p w14:paraId="50F347F6"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Arneses.</w:t>
      </w:r>
    </w:p>
    <w:p w14:paraId="201C929E"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La unidad deberá contar con un sistema eléctrico basado en un arnés principal, que partirá desde el área médica y deberá recorrer el perímetro de la unidad, con sus respectivas derivaciones. Deberá estar formado por conductores con un calibre mínimo 14, temperatura de trabajo 90°C, tensión 600 V; con aislamiento termoplástico resistente al calor y a la humedad, y deberá incluir retardante de flama, debiendo cumplir con la </w:t>
      </w:r>
      <w:r w:rsidRPr="0022663C">
        <w:rPr>
          <w:rFonts w:ascii="Montserrat" w:eastAsiaTheme="minorHAnsi" w:hAnsi="Montserrat" w:cs="Arial Unicode MS"/>
          <w:b/>
          <w:bCs/>
          <w:sz w:val="20"/>
          <w:szCs w:val="20"/>
          <w:u w:color="000000"/>
        </w:rPr>
        <w:t>NOM-001-SEDE-2012, Instalaciones Eléctricas, capítulo 1, artículo 110-5, 110-6 y NMX-J-010-1-ANCE-2018.</w:t>
      </w:r>
      <w:r w:rsidRPr="0022663C">
        <w:rPr>
          <w:rFonts w:ascii="Montserrat" w:eastAsiaTheme="minorHAnsi" w:hAnsi="Montserrat" w:cs="Arial Unicode MS"/>
          <w:sz w:val="20"/>
          <w:szCs w:val="20"/>
          <w:u w:color="000000"/>
        </w:rPr>
        <w:t xml:space="preserve"> </w:t>
      </w:r>
    </w:p>
    <w:p w14:paraId="0331809B" w14:textId="77777777" w:rsidR="00E62592" w:rsidRPr="0022663C" w:rsidRDefault="00E62592" w:rsidP="00C43C37">
      <w:pPr>
        <w:jc w:val="both"/>
        <w:rPr>
          <w:rFonts w:ascii="Montserrat" w:eastAsiaTheme="minorHAnsi" w:hAnsi="Montserrat" w:cs="Arial Unicode MS"/>
          <w:sz w:val="20"/>
          <w:szCs w:val="20"/>
          <w:u w:color="000000"/>
        </w:rPr>
      </w:pPr>
    </w:p>
    <w:p w14:paraId="1D1F7F8B"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contener un Sistema eléctrico de 12VCD para alimentación de luces perimetrales, inversor, extractores, iluminación interior de emergencia, sirena, bocina, equipo de radio comunicación con conexión a troncales y repetidoras, así como un sistema de 120 VCA para alimentación del aire acondicionado, lámparas interiores y contactos.</w:t>
      </w:r>
    </w:p>
    <w:p w14:paraId="5C6CCB0B" w14:textId="77777777" w:rsidR="00E62592" w:rsidRPr="0022663C" w:rsidRDefault="00E62592" w:rsidP="00C43C37">
      <w:pPr>
        <w:jc w:val="both"/>
        <w:rPr>
          <w:rFonts w:ascii="Montserrat" w:eastAsiaTheme="minorHAnsi" w:hAnsi="Montserrat" w:cs="Arial Unicode MS"/>
          <w:sz w:val="20"/>
          <w:szCs w:val="20"/>
          <w:u w:color="000000"/>
        </w:rPr>
      </w:pPr>
    </w:p>
    <w:p w14:paraId="54B643C8"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Los pasos de cables a través de las paredes metálicas deberán ser debidamente protegidos con groumets de plástico duro a fin de evitar accidentes por desgaste y/o rozaduras.</w:t>
      </w:r>
    </w:p>
    <w:p w14:paraId="6F5320E0" w14:textId="77777777" w:rsidR="00E62592" w:rsidRPr="0022663C" w:rsidRDefault="00E62592" w:rsidP="00C43C37">
      <w:pPr>
        <w:jc w:val="both"/>
        <w:rPr>
          <w:rFonts w:ascii="Montserrat" w:eastAsiaTheme="minorHAnsi" w:hAnsi="Montserrat" w:cs="Arial Unicode MS"/>
          <w:sz w:val="20"/>
          <w:szCs w:val="20"/>
          <w:u w:color="000000"/>
        </w:rPr>
      </w:pPr>
    </w:p>
    <w:p w14:paraId="63212DAE"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Tableros de operación.</w:t>
      </w:r>
    </w:p>
    <w:p w14:paraId="0AE2533E"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La ambulancia deberá contar con al menos dos tableros de operación, debiendo contenerse en uno de ellos en el área médica (tablero de control A) y el otro en el área de conducción del operador (tablero de control B), los cuales deberán contar con botones grandes e iluminados de uso rudo para ser visualizados fácilmente por el conductor o por el personal médico y/o paramédico.</w:t>
      </w:r>
    </w:p>
    <w:p w14:paraId="27A01BA3" w14:textId="77777777" w:rsidR="00E62592" w:rsidRPr="0022663C" w:rsidRDefault="00E62592" w:rsidP="00C43C37">
      <w:pPr>
        <w:jc w:val="both"/>
        <w:rPr>
          <w:rFonts w:ascii="Montserrat" w:eastAsiaTheme="minorHAnsi" w:hAnsi="Montserrat" w:cs="Arial Unicode MS"/>
          <w:sz w:val="20"/>
          <w:szCs w:val="20"/>
          <w:u w:color="000000"/>
        </w:rPr>
      </w:pPr>
    </w:p>
    <w:p w14:paraId="4450F2D6"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b/>
          <w:bCs/>
          <w:sz w:val="20"/>
          <w:szCs w:val="20"/>
          <w:u w:color="000000"/>
        </w:rPr>
        <w:t>Tablero de control (A) Trasero:</w:t>
      </w:r>
      <w:r w:rsidRPr="0022663C">
        <w:rPr>
          <w:rFonts w:ascii="Montserrat" w:eastAsiaTheme="minorHAnsi" w:hAnsi="Montserrat" w:cs="Arial Unicode MS"/>
          <w:sz w:val="20"/>
          <w:szCs w:val="20"/>
          <w:u w:color="000000"/>
        </w:rPr>
        <w:t xml:space="preserve"> Deberá estar ubicado en la cabina de pacientes y deberá contar con un botón de ON-OFF principal del módulo, Botón para el semáforo de vida y botones para controlar las funciones del área de pacientes. Deberá contar con termómetro digital para monitorear la temperatura del área de pacientes y desplegar el valor en grados centígrados en la pantalla de LCD. Todos los botones deberán contar con un testigo luminoso, y a su vez desplegar el texto en la pantalla de la acción ejercida y </w:t>
      </w:r>
      <w:r w:rsidRPr="0022663C">
        <w:rPr>
          <w:rFonts w:ascii="Montserrat" w:eastAsiaTheme="minorHAnsi" w:hAnsi="Montserrat" w:cs="Arial Unicode MS"/>
          <w:sz w:val="20"/>
          <w:szCs w:val="20"/>
          <w:u w:color="000000"/>
        </w:rPr>
        <w:lastRenderedPageBreak/>
        <w:t xml:space="preserve">deberá estar ubicado y de fácil alcance en el mueble lateral izquierdo en la mesa de trabajo, de fácil visibilidad y operación para el paramédico o jefe de área. </w:t>
      </w:r>
    </w:p>
    <w:p w14:paraId="7080E58A" w14:textId="77777777" w:rsidR="00E62592" w:rsidRPr="0022663C" w:rsidRDefault="00E62592" w:rsidP="00C43C37">
      <w:pPr>
        <w:jc w:val="both"/>
        <w:rPr>
          <w:rFonts w:ascii="Montserrat" w:eastAsiaTheme="minorHAnsi" w:hAnsi="Montserrat" w:cs="Arial Unicode MS"/>
          <w:sz w:val="20"/>
          <w:szCs w:val="20"/>
          <w:u w:color="000000"/>
        </w:rPr>
      </w:pPr>
    </w:p>
    <w:p w14:paraId="1BF2CB42" w14:textId="6012CC28"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b/>
          <w:bCs/>
          <w:sz w:val="20"/>
          <w:szCs w:val="20"/>
          <w:u w:color="000000"/>
        </w:rPr>
        <w:t>Tablero de control (B) Delantero:</w:t>
      </w:r>
      <w:r w:rsidRPr="0022663C">
        <w:rPr>
          <w:rFonts w:ascii="Montserrat" w:eastAsiaTheme="minorHAnsi" w:hAnsi="Montserrat" w:cs="Arial Unicode MS"/>
          <w:sz w:val="20"/>
          <w:szCs w:val="20"/>
          <w:u w:color="000000"/>
        </w:rPr>
        <w:t xml:space="preserve"> </w:t>
      </w:r>
      <w:r w:rsidR="00617274" w:rsidRPr="0022663C">
        <w:rPr>
          <w:rFonts w:ascii="Montserrat" w:eastAsiaTheme="minorHAnsi" w:hAnsi="Montserrat" w:cs="Arial Unicode MS"/>
          <w:sz w:val="20"/>
          <w:szCs w:val="20"/>
          <w:u w:color="000000"/>
        </w:rPr>
        <w:t>E</w:t>
      </w:r>
      <w:r w:rsidRPr="0022663C">
        <w:rPr>
          <w:rFonts w:ascii="Montserrat" w:eastAsiaTheme="minorHAnsi" w:hAnsi="Montserrat" w:cs="Arial Unicode MS"/>
          <w:sz w:val="20"/>
          <w:szCs w:val="20"/>
          <w:u w:color="000000"/>
        </w:rPr>
        <w:t>l área de cabina de conducción deberá contar con un tablero de control de fácil visibilidad y operación para el conductor. Todos los interruptores utilizados para encender las funciones en el interior o exterior de la ambulancia, deberán contar con testigos luminosos para señalar cuando se encuentran encendidos, e identificados con la función que se encuentra activada.</w:t>
      </w:r>
    </w:p>
    <w:p w14:paraId="4C6C5AA6" w14:textId="77777777" w:rsidR="00E62592" w:rsidRPr="0022663C" w:rsidRDefault="00E62592" w:rsidP="00C43C37">
      <w:pPr>
        <w:jc w:val="both"/>
        <w:rPr>
          <w:rFonts w:ascii="Montserrat" w:eastAsiaTheme="minorHAnsi" w:hAnsi="Montserrat" w:cs="Arial Unicode MS"/>
          <w:sz w:val="20"/>
          <w:szCs w:val="20"/>
          <w:u w:color="000000"/>
        </w:rPr>
      </w:pPr>
    </w:p>
    <w:p w14:paraId="73DE6A91"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Los tableros deberán ser independientes y a base de tarjetas digitales de control, una por tablero, formada a base de circuitos digitales para una correcta funcionalidad. </w:t>
      </w:r>
    </w:p>
    <w:p w14:paraId="36AB3BD4" w14:textId="77777777" w:rsidR="00E62592" w:rsidRPr="0022663C" w:rsidRDefault="00E62592" w:rsidP="00C43C37">
      <w:pPr>
        <w:jc w:val="both"/>
        <w:rPr>
          <w:rFonts w:ascii="Montserrat" w:eastAsia="Calibri" w:hAnsi="Montserrat"/>
          <w:sz w:val="20"/>
          <w:szCs w:val="20"/>
        </w:rPr>
      </w:pPr>
    </w:p>
    <w:p w14:paraId="6223174B"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de doble batería.</w:t>
      </w:r>
    </w:p>
    <w:p w14:paraId="77418BEF"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La ambulancia deberá contar con un sistema de alimentación de doble batería (auxiliar y vehículo), con capacidad mínima de 640A; el cual permite recargar la batería auxiliar para un uso constante de los equipos ya sea con la unidad encendida o apagada.</w:t>
      </w:r>
    </w:p>
    <w:p w14:paraId="28A23B0C" w14:textId="77777777" w:rsidR="00E62592" w:rsidRPr="0022663C" w:rsidRDefault="00E62592" w:rsidP="00C43C37">
      <w:pPr>
        <w:jc w:val="both"/>
        <w:rPr>
          <w:rFonts w:ascii="Montserrat" w:eastAsia="Calibri" w:hAnsi="Montserrat"/>
          <w:sz w:val="20"/>
          <w:szCs w:val="20"/>
        </w:rPr>
      </w:pPr>
    </w:p>
    <w:p w14:paraId="72C01280"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Interruptor maestro.</w:t>
      </w:r>
    </w:p>
    <w:p w14:paraId="4D929BDB"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contar con un Master Switch, consistente en un apagador selector de batería original de tres posiciones, de uso rudo, colocado en la cabina del operador, con capacidad mínima de 500 A intermitentes y 310 A continuos. Este interruptor deberá contar con tres permutaciones para seleccionar fácilmente el uso de la batería auxiliar, batería del vehículo o el modo carga. </w:t>
      </w:r>
    </w:p>
    <w:p w14:paraId="0C71F502" w14:textId="77777777" w:rsidR="00E62592" w:rsidRPr="0022663C" w:rsidRDefault="00E62592" w:rsidP="00C43C37">
      <w:pPr>
        <w:jc w:val="both"/>
        <w:rPr>
          <w:rFonts w:ascii="Montserrat" w:eastAsia="Calibri" w:hAnsi="Montserrat"/>
          <w:sz w:val="20"/>
          <w:szCs w:val="20"/>
        </w:rPr>
      </w:pPr>
    </w:p>
    <w:p w14:paraId="0AD0F60B"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Inversor de corriente.</w:t>
      </w:r>
    </w:p>
    <w:p w14:paraId="0D7BACD6"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un Dual, de 1500W continuos 4500 pico con control ubicado en el panel, cargador electrónico, frecuencia controlada, libre de picos transitorios y salida regulada. Deberá incluir dos salidas de 127V polarizadas de fácil acceso para alimentar diferentes equipos médicos, entendiéndose como tales, desfibrilador, monitor de signos vitales, bombas de infusión, incubadoras, etc.</w:t>
      </w:r>
    </w:p>
    <w:p w14:paraId="5CA240FE" w14:textId="77777777" w:rsidR="00E62592" w:rsidRPr="0022663C" w:rsidRDefault="00E62592" w:rsidP="00C43C37">
      <w:pPr>
        <w:jc w:val="both"/>
        <w:rPr>
          <w:rFonts w:ascii="Montserrat" w:eastAsia="Calibri" w:hAnsi="Montserrat"/>
          <w:sz w:val="20"/>
          <w:szCs w:val="20"/>
        </w:rPr>
      </w:pPr>
    </w:p>
    <w:p w14:paraId="57A43367"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de ventilación.</w:t>
      </w:r>
    </w:p>
    <w:p w14:paraId="5154DC2B" w14:textId="32277455"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contar con Ventilador centrifugo de 12 volts con rejilla de protección, con capacidad mínima de 10.50 m3, colocado en la parte superior de la mampara, para reciclar el aire de la unidad, con toma exterior fabricada en fibra de vidrio color </w:t>
      </w:r>
      <w:r w:rsidR="002234FB" w:rsidRPr="0022663C">
        <w:rPr>
          <w:rFonts w:ascii="Montserrat" w:eastAsiaTheme="minorHAnsi" w:hAnsi="Montserrat" w:cs="Arial Unicode MS"/>
          <w:sz w:val="20"/>
          <w:szCs w:val="20"/>
          <w:u w:color="000000"/>
        </w:rPr>
        <w:t>naranja</w:t>
      </w:r>
      <w:r w:rsidRPr="0022663C">
        <w:rPr>
          <w:rFonts w:ascii="Montserrat" w:eastAsiaTheme="minorHAnsi" w:hAnsi="Montserrat" w:cs="Arial Unicode MS"/>
          <w:sz w:val="20"/>
          <w:szCs w:val="20"/>
          <w:u w:color="000000"/>
        </w:rPr>
        <w:t>, deberá contar con una protección en malla fina para evitar la introducción de insectos.</w:t>
      </w:r>
    </w:p>
    <w:p w14:paraId="3F8F5116" w14:textId="77777777" w:rsidR="00E62592" w:rsidRPr="0022663C" w:rsidRDefault="00E62592" w:rsidP="00C43C37">
      <w:pPr>
        <w:jc w:val="both"/>
        <w:rPr>
          <w:rFonts w:ascii="Montserrat" w:eastAsia="Calibri" w:hAnsi="Montserrat"/>
          <w:sz w:val="20"/>
          <w:szCs w:val="20"/>
        </w:rPr>
      </w:pPr>
    </w:p>
    <w:p w14:paraId="78268F4E"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de extracción.</w:t>
      </w:r>
    </w:p>
    <w:p w14:paraId="7A54AD20"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Extractor centrifugo de 12 volts con rejilla de protección con capacidad de 10.50 m3 mínimo, instalado en la parte superior izquierda del gabinete lateral, y contar con una salida de extracción fabricada en fibra de vidrio.</w:t>
      </w:r>
    </w:p>
    <w:p w14:paraId="1D82A654" w14:textId="77777777" w:rsidR="00E62592" w:rsidRPr="0022663C" w:rsidRDefault="00E62592" w:rsidP="00C43C37">
      <w:pPr>
        <w:jc w:val="both"/>
        <w:rPr>
          <w:rFonts w:ascii="Montserrat" w:eastAsia="Calibri" w:hAnsi="Montserrat"/>
          <w:sz w:val="20"/>
          <w:szCs w:val="20"/>
        </w:rPr>
      </w:pPr>
    </w:p>
    <w:p w14:paraId="3833A82D" w14:textId="42E530D5" w:rsidR="00E62592" w:rsidRPr="0022663C" w:rsidRDefault="00BF72EE" w:rsidP="00C43C37">
      <w:pPr>
        <w:jc w:val="both"/>
        <w:rPr>
          <w:rFonts w:ascii="Montserrat" w:eastAsiaTheme="minorHAnsi" w:hAnsi="Montserrat" w:cs="Arial Unicode MS"/>
          <w:b/>
          <w:bCs/>
          <w:sz w:val="20"/>
          <w:szCs w:val="20"/>
          <w:u w:color="000000"/>
        </w:rPr>
      </w:pPr>
      <w:r w:rsidRPr="00750C49">
        <w:rPr>
          <w:rFonts w:ascii="Montserrat" w:eastAsiaTheme="minorHAnsi" w:hAnsi="Montserrat" w:cs="Arial Unicode MS"/>
          <w:b/>
          <w:bCs/>
          <w:sz w:val="20"/>
          <w:szCs w:val="20"/>
          <w:u w:color="000000"/>
        </w:rPr>
        <w:t>Mobiliario.</w:t>
      </w:r>
    </w:p>
    <w:p w14:paraId="30C7A103" w14:textId="77777777" w:rsidR="00E62592" w:rsidRPr="0022663C" w:rsidRDefault="00E62592" w:rsidP="00C43C37">
      <w:pPr>
        <w:jc w:val="both"/>
        <w:rPr>
          <w:rFonts w:ascii="Montserrat" w:eastAsia="Calibri" w:hAnsi="Montserrat"/>
          <w:sz w:val="20"/>
          <w:szCs w:val="20"/>
        </w:rPr>
      </w:pPr>
    </w:p>
    <w:p w14:paraId="7578C1AF"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Chase longe (Camilla fija).</w:t>
      </w:r>
    </w:p>
    <w:p w14:paraId="34AB4F5C" w14:textId="603462F1"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contar con chase long (banca para pasajeros) colocado de lado derecho de la unidad, con asiento abatible tipo tapa para guardar equipo médico, sistema de soportes hidráulicos; asiento y respaldo forrado con hule espuma de 2" de alta densidad y tapizado con vinil, con tres cinturones de seguridad pélvicos longitudinales y dos más transversales, grado automotriz con hebilla de acero retractiles. Deberá contar con tres respaldos individuales altos, y cinturones de seguridad de tres puntos y seguro tipo quick conector grado automotriz. La banca fija deberá contar con </w:t>
      </w:r>
      <w:r w:rsidR="00BF72EE" w:rsidRPr="0022663C">
        <w:rPr>
          <w:rFonts w:ascii="Montserrat" w:eastAsiaTheme="minorHAnsi" w:hAnsi="Montserrat" w:cs="Arial Unicode MS"/>
          <w:sz w:val="20"/>
          <w:szCs w:val="20"/>
          <w:u w:color="000000"/>
        </w:rPr>
        <w:t>compartimiento</w:t>
      </w:r>
      <w:r w:rsidRPr="0022663C">
        <w:rPr>
          <w:rFonts w:ascii="Montserrat" w:eastAsiaTheme="minorHAnsi" w:hAnsi="Montserrat" w:cs="Arial Unicode MS"/>
          <w:sz w:val="20"/>
          <w:szCs w:val="20"/>
          <w:u w:color="000000"/>
        </w:rPr>
        <w:t xml:space="preserve"> de fácil acceso para guardar la camilla rígida con un ángulo de inclinación para facilitar la </w:t>
      </w:r>
      <w:r w:rsidR="00053079" w:rsidRPr="0022663C">
        <w:rPr>
          <w:rFonts w:ascii="Montserrat" w:eastAsiaTheme="minorHAnsi" w:hAnsi="Montserrat" w:cs="Arial Unicode MS"/>
          <w:sz w:val="20"/>
          <w:szCs w:val="20"/>
          <w:u w:color="000000"/>
        </w:rPr>
        <w:t>colocación</w:t>
      </w:r>
      <w:r w:rsidRPr="0022663C">
        <w:rPr>
          <w:rFonts w:ascii="Montserrat" w:eastAsiaTheme="minorHAnsi" w:hAnsi="Montserrat" w:cs="Arial Unicode MS"/>
          <w:sz w:val="20"/>
          <w:szCs w:val="20"/>
          <w:u w:color="000000"/>
        </w:rPr>
        <w:t xml:space="preserve"> de los pies o sistema similar para su guarda con fácil acceso.</w:t>
      </w:r>
    </w:p>
    <w:p w14:paraId="2B104EC5" w14:textId="77777777" w:rsidR="00E62592" w:rsidRPr="0022663C" w:rsidRDefault="00E62592" w:rsidP="00C43C37">
      <w:pPr>
        <w:jc w:val="both"/>
        <w:rPr>
          <w:rFonts w:ascii="Montserrat" w:eastAsia="Calibri" w:hAnsi="Montserrat"/>
          <w:sz w:val="20"/>
          <w:szCs w:val="20"/>
        </w:rPr>
      </w:pPr>
    </w:p>
    <w:p w14:paraId="2BAAA6F2"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Asiento para Paramédico.</w:t>
      </w:r>
    </w:p>
    <w:p w14:paraId="4CD3616A"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lastRenderedPageBreak/>
        <w:t xml:space="preserve">Deberá contar con un asiento de paramédico tipo cubo fabricado en fibra de vidrio con acojinamiento a base de hule espuma de 5 cm de espesor y forro en vinil calidad automotriz, respaldo alto y cinturón de seguridad pélvico retráctil grado automotriz de hebilla de acero. Este deberá ser acorde a las necesidades de espacio y permitir la maniobrabilidad y pronta atención del paciente. </w:t>
      </w:r>
    </w:p>
    <w:p w14:paraId="644CEEA1" w14:textId="77777777" w:rsidR="00E62592" w:rsidRPr="0022663C" w:rsidRDefault="00E62592" w:rsidP="00C43C37">
      <w:pPr>
        <w:jc w:val="both"/>
        <w:rPr>
          <w:rFonts w:ascii="Montserrat" w:eastAsia="Calibri" w:hAnsi="Montserrat"/>
          <w:sz w:val="20"/>
          <w:szCs w:val="20"/>
        </w:rPr>
      </w:pPr>
    </w:p>
    <w:p w14:paraId="766B8F7F"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Gabinete Mueble Medico Integral.</w:t>
      </w:r>
    </w:p>
    <w:p w14:paraId="176CE264" w14:textId="04CFE71D"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Gabinete medico interior integral con base en la configuración ALS (</w:t>
      </w:r>
      <w:r w:rsidR="00053079" w:rsidRPr="0022663C">
        <w:rPr>
          <w:rFonts w:ascii="Montserrat" w:eastAsiaTheme="minorHAnsi" w:hAnsi="Montserrat" w:cs="Arial Unicode MS"/>
          <w:sz w:val="20"/>
          <w:szCs w:val="20"/>
          <w:u w:color="000000"/>
        </w:rPr>
        <w:t>ADVANCED LIFE SUPPORT</w:t>
      </w:r>
      <w:r w:rsidRPr="0022663C">
        <w:rPr>
          <w:rFonts w:ascii="Montserrat" w:eastAsiaTheme="minorHAnsi" w:hAnsi="Montserrat" w:cs="Arial Unicode MS"/>
          <w:sz w:val="20"/>
          <w:szCs w:val="20"/>
          <w:u w:color="000000"/>
        </w:rPr>
        <w:t xml:space="preserve">) con armazón principal reforzado, deberá ir sujeto a la carrocería y colocado del lado izquierdo de la unidad. Acabado de fibra de vidrio de fácil limpieza. Deberá contar con compartimientos para alojar una camilla marina y equipo médico. </w:t>
      </w:r>
      <w:r w:rsidR="00895E93" w:rsidRPr="0022663C">
        <w:rPr>
          <w:rFonts w:ascii="Montserrat" w:eastAsiaTheme="minorHAnsi" w:hAnsi="Montserrat" w:cs="Arial Unicode MS"/>
          <w:sz w:val="20"/>
          <w:szCs w:val="20"/>
          <w:u w:color="000000"/>
        </w:rPr>
        <w:t>Deberá garantizar la durabilidad y defectos de fabricación de los materiales por lo menos un año.</w:t>
      </w:r>
    </w:p>
    <w:p w14:paraId="6F31E4F2" w14:textId="77777777" w:rsidR="003D250C" w:rsidRPr="0022663C" w:rsidRDefault="003D250C" w:rsidP="00C43C37">
      <w:pPr>
        <w:jc w:val="both"/>
        <w:rPr>
          <w:rFonts w:ascii="Montserrat" w:eastAsiaTheme="minorHAnsi" w:hAnsi="Montserrat" w:cs="Arial Unicode MS"/>
          <w:sz w:val="20"/>
          <w:szCs w:val="20"/>
          <w:u w:color="000000"/>
        </w:rPr>
      </w:pPr>
    </w:p>
    <w:p w14:paraId="4735D57E" w14:textId="604B7AF6"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Las gavetas deberán contar con iluminación interior y ventanas corredizas en acrílico transparente de mínimo 4 mm de espesor con marco de aluminio. Deberá contar con sistema anti vibratorio a base de correderas de hule con forro interno de felpa para evitar que las ventanillas se abran o vibren mientras la unidad se encuentra en movimiento. Deberá contar con la facilidad de colocar candados de seguridad.</w:t>
      </w:r>
    </w:p>
    <w:p w14:paraId="7717AA7F" w14:textId="77777777" w:rsidR="00B66BA7" w:rsidRPr="0022663C" w:rsidRDefault="00B66BA7" w:rsidP="00C43C37">
      <w:pPr>
        <w:jc w:val="both"/>
        <w:rPr>
          <w:rFonts w:ascii="Montserrat" w:eastAsiaTheme="minorHAnsi" w:hAnsi="Montserrat" w:cs="Arial Unicode MS"/>
          <w:b/>
          <w:bCs/>
          <w:sz w:val="20"/>
          <w:szCs w:val="20"/>
          <w:u w:color="000000"/>
        </w:rPr>
      </w:pPr>
    </w:p>
    <w:p w14:paraId="3EA79C8F" w14:textId="4BEDA675"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Mesa de Trabajo.</w:t>
      </w:r>
    </w:p>
    <w:p w14:paraId="4EF64003" w14:textId="13B19814"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Mesa de trabajo ubicada junto al asiento de paramédico en el gabinete medico integral izquierdo.</w:t>
      </w:r>
      <w:r w:rsidR="00B228BF" w:rsidRPr="0022663C">
        <w:rPr>
          <w:rFonts w:ascii="Montserrat" w:eastAsiaTheme="minorHAnsi" w:hAnsi="Montserrat" w:cs="Arial Unicode MS"/>
          <w:sz w:val="20"/>
          <w:szCs w:val="20"/>
          <w:u w:color="000000"/>
        </w:rPr>
        <w:t xml:space="preserve"> </w:t>
      </w:r>
      <w:r w:rsidRPr="0022663C">
        <w:rPr>
          <w:rFonts w:ascii="Montserrat" w:eastAsiaTheme="minorHAnsi" w:hAnsi="Montserrat" w:cs="Arial Unicode MS"/>
          <w:sz w:val="20"/>
          <w:szCs w:val="20"/>
          <w:u w:color="000000"/>
        </w:rPr>
        <w:t>La mesa de trabajo deberá contar con una lámpara de luz led fija con un diámetro mínimo de 2”, empotrada en el gabinete. En la pared de esta mesa deberá quedar el tablero central de control para las funciones del interior del área de pacientes.</w:t>
      </w:r>
      <w:r w:rsidRPr="0022663C">
        <w:rPr>
          <w:rFonts w:ascii="Montserrat" w:eastAsia="Calibri" w:hAnsi="Montserrat"/>
          <w:sz w:val="20"/>
          <w:szCs w:val="20"/>
        </w:rPr>
        <w:t xml:space="preserve"> </w:t>
      </w:r>
      <w:r w:rsidR="00895E93" w:rsidRPr="0022663C">
        <w:rPr>
          <w:rFonts w:ascii="Montserrat" w:eastAsiaTheme="minorHAnsi" w:hAnsi="Montserrat" w:cs="Arial Unicode MS"/>
          <w:sz w:val="20"/>
          <w:szCs w:val="20"/>
          <w:u w:color="000000"/>
        </w:rPr>
        <w:t>Deberá garantizar la durabilidad y defectos de fabricación de los materiales por lo menos un año.</w:t>
      </w:r>
    </w:p>
    <w:p w14:paraId="580285A9" w14:textId="77777777" w:rsidR="00E62592" w:rsidRPr="0022663C" w:rsidRDefault="00E62592" w:rsidP="00C43C37">
      <w:pPr>
        <w:jc w:val="both"/>
        <w:rPr>
          <w:rFonts w:ascii="Montserrat" w:eastAsia="Calibri" w:hAnsi="Montserrat"/>
          <w:sz w:val="20"/>
          <w:szCs w:val="20"/>
        </w:rPr>
      </w:pPr>
    </w:p>
    <w:p w14:paraId="73CE84AD"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Contacto 120v.</w:t>
      </w:r>
    </w:p>
    <w:p w14:paraId="54C4CA59" w14:textId="01FB4858"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La derivación para el contacto grado médico ubicado en la mesa de trabajo de la unidad, deberá contar con un conductor de calibre mínimo 14 e incluir un contacto doble polarizado grado médico con capacidad de 20 A. Asimismo, deberá contar con conexión tipo </w:t>
      </w:r>
      <w:r w:rsidR="00B228BF" w:rsidRPr="0022663C">
        <w:rPr>
          <w:rFonts w:ascii="Montserrat" w:eastAsiaTheme="minorHAnsi" w:hAnsi="Montserrat" w:cs="Arial Unicode MS"/>
          <w:sz w:val="20"/>
          <w:szCs w:val="20"/>
          <w:u w:color="000000"/>
        </w:rPr>
        <w:t>USB.</w:t>
      </w:r>
    </w:p>
    <w:p w14:paraId="1C938895" w14:textId="77777777" w:rsidR="00E62592" w:rsidRPr="0022663C" w:rsidRDefault="00E62592" w:rsidP="00C43C37">
      <w:pPr>
        <w:jc w:val="both"/>
        <w:rPr>
          <w:rFonts w:ascii="Montserrat" w:eastAsia="Calibri" w:hAnsi="Montserrat"/>
          <w:sz w:val="20"/>
          <w:szCs w:val="20"/>
        </w:rPr>
      </w:pPr>
    </w:p>
    <w:p w14:paraId="62EB8435"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de aire acondicionado.</w:t>
      </w:r>
    </w:p>
    <w:p w14:paraId="135D5C82" w14:textId="6118AB76"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considerar un sistema de aire acondicionado para la cabina de pacientes independiente del aire acondicionado de la cabina.</w:t>
      </w:r>
      <w:r w:rsidR="00770927" w:rsidRPr="0022663C">
        <w:rPr>
          <w:rFonts w:ascii="Montserrat" w:eastAsiaTheme="minorHAnsi" w:hAnsi="Montserrat" w:cs="Arial Unicode MS"/>
          <w:sz w:val="20"/>
          <w:szCs w:val="20"/>
          <w:u w:color="000000"/>
        </w:rPr>
        <w:t xml:space="preserve"> </w:t>
      </w:r>
      <w:r w:rsidRPr="0022663C">
        <w:rPr>
          <w:rFonts w:ascii="Montserrat" w:eastAsiaTheme="minorHAnsi" w:hAnsi="Montserrat" w:cs="Arial Unicode MS"/>
          <w:sz w:val="20"/>
          <w:szCs w:val="20"/>
          <w:u w:color="000000"/>
        </w:rPr>
        <w:t xml:space="preserve">Con controles con ajuste manual de la temperatura y de la velocidad de ventilación con una capacidad mínima de 20,000 BTU’s, lo que deberá acreditar con la ficha técnica de los equipos propuestos. </w:t>
      </w:r>
    </w:p>
    <w:p w14:paraId="7FB2A963" w14:textId="77777777" w:rsidR="00E62592" w:rsidRPr="0022663C" w:rsidRDefault="00E62592" w:rsidP="00C43C37">
      <w:pPr>
        <w:jc w:val="both"/>
        <w:rPr>
          <w:rFonts w:ascii="Montserrat" w:eastAsia="Calibri" w:hAnsi="Montserrat"/>
          <w:sz w:val="20"/>
          <w:szCs w:val="20"/>
        </w:rPr>
      </w:pPr>
    </w:p>
    <w:p w14:paraId="04193216" w14:textId="594A96A9" w:rsidR="00E62592" w:rsidRPr="0022663C" w:rsidRDefault="00770927" w:rsidP="00C43C37">
      <w:pPr>
        <w:jc w:val="both"/>
        <w:rPr>
          <w:rFonts w:ascii="Montserrat" w:eastAsiaTheme="minorHAnsi" w:hAnsi="Montserrat" w:cs="Arial Unicode MS"/>
          <w:b/>
          <w:bCs/>
          <w:sz w:val="20"/>
          <w:szCs w:val="20"/>
          <w:u w:color="000000"/>
        </w:rPr>
      </w:pPr>
      <w:r w:rsidRPr="00750C49">
        <w:rPr>
          <w:rFonts w:ascii="Montserrat" w:eastAsiaTheme="minorHAnsi" w:hAnsi="Montserrat" w:cs="Arial Unicode MS"/>
          <w:b/>
          <w:bCs/>
          <w:sz w:val="20"/>
          <w:szCs w:val="20"/>
          <w:u w:color="000000"/>
        </w:rPr>
        <w:t>Sistema de Iluminación y Advertencia.</w:t>
      </w:r>
    </w:p>
    <w:p w14:paraId="55A32A11" w14:textId="77777777" w:rsidR="00E62592" w:rsidRPr="0022663C" w:rsidRDefault="00E62592" w:rsidP="00C43C37">
      <w:pPr>
        <w:jc w:val="both"/>
        <w:rPr>
          <w:rFonts w:ascii="Montserrat" w:eastAsiaTheme="minorHAnsi" w:hAnsi="Montserrat" w:cs="Arial Unicode MS"/>
          <w:b/>
          <w:bCs/>
          <w:sz w:val="20"/>
          <w:szCs w:val="20"/>
          <w:u w:color="000000"/>
        </w:rPr>
      </w:pPr>
    </w:p>
    <w:p w14:paraId="6F91B13A"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Iluminación interior.</w:t>
      </w:r>
    </w:p>
    <w:p w14:paraId="630D4CA4" w14:textId="2498D579"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6 luces tipo plafones de doble intensidad con leds de baja y alta densidad, especiales para ambulancia, colocado en el toldo interior de la unidad. Deberán controlarse desde la tarjeta de control del área médica y estar fabricadas en policarbonato de alto brillo transparente, empotradas y colocadas en forma uniforme a todo lo largo y ancho del toldo. Sujetas firmemente a la estructura. El sistema de iluminación interior deberá activarse automáticamente al abrir las puertas de la cabina de pacientes.</w:t>
      </w:r>
    </w:p>
    <w:p w14:paraId="10420C7E" w14:textId="77777777" w:rsidR="00E62592" w:rsidRPr="0022663C" w:rsidRDefault="00E62592" w:rsidP="00C43C37">
      <w:pPr>
        <w:jc w:val="both"/>
        <w:rPr>
          <w:rFonts w:ascii="Montserrat" w:eastAsia="Calibri" w:hAnsi="Montserrat"/>
          <w:sz w:val="20"/>
          <w:szCs w:val="20"/>
        </w:rPr>
      </w:pPr>
    </w:p>
    <w:p w14:paraId="50E5FA3D"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Iluminación exterior.</w:t>
      </w:r>
    </w:p>
    <w:p w14:paraId="21BDE668"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La ambulancia deberá contar con iluminación que emita luz intermitente visible desde una distancia mínima de 150 metros, a 360° de iluminación. </w:t>
      </w:r>
    </w:p>
    <w:p w14:paraId="0D3CDB02" w14:textId="77777777" w:rsidR="00E62592" w:rsidRPr="0022663C" w:rsidRDefault="00E62592" w:rsidP="00C43C37">
      <w:pPr>
        <w:jc w:val="both"/>
        <w:rPr>
          <w:rFonts w:ascii="Montserrat" w:eastAsiaTheme="minorHAnsi" w:hAnsi="Montserrat" w:cs="Arial Unicode MS"/>
          <w:sz w:val="20"/>
          <w:szCs w:val="20"/>
          <w:u w:color="000000"/>
        </w:rPr>
      </w:pPr>
    </w:p>
    <w:p w14:paraId="72AA8A2E"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Luces perimetrales/Plafones.</w:t>
      </w:r>
    </w:p>
    <w:p w14:paraId="1383F83B" w14:textId="77777777" w:rsidR="00E62592" w:rsidRPr="0022663C" w:rsidRDefault="00E62592"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plafones perimetrales rectangulares de LEDs con cubierta de policarbonato, con la siguiente configuración:</w:t>
      </w:r>
    </w:p>
    <w:p w14:paraId="48D6AA1A" w14:textId="77777777" w:rsidR="00E62592" w:rsidRPr="0022663C" w:rsidRDefault="00E62592" w:rsidP="00C43C37">
      <w:pPr>
        <w:jc w:val="both"/>
        <w:rPr>
          <w:rFonts w:ascii="Montserrat" w:eastAsiaTheme="minorHAnsi" w:hAnsi="Montserrat" w:cs="Arial Unicode MS"/>
          <w:sz w:val="20"/>
          <w:szCs w:val="20"/>
          <w:u w:color="000000"/>
        </w:rPr>
      </w:pPr>
    </w:p>
    <w:p w14:paraId="6E4889E6" w14:textId="0A11BF0D"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lastRenderedPageBreak/>
        <w:t>3 plafones en la parte delantera mínimo de 7”x3”, dos en color rojo en los extremos y al centro luz blanca en policarbonato cristal LEDs.</w:t>
      </w:r>
    </w:p>
    <w:p w14:paraId="6FDF3051" w14:textId="7E7C8546"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2 plafones rojos mínimo de 7” x 3” en la parte frontal de la parrilla.</w:t>
      </w:r>
    </w:p>
    <w:p w14:paraId="604D85B1" w14:textId="751695C4"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2 plafones bicolor rojo/blanco mínimo de 7”x3”, ubicados en las partes laterales delanteras de las salpicaderas, (uno por lado).</w:t>
      </w:r>
    </w:p>
    <w:p w14:paraId="190EB14B" w14:textId="4F3D1334"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2 plafones rojos mínimo de 7”x 3” en la parte trasera de la unidad.</w:t>
      </w:r>
    </w:p>
    <w:p w14:paraId="63B4437D" w14:textId="0638E1DA"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2 plafones ámbar mínimo de 7”x 3” en la parte trasera de la unidad. </w:t>
      </w:r>
    </w:p>
    <w:p w14:paraId="158E09EC" w14:textId="3727A02E"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1 luz blanca de escena (trabajo) de diamante mínimo de 7” X 3” en policarbonato cristal, LED en inclinación ubicada en la parte trasera de la unidad.</w:t>
      </w:r>
    </w:p>
    <w:p w14:paraId="051F71B6" w14:textId="6B36FA27"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2 plafones rojos mínimo de 7” x 3” por cada lado de la caja. </w:t>
      </w:r>
    </w:p>
    <w:p w14:paraId="225A17D4" w14:textId="1A92A85A"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2 plafones de luz blanca de escena mínimo de 7” X 3” ubicados en cada uno de los costados de la unidad en policarbonato cristal LEDs.</w:t>
      </w:r>
    </w:p>
    <w:p w14:paraId="52B69837" w14:textId="77777777" w:rsidR="00213467" w:rsidRPr="0022663C" w:rsidRDefault="00213467" w:rsidP="00C43C37">
      <w:pPr>
        <w:pStyle w:val="Prrafodelista"/>
        <w:jc w:val="both"/>
        <w:rPr>
          <w:rFonts w:ascii="Montserrat" w:eastAsiaTheme="minorHAnsi" w:hAnsi="Montserrat" w:cs="Arial Unicode MS"/>
          <w:sz w:val="20"/>
          <w:szCs w:val="20"/>
          <w:u w:color="000000"/>
        </w:rPr>
      </w:pPr>
    </w:p>
    <w:p w14:paraId="7550E925"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Torreta.</w:t>
      </w:r>
    </w:p>
    <w:p w14:paraId="3C0D1512" w14:textId="78D807D8"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una torreta profesional con un mínimo de 47" (120 +/- 5) de largo, 162 Watts de potencia total de iluminación, 88 Leds de 3W cada uno tecnología TIR (Total Internal Reflector, Optics), color Rojo y tapas superiores también en color Rojo.</w:t>
      </w:r>
    </w:p>
    <w:p w14:paraId="5CEE2B47" w14:textId="390E68D2"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Barra de tráfico color ámbar.</w:t>
      </w:r>
    </w:p>
    <w:p w14:paraId="37FF3788" w14:textId="6D3F8641"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estar fabricada en aluminio y policarbonato, e incluir controlador de aluminio auto iluminado con botones de gel y </w:t>
      </w:r>
      <w:r w:rsidR="00A619D2" w:rsidRPr="0022663C">
        <w:rPr>
          <w:rFonts w:ascii="Montserrat" w:eastAsiaTheme="minorHAnsi" w:hAnsi="Montserrat" w:cs="Arial Unicode MS"/>
          <w:sz w:val="20"/>
          <w:szCs w:val="20"/>
          <w:u w:color="000000"/>
        </w:rPr>
        <w:t>Display</w:t>
      </w:r>
      <w:r w:rsidRPr="0022663C">
        <w:rPr>
          <w:rFonts w:ascii="Montserrat" w:eastAsiaTheme="minorHAnsi" w:hAnsi="Montserrat" w:cs="Arial Unicode MS"/>
          <w:sz w:val="20"/>
          <w:szCs w:val="20"/>
          <w:u w:color="000000"/>
        </w:rPr>
        <w:t xml:space="preserve"> que muestre el patrón de destello exterior.</w:t>
      </w:r>
    </w:p>
    <w:p w14:paraId="55023618" w14:textId="7B8660E1"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ofrecer una iluminación a 360 grados. </w:t>
      </w:r>
    </w:p>
    <w:p w14:paraId="50E220D1" w14:textId="0DBF35FA" w:rsidR="00E62592" w:rsidRPr="0022663C" w:rsidRDefault="00E62592"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estar diseñada para soportar altas vibraciones, lluvia torrencial y polvo extremo.</w:t>
      </w:r>
    </w:p>
    <w:p w14:paraId="0E11D390" w14:textId="77777777" w:rsidR="00E62592" w:rsidRPr="0022663C" w:rsidRDefault="00E62592" w:rsidP="00C43C37">
      <w:pPr>
        <w:jc w:val="both"/>
        <w:rPr>
          <w:rFonts w:ascii="Montserrat" w:eastAsia="Calibri" w:hAnsi="Montserrat"/>
          <w:sz w:val="20"/>
          <w:szCs w:val="20"/>
        </w:rPr>
      </w:pPr>
    </w:p>
    <w:p w14:paraId="5CEDE26C"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Sirena.</w:t>
      </w:r>
    </w:p>
    <w:p w14:paraId="2D144265" w14:textId="747202A0" w:rsidR="00E62592" w:rsidRPr="0022663C" w:rsidRDefault="00E62592" w:rsidP="00C43C37">
      <w:pPr>
        <w:pStyle w:val="Prrafodelista"/>
        <w:numPr>
          <w:ilvl w:val="0"/>
          <w:numId w:val="13"/>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una sirena tipo electrónica profesional de 150 w de potencia que genere sonidos de entre 120 y 130 decibeles.</w:t>
      </w:r>
    </w:p>
    <w:p w14:paraId="7D43EB83" w14:textId="54DBAEC8" w:rsidR="00E62592" w:rsidRPr="0022663C" w:rsidRDefault="00E62592" w:rsidP="00C43C37">
      <w:pPr>
        <w:pStyle w:val="Prrafodelista"/>
        <w:numPr>
          <w:ilvl w:val="0"/>
          <w:numId w:val="13"/>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6 sonidos: Wail, Yelp, Horn (Pato-Prioritario), Tool, Hi-low, Piercer.</w:t>
      </w:r>
    </w:p>
    <w:p w14:paraId="31AF0417" w14:textId="77777777" w:rsidR="00E62592" w:rsidRPr="0022663C" w:rsidRDefault="00E62592" w:rsidP="00C43C37">
      <w:pPr>
        <w:jc w:val="both"/>
        <w:rPr>
          <w:rFonts w:ascii="Montserrat" w:eastAsia="Calibri" w:hAnsi="Montserrat"/>
          <w:sz w:val="20"/>
          <w:szCs w:val="20"/>
        </w:rPr>
      </w:pPr>
    </w:p>
    <w:p w14:paraId="223CB7CE"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Bocina/altavoz.</w:t>
      </w:r>
    </w:p>
    <w:p w14:paraId="0E641E53" w14:textId="171F23C3" w:rsidR="00E62592" w:rsidRPr="0022663C" w:rsidRDefault="00E62592" w:rsidP="00C43C37">
      <w:pPr>
        <w:pStyle w:val="Prrafodelista"/>
        <w:numPr>
          <w:ilvl w:val="0"/>
          <w:numId w:val="12"/>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contar con una bocina de 150 watts de potencia. </w:t>
      </w:r>
    </w:p>
    <w:p w14:paraId="31EC0A61" w14:textId="20ABAC29" w:rsidR="00E62592" w:rsidRPr="0022663C" w:rsidRDefault="00E62592" w:rsidP="00C43C37">
      <w:pPr>
        <w:pStyle w:val="Prrafodelista"/>
        <w:numPr>
          <w:ilvl w:val="0"/>
          <w:numId w:val="12"/>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cumplir con la norma ANSI/IEC 60529-2004 -Grados de protección proporcionados por las cajas envolventes (códigos IP) IP67, ser hermética al polvo y protegida contra el contacto.</w:t>
      </w:r>
    </w:p>
    <w:p w14:paraId="4756F5DE" w14:textId="74F85CD6" w:rsidR="00E62592" w:rsidRPr="0022663C" w:rsidRDefault="00E62592" w:rsidP="00C43C37">
      <w:pPr>
        <w:pStyle w:val="Prrafodelista"/>
        <w:numPr>
          <w:ilvl w:val="0"/>
          <w:numId w:val="12"/>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resistir condiciones de intemperie, vibraciones y polvo extremo.</w:t>
      </w:r>
    </w:p>
    <w:p w14:paraId="6E231C30" w14:textId="77777777" w:rsidR="00E62592" w:rsidRPr="0022663C" w:rsidRDefault="00E62592" w:rsidP="00C43C37">
      <w:pPr>
        <w:jc w:val="both"/>
        <w:rPr>
          <w:rFonts w:ascii="Montserrat" w:eastAsia="Calibri" w:hAnsi="Montserrat"/>
          <w:sz w:val="20"/>
          <w:szCs w:val="20"/>
        </w:rPr>
      </w:pPr>
    </w:p>
    <w:p w14:paraId="53FD55C5"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Alarma de reversa.</w:t>
      </w:r>
    </w:p>
    <w:p w14:paraId="38D05BFB" w14:textId="7777777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Deberá contar con señal de sirena de reversa de alta potencia, con rango de voltaje de operación 12VDC a 48VDC, potencia de sonido 102dB.</w:t>
      </w:r>
    </w:p>
    <w:p w14:paraId="2C6577DD" w14:textId="77777777" w:rsidR="00E62592" w:rsidRPr="0022663C" w:rsidRDefault="00E62592" w:rsidP="00C43C37">
      <w:pPr>
        <w:jc w:val="both"/>
        <w:rPr>
          <w:rFonts w:ascii="Montserrat" w:eastAsia="Calibri" w:hAnsi="Montserrat"/>
          <w:sz w:val="20"/>
          <w:szCs w:val="20"/>
        </w:rPr>
      </w:pPr>
    </w:p>
    <w:p w14:paraId="4BB41E4B" w14:textId="7B92CDE8" w:rsidR="00E62592" w:rsidRPr="0022663C" w:rsidRDefault="00F12A4D"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de Oxígeno.</w:t>
      </w:r>
    </w:p>
    <w:p w14:paraId="57FB0840" w14:textId="77777777" w:rsidR="00E62592" w:rsidRPr="0022663C" w:rsidRDefault="00E62592" w:rsidP="00C43C37">
      <w:pPr>
        <w:jc w:val="both"/>
        <w:rPr>
          <w:rFonts w:ascii="Montserrat" w:eastAsia="Calibri" w:hAnsi="Montserrat"/>
          <w:sz w:val="20"/>
          <w:szCs w:val="20"/>
        </w:rPr>
      </w:pPr>
    </w:p>
    <w:p w14:paraId="54785365" w14:textId="7777777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Deberá contar con un gabinete para el tanque de oxígeno tipo M y deberá estar incorporado en la parte trasera del gabinete lateral como una sola pieza, fabricado en fibra de vidrio. Deberá permitir la colocación de un capuchón de sujeción en la parte superior del tanque, que permita abrir y cerrar la llave fácilmente, así como observar el manómetro del tanque.</w:t>
      </w:r>
    </w:p>
    <w:p w14:paraId="6212FCB3" w14:textId="77777777" w:rsidR="001D3D85" w:rsidRPr="0022663C" w:rsidRDefault="001D3D85" w:rsidP="00C43C37">
      <w:pPr>
        <w:jc w:val="both"/>
        <w:rPr>
          <w:rFonts w:ascii="Montserrat" w:eastAsiaTheme="minorHAnsi" w:hAnsi="Montserrat" w:cs="Arial Unicode MS"/>
          <w:b/>
          <w:bCs/>
          <w:sz w:val="20"/>
          <w:szCs w:val="20"/>
          <w:u w:color="000000"/>
        </w:rPr>
      </w:pPr>
    </w:p>
    <w:p w14:paraId="305A0B3E" w14:textId="4CAE9EE8"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Toma de pared para oxígeno.</w:t>
      </w:r>
    </w:p>
    <w:p w14:paraId="47638C80" w14:textId="77777777" w:rsidR="002B1949"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Deberá contar con dos tomas de pared para oxígeno con marco metálico de enchufe rápido, una ubicada en la mesa de trabajo del mueble médico y otra del lado contrario de la unidad.</w:t>
      </w:r>
      <w:r w:rsidR="002B1949" w:rsidRPr="0022663C">
        <w:rPr>
          <w:rFonts w:ascii="Montserrat" w:eastAsiaTheme="minorHAnsi" w:hAnsi="Montserrat" w:cs="Arial Unicode MS"/>
          <w:sz w:val="20"/>
          <w:szCs w:val="20"/>
          <w:u w:color="000000"/>
          <w:lang w:val="es-MX" w:eastAsia="es-ES"/>
        </w:rPr>
        <w:t xml:space="preserve"> </w:t>
      </w:r>
    </w:p>
    <w:p w14:paraId="57CBCA36" w14:textId="77777777" w:rsidR="002B1949" w:rsidRPr="0022663C" w:rsidRDefault="002B1949" w:rsidP="00C43C37">
      <w:pPr>
        <w:jc w:val="both"/>
        <w:rPr>
          <w:rFonts w:ascii="Montserrat" w:eastAsiaTheme="minorHAnsi" w:hAnsi="Montserrat" w:cs="Arial Unicode MS"/>
          <w:sz w:val="20"/>
          <w:szCs w:val="20"/>
          <w:u w:color="000000"/>
          <w:lang w:val="es-MX" w:eastAsia="es-ES"/>
        </w:rPr>
      </w:pPr>
    </w:p>
    <w:p w14:paraId="4D8B2412" w14:textId="63C3561F" w:rsidR="002B1949"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 xml:space="preserve">Conexiones. </w:t>
      </w:r>
    </w:p>
    <w:p w14:paraId="58797668" w14:textId="22A5CBE0"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lastRenderedPageBreak/>
        <w:t>Todas las conexiones del sistema de oxígeno deberán realizarse con manguera especial para oxígeno medicinal atóxica, protegida o blindada y con férula por medio de casquillos de bronce a las tuercas para evitar fugas de oxígeno.</w:t>
      </w:r>
    </w:p>
    <w:p w14:paraId="46C05FC1" w14:textId="77777777" w:rsidR="00E62592" w:rsidRPr="0022663C" w:rsidRDefault="00E62592" w:rsidP="00C43C37">
      <w:pPr>
        <w:jc w:val="both"/>
        <w:rPr>
          <w:rFonts w:ascii="Montserrat" w:eastAsia="Calibri" w:hAnsi="Montserrat"/>
          <w:sz w:val="20"/>
          <w:szCs w:val="20"/>
        </w:rPr>
      </w:pPr>
    </w:p>
    <w:p w14:paraId="5D263F23" w14:textId="714D5A1C" w:rsidR="00E62592" w:rsidRPr="0022663C" w:rsidRDefault="00257DFC" w:rsidP="00C43C37">
      <w:pPr>
        <w:jc w:val="both"/>
        <w:rPr>
          <w:rFonts w:ascii="Montserrat" w:eastAsiaTheme="minorHAnsi" w:hAnsi="Montserrat" w:cs="Arial Unicode MS"/>
          <w:b/>
          <w:bCs/>
          <w:sz w:val="20"/>
          <w:szCs w:val="20"/>
          <w:u w:color="000000"/>
        </w:rPr>
      </w:pPr>
      <w:r w:rsidRPr="00750C49">
        <w:rPr>
          <w:rFonts w:ascii="Montserrat" w:eastAsiaTheme="minorHAnsi" w:hAnsi="Montserrat" w:cs="Arial Unicode MS"/>
          <w:b/>
          <w:bCs/>
          <w:sz w:val="20"/>
          <w:szCs w:val="20"/>
          <w:u w:color="000000"/>
        </w:rPr>
        <w:t>Acabados y Accesorios.</w:t>
      </w:r>
    </w:p>
    <w:p w14:paraId="1F50FB42" w14:textId="77777777" w:rsidR="00E62592" w:rsidRPr="0022663C" w:rsidRDefault="00E62592" w:rsidP="00C43C37">
      <w:pPr>
        <w:jc w:val="both"/>
        <w:rPr>
          <w:rFonts w:ascii="Montserrat" w:eastAsia="Calibri" w:hAnsi="Montserrat"/>
          <w:sz w:val="20"/>
          <w:szCs w:val="20"/>
        </w:rPr>
      </w:pPr>
    </w:p>
    <w:p w14:paraId="122CF3C7" w14:textId="77777777" w:rsidR="007D3270"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Sellado</w:t>
      </w:r>
    </w:p>
    <w:p w14:paraId="00C3C8C7" w14:textId="6F14F5F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El toldo exterior e interior de la carrocería deberá ir protegido con anticorrosivos, anti ruidos y selladores de óptima calidad, todos los traslapes y huecos deberán estar sellados con sellador de poliuretano para evitar filtraciones de agua.</w:t>
      </w:r>
    </w:p>
    <w:p w14:paraId="71FA3DCD" w14:textId="77777777" w:rsidR="00E62592" w:rsidRPr="0022663C" w:rsidRDefault="00E62592" w:rsidP="00C43C37">
      <w:pPr>
        <w:jc w:val="both"/>
        <w:rPr>
          <w:rFonts w:ascii="Montserrat" w:eastAsiaTheme="minorHAnsi" w:hAnsi="Montserrat" w:cs="Arial Unicode MS"/>
          <w:sz w:val="20"/>
          <w:szCs w:val="20"/>
          <w:u w:color="000000"/>
          <w:lang w:val="es-MX" w:eastAsia="es-ES"/>
        </w:rPr>
      </w:pPr>
    </w:p>
    <w:p w14:paraId="0AFEE655" w14:textId="77777777" w:rsidR="007D3270"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Pintura</w:t>
      </w:r>
    </w:p>
    <w:p w14:paraId="2821D491" w14:textId="1F57F032"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El exterior de la carrocería deberá ser a un tono de color </w:t>
      </w:r>
      <w:r w:rsidR="00B66DA4" w:rsidRPr="0022663C">
        <w:rPr>
          <w:rFonts w:ascii="Montserrat" w:eastAsiaTheme="minorHAnsi" w:hAnsi="Montserrat" w:cs="Arial Unicode MS"/>
          <w:sz w:val="20"/>
          <w:szCs w:val="20"/>
          <w:u w:color="000000"/>
          <w:lang w:val="es-MX" w:eastAsia="es-ES"/>
        </w:rPr>
        <w:t>NARANJA</w:t>
      </w:r>
      <w:r w:rsidRPr="0022663C">
        <w:rPr>
          <w:rFonts w:ascii="Montserrat" w:eastAsiaTheme="minorHAnsi" w:hAnsi="Montserrat" w:cs="Arial Unicode MS"/>
          <w:sz w:val="20"/>
          <w:szCs w:val="20"/>
          <w:u w:color="000000"/>
          <w:lang w:val="es-MX" w:eastAsia="es-ES"/>
        </w:rPr>
        <w:t>, así como la cabina del conductor tendrá el terminado en color blanco.</w:t>
      </w:r>
    </w:p>
    <w:p w14:paraId="34E47DB1" w14:textId="77777777" w:rsidR="00E62592" w:rsidRPr="0022663C" w:rsidRDefault="00E62592" w:rsidP="00C43C37">
      <w:pPr>
        <w:jc w:val="both"/>
        <w:rPr>
          <w:rFonts w:ascii="Montserrat" w:eastAsiaTheme="minorHAnsi" w:hAnsi="Montserrat" w:cs="Arial Unicode MS"/>
          <w:sz w:val="20"/>
          <w:szCs w:val="20"/>
          <w:u w:color="000000"/>
          <w:lang w:val="es-MX" w:eastAsia="es-ES"/>
        </w:rPr>
      </w:pPr>
    </w:p>
    <w:p w14:paraId="21EFE80F" w14:textId="77777777" w:rsidR="007D3270"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Rotulado</w:t>
      </w:r>
    </w:p>
    <w:p w14:paraId="3CB6BFED" w14:textId="344C07B8" w:rsidR="00E62592" w:rsidRPr="0022663C" w:rsidRDefault="007D3270"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L</w:t>
      </w:r>
      <w:r w:rsidR="00E62592" w:rsidRPr="0022663C">
        <w:rPr>
          <w:rFonts w:ascii="Montserrat" w:eastAsiaTheme="minorHAnsi" w:hAnsi="Montserrat" w:cs="Arial Unicode MS"/>
          <w:sz w:val="20"/>
          <w:szCs w:val="20"/>
          <w:u w:color="000000"/>
          <w:lang w:val="es-MX" w:eastAsia="es-ES"/>
        </w:rPr>
        <w:t xml:space="preserve">a rotulación de la unidad deberá realizarse de acuerdo a las especificaciones contenidas en el numeral 5.1.8 de la Norma Oficial Mexicana, por lo que no se aceptará otro tipo de rotulaciones y deberá señalar el tipo de unidad que se trate (traslados, urgencias básicas, avanzadas, etc.) a fin de permitir la rápida identificación de la misma. Adicionalmente, deberá contar con los emblemas de </w:t>
      </w:r>
      <w:r w:rsidR="00C444A6" w:rsidRPr="0022663C">
        <w:rPr>
          <w:rFonts w:ascii="Montserrat" w:eastAsiaTheme="minorHAnsi" w:hAnsi="Montserrat" w:cs="Arial Unicode MS"/>
          <w:sz w:val="20"/>
          <w:szCs w:val="20"/>
          <w:u w:color="000000"/>
          <w:lang w:val="es-MX" w:eastAsia="es-ES"/>
        </w:rPr>
        <w:t>los Servicios</w:t>
      </w:r>
      <w:r w:rsidR="00E62592" w:rsidRPr="0022663C">
        <w:rPr>
          <w:rFonts w:ascii="Montserrat" w:eastAsiaTheme="minorHAnsi" w:hAnsi="Montserrat" w:cs="Arial Unicode MS"/>
          <w:sz w:val="20"/>
          <w:szCs w:val="20"/>
          <w:u w:color="000000"/>
          <w:lang w:val="es-MX" w:eastAsia="es-ES"/>
        </w:rPr>
        <w:t xml:space="preserve"> de Salud</w:t>
      </w:r>
      <w:r w:rsidR="00541EE8" w:rsidRPr="0022663C">
        <w:rPr>
          <w:rFonts w:ascii="Montserrat" w:eastAsiaTheme="minorHAnsi" w:hAnsi="Montserrat" w:cs="Arial Unicode MS"/>
          <w:sz w:val="20"/>
          <w:szCs w:val="20"/>
          <w:u w:color="000000"/>
          <w:lang w:val="es-MX" w:eastAsia="es-ES"/>
        </w:rPr>
        <w:t>, Sistema Estatal de Urgencias</w:t>
      </w:r>
      <w:r w:rsidR="00662D79" w:rsidRPr="0022663C">
        <w:rPr>
          <w:rFonts w:ascii="Montserrat" w:eastAsiaTheme="minorHAnsi" w:hAnsi="Montserrat" w:cs="Arial Unicode MS"/>
          <w:sz w:val="20"/>
          <w:szCs w:val="20"/>
          <w:u w:color="000000"/>
          <w:lang w:val="es-MX" w:eastAsia="es-ES"/>
        </w:rPr>
        <w:t xml:space="preserve">, </w:t>
      </w:r>
      <w:r w:rsidR="00541EE8" w:rsidRPr="0022663C">
        <w:rPr>
          <w:rFonts w:ascii="Montserrat" w:eastAsiaTheme="minorHAnsi" w:hAnsi="Montserrat" w:cs="Arial Unicode MS"/>
          <w:sz w:val="20"/>
          <w:szCs w:val="20"/>
          <w:u w:color="000000"/>
          <w:lang w:val="es-MX" w:eastAsia="es-ES"/>
        </w:rPr>
        <w:t>Cent</w:t>
      </w:r>
      <w:r w:rsidR="00662D79" w:rsidRPr="0022663C">
        <w:rPr>
          <w:rFonts w:ascii="Montserrat" w:eastAsiaTheme="minorHAnsi" w:hAnsi="Montserrat" w:cs="Arial Unicode MS"/>
          <w:sz w:val="20"/>
          <w:szCs w:val="20"/>
          <w:u w:color="000000"/>
          <w:lang w:val="es-MX" w:eastAsia="es-ES"/>
        </w:rPr>
        <w:t xml:space="preserve">ro Regulador de Urgencias Médicas Tabasco y Estrella de la Vida, </w:t>
      </w:r>
      <w:r w:rsidR="00E62592" w:rsidRPr="0022663C">
        <w:rPr>
          <w:rFonts w:ascii="Montserrat" w:eastAsiaTheme="minorHAnsi" w:hAnsi="Montserrat" w:cs="Arial Unicode MS"/>
          <w:sz w:val="20"/>
          <w:szCs w:val="20"/>
          <w:u w:color="000000"/>
          <w:lang w:val="es-MX" w:eastAsia="es-ES"/>
        </w:rPr>
        <w:t>para lo cual, dentro de los primeros 15 días el Administrador del Contrato proporcionará al proveedor adjudicado las características de los mismos.</w:t>
      </w:r>
    </w:p>
    <w:p w14:paraId="49EDABA8" w14:textId="77777777" w:rsidR="00E62592" w:rsidRPr="0022663C" w:rsidRDefault="00E62592" w:rsidP="00C43C37">
      <w:pPr>
        <w:jc w:val="both"/>
        <w:rPr>
          <w:rFonts w:ascii="Montserrat" w:eastAsiaTheme="minorHAnsi" w:hAnsi="Montserrat" w:cs="Arial Unicode MS"/>
          <w:sz w:val="20"/>
          <w:szCs w:val="20"/>
          <w:u w:color="000000"/>
          <w:lang w:val="es-MX" w:eastAsia="es-ES"/>
        </w:rPr>
      </w:pPr>
    </w:p>
    <w:p w14:paraId="3DDF2D97"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Escalones.</w:t>
      </w:r>
    </w:p>
    <w:p w14:paraId="35E4C05D" w14:textId="7777777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Deberá incluir un escalón plegable en la parte trasera con antiderrapante, y a una altura considerable para su uso y que facilite el acceso de los usuarios.</w:t>
      </w:r>
    </w:p>
    <w:p w14:paraId="23B486B4" w14:textId="77777777" w:rsidR="00E62592" w:rsidRPr="0022663C" w:rsidRDefault="00E62592" w:rsidP="00C43C37">
      <w:pPr>
        <w:jc w:val="both"/>
        <w:rPr>
          <w:rFonts w:ascii="Montserrat" w:eastAsia="Calibri" w:hAnsi="Montserrat"/>
          <w:sz w:val="20"/>
          <w:szCs w:val="20"/>
        </w:rPr>
      </w:pPr>
    </w:p>
    <w:p w14:paraId="5FA075D7" w14:textId="77777777" w:rsidR="00E62592" w:rsidRPr="0022663C" w:rsidRDefault="00E62592"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Pasamanos.</w:t>
      </w:r>
    </w:p>
    <w:p w14:paraId="29D599C4" w14:textId="7777777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Deberá contar con un pasamanos central para sujetarse, colocado en el techo, fabricado de una sola pieza con tubo de aluminio de 1” de diámetro exterior en acabado blanco semi brillante con tres soportes sujetos firmemente al toldo.</w:t>
      </w:r>
    </w:p>
    <w:p w14:paraId="0278B3D2" w14:textId="77777777" w:rsidR="00E62592" w:rsidRPr="0022663C" w:rsidRDefault="00E62592" w:rsidP="00C43C37">
      <w:pPr>
        <w:jc w:val="both"/>
        <w:rPr>
          <w:rFonts w:ascii="Montserrat" w:eastAsia="Calibri" w:hAnsi="Montserrat"/>
          <w:sz w:val="20"/>
          <w:szCs w:val="20"/>
        </w:rPr>
      </w:pPr>
    </w:p>
    <w:p w14:paraId="6B973AEE" w14:textId="7FB4F14F" w:rsidR="00E62592" w:rsidRPr="0022663C" w:rsidRDefault="00425FE1" w:rsidP="00C43C37">
      <w:pPr>
        <w:jc w:val="both"/>
        <w:rPr>
          <w:rFonts w:ascii="Montserrat" w:eastAsiaTheme="minorHAnsi" w:hAnsi="Montserrat" w:cs="Arial Unicode MS"/>
          <w:b/>
          <w:bCs/>
          <w:sz w:val="20"/>
          <w:szCs w:val="20"/>
          <w:u w:color="000000"/>
        </w:rPr>
      </w:pPr>
      <w:r w:rsidRPr="00750C49">
        <w:rPr>
          <w:rFonts w:ascii="Montserrat" w:eastAsiaTheme="minorHAnsi" w:hAnsi="Montserrat" w:cs="Arial Unicode MS"/>
          <w:b/>
          <w:bCs/>
          <w:sz w:val="20"/>
          <w:szCs w:val="20"/>
          <w:u w:color="000000"/>
        </w:rPr>
        <w:t>Recursos Físicos de Apoyo.</w:t>
      </w:r>
    </w:p>
    <w:p w14:paraId="795DDA33" w14:textId="77777777" w:rsidR="00425FE1" w:rsidRPr="0022663C" w:rsidRDefault="00425FE1" w:rsidP="00C43C37">
      <w:pPr>
        <w:jc w:val="both"/>
        <w:rPr>
          <w:rFonts w:ascii="Montserrat" w:eastAsia="Calibri" w:hAnsi="Montserrat"/>
          <w:sz w:val="20"/>
          <w:szCs w:val="20"/>
        </w:rPr>
      </w:pPr>
    </w:p>
    <w:p w14:paraId="23BCACC8" w14:textId="2D7BA3E8"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Las ambulancias ofertadas deberán contar con recursos físicos de apoyo de conformidad con lo establecido por la </w:t>
      </w:r>
      <w:r w:rsidRPr="0022663C">
        <w:rPr>
          <w:rFonts w:ascii="Montserrat" w:eastAsiaTheme="minorHAnsi" w:hAnsi="Montserrat" w:cs="Arial Unicode MS"/>
          <w:b/>
          <w:bCs/>
          <w:sz w:val="20"/>
          <w:szCs w:val="20"/>
          <w:u w:color="000000"/>
          <w:lang w:val="es-MX" w:eastAsia="es-ES"/>
        </w:rPr>
        <w:t>NOM-034-SSA3-2013</w:t>
      </w:r>
      <w:r w:rsidRPr="0022663C">
        <w:rPr>
          <w:rFonts w:ascii="Montserrat" w:eastAsiaTheme="minorHAnsi" w:hAnsi="Montserrat" w:cs="Arial Unicode MS"/>
          <w:sz w:val="20"/>
          <w:szCs w:val="20"/>
          <w:u w:color="000000"/>
          <w:lang w:val="es-MX" w:eastAsia="es-ES"/>
        </w:rPr>
        <w:t xml:space="preserve"> apéndices normativos A</w:t>
      </w:r>
      <w:r w:rsidR="001A0101" w:rsidRPr="0022663C">
        <w:rPr>
          <w:rFonts w:ascii="Montserrat" w:eastAsiaTheme="minorHAnsi" w:hAnsi="Montserrat" w:cs="Arial Unicode MS"/>
          <w:sz w:val="20"/>
          <w:szCs w:val="20"/>
          <w:u w:color="000000"/>
          <w:lang w:val="es-MX" w:eastAsia="es-ES"/>
        </w:rPr>
        <w:t xml:space="preserve"> y B</w:t>
      </w:r>
      <w:r w:rsidRPr="0022663C">
        <w:rPr>
          <w:rFonts w:ascii="Montserrat" w:eastAsiaTheme="minorHAnsi" w:hAnsi="Montserrat" w:cs="Arial Unicode MS"/>
          <w:sz w:val="20"/>
          <w:szCs w:val="20"/>
          <w:u w:color="000000"/>
          <w:lang w:val="es-MX" w:eastAsia="es-ES"/>
        </w:rPr>
        <w:t xml:space="preserve"> según corresponda al tipo de unidades cotizadas. </w:t>
      </w:r>
    </w:p>
    <w:p w14:paraId="183D49DA" w14:textId="77777777" w:rsidR="00E62592" w:rsidRPr="0022663C" w:rsidRDefault="00E62592" w:rsidP="00C43C37">
      <w:pPr>
        <w:jc w:val="both"/>
        <w:rPr>
          <w:rFonts w:ascii="Montserrat" w:eastAsiaTheme="minorHAnsi" w:hAnsi="Montserrat" w:cs="Arial Unicode MS"/>
          <w:sz w:val="20"/>
          <w:szCs w:val="20"/>
          <w:u w:color="000000"/>
          <w:lang w:val="es-MX" w:eastAsia="es-ES"/>
        </w:rPr>
      </w:pPr>
    </w:p>
    <w:p w14:paraId="0246F7D5" w14:textId="4856AF51"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 xml:space="preserve">(Para los puntos de los apéndices normativos, se deberá especificar </w:t>
      </w:r>
      <w:r w:rsidR="00076AA6" w:rsidRPr="0022663C">
        <w:rPr>
          <w:rFonts w:ascii="Montserrat" w:eastAsiaTheme="minorHAnsi" w:hAnsi="Montserrat" w:cs="Arial Unicode MS"/>
          <w:b/>
          <w:bCs/>
          <w:sz w:val="20"/>
          <w:szCs w:val="20"/>
          <w:u w:color="000000"/>
          <w:lang w:val="es-MX" w:eastAsia="es-ES"/>
        </w:rPr>
        <w:t>“</w:t>
      </w:r>
      <w:r w:rsidRPr="0022663C">
        <w:rPr>
          <w:rFonts w:ascii="Montserrat" w:eastAsiaTheme="minorHAnsi" w:hAnsi="Montserrat" w:cs="Arial Unicode MS"/>
          <w:b/>
          <w:bCs/>
          <w:sz w:val="20"/>
          <w:szCs w:val="20"/>
          <w:u w:color="000000"/>
          <w:lang w:val="es-MX" w:eastAsia="es-ES"/>
        </w:rPr>
        <w:t>cantidad, marca</w:t>
      </w:r>
      <w:r w:rsidR="00B90105" w:rsidRPr="0022663C">
        <w:rPr>
          <w:rFonts w:ascii="Montserrat" w:eastAsiaTheme="minorHAnsi" w:hAnsi="Montserrat" w:cs="Arial Unicode MS"/>
          <w:b/>
          <w:bCs/>
          <w:sz w:val="20"/>
          <w:szCs w:val="20"/>
          <w:u w:color="000000"/>
          <w:lang w:val="es-MX" w:eastAsia="es-ES"/>
        </w:rPr>
        <w:t xml:space="preserve">, </w:t>
      </w:r>
      <w:r w:rsidRPr="0022663C">
        <w:rPr>
          <w:rFonts w:ascii="Montserrat" w:eastAsiaTheme="minorHAnsi" w:hAnsi="Montserrat" w:cs="Arial Unicode MS"/>
          <w:b/>
          <w:bCs/>
          <w:sz w:val="20"/>
          <w:szCs w:val="20"/>
          <w:u w:color="000000"/>
          <w:lang w:val="es-MX" w:eastAsia="es-ES"/>
        </w:rPr>
        <w:t>modelo</w:t>
      </w:r>
      <w:r w:rsidR="00B90105" w:rsidRPr="0022663C">
        <w:rPr>
          <w:rFonts w:ascii="Montserrat" w:eastAsiaTheme="minorHAnsi" w:hAnsi="Montserrat" w:cs="Arial Unicode MS"/>
          <w:b/>
          <w:bCs/>
          <w:sz w:val="20"/>
          <w:szCs w:val="20"/>
          <w:u w:color="000000"/>
          <w:lang w:val="es-MX" w:eastAsia="es-ES"/>
        </w:rPr>
        <w:t>, descripción clara y detallada</w:t>
      </w:r>
      <w:r w:rsidR="00076AA6" w:rsidRPr="0022663C">
        <w:rPr>
          <w:rFonts w:ascii="Montserrat" w:eastAsiaTheme="minorHAnsi" w:hAnsi="Montserrat" w:cs="Arial Unicode MS"/>
          <w:b/>
          <w:bCs/>
          <w:sz w:val="20"/>
          <w:szCs w:val="20"/>
          <w:u w:color="000000"/>
          <w:lang w:val="es-MX" w:eastAsia="es-ES"/>
        </w:rPr>
        <w:t>”</w:t>
      </w:r>
      <w:r w:rsidR="00B90105" w:rsidRPr="0022663C">
        <w:rPr>
          <w:rFonts w:ascii="Montserrat" w:eastAsiaTheme="minorHAnsi" w:hAnsi="Montserrat" w:cs="Arial Unicode MS"/>
          <w:b/>
          <w:bCs/>
          <w:sz w:val="20"/>
          <w:szCs w:val="20"/>
          <w:u w:color="000000"/>
          <w:lang w:val="es-MX" w:eastAsia="es-ES"/>
        </w:rPr>
        <w:t xml:space="preserve"> en idioma español</w:t>
      </w:r>
      <w:r w:rsidRPr="0022663C">
        <w:rPr>
          <w:rFonts w:ascii="Montserrat" w:eastAsiaTheme="minorHAnsi" w:hAnsi="Montserrat" w:cs="Arial Unicode MS"/>
          <w:b/>
          <w:bCs/>
          <w:sz w:val="20"/>
          <w:szCs w:val="20"/>
          <w:u w:color="000000"/>
          <w:lang w:val="es-MX" w:eastAsia="es-ES"/>
        </w:rPr>
        <w:t xml:space="preserve"> de los recursos ofertados, incluyendo, en su caso, imágenes de los mismos, a fin de valorar la calidad de éstos).</w:t>
      </w:r>
    </w:p>
    <w:p w14:paraId="779E4C5D" w14:textId="77777777" w:rsidR="00E62592" w:rsidRPr="0022663C" w:rsidRDefault="00E62592" w:rsidP="00C43C37">
      <w:pPr>
        <w:jc w:val="both"/>
        <w:rPr>
          <w:rFonts w:ascii="Montserrat" w:eastAsiaTheme="minorHAnsi" w:hAnsi="Montserrat" w:cs="Arial Unicode MS"/>
          <w:sz w:val="20"/>
          <w:szCs w:val="20"/>
          <w:u w:color="000000"/>
          <w:lang w:val="es-MX" w:eastAsia="es-ES"/>
        </w:rPr>
      </w:pPr>
    </w:p>
    <w:p w14:paraId="0EE48F84" w14:textId="77777777"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750C49">
        <w:rPr>
          <w:rFonts w:ascii="Montserrat" w:eastAsiaTheme="minorHAnsi" w:hAnsi="Montserrat" w:cs="Arial Unicode MS"/>
          <w:b/>
          <w:bCs/>
          <w:sz w:val="20"/>
          <w:szCs w:val="20"/>
          <w:u w:color="000000"/>
          <w:lang w:val="es-MX" w:eastAsia="es-ES"/>
        </w:rPr>
        <w:t>Apéndice A Normativo. Las ambulancias terrestres de traslado, deberán contar como mínimo con:</w:t>
      </w:r>
    </w:p>
    <w:p w14:paraId="4C00E101" w14:textId="77777777" w:rsidR="00425FE1" w:rsidRPr="0022663C" w:rsidRDefault="00425FE1" w:rsidP="00C43C37">
      <w:pPr>
        <w:jc w:val="both"/>
        <w:rPr>
          <w:rFonts w:ascii="Montserrat" w:eastAsiaTheme="minorHAnsi" w:hAnsi="Montserrat" w:cs="Arial Unicode MS"/>
          <w:sz w:val="20"/>
          <w:szCs w:val="20"/>
          <w:u w:color="000000"/>
          <w:lang w:val="es-MX" w:eastAsia="es-ES"/>
        </w:rPr>
      </w:pPr>
    </w:p>
    <w:p w14:paraId="71626B94" w14:textId="012D2AF6"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A.1</w:t>
      </w:r>
      <w:r w:rsidR="00750C49">
        <w:rPr>
          <w:rFonts w:ascii="Montserrat" w:eastAsiaTheme="minorHAnsi" w:hAnsi="Montserrat" w:cs="Arial Unicode MS"/>
          <w:b/>
          <w:bCs/>
          <w:sz w:val="20"/>
          <w:szCs w:val="20"/>
          <w:u w:color="000000"/>
          <w:lang w:val="es-MX" w:eastAsia="es-ES"/>
        </w:rPr>
        <w:tab/>
      </w:r>
      <w:r w:rsidRPr="0022663C">
        <w:rPr>
          <w:rFonts w:ascii="Montserrat" w:eastAsiaTheme="minorHAnsi" w:hAnsi="Montserrat" w:cs="Arial Unicode MS"/>
          <w:b/>
          <w:bCs/>
          <w:sz w:val="20"/>
          <w:szCs w:val="20"/>
          <w:u w:color="000000"/>
          <w:lang w:val="es-MX" w:eastAsia="es-ES"/>
        </w:rPr>
        <w:t>Recursos físicos de apoyo.</w:t>
      </w:r>
    </w:p>
    <w:p w14:paraId="67C6088C" w14:textId="6F8856D9"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A.1.1</w:t>
      </w:r>
      <w:r w:rsidR="00750C49">
        <w:rPr>
          <w:rFonts w:ascii="Montserrat" w:eastAsiaTheme="minorHAnsi" w:hAnsi="Montserrat" w:cs="Arial Unicode MS"/>
          <w:b/>
          <w:bCs/>
          <w:sz w:val="20"/>
          <w:szCs w:val="20"/>
          <w:u w:color="000000"/>
          <w:lang w:val="es-MX" w:eastAsia="es-ES"/>
        </w:rPr>
        <w:tab/>
      </w:r>
      <w:r w:rsidRPr="0022663C">
        <w:rPr>
          <w:rFonts w:ascii="Montserrat" w:eastAsiaTheme="minorHAnsi" w:hAnsi="Montserrat" w:cs="Arial Unicode MS"/>
          <w:b/>
          <w:bCs/>
          <w:sz w:val="20"/>
          <w:szCs w:val="20"/>
          <w:u w:color="000000"/>
          <w:lang w:val="es-MX" w:eastAsia="es-ES"/>
        </w:rPr>
        <w:t>Equipo básico. Este punto y los subsecuentes, aplican a todo tipo de ambulancia terrestre (</w:t>
      </w:r>
      <w:r w:rsidR="00CC091F" w:rsidRPr="0022663C">
        <w:rPr>
          <w:rFonts w:ascii="Montserrat" w:eastAsiaTheme="minorHAnsi" w:hAnsi="Montserrat" w:cs="Arial Unicode MS"/>
          <w:b/>
          <w:bCs/>
          <w:sz w:val="20"/>
          <w:szCs w:val="20"/>
          <w:u w:color="000000"/>
          <w:lang w:val="es-MX" w:eastAsia="es-ES"/>
        </w:rPr>
        <w:t>U</w:t>
      </w:r>
      <w:r w:rsidRPr="0022663C">
        <w:rPr>
          <w:rFonts w:ascii="Montserrat" w:eastAsiaTheme="minorHAnsi" w:hAnsi="Montserrat" w:cs="Arial Unicode MS"/>
          <w:b/>
          <w:bCs/>
          <w:sz w:val="20"/>
          <w:szCs w:val="20"/>
          <w:u w:color="000000"/>
          <w:lang w:val="es-MX" w:eastAsia="es-ES"/>
        </w:rPr>
        <w:t>rgencias básicas</w:t>
      </w:r>
      <w:r w:rsidR="00CC091F" w:rsidRPr="0022663C">
        <w:rPr>
          <w:rFonts w:ascii="Montserrat" w:eastAsiaTheme="minorHAnsi" w:hAnsi="Montserrat" w:cs="Arial Unicode MS"/>
          <w:b/>
          <w:bCs/>
          <w:sz w:val="20"/>
          <w:szCs w:val="20"/>
          <w:u w:color="000000"/>
          <w:lang w:val="es-MX" w:eastAsia="es-ES"/>
        </w:rPr>
        <w:t xml:space="preserve"> y A</w:t>
      </w:r>
      <w:r w:rsidRPr="0022663C">
        <w:rPr>
          <w:rFonts w:ascii="Montserrat" w:eastAsiaTheme="minorHAnsi" w:hAnsi="Montserrat" w:cs="Arial Unicode MS"/>
          <w:b/>
          <w:bCs/>
          <w:sz w:val="20"/>
          <w:szCs w:val="20"/>
          <w:u w:color="000000"/>
          <w:lang w:val="es-MX" w:eastAsia="es-ES"/>
        </w:rPr>
        <w:t>vanzadas)</w:t>
      </w:r>
    </w:p>
    <w:p w14:paraId="3342BF66" w14:textId="20A55905"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Cinturones de seguridad en todos los asientos. </w:t>
      </w:r>
    </w:p>
    <w:p w14:paraId="22B56C0C" w14:textId="0CE4B0C5"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Equipo básico de herramientas de mano: mínimo 1 pinzas de mecánico, 1 Pinzas de Corte, 1 desarmador plano y 1 de cruz, 1 Juego de dados con matraca y extensión (12 piezas).</w:t>
      </w:r>
    </w:p>
    <w:p w14:paraId="24FEC07C" w14:textId="05113FE1"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Un equipo básico de señalización que incluye 2 traficonos y 2 triángulos reflejantes. </w:t>
      </w:r>
    </w:p>
    <w:p w14:paraId="5C2B0A65" w14:textId="1568AB16"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Un Juego de cables pasa-corriente. </w:t>
      </w:r>
    </w:p>
    <w:p w14:paraId="7A3AAB1D" w14:textId="7D15A928"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lastRenderedPageBreak/>
        <w:t>A.1.1.5</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Una Lámpara portátil de emergencia.</w:t>
      </w:r>
    </w:p>
    <w:p w14:paraId="37C3835A" w14:textId="0EFFA43C"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A.1.1.6</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Neumático de refacción original de agencia con accesorios (gato y llave de cruz).</w:t>
      </w:r>
    </w:p>
    <w:p w14:paraId="6292EB6F" w14:textId="0A38328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A.1.1.7</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Un extintor contra fuego tipo ABC. </w:t>
      </w:r>
    </w:p>
    <w:p w14:paraId="4910F8D0" w14:textId="77777777" w:rsidR="003F66B5" w:rsidRPr="0022663C" w:rsidRDefault="003F66B5" w:rsidP="00C43C37">
      <w:pPr>
        <w:jc w:val="both"/>
        <w:rPr>
          <w:rFonts w:ascii="Montserrat" w:eastAsiaTheme="minorHAnsi" w:hAnsi="Montserrat" w:cs="Arial Unicode MS"/>
          <w:sz w:val="20"/>
          <w:szCs w:val="20"/>
          <w:u w:color="000000"/>
          <w:lang w:val="es-MX" w:eastAsia="es-ES"/>
        </w:rPr>
      </w:pPr>
    </w:p>
    <w:p w14:paraId="395EF610" w14:textId="28F70D5C"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 xml:space="preserve">A.2 </w:t>
      </w:r>
      <w:r w:rsidR="00750C49">
        <w:rPr>
          <w:rFonts w:ascii="Montserrat" w:eastAsiaTheme="minorHAnsi" w:hAnsi="Montserrat" w:cs="Arial Unicode MS"/>
          <w:b/>
          <w:bCs/>
          <w:sz w:val="20"/>
          <w:szCs w:val="20"/>
          <w:u w:color="000000"/>
          <w:lang w:val="es-MX" w:eastAsia="es-ES"/>
        </w:rPr>
        <w:tab/>
      </w:r>
      <w:r w:rsidRPr="0022663C">
        <w:rPr>
          <w:rFonts w:ascii="Montserrat" w:eastAsiaTheme="minorHAnsi" w:hAnsi="Montserrat" w:cs="Arial Unicode MS"/>
          <w:b/>
          <w:bCs/>
          <w:sz w:val="20"/>
          <w:szCs w:val="20"/>
          <w:u w:color="000000"/>
          <w:lang w:val="es-MX" w:eastAsia="es-ES"/>
        </w:rPr>
        <w:t>Equipo médico.</w:t>
      </w:r>
    </w:p>
    <w:p w14:paraId="0B129D81" w14:textId="2457E7CA"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Reanimadores tipo bolsa con válvula de no reinhalación, con vías de entrada de oxígeno, dispositivo de concentración y válvulas de liberación. En el caso del neonato con bolsa de 250 mililitros, lactante con bolsa de 500 mililitros, pediátrico con bolsa de 750 mililitros y adulto con bolsa de 1000 mililitros, además de mascarillas de tamaños 0, 1, 2, 3, 4 y 5; </w:t>
      </w:r>
    </w:p>
    <w:p w14:paraId="64312199" w14:textId="230AE672"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Una Camilla rígida con sistema de sujeción </w:t>
      </w:r>
    </w:p>
    <w:p w14:paraId="4BE2CC37" w14:textId="0A6096C1"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Un carro camilla con Certificación</w:t>
      </w:r>
    </w:p>
    <w:p w14:paraId="56C12775" w14:textId="04B803CF"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Esfigmomanómetro aneroide portátil con brazaletes para adulto y pediátrico. </w:t>
      </w:r>
    </w:p>
    <w:p w14:paraId="4B13864D" w14:textId="4240BA93"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A.2.5</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Estetoscopio biauricular. </w:t>
      </w:r>
    </w:p>
    <w:p w14:paraId="471406CC" w14:textId="357783C9"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A.2.6</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Equipo de aspiración de secreciones fijo o portátil; con Certificación</w:t>
      </w:r>
    </w:p>
    <w:p w14:paraId="66559D3E" w14:textId="4E7CF8B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A.2.7</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Equipo de cánulas orofaríngeas en los tamaños: prematuro, neonatal, infantil, pediátrica y adulto. </w:t>
      </w:r>
    </w:p>
    <w:p w14:paraId="7D7E4B41" w14:textId="5CFC50FB"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A.2.8</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Gancho porta suero doble</w:t>
      </w:r>
    </w:p>
    <w:p w14:paraId="711A06DA" w14:textId="72858ADE"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A.2.9</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Glucómetro o sustituto tecnológico. </w:t>
      </w:r>
    </w:p>
    <w:p w14:paraId="0E85DE59" w14:textId="4ECA2238"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A.2.10</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Mascarillas con filtro HEPA o N95.</w:t>
      </w:r>
    </w:p>
    <w:p w14:paraId="40AFA744" w14:textId="11B69341"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A.2.11</w:t>
      </w:r>
      <w:r w:rsidR="00750C49">
        <w:rPr>
          <w:rFonts w:ascii="Montserrat" w:eastAsiaTheme="minorHAnsi" w:hAnsi="Montserrat" w:cs="Arial Unicode MS"/>
          <w:sz w:val="20"/>
          <w:szCs w:val="20"/>
          <w:u w:color="000000"/>
          <w:lang w:val="es-MX" w:eastAsia="es-ES"/>
        </w:rPr>
        <w:tab/>
      </w:r>
      <w:r w:rsidR="003F66B5" w:rsidRPr="0022663C">
        <w:rPr>
          <w:rFonts w:ascii="Montserrat" w:eastAsiaTheme="minorHAnsi" w:hAnsi="Montserrat" w:cs="Arial Unicode MS"/>
          <w:sz w:val="20"/>
          <w:szCs w:val="20"/>
          <w:u w:color="000000"/>
          <w:lang w:val="es-MX" w:eastAsia="es-ES"/>
        </w:rPr>
        <w:t>T</w:t>
      </w:r>
      <w:r w:rsidRPr="0022663C">
        <w:rPr>
          <w:rFonts w:ascii="Montserrat" w:eastAsiaTheme="minorHAnsi" w:hAnsi="Montserrat" w:cs="Arial Unicode MS"/>
          <w:sz w:val="20"/>
          <w:szCs w:val="20"/>
          <w:u w:color="000000"/>
          <w:lang w:val="es-MX" w:eastAsia="es-ES"/>
        </w:rPr>
        <w:t xml:space="preserve">anque de oxígeno fijo de por lo menos tres metros cúbicos con manómetro de alta presión, flujómetro con rango entre 2 a 15 litros por minuto y salida para humidificador. </w:t>
      </w:r>
      <w:r w:rsidRPr="0022663C">
        <w:rPr>
          <w:rFonts w:ascii="Montserrat" w:eastAsiaTheme="minorHAnsi" w:hAnsi="Montserrat" w:cs="Arial Unicode MS"/>
          <w:b/>
          <w:bCs/>
          <w:sz w:val="20"/>
          <w:szCs w:val="20"/>
          <w:u w:color="000000"/>
          <w:lang w:val="es-MX" w:eastAsia="es-ES"/>
        </w:rPr>
        <w:t>Este deberá contener carga completa.</w:t>
      </w:r>
    </w:p>
    <w:p w14:paraId="6BC1E51D" w14:textId="27D21109" w:rsidR="00427620"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A.2.12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Tanque de oxígeno portátil tamaño "D" con manómetro, regulador de presión y flujómetro con rango entre 2 a 15 litros por minuto o mayor. </w:t>
      </w:r>
    </w:p>
    <w:p w14:paraId="2DB0B89E" w14:textId="6C75516E"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Este deberá contener carga completa</w:t>
      </w:r>
      <w:r w:rsidR="00427620" w:rsidRPr="0022663C">
        <w:rPr>
          <w:rFonts w:ascii="Montserrat" w:eastAsiaTheme="minorHAnsi" w:hAnsi="Montserrat" w:cs="Arial Unicode MS"/>
          <w:b/>
          <w:bCs/>
          <w:sz w:val="20"/>
          <w:szCs w:val="20"/>
          <w:u w:color="000000"/>
          <w:lang w:val="es-MX" w:eastAsia="es-ES"/>
        </w:rPr>
        <w:t>.</w:t>
      </w:r>
    </w:p>
    <w:p w14:paraId="6FA741DD" w14:textId="13760D4A"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A.2.13</w:t>
      </w:r>
      <w:r w:rsidR="00750C49">
        <w:rPr>
          <w:rFonts w:ascii="Montserrat" w:eastAsiaTheme="minorHAnsi" w:hAnsi="Montserrat" w:cs="Arial Unicode MS"/>
          <w:sz w:val="20"/>
          <w:szCs w:val="20"/>
          <w:u w:color="000000"/>
          <w:lang w:val="es-MX" w:eastAsia="es-ES"/>
        </w:rPr>
        <w:tab/>
      </w:r>
      <w:r w:rsidR="00BB0337" w:rsidRPr="0022663C">
        <w:rPr>
          <w:rFonts w:ascii="Montserrat" w:eastAsiaTheme="minorHAnsi" w:hAnsi="Montserrat" w:cs="Arial Unicode MS"/>
          <w:sz w:val="20"/>
          <w:szCs w:val="20"/>
          <w:u w:color="000000"/>
          <w:lang w:val="es-MX" w:eastAsia="es-ES"/>
        </w:rPr>
        <w:t>T</w:t>
      </w:r>
      <w:r w:rsidRPr="0022663C">
        <w:rPr>
          <w:rFonts w:ascii="Montserrat" w:eastAsiaTheme="minorHAnsi" w:hAnsi="Montserrat" w:cs="Arial Unicode MS"/>
          <w:sz w:val="20"/>
          <w:szCs w:val="20"/>
          <w:u w:color="000000"/>
          <w:lang w:val="es-MX" w:eastAsia="es-ES"/>
        </w:rPr>
        <w:t xml:space="preserve">ermómetro digital o sustituto tecnológico. </w:t>
      </w:r>
    </w:p>
    <w:p w14:paraId="7FA784F9" w14:textId="77777777" w:rsidR="001F30A0" w:rsidRPr="0022663C" w:rsidRDefault="001F30A0" w:rsidP="00C43C37">
      <w:pPr>
        <w:jc w:val="both"/>
        <w:rPr>
          <w:rFonts w:ascii="Montserrat" w:eastAsiaTheme="minorHAnsi" w:hAnsi="Montserrat" w:cs="Arial Unicode MS"/>
          <w:sz w:val="20"/>
          <w:szCs w:val="20"/>
          <w:u w:color="000000"/>
          <w:lang w:val="es-MX" w:eastAsia="es-ES"/>
        </w:rPr>
      </w:pPr>
    </w:p>
    <w:p w14:paraId="7E96AB86" w14:textId="1C0A1D59"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A.3</w:t>
      </w:r>
      <w:r w:rsidR="00750C49">
        <w:rPr>
          <w:rFonts w:ascii="Montserrat" w:eastAsiaTheme="minorHAnsi" w:hAnsi="Montserrat" w:cs="Arial Unicode MS"/>
          <w:b/>
          <w:bCs/>
          <w:sz w:val="20"/>
          <w:szCs w:val="20"/>
          <w:u w:color="000000"/>
          <w:lang w:val="es-MX" w:eastAsia="es-ES"/>
        </w:rPr>
        <w:tab/>
      </w:r>
      <w:r w:rsidRPr="0022663C">
        <w:rPr>
          <w:rFonts w:ascii="Montserrat" w:eastAsiaTheme="minorHAnsi" w:hAnsi="Montserrat" w:cs="Arial Unicode MS"/>
          <w:b/>
          <w:bCs/>
          <w:sz w:val="20"/>
          <w:szCs w:val="20"/>
          <w:u w:color="000000"/>
          <w:lang w:val="es-MX" w:eastAsia="es-ES"/>
        </w:rPr>
        <w:t>Insumos.</w:t>
      </w:r>
    </w:p>
    <w:p w14:paraId="753F37C6" w14:textId="713C6AC1"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Apósitos, gasas estériles y no estériles.</w:t>
      </w:r>
    </w:p>
    <w:p w14:paraId="154BB020" w14:textId="48DC6451"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Cobertores.</w:t>
      </w:r>
    </w:p>
    <w:p w14:paraId="13B08595" w14:textId="2F3893A5"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Catéteres venosos cortos estériles, para aplicación percutánea de terapia intravenosa periférica de calibres 12 a 24. </w:t>
      </w:r>
    </w:p>
    <w:p w14:paraId="76016351" w14:textId="0DE69B3E"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Cómodo. </w:t>
      </w:r>
    </w:p>
    <w:p w14:paraId="2E4C117D" w14:textId="034B810D"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A.3.5</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Contenedor rígido de color rojo para material punzocortante, bolsa roja y bolsa amarilla para RPBI.</w:t>
      </w:r>
    </w:p>
    <w:p w14:paraId="3747B403" w14:textId="2D1A8986"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A.3.6</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Desinfectante para manos.</w:t>
      </w:r>
    </w:p>
    <w:p w14:paraId="54D1BB7E" w14:textId="120C517C"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A.3.7</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Desinfectante para equipos y superficies.</w:t>
      </w:r>
    </w:p>
    <w:p w14:paraId="0D12B9E7" w14:textId="4DFF97D5"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A.3.8</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Equipo desechable para venoclisis con </w:t>
      </w:r>
      <w:r w:rsidR="00C36557" w:rsidRPr="0022663C">
        <w:rPr>
          <w:rFonts w:ascii="Montserrat" w:eastAsiaTheme="minorHAnsi" w:hAnsi="Montserrat" w:cs="Arial Unicode MS"/>
          <w:sz w:val="20"/>
          <w:szCs w:val="20"/>
          <w:u w:color="000000"/>
          <w:lang w:val="es-MX" w:eastAsia="es-ES"/>
        </w:rPr>
        <w:t>Normogotero</w:t>
      </w:r>
      <w:r w:rsidRPr="0022663C">
        <w:rPr>
          <w:rFonts w:ascii="Montserrat" w:eastAsiaTheme="minorHAnsi" w:hAnsi="Montserrat" w:cs="Arial Unicode MS"/>
          <w:sz w:val="20"/>
          <w:szCs w:val="20"/>
          <w:u w:color="000000"/>
          <w:lang w:val="es-MX" w:eastAsia="es-ES"/>
        </w:rPr>
        <w:t xml:space="preserve"> y microgotero.</w:t>
      </w:r>
    </w:p>
    <w:p w14:paraId="22728054" w14:textId="3954CF4B"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A.3.9</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Guantes estériles, no estériles y cubre bocas</w:t>
      </w:r>
    </w:p>
    <w:p w14:paraId="1DB1CCD7" w14:textId="1434673E"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A.3.10</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Jabón quirúrgico. </w:t>
      </w:r>
    </w:p>
    <w:p w14:paraId="490C2208" w14:textId="1B1EFFFC"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Jeringas desechables de 3, 5, 10 y 20 mililitros y agujas 20 x 32 o 22 x 32. </w:t>
      </w:r>
    </w:p>
    <w:p w14:paraId="71826325" w14:textId="6CCDBA00"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Jeringas con aguja para insulina.</w:t>
      </w:r>
    </w:p>
    <w:p w14:paraId="32228544" w14:textId="6E4B58D0"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Ligaduras.</w:t>
      </w:r>
    </w:p>
    <w:p w14:paraId="715F613C" w14:textId="68DA91FB"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Pato orinal.</w:t>
      </w:r>
    </w:p>
    <w:p w14:paraId="73222B56" w14:textId="5D4AC298"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A.3.15</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Puntas nasales para oxígeno, mascarilla con bolsa reservorio y mascarilla simple en tamaño adulto y pediátrico. </w:t>
      </w:r>
    </w:p>
    <w:p w14:paraId="00E57BDB" w14:textId="73F79066"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A.3.16</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Riñón. </w:t>
      </w:r>
    </w:p>
    <w:p w14:paraId="7ECD2C8A" w14:textId="662615DD"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A.3.17</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Sábanas.</w:t>
      </w:r>
    </w:p>
    <w:p w14:paraId="20329BE1" w14:textId="4AB42A05"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A.3.18</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Sondas de aspiración suaves.</w:t>
      </w:r>
    </w:p>
    <w:p w14:paraId="5092BB6A" w14:textId="74EA4633"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A.3.19</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Tela adhesiva. </w:t>
      </w:r>
    </w:p>
    <w:p w14:paraId="282C9F96" w14:textId="7C3AF1B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A.3.20</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Torundas secas y torundas con alcohol. </w:t>
      </w:r>
    </w:p>
    <w:p w14:paraId="52F2FB4F" w14:textId="53244226"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A.3.21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Vendas elásticas de 5, 10, 20 y 30 centímetros de ancho. </w:t>
      </w:r>
    </w:p>
    <w:p w14:paraId="4E9FD9EB" w14:textId="7777777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b/>
          <w:bCs/>
          <w:sz w:val="20"/>
          <w:szCs w:val="20"/>
          <w:u w:color="000000"/>
          <w:lang w:val="es-MX" w:eastAsia="es-ES"/>
        </w:rPr>
        <w:t>A.4 Soluciones</w:t>
      </w:r>
      <w:r w:rsidRPr="0022663C">
        <w:rPr>
          <w:rFonts w:ascii="Montserrat" w:eastAsiaTheme="minorHAnsi" w:hAnsi="Montserrat" w:cs="Arial Unicode MS"/>
          <w:sz w:val="20"/>
          <w:szCs w:val="20"/>
          <w:u w:color="000000"/>
          <w:lang w:val="es-MX" w:eastAsia="es-ES"/>
        </w:rPr>
        <w:t>.</w:t>
      </w:r>
    </w:p>
    <w:p w14:paraId="6577EC81" w14:textId="7DF4C2BF"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A.4.1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Cloruro de sodio (solución al 0.9%)</w:t>
      </w:r>
    </w:p>
    <w:p w14:paraId="44B8EC6D" w14:textId="7A686873"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A.4.2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Electrolitos orales.</w:t>
      </w:r>
    </w:p>
    <w:p w14:paraId="0552EA18" w14:textId="378F89F0"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lastRenderedPageBreak/>
        <w:t>A.4.3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Glucosa solución al 5%</w:t>
      </w:r>
    </w:p>
    <w:p w14:paraId="58EB3BB0" w14:textId="096AFEEF"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A.4.4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Solución Hartman </w:t>
      </w:r>
    </w:p>
    <w:p w14:paraId="535DA5C7" w14:textId="77777777" w:rsidR="00E62592" w:rsidRPr="0022663C" w:rsidRDefault="00E62592" w:rsidP="00C43C37">
      <w:pPr>
        <w:jc w:val="both"/>
        <w:rPr>
          <w:rFonts w:ascii="Montserrat" w:eastAsiaTheme="minorHAnsi" w:hAnsi="Montserrat" w:cs="Arial Unicode MS"/>
          <w:sz w:val="20"/>
          <w:szCs w:val="20"/>
          <w:u w:color="000000"/>
          <w:lang w:val="es-MX" w:eastAsia="es-ES"/>
        </w:rPr>
      </w:pPr>
    </w:p>
    <w:p w14:paraId="4AADB123" w14:textId="77777777"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highlight w:val="lightGray"/>
          <w:u w:color="000000"/>
          <w:lang w:val="es-MX" w:eastAsia="es-ES"/>
        </w:rPr>
        <w:t>Apéndice B Normativo. Las ambulancias terrestres de urgencias básicas, deberán cumplir con los puntos del Apéndice A Normativo y deberán contar además con:</w:t>
      </w:r>
    </w:p>
    <w:p w14:paraId="2ABA6627" w14:textId="77777777" w:rsidR="00B66BA7" w:rsidRPr="0022663C" w:rsidRDefault="00B66BA7" w:rsidP="00C43C37">
      <w:pPr>
        <w:jc w:val="both"/>
        <w:rPr>
          <w:rFonts w:ascii="Montserrat" w:eastAsiaTheme="minorHAnsi" w:hAnsi="Montserrat" w:cs="Arial Unicode MS"/>
          <w:b/>
          <w:bCs/>
          <w:sz w:val="20"/>
          <w:szCs w:val="20"/>
          <w:u w:color="000000"/>
          <w:lang w:val="es-MX" w:eastAsia="es-ES"/>
        </w:rPr>
      </w:pPr>
    </w:p>
    <w:p w14:paraId="0471707F" w14:textId="77777777"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B.1 Recursos físicos de apoyo.</w:t>
      </w:r>
    </w:p>
    <w:p w14:paraId="20A1DCBC" w14:textId="7C9DD4C3" w:rsidR="00B66BA7"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B.1.1 Equipo de radiocomunicación funcionando</w:t>
      </w:r>
      <w:r w:rsidR="00B66BA7" w:rsidRPr="0022663C">
        <w:rPr>
          <w:rFonts w:ascii="Montserrat" w:eastAsiaTheme="minorHAnsi" w:hAnsi="Montserrat" w:cs="Arial Unicode MS"/>
          <w:sz w:val="20"/>
          <w:szCs w:val="20"/>
          <w:u w:color="000000"/>
          <w:lang w:val="es-MX" w:eastAsia="es-ES"/>
        </w:rPr>
        <w:t xml:space="preserve"> con las siguientes especificaciones:</w:t>
      </w:r>
    </w:p>
    <w:p w14:paraId="0EF57761" w14:textId="1DB04CF7" w:rsidR="00E62592" w:rsidRPr="0022663C" w:rsidRDefault="00B66BA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 xml:space="preserve">Terminal Radio Móvil TETRAPOL, </w:t>
      </w:r>
      <w:r w:rsidR="00A610C8" w:rsidRPr="0022663C">
        <w:rPr>
          <w:rFonts w:ascii="Montserrat" w:eastAsiaTheme="minorHAnsi" w:hAnsi="Montserrat" w:cs="Arial Unicode MS"/>
          <w:b/>
          <w:bCs/>
          <w:sz w:val="20"/>
          <w:szCs w:val="20"/>
          <w:u w:color="000000"/>
          <w:lang w:val="es-MX" w:eastAsia="es-ES"/>
        </w:rPr>
        <w:t>Compatible con el sistema de Radio comunicación del Centro de Mando, Control, Computo y Comunicaciones (C4) y los Sistemas de emergencia prehospitalária del Estado</w:t>
      </w:r>
      <w:r w:rsidR="003A5965" w:rsidRPr="0022663C">
        <w:rPr>
          <w:rFonts w:ascii="Montserrat" w:eastAsiaTheme="minorHAnsi" w:hAnsi="Montserrat" w:cs="Arial Unicode MS"/>
          <w:b/>
          <w:bCs/>
          <w:sz w:val="20"/>
          <w:szCs w:val="20"/>
          <w:u w:color="000000"/>
          <w:lang w:val="es-MX" w:eastAsia="es-ES"/>
        </w:rPr>
        <w:t xml:space="preserve"> de Tabasco</w:t>
      </w:r>
      <w:r w:rsidR="00A610C8" w:rsidRPr="0022663C">
        <w:rPr>
          <w:rFonts w:ascii="Montserrat" w:eastAsiaTheme="minorHAnsi" w:hAnsi="Montserrat" w:cs="Arial Unicode MS"/>
          <w:b/>
          <w:bCs/>
          <w:sz w:val="20"/>
          <w:szCs w:val="20"/>
          <w:u w:color="000000"/>
          <w:lang w:val="es-MX" w:eastAsia="es-ES"/>
        </w:rPr>
        <w:t xml:space="preserve">. </w:t>
      </w:r>
    </w:p>
    <w:p w14:paraId="55BE60E2" w14:textId="655F8CFF" w:rsidR="00D355C2" w:rsidRPr="0022663C" w:rsidRDefault="003A5965"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R</w:t>
      </w:r>
      <w:r w:rsidR="00D355C2" w:rsidRPr="0022663C">
        <w:rPr>
          <w:rFonts w:ascii="Montserrat" w:eastAsiaTheme="minorHAnsi" w:hAnsi="Montserrat" w:cs="Arial Unicode MS"/>
          <w:sz w:val="20"/>
          <w:szCs w:val="20"/>
          <w:u w:color="000000"/>
          <w:lang w:val="es-MX" w:eastAsia="es-ES"/>
        </w:rPr>
        <w:t>ango de temperatura - 30 ° C a + 60 ° C:</w:t>
      </w:r>
    </w:p>
    <w:p w14:paraId="0397A9ED" w14:textId="67D53C8E"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Normas de radio ETSI EN 300 113-1 y -2</w:t>
      </w:r>
    </w:p>
    <w:p w14:paraId="6C5EAB2F" w14:textId="44B02041"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Normas ETSI EMC EN 301 489-5 y -1</w:t>
      </w:r>
    </w:p>
    <w:p w14:paraId="06DA0BDC" w14:textId="2197FAF9"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Norma relativa a la seguridad eléctrica.</w:t>
      </w:r>
    </w:p>
    <w:p w14:paraId="7605AC0B"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EN 60950-1: 2001</w:t>
      </w:r>
    </w:p>
    <w:p w14:paraId="493BBE8E" w14:textId="18241613"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Marcado CE de acuerdo con la normativa</w:t>
      </w:r>
      <w:r w:rsidR="00E8317D" w:rsidRPr="0022663C">
        <w:rPr>
          <w:rFonts w:ascii="Montserrat" w:eastAsiaTheme="minorHAnsi" w:hAnsi="Montserrat" w:cs="Arial Unicode MS"/>
          <w:sz w:val="20"/>
          <w:szCs w:val="20"/>
          <w:u w:color="000000"/>
          <w:lang w:val="es-MX" w:eastAsia="es-ES"/>
        </w:rPr>
        <w:t xml:space="preserve"> </w:t>
      </w:r>
      <w:r w:rsidRPr="0022663C">
        <w:rPr>
          <w:rFonts w:ascii="Montserrat" w:eastAsiaTheme="minorHAnsi" w:hAnsi="Montserrat" w:cs="Arial Unicode MS"/>
          <w:sz w:val="20"/>
          <w:szCs w:val="20"/>
          <w:u w:color="000000"/>
          <w:lang w:val="es-MX" w:eastAsia="es-ES"/>
        </w:rPr>
        <w:t>europea.</w:t>
      </w:r>
    </w:p>
    <w:p w14:paraId="140A240E"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Directiva R &amp; TTE 1999/5 / EC</w:t>
      </w:r>
    </w:p>
    <w:p w14:paraId="6415F816" w14:textId="46FDEA31"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Marcado de la moto "e" de acuerdo con</w:t>
      </w:r>
    </w:p>
    <w:p w14:paraId="39DB5D60" w14:textId="3B6F8F06"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Directiva europea 97/24 / CE</w:t>
      </w:r>
      <w:r w:rsidR="00E8317D" w:rsidRPr="0022663C">
        <w:rPr>
          <w:rFonts w:ascii="Montserrat" w:eastAsiaTheme="minorHAnsi" w:hAnsi="Montserrat" w:cs="Arial Unicode MS"/>
          <w:sz w:val="20"/>
          <w:szCs w:val="20"/>
          <w:u w:color="000000"/>
          <w:lang w:val="es-MX" w:eastAsia="es-ES"/>
        </w:rPr>
        <w:t xml:space="preserve"> </w:t>
      </w:r>
    </w:p>
    <w:p w14:paraId="2F9A0F9B"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Frecuencia</w:t>
      </w:r>
    </w:p>
    <w:p w14:paraId="44557E15" w14:textId="3AFC7F73"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380-430 MHz con espaciado de 10 o 12.5 kHz</w:t>
      </w:r>
    </w:p>
    <w:p w14:paraId="1ED2BE21" w14:textId="637B61E0"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440-490 MHz con espaciado de 10 o 12.5 kHz</w:t>
      </w:r>
    </w:p>
    <w:p w14:paraId="15D4AAF1" w14:textId="73721391"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Desplazamiento de medio canal posible</w:t>
      </w:r>
    </w:p>
    <w:p w14:paraId="1AAEA6CF" w14:textId="2819E53F"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Otras bandas bajo pedido</w:t>
      </w:r>
    </w:p>
    <w:p w14:paraId="39422313"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Especificaciones de RF</w:t>
      </w:r>
    </w:p>
    <w:p w14:paraId="39485B81" w14:textId="36C5DEB1"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Potencia máxima de salida: 10 W</w:t>
      </w:r>
    </w:p>
    <w:p w14:paraId="084041D5" w14:textId="153F0D7B"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Sensibilidad estática/dinámica mejor que</w:t>
      </w:r>
      <w:r w:rsidR="00750C49">
        <w:rPr>
          <w:rFonts w:ascii="Montserrat" w:eastAsiaTheme="minorHAnsi" w:hAnsi="Montserrat" w:cs="Arial Unicode MS"/>
          <w:sz w:val="20"/>
          <w:szCs w:val="20"/>
          <w:u w:color="000000"/>
          <w:lang w:val="es-MX" w:eastAsia="es-ES"/>
        </w:rPr>
        <w:t xml:space="preserve"> </w:t>
      </w:r>
      <w:r w:rsidRPr="0022663C">
        <w:rPr>
          <w:rFonts w:ascii="Montserrat" w:eastAsiaTheme="minorHAnsi" w:hAnsi="Montserrat" w:cs="Arial Unicode MS"/>
          <w:sz w:val="20"/>
          <w:szCs w:val="20"/>
          <w:u w:color="000000"/>
          <w:lang w:val="es-MX" w:eastAsia="es-ES"/>
        </w:rPr>
        <w:t>-119 dBm / -111 dBm</w:t>
      </w:r>
    </w:p>
    <w:p w14:paraId="242A35CA"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Especificaciones ambientales</w:t>
      </w:r>
    </w:p>
    <w:p w14:paraId="744BB9AD" w14:textId="04F08102"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Protección contra el agua y el polvo de acuerdo</w:t>
      </w:r>
      <w:r w:rsidR="00E8317D" w:rsidRPr="0022663C">
        <w:rPr>
          <w:rFonts w:ascii="Montserrat" w:eastAsiaTheme="minorHAnsi" w:hAnsi="Montserrat" w:cs="Arial Unicode MS"/>
          <w:sz w:val="20"/>
          <w:szCs w:val="20"/>
          <w:u w:color="000000"/>
          <w:lang w:val="es-MX" w:eastAsia="es-ES"/>
        </w:rPr>
        <w:t xml:space="preserve"> </w:t>
      </w:r>
      <w:r w:rsidRPr="0022663C">
        <w:rPr>
          <w:rFonts w:ascii="Montserrat" w:eastAsiaTheme="minorHAnsi" w:hAnsi="Montserrat" w:cs="Arial Unicode MS"/>
          <w:sz w:val="20"/>
          <w:szCs w:val="20"/>
          <w:u w:color="000000"/>
          <w:lang w:val="es-MX" w:eastAsia="es-ES"/>
        </w:rPr>
        <w:t>con Clasificación IP54</w:t>
      </w:r>
    </w:p>
    <w:p w14:paraId="7CE03B9A" w14:textId="1991E54C"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Choques, golpes y vibraciones aleatorias (5M3),según ETS EN 300019-2-5 clase 5M2</w:t>
      </w:r>
    </w:p>
    <w:p w14:paraId="6E3C008D" w14:textId="0D165799"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Humedad de acuerdo con ETS EN 300019-1-5 clase 5.2 hasta 95%</w:t>
      </w:r>
    </w:p>
    <w:p w14:paraId="0EEE22DA"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Dimensiones</w:t>
      </w:r>
    </w:p>
    <w:p w14:paraId="60BBC1F6" w14:textId="010AEAB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Unidad de radio: 43 x 220 x 158 mm.</w:t>
      </w:r>
    </w:p>
    <w:p w14:paraId="1E0CE01F" w14:textId="64EEB773"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Cabezal de control: 58 x 188 x 39 mm.</w:t>
      </w:r>
    </w:p>
    <w:p w14:paraId="6EFED25C" w14:textId="746EFFDF"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Cabezal de control de moto: 80 x 140 x 48 mm.</w:t>
      </w:r>
    </w:p>
    <w:p w14:paraId="40D9101A"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Pantalla</w:t>
      </w:r>
    </w:p>
    <w:p w14:paraId="624B98E0" w14:textId="7E065CAC"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Cabezal de control: pantalla gráfica TFT</w:t>
      </w:r>
    </w:p>
    <w:p w14:paraId="0934A4A4"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2.2 "de alta resolución / 160 x 120 píxeles</w:t>
      </w:r>
    </w:p>
    <w:p w14:paraId="439CE432" w14:textId="0088D2C3"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Panel de control de moto: pantalla gráfica SNT</w:t>
      </w:r>
    </w:p>
    <w:p w14:paraId="7CB65786" w14:textId="5D6295CC"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Monocromo transflectivo de 2.8 "/ 128 x 64</w:t>
      </w:r>
      <w:r w:rsidR="008B59CD" w:rsidRPr="0022663C">
        <w:rPr>
          <w:rFonts w:ascii="Montserrat" w:eastAsiaTheme="minorHAnsi" w:hAnsi="Montserrat" w:cs="Arial Unicode MS"/>
          <w:sz w:val="20"/>
          <w:szCs w:val="20"/>
          <w:u w:color="000000"/>
          <w:lang w:val="es-MX" w:eastAsia="es-ES"/>
        </w:rPr>
        <w:t xml:space="preserve"> </w:t>
      </w:r>
      <w:r w:rsidRPr="0022663C">
        <w:rPr>
          <w:rFonts w:ascii="Montserrat" w:eastAsiaTheme="minorHAnsi" w:hAnsi="Montserrat" w:cs="Arial Unicode MS"/>
          <w:sz w:val="20"/>
          <w:szCs w:val="20"/>
          <w:u w:color="000000"/>
          <w:lang w:val="es-MX" w:eastAsia="es-ES"/>
        </w:rPr>
        <w:t>píxeles</w:t>
      </w:r>
    </w:p>
    <w:p w14:paraId="7A48ABAF"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Teclado / controles</w:t>
      </w:r>
    </w:p>
    <w:p w14:paraId="50EF4A17" w14:textId="5011A4BE"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Cabeza de control:</w:t>
      </w:r>
    </w:p>
    <w:p w14:paraId="06FA3564" w14:textId="77777777" w:rsidR="00D355C2" w:rsidRPr="0022663C" w:rsidRDefault="00D355C2" w:rsidP="00750C49">
      <w:pPr>
        <w:ind w:firstLine="142"/>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Teclado alfanumérico</w:t>
      </w:r>
    </w:p>
    <w:p w14:paraId="47DEF96C" w14:textId="77777777" w:rsidR="00D355C2" w:rsidRPr="0022663C" w:rsidRDefault="00D355C2" w:rsidP="00750C49">
      <w:pPr>
        <w:ind w:firstLine="142"/>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Tecla de navegación de 4 vías</w:t>
      </w:r>
    </w:p>
    <w:p w14:paraId="501371A2" w14:textId="77777777" w:rsidR="00D355C2" w:rsidRPr="0022663C" w:rsidRDefault="00D355C2" w:rsidP="00750C49">
      <w:pPr>
        <w:ind w:firstLine="142"/>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Botón de acceso directo</w:t>
      </w:r>
    </w:p>
    <w:p w14:paraId="14FB460C" w14:textId="77777777" w:rsidR="00D355C2" w:rsidRPr="0022663C" w:rsidRDefault="00D355C2" w:rsidP="00750C49">
      <w:pPr>
        <w:ind w:firstLine="142"/>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- 2 teclas de selección</w:t>
      </w:r>
    </w:p>
    <w:p w14:paraId="06BAE6F2" w14:textId="77777777" w:rsidR="00D355C2" w:rsidRPr="0022663C" w:rsidRDefault="00D355C2" w:rsidP="00750C49">
      <w:pPr>
        <w:ind w:firstLine="142"/>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Tecla roja para llamadas de emergencia.</w:t>
      </w:r>
    </w:p>
    <w:p w14:paraId="1F8C39F5" w14:textId="36379ECA" w:rsidR="00D355C2" w:rsidRPr="0022663C" w:rsidRDefault="00D355C2" w:rsidP="00750C49">
      <w:pPr>
        <w:ind w:firstLine="142"/>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Botón de doble función para encendido y</w:t>
      </w:r>
      <w:r w:rsidR="008B59CD" w:rsidRPr="0022663C">
        <w:rPr>
          <w:rFonts w:ascii="Montserrat" w:eastAsiaTheme="minorHAnsi" w:hAnsi="Montserrat" w:cs="Arial Unicode MS"/>
          <w:sz w:val="20"/>
          <w:szCs w:val="20"/>
          <w:u w:color="000000"/>
          <w:lang w:val="es-MX" w:eastAsia="es-ES"/>
        </w:rPr>
        <w:t xml:space="preserve"> </w:t>
      </w:r>
      <w:r w:rsidRPr="0022663C">
        <w:rPr>
          <w:rFonts w:ascii="Montserrat" w:eastAsiaTheme="minorHAnsi" w:hAnsi="Montserrat" w:cs="Arial Unicode MS"/>
          <w:sz w:val="20"/>
          <w:szCs w:val="20"/>
          <w:u w:color="000000"/>
          <w:lang w:val="es-MX" w:eastAsia="es-ES"/>
        </w:rPr>
        <w:t>control del volumen</w:t>
      </w:r>
    </w:p>
    <w:p w14:paraId="61983E20" w14:textId="77777777" w:rsidR="00D355C2" w:rsidRPr="0022663C" w:rsidRDefault="00D355C2" w:rsidP="00750C49">
      <w:pPr>
        <w:ind w:firstLine="142"/>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Panel de control de moto:</w:t>
      </w:r>
    </w:p>
    <w:p w14:paraId="120B13F0" w14:textId="70E50383" w:rsidR="00D355C2" w:rsidRPr="0022663C" w:rsidRDefault="00D355C2" w:rsidP="00750C49">
      <w:pPr>
        <w:ind w:left="284" w:hanging="142"/>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- 6 teclas de control: acceso a la guía telefónica,</w:t>
      </w:r>
      <w:r w:rsidR="008B59CD" w:rsidRPr="0022663C">
        <w:rPr>
          <w:rFonts w:ascii="Montserrat" w:eastAsiaTheme="minorHAnsi" w:hAnsi="Montserrat" w:cs="Arial Unicode MS"/>
          <w:sz w:val="20"/>
          <w:szCs w:val="20"/>
          <w:u w:color="000000"/>
          <w:lang w:val="es-MX" w:eastAsia="es-ES"/>
        </w:rPr>
        <w:t xml:space="preserve"> </w:t>
      </w:r>
      <w:r w:rsidRPr="0022663C">
        <w:rPr>
          <w:rFonts w:ascii="Montserrat" w:eastAsiaTheme="minorHAnsi" w:hAnsi="Montserrat" w:cs="Arial Unicode MS"/>
          <w:sz w:val="20"/>
          <w:szCs w:val="20"/>
          <w:u w:color="000000"/>
          <w:lang w:val="es-MX" w:eastAsia="es-ES"/>
        </w:rPr>
        <w:t>encendido y apagado, tecla roja de emergencia</w:t>
      </w:r>
      <w:r w:rsidR="00E8317D" w:rsidRPr="0022663C">
        <w:rPr>
          <w:rFonts w:ascii="Montserrat" w:eastAsiaTheme="minorHAnsi" w:hAnsi="Montserrat" w:cs="Arial Unicode MS"/>
          <w:sz w:val="20"/>
          <w:szCs w:val="20"/>
          <w:u w:color="000000"/>
          <w:lang w:val="es-MX" w:eastAsia="es-ES"/>
        </w:rPr>
        <w:t xml:space="preserve"> </w:t>
      </w:r>
      <w:r w:rsidRPr="0022663C">
        <w:rPr>
          <w:rFonts w:ascii="Montserrat" w:eastAsiaTheme="minorHAnsi" w:hAnsi="Montserrat" w:cs="Arial Unicode MS"/>
          <w:sz w:val="20"/>
          <w:szCs w:val="20"/>
          <w:u w:color="000000"/>
          <w:lang w:val="es-MX" w:eastAsia="es-ES"/>
        </w:rPr>
        <w:t>llamadas, clave de configuración de audio</w:t>
      </w:r>
    </w:p>
    <w:p w14:paraId="4E089509" w14:textId="77777777" w:rsidR="00D355C2" w:rsidRPr="0022663C" w:rsidRDefault="00D355C2" w:rsidP="00750C49">
      <w:pPr>
        <w:ind w:firstLine="142"/>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Botón de acceso directo</w:t>
      </w:r>
    </w:p>
    <w:p w14:paraId="3A4A529C" w14:textId="77777777" w:rsidR="00D355C2" w:rsidRPr="0022663C" w:rsidRDefault="00D355C2" w:rsidP="00750C49">
      <w:pPr>
        <w:ind w:firstLine="142"/>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lastRenderedPageBreak/>
        <w:t>- 2 teclas de selección</w:t>
      </w:r>
    </w:p>
    <w:p w14:paraId="50500A6E"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Tipos de llamadas</w:t>
      </w:r>
    </w:p>
    <w:p w14:paraId="49C275FC" w14:textId="77777777" w:rsidR="00750C49" w:rsidRDefault="00D355C2" w:rsidP="00750C49">
      <w:pPr>
        <w:ind w:left="284"/>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llamadas individuales</w:t>
      </w:r>
    </w:p>
    <w:p w14:paraId="3372271D" w14:textId="77777777" w:rsidR="00750C49" w:rsidRDefault="00D355C2" w:rsidP="00750C49">
      <w:pPr>
        <w:ind w:left="284"/>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Llamadas multipartitas</w:t>
      </w:r>
    </w:p>
    <w:p w14:paraId="4BC96A2D" w14:textId="4188652D" w:rsidR="00D355C2" w:rsidRPr="0022663C" w:rsidRDefault="00D355C2" w:rsidP="00750C49">
      <w:pPr>
        <w:ind w:left="284"/>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Llamadas PBX / PSTN</w:t>
      </w:r>
    </w:p>
    <w:p w14:paraId="08FB28E0"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Reenvío de llamadas</w:t>
      </w:r>
    </w:p>
    <w:p w14:paraId="265BDBC3"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Transferencia de llamada</w:t>
      </w:r>
    </w:p>
    <w:p w14:paraId="2D0A9F22"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Identificación de la parte llamante</w:t>
      </w:r>
    </w:p>
    <w:p w14:paraId="0B87A649"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Comunicaciones grupales</w:t>
      </w:r>
    </w:p>
    <w:p w14:paraId="6E02E435"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hasta 20 grupos</w:t>
      </w:r>
    </w:p>
    <w:p w14:paraId="7FF9AD1A"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Modo normal y modo troncalizado</w:t>
      </w:r>
    </w:p>
    <w:p w14:paraId="2872B55C"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Canales abiertos, grupos de conversación</w:t>
      </w:r>
    </w:p>
    <w:p w14:paraId="53A44816"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llamada de difusión</w:t>
      </w:r>
    </w:p>
    <w:p w14:paraId="606E60A3"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Llamada de emergencia</w:t>
      </w:r>
    </w:p>
    <w:p w14:paraId="057E3598"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Fusión grupal</w:t>
      </w:r>
    </w:p>
    <w:p w14:paraId="55DABCAB"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Escaneo, entrada tardía</w:t>
      </w:r>
    </w:p>
    <w:p w14:paraId="4384CBA8"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Identificación de la persona que llama</w:t>
      </w:r>
    </w:p>
    <w:p w14:paraId="5885B636"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Modo directo y modo repetidor</w:t>
      </w:r>
    </w:p>
    <w:p w14:paraId="1CAC08B7"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Cobertura extendida en modo directo</w:t>
      </w:r>
    </w:p>
    <w:p w14:paraId="0ED718D2"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380-430 MHz o 440-490 MHz</w:t>
      </w:r>
    </w:p>
    <w:p w14:paraId="6CDFD693"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Llamada de emergencia</w:t>
      </w:r>
    </w:p>
    <w:p w14:paraId="6237BEA2"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Modo repetidor</w:t>
      </w:r>
    </w:p>
    <w:p w14:paraId="0F994929"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Identificación de la persona que llama</w:t>
      </w:r>
    </w:p>
    <w:p w14:paraId="06986A7D"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Mensajería</w:t>
      </w:r>
    </w:p>
    <w:p w14:paraId="2039E08E"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Estado y mensajes de texto (solo con Cabeza</w:t>
      </w:r>
    </w:p>
    <w:p w14:paraId="67686254"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de control)</w:t>
      </w:r>
    </w:p>
    <w:p w14:paraId="2A9119F1"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intercambio de datos TETRAPOL</w:t>
      </w:r>
    </w:p>
    <w:p w14:paraId="1B9CFBD5"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Envío de geolocalización, dependiendo de</w:t>
      </w:r>
    </w:p>
    <w:p w14:paraId="7075E694"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versión del sistema de red, con GPS externo</w:t>
      </w:r>
    </w:p>
    <w:p w14:paraId="761BB18D"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dispositivo</w:t>
      </w:r>
    </w:p>
    <w:p w14:paraId="1F775CBF"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Llamada de emergencia localizada</w:t>
      </w:r>
    </w:p>
    <w:p w14:paraId="412DBBDE"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geográficamente, dependiendo en la versión del</w:t>
      </w:r>
    </w:p>
    <w:p w14:paraId="128CFB22"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sistema de red</w:t>
      </w:r>
    </w:p>
    <w:p w14:paraId="458B05C4"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Seguridad</w:t>
      </w:r>
    </w:p>
    <w:p w14:paraId="016915CF"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Componente de cifrado integrado (ASIC)</w:t>
      </w:r>
    </w:p>
    <w:p w14:paraId="3776655D"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Autenticación mutua</w:t>
      </w:r>
    </w:p>
    <w:p w14:paraId="541B7F58"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Cifrado de extremo a extremo de voz y datos.</w:t>
      </w:r>
    </w:p>
    <w:p w14:paraId="3DF1411D"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Renovación clave a través de la interfaz aérea</w:t>
      </w:r>
    </w:p>
    <w:p w14:paraId="6B5BCFD2"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Deshabilitación remota (aturdimiento)</w:t>
      </w:r>
    </w:p>
    <w:p w14:paraId="3C40A6C5"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Cifrado (opción del cliente)</w:t>
      </w:r>
    </w:p>
    <w:p w14:paraId="174ABA98"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Transmisión de datos</w:t>
      </w:r>
    </w:p>
    <w:p w14:paraId="28E529B2"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Conexión a una PC o PDA a través de serie</w:t>
      </w:r>
    </w:p>
    <w:p w14:paraId="7A7D4849" w14:textId="77777777"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puerto con controladores TETRAPOL en Windows</w:t>
      </w:r>
    </w:p>
    <w:p w14:paraId="29C2468D" w14:textId="334B0252" w:rsidR="00D355C2" w:rsidRPr="0022663C" w:rsidRDefault="00D355C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CE y XPTM</w:t>
      </w:r>
    </w:p>
    <w:p w14:paraId="024CCF21" w14:textId="77777777" w:rsidR="00D355C2" w:rsidRPr="0022663C" w:rsidRDefault="00D355C2" w:rsidP="00C43C37">
      <w:pPr>
        <w:jc w:val="both"/>
        <w:rPr>
          <w:rFonts w:ascii="Montserrat" w:eastAsiaTheme="minorHAnsi" w:hAnsi="Montserrat" w:cs="Arial Unicode MS"/>
          <w:b/>
          <w:bCs/>
          <w:sz w:val="20"/>
          <w:szCs w:val="20"/>
          <w:u w:color="000000"/>
          <w:lang w:val="es-MX" w:eastAsia="es-ES"/>
        </w:rPr>
      </w:pPr>
    </w:p>
    <w:p w14:paraId="79F18366" w14:textId="77777777"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B.2 Equipo médico.</w:t>
      </w:r>
    </w:p>
    <w:p w14:paraId="414AE4FA" w14:textId="289E55B4"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Collarines rígidos: chico, mediano y grande.</w:t>
      </w:r>
    </w:p>
    <w:p w14:paraId="713F2DA6" w14:textId="5D4A9283"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Cánulas nasofaríngeas</w:t>
      </w:r>
    </w:p>
    <w:p w14:paraId="1FC7298D" w14:textId="10E3874E"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Dispositivo para inmovilizar la cabeza</w:t>
      </w:r>
    </w:p>
    <w:p w14:paraId="3691BD98" w14:textId="03CA7B6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B.2.4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Desfibrilador automatizado externo con Certificación</w:t>
      </w:r>
    </w:p>
    <w:p w14:paraId="102352FA" w14:textId="09ECDD83"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B.2.5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Dispositivo de estabilización pélvica o elemento sustituto. </w:t>
      </w:r>
    </w:p>
    <w:p w14:paraId="363303BB" w14:textId="5EFA9BD1"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B.2.6</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Estetoscopio de Pinard o sustituto tecnológico. </w:t>
      </w:r>
    </w:p>
    <w:p w14:paraId="5E22FEA3" w14:textId="4F3887BA"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B.2.7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Equipo esterilizado para atención de parto: el cual debe contar por lo menos con:</w:t>
      </w:r>
    </w:p>
    <w:p w14:paraId="7F8FAE05" w14:textId="46BBCC80"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lastRenderedPageBreak/>
        <w:t>B.2.7.1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Dos pinzas tipo Rochester.</w:t>
      </w:r>
    </w:p>
    <w:p w14:paraId="4613EADB" w14:textId="2DA133DA"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B.2.7.2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Onfalotomo.</w:t>
      </w:r>
    </w:p>
    <w:p w14:paraId="0525A2E9" w14:textId="1C4EF482"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B.2.7.3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Tijera tipo Mayo </w:t>
      </w:r>
    </w:p>
    <w:p w14:paraId="0FE785D6" w14:textId="1C06EF8D"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B.2.7.4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Cinta umbilical o similar.</w:t>
      </w:r>
    </w:p>
    <w:p w14:paraId="40061744" w14:textId="5120C345"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B.2.7.5</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Perilla para aspiración, y.</w:t>
      </w:r>
    </w:p>
    <w:p w14:paraId="44B77234" w14:textId="70F0201B"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B.2.7.6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Campos quirúrgicos y Bata quirúrgica, desechables.</w:t>
      </w:r>
    </w:p>
    <w:p w14:paraId="4CA52150" w14:textId="470C972E"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B.2.8</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Férulas para miembros torácicos y pélvicos</w:t>
      </w:r>
    </w:p>
    <w:p w14:paraId="75FBCD88" w14:textId="4910A4CA"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B.2.9</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Oxímetro de pulso</w:t>
      </w:r>
    </w:p>
    <w:p w14:paraId="5808C195" w14:textId="1E8EB47F"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B.2.11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Sistema de inmovilización pediátrica. </w:t>
      </w:r>
    </w:p>
    <w:p w14:paraId="62F74F9D" w14:textId="63AF412E"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B.2.12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Tabla corta con sistema de sujeción o chaleco de extracción </w:t>
      </w:r>
    </w:p>
    <w:p w14:paraId="3B8B71AC" w14:textId="77777777" w:rsidR="00E7655D" w:rsidRPr="0022663C" w:rsidRDefault="00E7655D" w:rsidP="00C43C37">
      <w:pPr>
        <w:jc w:val="both"/>
        <w:rPr>
          <w:rFonts w:ascii="Montserrat" w:eastAsiaTheme="minorHAnsi" w:hAnsi="Montserrat" w:cs="Arial Unicode MS"/>
          <w:sz w:val="20"/>
          <w:szCs w:val="20"/>
          <w:u w:color="000000"/>
          <w:lang w:val="es-MX" w:eastAsia="es-ES"/>
        </w:rPr>
      </w:pPr>
    </w:p>
    <w:p w14:paraId="44B615BF" w14:textId="5B35D724"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b/>
          <w:bCs/>
          <w:sz w:val="20"/>
          <w:szCs w:val="20"/>
          <w:u w:color="000000"/>
          <w:lang w:val="es-MX" w:eastAsia="es-ES"/>
        </w:rPr>
        <w:t>B.3 Insumos</w:t>
      </w:r>
      <w:r w:rsidRPr="0022663C">
        <w:rPr>
          <w:rFonts w:ascii="Montserrat" w:eastAsiaTheme="minorHAnsi" w:hAnsi="Montserrat" w:cs="Arial Unicode MS"/>
          <w:sz w:val="20"/>
          <w:szCs w:val="20"/>
          <w:u w:color="000000"/>
          <w:lang w:val="es-MX" w:eastAsia="es-ES"/>
        </w:rPr>
        <w:t xml:space="preserve">. </w:t>
      </w:r>
    </w:p>
    <w:p w14:paraId="186D26D1" w14:textId="556461C5"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B.3.1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Bolsa amarilla para RPBI. </w:t>
      </w:r>
    </w:p>
    <w:p w14:paraId="2E76DF04" w14:textId="0707972A"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B.3.2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Cánula de Yankauer.</w:t>
      </w:r>
    </w:p>
    <w:p w14:paraId="2156740C" w14:textId="493EDC81"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B.3.3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Guía para identificación de materiales peligrosos.</w:t>
      </w:r>
    </w:p>
    <w:p w14:paraId="0CAEB0CD" w14:textId="0B9E2E30"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B.3.4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Rastrillo desechable para afeitar </w:t>
      </w:r>
    </w:p>
    <w:p w14:paraId="24C1640B" w14:textId="4E5E9B70"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B.3.5</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Sábana térmica.</w:t>
      </w:r>
    </w:p>
    <w:p w14:paraId="2A27BCFC" w14:textId="1E7DF3C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B.3.6</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Sábana para quemados, y</w:t>
      </w:r>
    </w:p>
    <w:p w14:paraId="5189D1DC" w14:textId="60FDD5D5"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B.3.7</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Elementos materiales para clasificación de lesionados (triage).</w:t>
      </w:r>
    </w:p>
    <w:p w14:paraId="3226C4BA" w14:textId="77777777" w:rsidR="00E7655D" w:rsidRPr="0022663C" w:rsidRDefault="00E7655D" w:rsidP="00C43C37">
      <w:pPr>
        <w:jc w:val="both"/>
        <w:rPr>
          <w:rFonts w:ascii="Montserrat" w:eastAsiaTheme="minorHAnsi" w:hAnsi="Montserrat" w:cs="Arial Unicode MS"/>
          <w:sz w:val="20"/>
          <w:szCs w:val="20"/>
          <w:u w:color="000000"/>
          <w:lang w:val="es-MX" w:eastAsia="es-ES"/>
        </w:rPr>
      </w:pPr>
    </w:p>
    <w:p w14:paraId="2F44B53F" w14:textId="6F94950B"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 xml:space="preserve">B.4 Medicamentos y soluciones. </w:t>
      </w:r>
    </w:p>
    <w:p w14:paraId="79EA00EF" w14:textId="05014398"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B.4.1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Cardiología. </w:t>
      </w:r>
    </w:p>
    <w:p w14:paraId="2132C2DE" w14:textId="1C8AD153"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B.4.1.1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Ácido acetil salicílico, tabletas. </w:t>
      </w:r>
    </w:p>
    <w:p w14:paraId="336A83CF" w14:textId="148D0BFC"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B.4.1.2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Isosorbida, tabletas, y</w:t>
      </w:r>
    </w:p>
    <w:p w14:paraId="184F68C7" w14:textId="02118A2F"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B.4.1.3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Trinitrato de glicerilo, perlas sublinguales</w:t>
      </w:r>
      <w:r w:rsidR="00E7655D" w:rsidRPr="0022663C">
        <w:rPr>
          <w:rFonts w:ascii="Montserrat" w:eastAsiaTheme="minorHAnsi" w:hAnsi="Montserrat" w:cs="Arial Unicode MS"/>
          <w:sz w:val="20"/>
          <w:szCs w:val="20"/>
          <w:u w:color="000000"/>
          <w:lang w:val="es-MX" w:eastAsia="es-ES"/>
        </w:rPr>
        <w:t>.</w:t>
      </w:r>
    </w:p>
    <w:p w14:paraId="39736632" w14:textId="75EED30F"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Enfermedades inmunoalérgicas:</w:t>
      </w:r>
    </w:p>
    <w:p w14:paraId="1B246615" w14:textId="6623EA2C"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B.4.2.1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Adrenalina, solución inyectable.</w:t>
      </w:r>
    </w:p>
    <w:p w14:paraId="5E6CE5E7" w14:textId="0ADB9758"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B.4.2.2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Atropina, solución inyectable.</w:t>
      </w:r>
    </w:p>
    <w:p w14:paraId="12BCCA8E" w14:textId="2549BA0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B.4.2.3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Epinefrina solución inyectable.</w:t>
      </w:r>
    </w:p>
    <w:p w14:paraId="6FB351D2" w14:textId="187254B8"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B.4.3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Endocrinología:</w:t>
      </w:r>
    </w:p>
    <w:p w14:paraId="4D56D3E2" w14:textId="7528D6D4"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B.4.3.1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Dextrosa al 50 %</w:t>
      </w:r>
    </w:p>
    <w:p w14:paraId="170B62D7" w14:textId="3AC687DD"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B.4.4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Neumología</w:t>
      </w:r>
    </w:p>
    <w:p w14:paraId="2ADB8E80" w14:textId="6D570512"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B.4.4.1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Salbutamol, aerosol. </w:t>
      </w:r>
    </w:p>
    <w:p w14:paraId="43F68769" w14:textId="77777777" w:rsidR="00E62592" w:rsidRPr="0022663C" w:rsidRDefault="00E62592" w:rsidP="00C43C37">
      <w:pPr>
        <w:jc w:val="both"/>
        <w:rPr>
          <w:rFonts w:ascii="Montserrat" w:eastAsiaTheme="minorHAnsi" w:hAnsi="Montserrat" w:cs="Arial Unicode MS"/>
          <w:sz w:val="20"/>
          <w:szCs w:val="20"/>
          <w:u w:color="000000"/>
          <w:lang w:val="es-MX" w:eastAsia="es-ES"/>
        </w:rPr>
      </w:pPr>
    </w:p>
    <w:p w14:paraId="3C6F632E" w14:textId="2617B2B7" w:rsidR="00E62592" w:rsidRPr="0022663C" w:rsidRDefault="0065080F"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Señalización Interior:</w:t>
      </w:r>
    </w:p>
    <w:p w14:paraId="183CC0DE" w14:textId="7777777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Se deberán contar al interior de la cabina de pacientes, en los lugares visibles y apropiados, señalamientos o avisos de seguridad que indiquen:</w:t>
      </w:r>
    </w:p>
    <w:p w14:paraId="3AAD056C" w14:textId="77777777" w:rsidR="00A95FB6" w:rsidRPr="0022663C" w:rsidRDefault="00E62592"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No fumar.</w:t>
      </w:r>
    </w:p>
    <w:p w14:paraId="7043A712" w14:textId="64F8DFC2" w:rsidR="00E62592" w:rsidRPr="0022663C" w:rsidRDefault="00E62592"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Abróchese el cinturón.</w:t>
      </w:r>
    </w:p>
    <w:p w14:paraId="6E6D3DF8" w14:textId="1AB5C1F3" w:rsidR="00E62592" w:rsidRPr="0022663C" w:rsidRDefault="00E62592"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Oxígeno.</w:t>
      </w:r>
    </w:p>
    <w:p w14:paraId="6FEF4A9A" w14:textId="49DE4638" w:rsidR="00E62592" w:rsidRPr="0022663C" w:rsidRDefault="00E62592"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Peligro Centro de distribución eléctrica (Este deberá colocarse a un lado del tablero de distribución).</w:t>
      </w:r>
    </w:p>
    <w:p w14:paraId="69C574AE" w14:textId="41AA2BE4" w:rsidR="00A95FB6" w:rsidRPr="0022663C" w:rsidRDefault="00A95FB6"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Servicio Gratuito</w:t>
      </w:r>
      <w:r w:rsidR="003E6D56" w:rsidRPr="0022663C">
        <w:rPr>
          <w:rFonts w:ascii="Montserrat" w:eastAsiaTheme="minorHAnsi" w:hAnsi="Montserrat" w:cs="Arial Unicode MS"/>
          <w:sz w:val="20"/>
          <w:szCs w:val="20"/>
          <w:u w:color="000000"/>
        </w:rPr>
        <w:t>.</w:t>
      </w:r>
    </w:p>
    <w:p w14:paraId="3892C6CC" w14:textId="2A7E503F" w:rsidR="003E6D56" w:rsidRPr="0022663C" w:rsidRDefault="003E6D56"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R.P.B.I.</w:t>
      </w:r>
    </w:p>
    <w:p w14:paraId="4CCC1124" w14:textId="77777777" w:rsidR="00A95FB6" w:rsidRPr="0022663C" w:rsidRDefault="00A95FB6" w:rsidP="00C43C37">
      <w:pPr>
        <w:jc w:val="both"/>
        <w:rPr>
          <w:rFonts w:ascii="Montserrat" w:eastAsiaTheme="minorHAnsi" w:hAnsi="Montserrat" w:cs="Arial Unicode MS"/>
          <w:sz w:val="20"/>
          <w:szCs w:val="20"/>
          <w:u w:color="000000"/>
          <w:lang w:val="es-MX" w:eastAsia="es-ES"/>
        </w:rPr>
      </w:pPr>
    </w:p>
    <w:p w14:paraId="130AF42D" w14:textId="50501FEC" w:rsidR="00E62592" w:rsidRPr="0022663C" w:rsidRDefault="0054389B"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Garantías.</w:t>
      </w:r>
    </w:p>
    <w:p w14:paraId="7A1AD0E4" w14:textId="77777777" w:rsidR="0054389B" w:rsidRPr="0022663C" w:rsidRDefault="0054389B" w:rsidP="00C43C37">
      <w:pPr>
        <w:jc w:val="both"/>
        <w:rPr>
          <w:rFonts w:ascii="Montserrat" w:eastAsia="Calibri" w:hAnsi="Montserrat"/>
          <w:sz w:val="20"/>
          <w:szCs w:val="20"/>
        </w:rPr>
      </w:pPr>
    </w:p>
    <w:p w14:paraId="6D6C0708" w14:textId="2CE57734" w:rsidR="00E62592" w:rsidRPr="0022663C" w:rsidRDefault="00E62592"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Garantía del vehículo.</w:t>
      </w:r>
    </w:p>
    <w:p w14:paraId="6456B8C9" w14:textId="7777777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El proveedor deberá otorgar la garantía indicada en la póliza de garantía emitida por la agencia distribuidora. </w:t>
      </w:r>
    </w:p>
    <w:p w14:paraId="6DFBF306" w14:textId="77777777" w:rsidR="00E62592" w:rsidRPr="0022663C" w:rsidRDefault="00E62592" w:rsidP="00C43C37">
      <w:pPr>
        <w:contextualSpacing/>
        <w:jc w:val="both"/>
        <w:rPr>
          <w:rFonts w:ascii="Montserrat" w:eastAsiaTheme="minorHAnsi" w:hAnsi="Montserrat" w:cs="Arial Unicode MS"/>
          <w:sz w:val="20"/>
          <w:szCs w:val="20"/>
          <w:u w:color="000000"/>
          <w:lang w:val="es-MX" w:eastAsia="es-ES"/>
        </w:rPr>
      </w:pPr>
    </w:p>
    <w:p w14:paraId="7A5F8C02" w14:textId="2475825A" w:rsidR="0054389B" w:rsidRPr="0022663C" w:rsidRDefault="00E62592" w:rsidP="00C43C37">
      <w:pPr>
        <w:spacing w:after="160" w:line="259" w:lineRule="auto"/>
        <w:contextualSpacing/>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b/>
          <w:bCs/>
          <w:sz w:val="20"/>
          <w:szCs w:val="20"/>
          <w:u w:color="000000"/>
          <w:lang w:val="es-MX" w:eastAsia="es-ES"/>
        </w:rPr>
        <w:t>Garantía de la ambulancia.</w:t>
      </w:r>
    </w:p>
    <w:p w14:paraId="274E93E7" w14:textId="6DB2AB39" w:rsidR="00E62592" w:rsidRPr="0022663C" w:rsidRDefault="00E62592" w:rsidP="00C43C37">
      <w:pPr>
        <w:contextualSpacing/>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lastRenderedPageBreak/>
        <w:t xml:space="preserve">El proveedor deberá otorgar al menos un (1) año de garantía sobre defectos de fabricación, en el que se deberá incluir kits y refacciones originales nuevas cuando así lo amerite. </w:t>
      </w:r>
    </w:p>
    <w:p w14:paraId="58387BD8" w14:textId="77777777" w:rsidR="0054389B" w:rsidRPr="0022663C" w:rsidRDefault="0054389B" w:rsidP="00C43C37">
      <w:pPr>
        <w:jc w:val="both"/>
        <w:rPr>
          <w:rFonts w:ascii="Montserrat" w:eastAsia="Calibri" w:hAnsi="Montserrat"/>
          <w:sz w:val="20"/>
          <w:szCs w:val="20"/>
        </w:rPr>
      </w:pPr>
    </w:p>
    <w:p w14:paraId="0C8CCC2E" w14:textId="7777777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Los servicios técnicos especializados de cada equipo y componentes serán bajo los términos del Fabricante. </w:t>
      </w:r>
    </w:p>
    <w:p w14:paraId="0475A6AD" w14:textId="77777777" w:rsidR="00912E83" w:rsidRPr="0022663C" w:rsidRDefault="00912E83" w:rsidP="00C43C37">
      <w:pPr>
        <w:jc w:val="both"/>
        <w:rPr>
          <w:rFonts w:ascii="Montserrat" w:eastAsiaTheme="minorHAnsi" w:hAnsi="Montserrat" w:cs="Arial Unicode MS"/>
          <w:sz w:val="20"/>
          <w:szCs w:val="20"/>
          <w:u w:color="000000"/>
          <w:lang w:val="es-MX" w:eastAsia="es-ES"/>
        </w:rPr>
      </w:pPr>
    </w:p>
    <w:p w14:paraId="1081AA39" w14:textId="106B6E5D"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Los términos exactos de cada garantía se deberán presentar con la documentación de entrega de la unidad.</w:t>
      </w:r>
    </w:p>
    <w:p w14:paraId="6B8963E8" w14:textId="77777777" w:rsidR="00912E83" w:rsidRPr="0022663C" w:rsidRDefault="00912E83" w:rsidP="00C43C37">
      <w:pPr>
        <w:jc w:val="both"/>
        <w:rPr>
          <w:rFonts w:ascii="Montserrat" w:eastAsiaTheme="minorHAnsi" w:hAnsi="Montserrat" w:cs="Arial Unicode MS"/>
          <w:sz w:val="20"/>
          <w:szCs w:val="20"/>
          <w:u w:color="000000"/>
          <w:lang w:val="es-MX" w:eastAsia="es-ES"/>
        </w:rPr>
      </w:pPr>
    </w:p>
    <w:p w14:paraId="596C184F" w14:textId="4956FA86" w:rsidR="00E62592" w:rsidRPr="0022663C" w:rsidRDefault="00912E83"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Normas Aplicables.</w:t>
      </w:r>
    </w:p>
    <w:p w14:paraId="22ED731B" w14:textId="7777777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NORMA Oficial Mexicana NOM-034-SSA3-2013, Regulación de los servicios de salud. Atención médica prehospitalaria. </w:t>
      </w:r>
    </w:p>
    <w:p w14:paraId="0A659593" w14:textId="77777777" w:rsidR="00E6259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NOM-001-SEDE-2012, Instalaciones Eléctricas, capítulo 1, artículo 110-5, 110-6. </w:t>
      </w:r>
    </w:p>
    <w:p w14:paraId="3B1A391E" w14:textId="7627D5CE" w:rsidR="00E03A02" w:rsidRPr="0022663C" w:rsidRDefault="00E62592"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NMX-J-010-1-ANCE-2018.</w:t>
      </w:r>
    </w:p>
    <w:p w14:paraId="4B325FDD" w14:textId="77777777" w:rsidR="00E03A02" w:rsidRPr="0022663C" w:rsidRDefault="00E03A02" w:rsidP="00C43C37">
      <w:pPr>
        <w:jc w:val="both"/>
        <w:rPr>
          <w:rFonts w:ascii="Montserrat" w:eastAsia="Calibri" w:hAnsi="Montserrat"/>
          <w:sz w:val="20"/>
          <w:szCs w:val="20"/>
        </w:rPr>
      </w:pPr>
    </w:p>
    <w:p w14:paraId="3A1F3DAA" w14:textId="3705D535" w:rsidR="00776777" w:rsidRPr="00750C49" w:rsidRDefault="003005D0" w:rsidP="00750C49">
      <w:pPr>
        <w:shd w:val="clear" w:color="auto" w:fill="C00000"/>
        <w:contextualSpacing/>
        <w:jc w:val="center"/>
        <w:rPr>
          <w:rFonts w:ascii="Montserrat" w:eastAsiaTheme="minorHAnsi" w:hAnsi="Montserrat" w:cs="Arial"/>
          <w:b/>
          <w:color w:val="FFFFFF" w:themeColor="background1"/>
          <w:sz w:val="20"/>
          <w:szCs w:val="20"/>
          <w:shd w:val="clear" w:color="auto" w:fill="C00000"/>
        </w:rPr>
      </w:pPr>
      <w:r w:rsidRPr="00750C49">
        <w:rPr>
          <w:rFonts w:ascii="Montserrat" w:eastAsiaTheme="minorHAnsi" w:hAnsi="Montserrat" w:cs="Arial"/>
          <w:b/>
          <w:color w:val="FFFFFF" w:themeColor="background1"/>
          <w:sz w:val="20"/>
          <w:szCs w:val="20"/>
          <w:shd w:val="clear" w:color="auto" w:fill="C00000"/>
        </w:rPr>
        <w:t>DESCRIPCIÓN AMPLIA Y DETALLADA PARA LAS AMBULANCIAS TERRESTRES TIPO II DE URGENCIAS AVANZADAS</w:t>
      </w:r>
    </w:p>
    <w:p w14:paraId="5B8D62BF" w14:textId="77777777" w:rsidR="00776777" w:rsidRPr="0022663C" w:rsidRDefault="00776777" w:rsidP="00C43C37">
      <w:pPr>
        <w:jc w:val="both"/>
        <w:rPr>
          <w:rFonts w:ascii="Montserrat" w:eastAsia="Calibri" w:hAnsi="Montserrat"/>
          <w:sz w:val="20"/>
          <w:szCs w:val="20"/>
        </w:rPr>
      </w:pPr>
    </w:p>
    <w:p w14:paraId="5A1217DF"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Todos los modelos ofertados deberán ser nuevos, modelo 2025 en adelante, por lo que no se aceptarán unidades de modelos anteriores. Con la finalidad de agilizar la evaluación, se sugiere presentar su propuesta respetando el orden del presente anexo. Las especificaciones y características establecidas en el presente anexo técnico son las mínimas indispensables para considerar el cumplimiento al mismo, por lo que los posibles proveedores podrán ofertar bienes, equipos e insumos con características y/o especificaciones similares o superiores a las requeridas. de ser este el caso, deberán establecer y describir la mejora técnica, o calidad superior de los recursos ofertados en su propuesta. </w:t>
      </w:r>
    </w:p>
    <w:p w14:paraId="032AA1BA" w14:textId="77777777" w:rsidR="00776777" w:rsidRPr="0022663C" w:rsidRDefault="00776777" w:rsidP="00C43C37">
      <w:pPr>
        <w:jc w:val="both"/>
        <w:rPr>
          <w:rFonts w:ascii="Montserrat" w:eastAsia="Calibri" w:hAnsi="Montserrat"/>
          <w:sz w:val="20"/>
          <w:szCs w:val="20"/>
        </w:rPr>
      </w:pPr>
    </w:p>
    <w:p w14:paraId="158B1CA3"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Las características mínimas motorización del vehículo tipo VAN deberán ser: Motor de 3.5 litros, potencia 270 HP, torque 260 lt-pie, tracción delantera 4X2, transmisión automática, cilindros 6, combustible a gasolina. </w:t>
      </w:r>
    </w:p>
    <w:p w14:paraId="14D6584F" w14:textId="77777777" w:rsidR="00776777" w:rsidRPr="0022663C" w:rsidRDefault="00776777" w:rsidP="00C43C37">
      <w:pPr>
        <w:jc w:val="both"/>
        <w:rPr>
          <w:rFonts w:ascii="Montserrat" w:eastAsia="Calibri" w:hAnsi="Montserrat"/>
          <w:sz w:val="20"/>
          <w:szCs w:val="20"/>
        </w:rPr>
      </w:pPr>
    </w:p>
    <w:p w14:paraId="7E0696ED"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Características del vehículo tipo VAN</w:t>
      </w:r>
    </w:p>
    <w:p w14:paraId="5DD90632" w14:textId="77777777" w:rsidR="00776777" w:rsidRPr="0022663C" w:rsidRDefault="00776777" w:rsidP="00C43C37">
      <w:pPr>
        <w:jc w:val="both"/>
        <w:rPr>
          <w:rFonts w:ascii="Montserrat" w:eastAsiaTheme="minorHAnsi" w:hAnsi="Montserrat" w:cs="Arial Unicode MS"/>
          <w:b/>
          <w:bCs/>
          <w:sz w:val="20"/>
          <w:szCs w:val="20"/>
          <w:u w:color="000000"/>
        </w:rPr>
      </w:pPr>
    </w:p>
    <w:p w14:paraId="69CF8EFE"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Marca:</w:t>
      </w:r>
    </w:p>
    <w:p w14:paraId="5AAD9684"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Modelo:</w:t>
      </w:r>
    </w:p>
    <w:p w14:paraId="5074238A"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Cilindros:</w:t>
      </w:r>
    </w:p>
    <w:p w14:paraId="128439F4"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Motor:</w:t>
      </w:r>
    </w:p>
    <w:p w14:paraId="75B010CA"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Potencia:</w:t>
      </w:r>
    </w:p>
    <w:p w14:paraId="7E811CB3"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Torque: </w:t>
      </w:r>
    </w:p>
    <w:p w14:paraId="3A370107"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Tracción:</w:t>
      </w:r>
    </w:p>
    <w:p w14:paraId="6B2F4913"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Transmisión:</w:t>
      </w:r>
    </w:p>
    <w:p w14:paraId="10134E73"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Cilindros:</w:t>
      </w:r>
    </w:p>
    <w:p w14:paraId="4FB53EA9"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Combustible:</w:t>
      </w:r>
    </w:p>
    <w:p w14:paraId="7731ABAA"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Bolsas de aire (describir): </w:t>
      </w:r>
    </w:p>
    <w:p w14:paraId="47938388"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Alertas: </w:t>
      </w:r>
    </w:p>
    <w:p w14:paraId="0129CC1B"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Asistencia de pre colisión: </w:t>
      </w:r>
    </w:p>
    <w:p w14:paraId="3B87D72A"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Asistente para arranque:</w:t>
      </w:r>
    </w:p>
    <w:p w14:paraId="6556384E"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Control de tracción:</w:t>
      </w:r>
    </w:p>
    <w:p w14:paraId="37BAE9AB"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Frenos: </w:t>
      </w:r>
    </w:p>
    <w:p w14:paraId="18A31D17"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Aire acondicionado:</w:t>
      </w:r>
    </w:p>
    <w:p w14:paraId="449FB846"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Cristales:</w:t>
      </w:r>
    </w:p>
    <w:p w14:paraId="3E6D22C2"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Seguros:</w:t>
      </w:r>
    </w:p>
    <w:p w14:paraId="7BDB3155"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Volumen de área de carga: </w:t>
      </w:r>
    </w:p>
    <w:p w14:paraId="23008750"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lastRenderedPageBreak/>
        <w:t>Capacidad del Tanque de combustible:</w:t>
      </w:r>
    </w:p>
    <w:p w14:paraId="6653BE3C"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Dirección:</w:t>
      </w:r>
    </w:p>
    <w:p w14:paraId="35B5EA26"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Rines:</w:t>
      </w:r>
    </w:p>
    <w:p w14:paraId="1EE4924B"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Suspensión delantera:</w:t>
      </w:r>
    </w:p>
    <w:p w14:paraId="41CCFC98"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Suspensión trasera: </w:t>
      </w:r>
    </w:p>
    <w:p w14:paraId="700339A5"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Peso bruto vehicular: </w:t>
      </w:r>
    </w:p>
    <w:p w14:paraId="46C75465"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Capacidad de carga: 1,200 kilogramos como mínimo. </w:t>
      </w:r>
    </w:p>
    <w:p w14:paraId="67FD7E6E" w14:textId="77777777" w:rsidR="00776777" w:rsidRPr="0022663C" w:rsidRDefault="00776777" w:rsidP="00C43C37">
      <w:pPr>
        <w:pStyle w:val="Prrafodelista"/>
        <w:numPr>
          <w:ilvl w:val="0"/>
          <w:numId w:val="16"/>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Llanta de refacción o kit de reparación (describir) </w:t>
      </w:r>
    </w:p>
    <w:p w14:paraId="02E836B4" w14:textId="77777777" w:rsidR="00776777" w:rsidRPr="0022663C" w:rsidRDefault="00776777" w:rsidP="00C43C37">
      <w:pPr>
        <w:jc w:val="both"/>
        <w:rPr>
          <w:rFonts w:ascii="Montserrat" w:eastAsia="Calibri" w:hAnsi="Montserrat"/>
          <w:sz w:val="20"/>
          <w:szCs w:val="20"/>
        </w:rPr>
      </w:pPr>
    </w:p>
    <w:p w14:paraId="21874AB8"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Modificaciones al chasis</w:t>
      </w:r>
    </w:p>
    <w:p w14:paraId="5E4A3894" w14:textId="77777777" w:rsidR="00776777" w:rsidRPr="0022663C" w:rsidRDefault="00776777" w:rsidP="00C43C37">
      <w:pPr>
        <w:jc w:val="both"/>
        <w:rPr>
          <w:rFonts w:ascii="Montserrat" w:eastAsiaTheme="minorHAnsi" w:hAnsi="Montserrat" w:cs="Arial Unicode MS"/>
          <w:b/>
          <w:bCs/>
          <w:sz w:val="20"/>
          <w:szCs w:val="20"/>
          <w:u w:color="000000"/>
        </w:rPr>
      </w:pPr>
    </w:p>
    <w:p w14:paraId="60697E66"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En ambulancias tipo II, no se aceptará la realización de ningún tipo de alargamiento, modificación o corte al chasis original, ni ningún movimiento o desplazamiento de los ejes. Esto, con el fin de salvaguardar la integridad del mismo respetando las medidas del módulo, ya que al hacer alguno de estos se pone en riesgo la integridad de los ocupantes o pacientes de la misma, por alguna ruptura o falla estructural del chasis modificado.</w:t>
      </w:r>
    </w:p>
    <w:p w14:paraId="4A22F9D4" w14:textId="77777777" w:rsidR="00776777" w:rsidRPr="0022663C" w:rsidRDefault="00776777" w:rsidP="00C43C37">
      <w:pPr>
        <w:jc w:val="both"/>
        <w:rPr>
          <w:rFonts w:ascii="Montserrat" w:eastAsia="Calibri" w:hAnsi="Montserrat"/>
          <w:sz w:val="20"/>
          <w:szCs w:val="20"/>
        </w:rPr>
      </w:pPr>
    </w:p>
    <w:p w14:paraId="3AD70DA3"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Cabina de la tripulación.</w:t>
      </w:r>
    </w:p>
    <w:p w14:paraId="6732F4F6" w14:textId="77777777" w:rsidR="00776777" w:rsidRPr="0022663C" w:rsidRDefault="00776777" w:rsidP="00C43C37">
      <w:pPr>
        <w:jc w:val="both"/>
        <w:rPr>
          <w:rFonts w:ascii="Montserrat" w:eastAsiaTheme="minorHAnsi" w:hAnsi="Montserrat" w:cs="Arial Unicode MS"/>
          <w:sz w:val="20"/>
          <w:szCs w:val="20"/>
          <w:u w:color="000000"/>
        </w:rPr>
      </w:pPr>
    </w:p>
    <w:p w14:paraId="28EC7DE6"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Dentro de la cabina del operador se deberá conservar la luz interior original, asientos originales y los elementos de seguridad con que cuente de línea.</w:t>
      </w:r>
    </w:p>
    <w:p w14:paraId="13A6B60D" w14:textId="77777777" w:rsidR="00776777" w:rsidRPr="0022663C" w:rsidRDefault="00776777" w:rsidP="00C43C37">
      <w:pPr>
        <w:jc w:val="both"/>
        <w:rPr>
          <w:rFonts w:ascii="Montserrat" w:eastAsiaTheme="minorHAnsi" w:hAnsi="Montserrat" w:cs="Arial Unicode MS"/>
          <w:sz w:val="20"/>
          <w:szCs w:val="20"/>
          <w:u w:color="000000"/>
        </w:rPr>
      </w:pPr>
    </w:p>
    <w:p w14:paraId="7DA2CDDC"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Cabina del paciente.</w:t>
      </w:r>
    </w:p>
    <w:p w14:paraId="69C07984" w14:textId="77777777" w:rsidR="00776777" w:rsidRPr="0022663C" w:rsidRDefault="00776777" w:rsidP="00C43C37">
      <w:pPr>
        <w:jc w:val="both"/>
        <w:rPr>
          <w:rFonts w:ascii="Montserrat" w:eastAsiaTheme="minorHAnsi" w:hAnsi="Montserrat" w:cs="Arial Unicode MS"/>
          <w:sz w:val="20"/>
          <w:szCs w:val="20"/>
          <w:u w:color="000000"/>
        </w:rPr>
      </w:pPr>
    </w:p>
    <w:p w14:paraId="18029BE4"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La cabina de pacientes deberá ser adaptada e instalada en el área de carga del chasis. Diseñada con base al uso y función del personal de atención médica, siempre pensando en el confort y seguridad del paciente. El área médica de Atención deberá alojar como mínimo 1 paciente en la camilla rodante, un paramédico y 3 acompañantes y/o pacientes para atención médica, estos últimos en posición sedente.</w:t>
      </w:r>
    </w:p>
    <w:p w14:paraId="372332A0" w14:textId="77777777" w:rsidR="00776777" w:rsidRPr="0022663C" w:rsidRDefault="00776777" w:rsidP="00C43C37">
      <w:pPr>
        <w:jc w:val="both"/>
        <w:rPr>
          <w:rFonts w:ascii="Montserrat" w:eastAsia="Calibri" w:hAnsi="Montserrat"/>
          <w:sz w:val="20"/>
          <w:szCs w:val="20"/>
        </w:rPr>
      </w:pPr>
    </w:p>
    <w:p w14:paraId="5C59F1D3"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Piso.</w:t>
      </w:r>
    </w:p>
    <w:p w14:paraId="019F135B" w14:textId="77777777" w:rsidR="00776777" w:rsidRPr="0022663C" w:rsidRDefault="00776777" w:rsidP="00C43C37">
      <w:pPr>
        <w:jc w:val="both"/>
        <w:rPr>
          <w:rFonts w:ascii="Montserrat" w:eastAsiaTheme="minorHAnsi" w:hAnsi="Montserrat" w:cs="Arial Unicode MS"/>
          <w:b/>
          <w:bCs/>
          <w:sz w:val="20"/>
          <w:szCs w:val="20"/>
          <w:u w:color="000000"/>
        </w:rPr>
      </w:pPr>
    </w:p>
    <w:p w14:paraId="4EB64C85"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El piso deberá ser totalmente plano, con sobrecama de madera de pino con tratamiento anti humedad de al menos 12 mm, para evitar filtraciones de agua, con acabado liso y cubierto con linóleum de alto tráfico grado médico, con tratamiento resistente al agua, anti bacterial y anti microbiano. Todo el piso de la unidad deberá estar rematado con moldura de aluminio en acabado natural a fin de evitar desprendimientos con el transcurso del tiempo. </w:t>
      </w:r>
    </w:p>
    <w:p w14:paraId="42A26894" w14:textId="77777777" w:rsidR="00776777" w:rsidRPr="0022663C" w:rsidRDefault="00776777" w:rsidP="00C43C37">
      <w:pPr>
        <w:jc w:val="both"/>
        <w:rPr>
          <w:rFonts w:ascii="Montserrat" w:eastAsia="Calibri" w:hAnsi="Montserrat"/>
          <w:sz w:val="20"/>
          <w:szCs w:val="20"/>
        </w:rPr>
      </w:pPr>
    </w:p>
    <w:p w14:paraId="6B92C809"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Domo interior.</w:t>
      </w:r>
    </w:p>
    <w:p w14:paraId="7910EC0A" w14:textId="77777777" w:rsidR="00776777" w:rsidRPr="0022663C" w:rsidRDefault="00776777" w:rsidP="00C43C37">
      <w:pPr>
        <w:jc w:val="both"/>
        <w:rPr>
          <w:rFonts w:ascii="Montserrat" w:eastAsiaTheme="minorHAnsi" w:hAnsi="Montserrat" w:cs="Arial Unicode MS"/>
          <w:b/>
          <w:bCs/>
          <w:sz w:val="20"/>
          <w:szCs w:val="20"/>
          <w:u w:color="000000"/>
        </w:rPr>
      </w:pPr>
    </w:p>
    <w:p w14:paraId="193C35B2"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estar fabricado en material plástico, reforzado con fibra de vidrio y resina poliéster retardante al fuego con dos capas de espesor, de una sola pieza mediante el sistema de aspersión totalmente liso, en acabado Gel – Coat, y deberá contar con una excelente durabilidad y resistencia al trabajo duro. Configurado en un uni-casco en el cual se deberán colocar las luces interiores, deberá incluir fijación para los sistemas porta-venoclisis y accesorios empotrados, por lo que deberá estar fijado a la estructura tubular por medio de pasta de fibra de vidrio sellado en su totalidad.</w:t>
      </w:r>
    </w:p>
    <w:p w14:paraId="35E49D18" w14:textId="77777777" w:rsidR="00776777" w:rsidRPr="0022663C" w:rsidRDefault="00776777" w:rsidP="00C43C37">
      <w:pPr>
        <w:jc w:val="both"/>
        <w:rPr>
          <w:rFonts w:ascii="Montserrat" w:eastAsia="Calibri" w:hAnsi="Montserrat"/>
          <w:sz w:val="20"/>
          <w:szCs w:val="20"/>
        </w:rPr>
      </w:pPr>
    </w:p>
    <w:p w14:paraId="1E6B7ABC"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Aislamiento.</w:t>
      </w:r>
    </w:p>
    <w:p w14:paraId="1C50500C" w14:textId="77777777" w:rsidR="00776777" w:rsidRPr="0022663C" w:rsidRDefault="00776777" w:rsidP="00C43C37">
      <w:pPr>
        <w:jc w:val="both"/>
        <w:rPr>
          <w:rFonts w:ascii="Montserrat" w:eastAsiaTheme="minorHAnsi" w:hAnsi="Montserrat" w:cs="Arial Unicode MS"/>
          <w:b/>
          <w:bCs/>
          <w:sz w:val="20"/>
          <w:szCs w:val="20"/>
          <w:u w:color="000000"/>
        </w:rPr>
      </w:pPr>
    </w:p>
    <w:p w14:paraId="501B965A"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Se deberá colocar una capa de aislamiento termo acústico con base de placas de fibra de vidrio de un mínimo 1 ½” de espesor con las siguientes características:  </w:t>
      </w:r>
    </w:p>
    <w:p w14:paraId="4D63EB2A" w14:textId="77777777" w:rsidR="00776777" w:rsidRPr="0022663C" w:rsidRDefault="00776777" w:rsidP="00C43C37">
      <w:pPr>
        <w:jc w:val="both"/>
        <w:rPr>
          <w:rFonts w:ascii="Montserrat" w:eastAsiaTheme="minorHAnsi" w:hAnsi="Montserrat" w:cs="Arial Unicode MS"/>
          <w:sz w:val="20"/>
          <w:szCs w:val="20"/>
          <w:u w:color="000000"/>
        </w:rPr>
      </w:pPr>
    </w:p>
    <w:p w14:paraId="0D417663" w14:textId="77777777" w:rsidR="00776777" w:rsidRPr="0022663C" w:rsidRDefault="00776777"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Aislamiento termo acústico fabricado con fibra de vidrio de baja densidad.</w:t>
      </w:r>
    </w:p>
    <w:p w14:paraId="23677C6C" w14:textId="77777777" w:rsidR="00776777" w:rsidRPr="0022663C" w:rsidRDefault="00776777"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lastRenderedPageBreak/>
        <w:t>Máxima eficiencia térmica.</w:t>
      </w:r>
    </w:p>
    <w:p w14:paraId="541D0783" w14:textId="77777777" w:rsidR="00776777" w:rsidRPr="0022663C" w:rsidRDefault="00776777"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Máxima eficiencia acústica.</w:t>
      </w:r>
    </w:p>
    <w:p w14:paraId="78B602FB" w14:textId="77777777" w:rsidR="00776777" w:rsidRPr="0022663C" w:rsidRDefault="00776777"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Resistencia a la vibración.</w:t>
      </w:r>
    </w:p>
    <w:p w14:paraId="799D4194" w14:textId="77777777" w:rsidR="00776777" w:rsidRPr="0022663C" w:rsidRDefault="00776777"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No deberá favorecer la corrosión. </w:t>
      </w:r>
    </w:p>
    <w:p w14:paraId="20E9C846" w14:textId="77777777" w:rsidR="00776777" w:rsidRPr="0022663C" w:rsidRDefault="00776777"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Ligero.</w:t>
      </w:r>
    </w:p>
    <w:p w14:paraId="43B4E27F" w14:textId="77777777" w:rsidR="00776777" w:rsidRPr="0022663C" w:rsidRDefault="00776777"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Bajo mantenimiento y larga duración.</w:t>
      </w:r>
    </w:p>
    <w:p w14:paraId="0D61FD67" w14:textId="77777777" w:rsidR="00776777" w:rsidRPr="0022663C" w:rsidRDefault="00776777"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Incombustible.</w:t>
      </w:r>
    </w:p>
    <w:p w14:paraId="0343150A" w14:textId="77777777" w:rsidR="00776777" w:rsidRPr="0022663C" w:rsidRDefault="00776777"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Dimensionalmente estable.</w:t>
      </w:r>
    </w:p>
    <w:p w14:paraId="3F8AD216" w14:textId="77777777" w:rsidR="00776777" w:rsidRPr="0022663C" w:rsidRDefault="00776777" w:rsidP="00C43C37">
      <w:pPr>
        <w:pStyle w:val="Prrafodelista"/>
        <w:numPr>
          <w:ilvl w:val="0"/>
          <w:numId w:val="15"/>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Inorgánico e inoloro.</w:t>
      </w:r>
    </w:p>
    <w:p w14:paraId="4BAA6B56" w14:textId="77777777" w:rsidR="00776777" w:rsidRPr="0022663C" w:rsidRDefault="00776777" w:rsidP="00C43C37">
      <w:pPr>
        <w:jc w:val="both"/>
        <w:rPr>
          <w:rFonts w:ascii="Montserrat" w:eastAsiaTheme="minorHAnsi" w:hAnsi="Montserrat" w:cs="Arial Unicode MS"/>
          <w:sz w:val="20"/>
          <w:szCs w:val="20"/>
          <w:u w:color="000000"/>
        </w:rPr>
      </w:pPr>
    </w:p>
    <w:p w14:paraId="63E4AED0"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Puertas.</w:t>
      </w:r>
    </w:p>
    <w:p w14:paraId="571342F8" w14:textId="77777777" w:rsidR="00776777" w:rsidRPr="0022663C" w:rsidRDefault="00776777" w:rsidP="00C43C37">
      <w:pPr>
        <w:jc w:val="both"/>
        <w:rPr>
          <w:rFonts w:ascii="Montserrat" w:eastAsiaTheme="minorHAnsi" w:hAnsi="Montserrat" w:cs="Arial Unicode MS"/>
          <w:b/>
          <w:bCs/>
          <w:sz w:val="20"/>
          <w:szCs w:val="20"/>
          <w:u w:color="000000"/>
        </w:rPr>
      </w:pPr>
    </w:p>
    <w:p w14:paraId="18FD0308"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La unidad deberá contar con dos puertas traseras tipo bandera, abatibles 180° con bisagra de uso rudo automotriz, que a la apertura accionen al menos las luces de cortesía de la unidad. Cada una de ellas deberá contar con medallón fijo elaborado en vidrio inastillable y/o templado, calidad automotriz, integrado con un marco de aluminio extruido, con sellado en el exterior para evitar las filtraciones. </w:t>
      </w:r>
    </w:p>
    <w:p w14:paraId="3D6A02B4" w14:textId="77777777" w:rsidR="00776777" w:rsidRPr="0022663C" w:rsidRDefault="00776777" w:rsidP="00C43C37">
      <w:pPr>
        <w:jc w:val="both"/>
        <w:rPr>
          <w:rFonts w:ascii="Montserrat" w:eastAsiaTheme="minorHAnsi" w:hAnsi="Montserrat" w:cs="Arial Unicode MS"/>
          <w:sz w:val="20"/>
          <w:szCs w:val="20"/>
          <w:u w:color="000000"/>
        </w:rPr>
      </w:pPr>
    </w:p>
    <w:p w14:paraId="26F68118"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Asimismo, deberá contar con puerta lateral derecha tipo corrediza, con un medallón de vidrio inastillable y/o templado, calidad automotriz. </w:t>
      </w:r>
    </w:p>
    <w:p w14:paraId="59C3370E" w14:textId="77777777" w:rsidR="00776777" w:rsidRPr="0022663C" w:rsidRDefault="00776777" w:rsidP="00C43C37">
      <w:pPr>
        <w:jc w:val="both"/>
        <w:rPr>
          <w:rFonts w:ascii="Montserrat" w:eastAsia="Calibri" w:hAnsi="Montserrat"/>
          <w:sz w:val="20"/>
          <w:szCs w:val="20"/>
        </w:rPr>
      </w:pPr>
    </w:p>
    <w:p w14:paraId="3123FCE9"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eléctrico.</w:t>
      </w:r>
    </w:p>
    <w:p w14:paraId="4CAA54E7" w14:textId="77777777" w:rsidR="00776777" w:rsidRPr="0022663C" w:rsidRDefault="00776777" w:rsidP="00C43C37">
      <w:pPr>
        <w:jc w:val="both"/>
        <w:rPr>
          <w:rFonts w:ascii="Montserrat" w:eastAsiaTheme="minorHAnsi" w:hAnsi="Montserrat" w:cs="Arial Unicode MS"/>
          <w:b/>
          <w:bCs/>
          <w:sz w:val="20"/>
          <w:szCs w:val="20"/>
          <w:u w:color="000000"/>
        </w:rPr>
      </w:pPr>
    </w:p>
    <w:p w14:paraId="3D880F17"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Arneses.</w:t>
      </w:r>
    </w:p>
    <w:p w14:paraId="27B7B1C9"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La unidad deberá contar con un sistema eléctrico basado en un arnés principal, que partirá desde el área médica y deberá recorrer el perímetro de la unidad, con sus respectivas derivaciones. Deberá estar formado por conductores con un calibre mínimo 14, temperatura de trabajo 90°C, tensión 600 V; con aislamiento termoplástico resistente al calor y a la humedad, y deberá incluir retardante de flama, debiendo cumplir con la </w:t>
      </w:r>
      <w:r w:rsidRPr="0022663C">
        <w:rPr>
          <w:rFonts w:ascii="Montserrat" w:eastAsiaTheme="minorHAnsi" w:hAnsi="Montserrat" w:cs="Arial Unicode MS"/>
          <w:b/>
          <w:bCs/>
          <w:sz w:val="20"/>
          <w:szCs w:val="20"/>
          <w:u w:color="000000"/>
        </w:rPr>
        <w:t>NOM-001-SEDE-2012, Instalaciones Eléctricas, capítulo 1, artículo 110-5, 110-6 y NMX-J-010-1-ANCE-2018.</w:t>
      </w:r>
      <w:r w:rsidRPr="0022663C">
        <w:rPr>
          <w:rFonts w:ascii="Montserrat" w:eastAsiaTheme="minorHAnsi" w:hAnsi="Montserrat" w:cs="Arial Unicode MS"/>
          <w:sz w:val="20"/>
          <w:szCs w:val="20"/>
          <w:u w:color="000000"/>
        </w:rPr>
        <w:t xml:space="preserve"> </w:t>
      </w:r>
    </w:p>
    <w:p w14:paraId="4D2C29FC" w14:textId="77777777" w:rsidR="00776777" w:rsidRPr="0022663C" w:rsidRDefault="00776777" w:rsidP="00C43C37">
      <w:pPr>
        <w:jc w:val="both"/>
        <w:rPr>
          <w:rFonts w:ascii="Montserrat" w:eastAsiaTheme="minorHAnsi" w:hAnsi="Montserrat" w:cs="Arial Unicode MS"/>
          <w:sz w:val="20"/>
          <w:szCs w:val="20"/>
          <w:u w:color="000000"/>
        </w:rPr>
      </w:pPr>
    </w:p>
    <w:p w14:paraId="32538AB4"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contener un Sistema eléctrico de 12VCD para alimentación de luces perimetrales, inversor, extractores, iluminación interior de emergencia, sirena, bocina, equipo de radio comunicación con conexión a troncales y repetidoras, así como un sistema de 120 VCA para alimentación del aire acondicionado, lámparas interiores y contactos.</w:t>
      </w:r>
    </w:p>
    <w:p w14:paraId="49FCF348" w14:textId="77777777" w:rsidR="00776777" w:rsidRPr="0022663C" w:rsidRDefault="00776777" w:rsidP="00C43C37">
      <w:pPr>
        <w:jc w:val="both"/>
        <w:rPr>
          <w:rFonts w:ascii="Montserrat" w:eastAsiaTheme="minorHAnsi" w:hAnsi="Montserrat" w:cs="Arial Unicode MS"/>
          <w:sz w:val="20"/>
          <w:szCs w:val="20"/>
          <w:u w:color="000000"/>
        </w:rPr>
      </w:pPr>
    </w:p>
    <w:p w14:paraId="080DED79"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Los pasos de cables a través de las paredes metálicas deberán ser debidamente protegidos con groumets de plástico duro a fin de evitar accidentes por desgaste y/o rozaduras.</w:t>
      </w:r>
    </w:p>
    <w:p w14:paraId="195BE60B" w14:textId="77777777" w:rsidR="00776777" w:rsidRPr="0022663C" w:rsidRDefault="00776777" w:rsidP="00C43C37">
      <w:pPr>
        <w:jc w:val="both"/>
        <w:rPr>
          <w:rFonts w:ascii="Montserrat" w:eastAsiaTheme="minorHAnsi" w:hAnsi="Montserrat" w:cs="Arial Unicode MS"/>
          <w:sz w:val="20"/>
          <w:szCs w:val="20"/>
          <w:u w:color="000000"/>
        </w:rPr>
      </w:pPr>
    </w:p>
    <w:p w14:paraId="7594F87A"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Tableros de operación.</w:t>
      </w:r>
    </w:p>
    <w:p w14:paraId="6F0D6145"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La ambulancia deberá contar con al menos dos tableros de operación, debiendo contenerse en uno de ellos en el área médica (tablero de control A) y el otro en el área de conducción del operador (tablero de control B), los cuales deberán contar con botones grandes e iluminados de uso rudo para ser visualizados fácilmente por el conductor o por el personal médico y/o paramédico.</w:t>
      </w:r>
    </w:p>
    <w:p w14:paraId="6F598521" w14:textId="77777777" w:rsidR="00776777" w:rsidRPr="0022663C" w:rsidRDefault="00776777" w:rsidP="00C43C37">
      <w:pPr>
        <w:jc w:val="both"/>
        <w:rPr>
          <w:rFonts w:ascii="Montserrat" w:eastAsiaTheme="minorHAnsi" w:hAnsi="Montserrat" w:cs="Arial Unicode MS"/>
          <w:sz w:val="20"/>
          <w:szCs w:val="20"/>
          <w:u w:color="000000"/>
        </w:rPr>
      </w:pPr>
    </w:p>
    <w:p w14:paraId="585546F0"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b/>
          <w:bCs/>
          <w:sz w:val="20"/>
          <w:szCs w:val="20"/>
          <w:u w:color="000000"/>
        </w:rPr>
        <w:t>Tablero de control (A) Trasero:</w:t>
      </w:r>
      <w:r w:rsidRPr="0022663C">
        <w:rPr>
          <w:rFonts w:ascii="Montserrat" w:eastAsiaTheme="minorHAnsi" w:hAnsi="Montserrat" w:cs="Arial Unicode MS"/>
          <w:sz w:val="20"/>
          <w:szCs w:val="20"/>
          <w:u w:color="000000"/>
        </w:rPr>
        <w:t xml:space="preserve"> Deberá estar ubicado en la cabina de pacientes y deberá contar con un botón de ON-OFF principal del módulo, Botón para el semáforo de vida y botones para controlar las funciones del área de pacientes. Deberá contar con termómetro digital para monitorear la temperatura del área de pacientes y desplegar el valor en grados centígrados en la pantalla de LCD. Todos los botones deberán contar con un testigo luminoso, y a su vez desplegar el texto en la pantalla de la acción ejercida y deberá estar ubicado y de fácil alcance en el mueble lateral izquierdo en la mesa de trabajo, de fácil visibilidad y operación para el paramédico o jefe de área. </w:t>
      </w:r>
    </w:p>
    <w:p w14:paraId="5A8F3A14" w14:textId="77777777" w:rsidR="00776777" w:rsidRPr="0022663C" w:rsidRDefault="00776777" w:rsidP="00C43C37">
      <w:pPr>
        <w:jc w:val="both"/>
        <w:rPr>
          <w:rFonts w:ascii="Montserrat" w:eastAsiaTheme="minorHAnsi" w:hAnsi="Montserrat" w:cs="Arial Unicode MS"/>
          <w:sz w:val="20"/>
          <w:szCs w:val="20"/>
          <w:u w:color="000000"/>
        </w:rPr>
      </w:pPr>
    </w:p>
    <w:p w14:paraId="43B409C0"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b/>
          <w:bCs/>
          <w:sz w:val="20"/>
          <w:szCs w:val="20"/>
          <w:u w:color="000000"/>
        </w:rPr>
        <w:lastRenderedPageBreak/>
        <w:t>Tablero de control (B) Delantero:</w:t>
      </w:r>
      <w:r w:rsidRPr="0022663C">
        <w:rPr>
          <w:rFonts w:ascii="Montserrat" w:eastAsiaTheme="minorHAnsi" w:hAnsi="Montserrat" w:cs="Arial Unicode MS"/>
          <w:sz w:val="20"/>
          <w:szCs w:val="20"/>
          <w:u w:color="000000"/>
        </w:rPr>
        <w:t xml:space="preserve"> El área de cabina de conducción deberá contar con un tablero de control de fácil visibilidad y operación para el conductor. Todos los interruptores utilizados para encender las funciones en el interior o exterior de la ambulancia, deberán contar con testigos luminosos para señalar cuando se encuentran encendidos, e identificados con la función que se encuentra activada.</w:t>
      </w:r>
    </w:p>
    <w:p w14:paraId="6CE6E795" w14:textId="77777777" w:rsidR="00776777" w:rsidRPr="0022663C" w:rsidRDefault="00776777" w:rsidP="00C43C37">
      <w:pPr>
        <w:jc w:val="both"/>
        <w:rPr>
          <w:rFonts w:ascii="Montserrat" w:eastAsiaTheme="minorHAnsi" w:hAnsi="Montserrat" w:cs="Arial Unicode MS"/>
          <w:sz w:val="20"/>
          <w:szCs w:val="20"/>
          <w:u w:color="000000"/>
        </w:rPr>
      </w:pPr>
    </w:p>
    <w:p w14:paraId="714F415A"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Los tableros deberán ser independientes y a base de tarjetas digitales de control, una por tablero, formada a base de circuitos digitales para una correcta funcionalidad. </w:t>
      </w:r>
    </w:p>
    <w:p w14:paraId="088B0E36" w14:textId="77777777" w:rsidR="00776777" w:rsidRPr="0022663C" w:rsidRDefault="00776777" w:rsidP="00C43C37">
      <w:pPr>
        <w:jc w:val="both"/>
        <w:rPr>
          <w:rFonts w:ascii="Montserrat" w:eastAsia="Calibri" w:hAnsi="Montserrat"/>
          <w:sz w:val="20"/>
          <w:szCs w:val="20"/>
        </w:rPr>
      </w:pPr>
    </w:p>
    <w:p w14:paraId="59ACF27A"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de doble batería.</w:t>
      </w:r>
    </w:p>
    <w:p w14:paraId="5ADF0963"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La ambulancia deberá contar con un sistema de alimentación de doble batería (auxiliar y vehículo), con capacidad mínima de 640A; el cual permite recargar la batería auxiliar para un uso constante de los equipos ya sea con la unidad encendida o apagada.</w:t>
      </w:r>
    </w:p>
    <w:p w14:paraId="3977F75A" w14:textId="77777777" w:rsidR="00776777" w:rsidRPr="0022663C" w:rsidRDefault="00776777" w:rsidP="00C43C37">
      <w:pPr>
        <w:jc w:val="both"/>
        <w:rPr>
          <w:rFonts w:ascii="Montserrat" w:eastAsia="Calibri" w:hAnsi="Montserrat"/>
          <w:sz w:val="20"/>
          <w:szCs w:val="20"/>
        </w:rPr>
      </w:pPr>
    </w:p>
    <w:p w14:paraId="4A59101C"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Interruptor maestro.</w:t>
      </w:r>
    </w:p>
    <w:p w14:paraId="55CBE8E6"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contar con un Master Switch, consistente en un apagador selector de batería original de tres posiciones, de uso rudo, colocado en la cabina del operador, con capacidad mínima de 500 A intermitentes y 310 A continuos. Este interruptor deberá contar con tres permutaciones para seleccionar fácilmente el uso de la batería auxiliar, batería del vehículo o el modo carga. </w:t>
      </w:r>
    </w:p>
    <w:p w14:paraId="0AB29A85" w14:textId="77777777" w:rsidR="00776777" w:rsidRPr="0022663C" w:rsidRDefault="00776777" w:rsidP="00C43C37">
      <w:pPr>
        <w:jc w:val="both"/>
        <w:rPr>
          <w:rFonts w:ascii="Montserrat" w:eastAsia="Calibri" w:hAnsi="Montserrat"/>
          <w:sz w:val="20"/>
          <w:szCs w:val="20"/>
        </w:rPr>
      </w:pPr>
    </w:p>
    <w:p w14:paraId="00DEA76D"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Inversor de corriente.</w:t>
      </w:r>
    </w:p>
    <w:p w14:paraId="78C9C288"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un Dual, de 1500W continuos 4500 pico con control ubicado en el panel, cargador electrónico, frecuencia controlada, libre de picos transitorios y salida regulada. Deberá incluir dos salidas de 127V polarizadas de fácil acceso para alimentar diferentes equipos médicos, entendiéndose como tales, desfibrilador, monitor de signos vitales, bombas de infusión, incubadoras, etc.</w:t>
      </w:r>
    </w:p>
    <w:p w14:paraId="6F38D59D" w14:textId="77777777" w:rsidR="00776777" w:rsidRPr="0022663C" w:rsidRDefault="00776777" w:rsidP="00C43C37">
      <w:pPr>
        <w:jc w:val="both"/>
        <w:rPr>
          <w:rFonts w:ascii="Montserrat" w:eastAsia="Calibri" w:hAnsi="Montserrat"/>
          <w:sz w:val="20"/>
          <w:szCs w:val="20"/>
        </w:rPr>
      </w:pPr>
    </w:p>
    <w:p w14:paraId="7267D74D"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de ventilación.</w:t>
      </w:r>
    </w:p>
    <w:p w14:paraId="14BB9B23"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Ventilador centrifugo de 12 volts con rejilla de protección, con capacidad mínima de 10.50 m3, colocado en la parte superior de la mampara, para reciclar el aire de la unidad, con toma exterior fabricada en fibra de vidrio color naranja, deberá contar con una protección en malla fina para evitar la introducción de insectos.</w:t>
      </w:r>
    </w:p>
    <w:p w14:paraId="7C3B526C" w14:textId="77777777" w:rsidR="00776777" w:rsidRPr="0022663C" w:rsidRDefault="00776777" w:rsidP="00C43C37">
      <w:pPr>
        <w:jc w:val="both"/>
        <w:rPr>
          <w:rFonts w:ascii="Montserrat" w:eastAsia="Calibri" w:hAnsi="Montserrat"/>
          <w:sz w:val="20"/>
          <w:szCs w:val="20"/>
        </w:rPr>
      </w:pPr>
    </w:p>
    <w:p w14:paraId="0AD5E8BB"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de extracción.</w:t>
      </w:r>
    </w:p>
    <w:p w14:paraId="4B4E0C33"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Extractor centrifugo de 12 volts con rejilla de protección con capacidad de 10.50 m3 mínimo, instalado en la parte superior izquierda del gabinete lateral, y contar con una salida de extracción fabricada en fibra de vidrio.</w:t>
      </w:r>
    </w:p>
    <w:p w14:paraId="0C36D832" w14:textId="77777777" w:rsidR="00776777" w:rsidRPr="0022663C" w:rsidRDefault="00776777" w:rsidP="00C43C37">
      <w:pPr>
        <w:jc w:val="both"/>
        <w:rPr>
          <w:rFonts w:ascii="Montserrat" w:eastAsia="Calibri" w:hAnsi="Montserrat"/>
          <w:sz w:val="20"/>
          <w:szCs w:val="20"/>
        </w:rPr>
      </w:pPr>
    </w:p>
    <w:p w14:paraId="2F10BD92"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Mobiliario.</w:t>
      </w:r>
    </w:p>
    <w:p w14:paraId="304567DA" w14:textId="77777777" w:rsidR="00776777" w:rsidRPr="0022663C" w:rsidRDefault="00776777" w:rsidP="00C43C37">
      <w:pPr>
        <w:jc w:val="both"/>
        <w:rPr>
          <w:rFonts w:ascii="Montserrat" w:eastAsia="Calibri" w:hAnsi="Montserrat"/>
          <w:sz w:val="20"/>
          <w:szCs w:val="20"/>
        </w:rPr>
      </w:pPr>
    </w:p>
    <w:p w14:paraId="71ADD98E"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Chase longe (Camilla fija).</w:t>
      </w:r>
    </w:p>
    <w:p w14:paraId="358001BD"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chase long (banca para pasajeros) colocado de lado derecho de la unidad, con asiento abatible tipo tapa para guardar equipo médico, sistema de soportes hidráulicos; asiento y respaldo forrado con hule espuma de 2" de alta densidad y tapizado con vinil, con tres cinturones de seguridad pélvicos longitudinales y dos más transversales, grado automotriz con hebilla de acero retractiles. Deberá contar con tres respaldos individuales altos, y cinturones de seguridad de tres puntos y seguro tipo quick conector grado automotriz. La banca fija deberá contar con compartimiento de fácil acceso para guardar la camilla rígida con un ángulo de inclinación para facilitar la colocación de los pies o sistema similar para su guarda con fácil acceso.</w:t>
      </w:r>
    </w:p>
    <w:p w14:paraId="0ACF91E5" w14:textId="77777777" w:rsidR="00776777" w:rsidRPr="0022663C" w:rsidRDefault="00776777" w:rsidP="00C43C37">
      <w:pPr>
        <w:jc w:val="both"/>
        <w:rPr>
          <w:rFonts w:ascii="Montserrat" w:eastAsia="Calibri" w:hAnsi="Montserrat"/>
          <w:sz w:val="20"/>
          <w:szCs w:val="20"/>
        </w:rPr>
      </w:pPr>
    </w:p>
    <w:p w14:paraId="581CB6B0"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Asiento para Paramédico.</w:t>
      </w:r>
    </w:p>
    <w:p w14:paraId="60995620"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contar con un asiento de paramédico tipo cubo fabricado en fibra de vidrio con acojinamiento a base de hule espuma de 5 cm de espesor y forro en vinil calidad automotriz, respaldo alto y cinturón de seguridad pélvico retráctil grado automotriz de hebilla de acero. Este deberá ser acorde a las necesidades de espacio y permitir la maniobrabilidad y pronta atención del paciente. </w:t>
      </w:r>
    </w:p>
    <w:p w14:paraId="758A01CF" w14:textId="77777777" w:rsidR="00776777" w:rsidRPr="0022663C" w:rsidRDefault="00776777" w:rsidP="00C43C37">
      <w:pPr>
        <w:jc w:val="both"/>
        <w:rPr>
          <w:rFonts w:ascii="Montserrat" w:eastAsia="Calibri" w:hAnsi="Montserrat"/>
          <w:sz w:val="20"/>
          <w:szCs w:val="20"/>
        </w:rPr>
      </w:pPr>
    </w:p>
    <w:p w14:paraId="4A744986"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Gabinete Mueble Medico Integral.</w:t>
      </w:r>
    </w:p>
    <w:p w14:paraId="6A358619"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Gabinete medico interior integral con base en la configuración ALS (ADVANCED LIFE SUPPORT) con armazón principal reforzado, deberá ir sujeto a la carrocería y colocado del lado izquierdo de la unidad. Acabado de fibra de vidrio de fácil limpieza. Deberá contar con compartimientos para alojar una camilla marina y equipo médico. </w:t>
      </w:r>
    </w:p>
    <w:p w14:paraId="226666EB" w14:textId="2794DF1A"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Las gavetas deberán contar con iluminación interior y ventanas corredizas en acrílico transparente de mínimo 4 mm de espesor con marco de aluminio. Deberá contar con sistema anti vibratorio a base de correderas de hule con forro interno de felpa para evitar que las ventanillas se abran o vibren mientras la unidad se encuentra en movimiento. Deberá contar con la facilidad de colocar candados de seguridad. </w:t>
      </w:r>
      <w:r w:rsidR="003D250C" w:rsidRPr="0022663C">
        <w:rPr>
          <w:rFonts w:ascii="Montserrat" w:eastAsiaTheme="minorHAnsi" w:hAnsi="Montserrat" w:cs="Arial Unicode MS"/>
          <w:sz w:val="20"/>
          <w:szCs w:val="20"/>
          <w:u w:color="000000"/>
        </w:rPr>
        <w:t xml:space="preserve">Deberá garantizar la durabilidad y defectos de fabricación de los materiales por lo menos </w:t>
      </w:r>
      <w:r w:rsidR="00895E93" w:rsidRPr="0022663C">
        <w:rPr>
          <w:rFonts w:ascii="Montserrat" w:eastAsiaTheme="minorHAnsi" w:hAnsi="Montserrat" w:cs="Arial Unicode MS"/>
          <w:sz w:val="20"/>
          <w:szCs w:val="20"/>
          <w:u w:color="000000"/>
        </w:rPr>
        <w:t>un</w:t>
      </w:r>
      <w:r w:rsidR="003D250C" w:rsidRPr="0022663C">
        <w:rPr>
          <w:rFonts w:ascii="Montserrat" w:eastAsiaTheme="minorHAnsi" w:hAnsi="Montserrat" w:cs="Arial Unicode MS"/>
          <w:sz w:val="20"/>
          <w:szCs w:val="20"/>
          <w:u w:color="000000"/>
        </w:rPr>
        <w:t xml:space="preserve"> año.</w:t>
      </w:r>
    </w:p>
    <w:p w14:paraId="4D87062F" w14:textId="77777777" w:rsidR="00776777" w:rsidRPr="0022663C" w:rsidRDefault="00776777" w:rsidP="00C43C37">
      <w:pPr>
        <w:jc w:val="both"/>
        <w:rPr>
          <w:rFonts w:ascii="Montserrat" w:eastAsiaTheme="minorHAnsi" w:hAnsi="Montserrat" w:cs="Arial Unicode MS"/>
          <w:b/>
          <w:bCs/>
          <w:sz w:val="20"/>
          <w:szCs w:val="20"/>
          <w:u w:color="000000"/>
        </w:rPr>
      </w:pPr>
    </w:p>
    <w:p w14:paraId="5005177C"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Mesa de Trabajo.</w:t>
      </w:r>
    </w:p>
    <w:p w14:paraId="6E62C4CA" w14:textId="36E1E8ED"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Mesa de trabajo ubicada junto al asiento de paramédico en el gabinete medico integral izquierdo. La mesa de trabajo deberá contar con una lámpara de luz led fija con un diámetro mínimo de 2”, empotrada en el gabinete. En la pared de esta mesa deberá quedar el tablero central de control para las funciones del interior del área de pacientes.</w:t>
      </w:r>
      <w:r w:rsidRPr="0022663C">
        <w:rPr>
          <w:rFonts w:ascii="Montserrat" w:eastAsia="Calibri" w:hAnsi="Montserrat"/>
          <w:sz w:val="20"/>
          <w:szCs w:val="20"/>
        </w:rPr>
        <w:t xml:space="preserve"> </w:t>
      </w:r>
      <w:r w:rsidR="00895E93" w:rsidRPr="0022663C">
        <w:rPr>
          <w:rFonts w:ascii="Montserrat" w:eastAsiaTheme="minorHAnsi" w:hAnsi="Montserrat" w:cs="Arial Unicode MS"/>
          <w:sz w:val="20"/>
          <w:szCs w:val="20"/>
          <w:u w:color="000000"/>
        </w:rPr>
        <w:t>Deberá garantizar la durabilidad y defectos de fabricación de los materiales por lo menos un año.</w:t>
      </w:r>
    </w:p>
    <w:p w14:paraId="5E2463EE" w14:textId="77777777" w:rsidR="00776777" w:rsidRPr="0022663C" w:rsidRDefault="00776777" w:rsidP="00C43C37">
      <w:pPr>
        <w:jc w:val="both"/>
        <w:rPr>
          <w:rFonts w:ascii="Montserrat" w:eastAsia="Calibri" w:hAnsi="Montserrat"/>
          <w:sz w:val="20"/>
          <w:szCs w:val="20"/>
        </w:rPr>
      </w:pPr>
    </w:p>
    <w:p w14:paraId="351A86B1"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Contacto 120v.</w:t>
      </w:r>
    </w:p>
    <w:p w14:paraId="55ADF6FC"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La derivación para el contacto grado médico ubicado en la mesa de trabajo de la unidad, deberá contar con un conductor de calibre mínimo 14 e incluir un contacto doble polarizado grado médico con capacidad de 20 A. Asimismo, deberá contar con conexión tipo USB.</w:t>
      </w:r>
    </w:p>
    <w:p w14:paraId="0DE914B7" w14:textId="77777777" w:rsidR="00776777" w:rsidRPr="0022663C" w:rsidRDefault="00776777" w:rsidP="00C43C37">
      <w:pPr>
        <w:jc w:val="both"/>
        <w:rPr>
          <w:rFonts w:ascii="Montserrat" w:eastAsia="Calibri" w:hAnsi="Montserrat"/>
          <w:sz w:val="20"/>
          <w:szCs w:val="20"/>
        </w:rPr>
      </w:pPr>
    </w:p>
    <w:p w14:paraId="41CC6AED"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de aire acondicionado.</w:t>
      </w:r>
    </w:p>
    <w:p w14:paraId="5A2ED3A6"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considerar un sistema de aire acondicionado para la cabina de pacientes independiente del aire acondicionado de la cabina. Con controles con ajuste manual de la temperatura y de la velocidad de ventilación con una capacidad mínima de 20,000 BTU’s, lo que deberá acreditar con la ficha técnica de los equipos propuestos. </w:t>
      </w:r>
    </w:p>
    <w:p w14:paraId="517A6111" w14:textId="77777777" w:rsidR="00776777" w:rsidRPr="0022663C" w:rsidRDefault="00776777" w:rsidP="00C43C37">
      <w:pPr>
        <w:jc w:val="both"/>
        <w:rPr>
          <w:rFonts w:ascii="Montserrat" w:eastAsia="Calibri" w:hAnsi="Montserrat"/>
          <w:sz w:val="20"/>
          <w:szCs w:val="20"/>
        </w:rPr>
      </w:pPr>
    </w:p>
    <w:p w14:paraId="5EEABA3E"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de Iluminación y Advertencia.</w:t>
      </w:r>
    </w:p>
    <w:p w14:paraId="6DF7BA08" w14:textId="77777777" w:rsidR="00776777" w:rsidRPr="0022663C" w:rsidRDefault="00776777" w:rsidP="00C43C37">
      <w:pPr>
        <w:jc w:val="both"/>
        <w:rPr>
          <w:rFonts w:ascii="Montserrat" w:eastAsiaTheme="minorHAnsi" w:hAnsi="Montserrat" w:cs="Arial Unicode MS"/>
          <w:b/>
          <w:bCs/>
          <w:sz w:val="20"/>
          <w:szCs w:val="20"/>
          <w:u w:color="000000"/>
        </w:rPr>
      </w:pPr>
    </w:p>
    <w:p w14:paraId="53A8B91F"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Iluminación interior.</w:t>
      </w:r>
    </w:p>
    <w:p w14:paraId="0AD2A99D"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6 luces tipo plafones de doble intensidad con leds de baja y alta densidad, especiales para ambulancia, colocado en el toldo interior de la unidad. Deberán controlarse desde la tarjeta de control del área médica y estar fabricadas en policarbonato de alto brillo transparente, empotradas y colocadas en forma uniforme a todo lo largo y ancho del toldo. Sujetas firmemente a la estructura. El sistema de iluminación interior deberá activarse automáticamente al abrir las puertas de la cabina de pacientes.</w:t>
      </w:r>
    </w:p>
    <w:p w14:paraId="4EC1AD39" w14:textId="77777777" w:rsidR="00776777" w:rsidRPr="0022663C" w:rsidRDefault="00776777" w:rsidP="00C43C37">
      <w:pPr>
        <w:jc w:val="both"/>
        <w:rPr>
          <w:rFonts w:ascii="Montserrat" w:eastAsia="Calibri" w:hAnsi="Montserrat"/>
          <w:sz w:val="20"/>
          <w:szCs w:val="20"/>
        </w:rPr>
      </w:pPr>
    </w:p>
    <w:p w14:paraId="771F3E98"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Iluminación exterior.</w:t>
      </w:r>
    </w:p>
    <w:p w14:paraId="04B133B9"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La ambulancia deberá contar con iluminación que emita luz intermitente visible desde una distancia mínima de 150 metros, a 360° de iluminación. </w:t>
      </w:r>
    </w:p>
    <w:p w14:paraId="1D1A0644" w14:textId="77777777" w:rsidR="00776777" w:rsidRPr="0022663C" w:rsidRDefault="00776777" w:rsidP="00C43C37">
      <w:pPr>
        <w:jc w:val="both"/>
        <w:rPr>
          <w:rFonts w:ascii="Montserrat" w:eastAsiaTheme="minorHAnsi" w:hAnsi="Montserrat" w:cs="Arial Unicode MS"/>
          <w:sz w:val="20"/>
          <w:szCs w:val="20"/>
          <w:u w:color="000000"/>
        </w:rPr>
      </w:pPr>
    </w:p>
    <w:p w14:paraId="0A6F322D"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Luces perimetrales/Plafones.</w:t>
      </w:r>
    </w:p>
    <w:p w14:paraId="66E4A929" w14:textId="77777777" w:rsidR="00776777" w:rsidRPr="0022663C" w:rsidRDefault="00776777" w:rsidP="00C43C37">
      <w:p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plafones perimetrales rectangulares de LEDs con cubierta de policarbonato, con la siguiente configuración:</w:t>
      </w:r>
    </w:p>
    <w:p w14:paraId="6D3A684D" w14:textId="77777777" w:rsidR="00776777" w:rsidRPr="0022663C" w:rsidRDefault="00776777" w:rsidP="00C43C37">
      <w:pPr>
        <w:jc w:val="both"/>
        <w:rPr>
          <w:rFonts w:ascii="Montserrat" w:eastAsiaTheme="minorHAnsi" w:hAnsi="Montserrat" w:cs="Arial Unicode MS"/>
          <w:sz w:val="20"/>
          <w:szCs w:val="20"/>
          <w:u w:color="000000"/>
        </w:rPr>
      </w:pPr>
    </w:p>
    <w:p w14:paraId="74C04D14"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3 plafones en la parte delantera mínimo de 7”x3”, dos en color rojo en los extremos y al centro luz blanca en policarbonato cristal LEDs.</w:t>
      </w:r>
    </w:p>
    <w:p w14:paraId="1059E2E4"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2 plafones rojos mínimo de 7” x 3” en la parte frontal de la parrilla.</w:t>
      </w:r>
    </w:p>
    <w:p w14:paraId="63620A96"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2 plafones bicolor rojo/blanco mínimo de 7”x3”, ubicados en las partes laterales delanteras de las salpicaderas, (uno por lado).</w:t>
      </w:r>
    </w:p>
    <w:p w14:paraId="433CFA74"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2 plafones rojos mínimo de 7”x 3” en la parte trasera de la unidad.</w:t>
      </w:r>
    </w:p>
    <w:p w14:paraId="15610571"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lastRenderedPageBreak/>
        <w:t xml:space="preserve">2 plafones ámbar mínimo de 7”x 3” en la parte trasera de la unidad. </w:t>
      </w:r>
    </w:p>
    <w:p w14:paraId="461A7699"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1 luz blanca de escena (trabajo) de diamante mínimo de 7” X 3” en policarbonato cristal, LED en inclinación ubicada en la parte trasera de la unidad.</w:t>
      </w:r>
    </w:p>
    <w:p w14:paraId="0044AE6B"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2 plafones rojos mínimo de 7” x 3” por cada lado de la caja. </w:t>
      </w:r>
    </w:p>
    <w:p w14:paraId="65E3E263"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2 plafones de luz blanca de escena mínimo de 7” X 3” ubicados en cada uno de los costados de la unidad en policarbonato cristal LEDs.</w:t>
      </w:r>
    </w:p>
    <w:p w14:paraId="7270CD8D" w14:textId="77777777" w:rsidR="00776777" w:rsidRPr="0022663C" w:rsidRDefault="00776777" w:rsidP="00C43C37">
      <w:pPr>
        <w:pStyle w:val="Prrafodelista"/>
        <w:jc w:val="both"/>
        <w:rPr>
          <w:rFonts w:ascii="Montserrat" w:eastAsiaTheme="minorHAnsi" w:hAnsi="Montserrat" w:cs="Arial Unicode MS"/>
          <w:sz w:val="20"/>
          <w:szCs w:val="20"/>
          <w:u w:color="000000"/>
        </w:rPr>
      </w:pPr>
    </w:p>
    <w:p w14:paraId="6C8A7D6D"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Torreta.</w:t>
      </w:r>
    </w:p>
    <w:p w14:paraId="17FAAB52"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una torreta profesional con un mínimo de 47" (120 +/- 5) de largo, 162 Watts de potencia total de iluminación, 88 Leds de 3W cada uno tecnología TIR (Total Internal Reflector, Optics), color Rojo y tapas superiores también en color Rojo.</w:t>
      </w:r>
    </w:p>
    <w:p w14:paraId="068B31D9"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Barra de tráfico color ámbar.</w:t>
      </w:r>
    </w:p>
    <w:p w14:paraId="25040922"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estar fabricada en aluminio y policarbonato, e incluir controlador de aluminio auto iluminado con botones de gel y Display que muestre el patrón de destello exterior.</w:t>
      </w:r>
    </w:p>
    <w:p w14:paraId="26DF12C7"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ofrecer una iluminación a 360 grados. </w:t>
      </w:r>
    </w:p>
    <w:p w14:paraId="56E02353" w14:textId="77777777" w:rsidR="00776777" w:rsidRPr="0022663C" w:rsidRDefault="00776777" w:rsidP="00C43C37">
      <w:pPr>
        <w:pStyle w:val="Prrafodelista"/>
        <w:numPr>
          <w:ilvl w:val="0"/>
          <w:numId w:val="14"/>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estar diseñada para soportar altas vibraciones, lluvia torrencial y polvo extremo.</w:t>
      </w:r>
    </w:p>
    <w:p w14:paraId="6FB8087B" w14:textId="77777777" w:rsidR="00776777" w:rsidRPr="0022663C" w:rsidRDefault="00776777" w:rsidP="00C43C37">
      <w:pPr>
        <w:jc w:val="both"/>
        <w:rPr>
          <w:rFonts w:ascii="Montserrat" w:eastAsia="Calibri" w:hAnsi="Montserrat"/>
          <w:sz w:val="20"/>
          <w:szCs w:val="20"/>
        </w:rPr>
      </w:pPr>
    </w:p>
    <w:p w14:paraId="022A5504"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Sirena.</w:t>
      </w:r>
    </w:p>
    <w:p w14:paraId="2D0C3785" w14:textId="77777777" w:rsidR="00776777" w:rsidRPr="0022663C" w:rsidRDefault="00776777" w:rsidP="00C43C37">
      <w:pPr>
        <w:pStyle w:val="Prrafodelista"/>
        <w:numPr>
          <w:ilvl w:val="0"/>
          <w:numId w:val="13"/>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una sirena tipo electrónica profesional de 150 w de potencia que genere sonidos de entre 120 y 130 decibeles.</w:t>
      </w:r>
    </w:p>
    <w:p w14:paraId="48BAC495" w14:textId="77777777" w:rsidR="00776777" w:rsidRPr="0022663C" w:rsidRDefault="00776777" w:rsidP="00C43C37">
      <w:pPr>
        <w:pStyle w:val="Prrafodelista"/>
        <w:numPr>
          <w:ilvl w:val="0"/>
          <w:numId w:val="13"/>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contar con 6 sonidos: Wail, Yelp, Horn (Pato-Prioritario), Tool, Hi-low, Piercer.</w:t>
      </w:r>
    </w:p>
    <w:p w14:paraId="40145BC0" w14:textId="77777777" w:rsidR="00776777" w:rsidRPr="0022663C" w:rsidRDefault="00776777" w:rsidP="00C43C37">
      <w:pPr>
        <w:jc w:val="both"/>
        <w:rPr>
          <w:rFonts w:ascii="Montserrat" w:eastAsia="Calibri" w:hAnsi="Montserrat"/>
          <w:sz w:val="20"/>
          <w:szCs w:val="20"/>
        </w:rPr>
      </w:pPr>
    </w:p>
    <w:p w14:paraId="6810A37F"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Bocina/altavoz.</w:t>
      </w:r>
    </w:p>
    <w:p w14:paraId="615D3BAA" w14:textId="77777777" w:rsidR="00776777" w:rsidRPr="0022663C" w:rsidRDefault="00776777" w:rsidP="00C43C37">
      <w:pPr>
        <w:pStyle w:val="Prrafodelista"/>
        <w:numPr>
          <w:ilvl w:val="0"/>
          <w:numId w:val="12"/>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 xml:space="preserve">Deberá contar con una bocina de 150 watts de potencia. </w:t>
      </w:r>
    </w:p>
    <w:p w14:paraId="50C6E49D" w14:textId="77777777" w:rsidR="00776777" w:rsidRPr="0022663C" w:rsidRDefault="00776777" w:rsidP="00C43C37">
      <w:pPr>
        <w:pStyle w:val="Prrafodelista"/>
        <w:numPr>
          <w:ilvl w:val="0"/>
          <w:numId w:val="12"/>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cumplir con la norma ANSI/IEC 60529-2004 -Grados de protección proporcionados por las cajas envolventes (códigos IP) IP67, ser hermética al polvo y protegida contra el contacto.</w:t>
      </w:r>
    </w:p>
    <w:p w14:paraId="793D3E89" w14:textId="77777777" w:rsidR="00776777" w:rsidRPr="0022663C" w:rsidRDefault="00776777" w:rsidP="00C43C37">
      <w:pPr>
        <w:pStyle w:val="Prrafodelista"/>
        <w:numPr>
          <w:ilvl w:val="0"/>
          <w:numId w:val="12"/>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Deberá resistir condiciones de intemperie, vibraciones y polvo extremo.</w:t>
      </w:r>
    </w:p>
    <w:p w14:paraId="3D95165D" w14:textId="77777777" w:rsidR="00776777" w:rsidRPr="0022663C" w:rsidRDefault="00776777" w:rsidP="00C43C37">
      <w:pPr>
        <w:jc w:val="both"/>
        <w:rPr>
          <w:rFonts w:ascii="Montserrat" w:eastAsia="Calibri" w:hAnsi="Montserrat"/>
          <w:sz w:val="20"/>
          <w:szCs w:val="20"/>
        </w:rPr>
      </w:pPr>
    </w:p>
    <w:p w14:paraId="1B87CCB9"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Alarma de reversa.</w:t>
      </w:r>
    </w:p>
    <w:p w14:paraId="43C58E0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Deberá contar con señal de sirena de reversa de alta potencia, con rango de voltaje de operación 12VDC a 48VDC, potencia de sonido 102dB.</w:t>
      </w:r>
    </w:p>
    <w:p w14:paraId="0CE58A11" w14:textId="77777777" w:rsidR="00776777" w:rsidRPr="0022663C" w:rsidRDefault="00776777" w:rsidP="00C43C37">
      <w:pPr>
        <w:jc w:val="both"/>
        <w:rPr>
          <w:rFonts w:ascii="Montserrat" w:eastAsia="Calibri" w:hAnsi="Montserrat"/>
          <w:sz w:val="20"/>
          <w:szCs w:val="20"/>
        </w:rPr>
      </w:pPr>
    </w:p>
    <w:p w14:paraId="5CEE6F83"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Sistema de Oxígeno.</w:t>
      </w:r>
    </w:p>
    <w:p w14:paraId="4238DD6A" w14:textId="77777777" w:rsidR="00776777" w:rsidRPr="0022663C" w:rsidRDefault="00776777" w:rsidP="00C43C37">
      <w:pPr>
        <w:jc w:val="both"/>
        <w:rPr>
          <w:rFonts w:ascii="Montserrat" w:eastAsia="Calibri" w:hAnsi="Montserrat"/>
          <w:sz w:val="20"/>
          <w:szCs w:val="20"/>
        </w:rPr>
      </w:pPr>
    </w:p>
    <w:p w14:paraId="1A9309C5"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Deberá contar con un gabinete para el tanque de oxígeno tipo M y deberá estar incorporado en la parte trasera del gabinete lateral como una sola pieza, fabricado en fibra de vidrio. Deberá permitir la colocación de un capuchón de sujeción en la parte superior del tanque, que permita abrir y cerrar la llave fácilmente, así como observar el manómetro del tanque.</w:t>
      </w:r>
    </w:p>
    <w:p w14:paraId="15EA9160" w14:textId="77777777" w:rsidR="00776777" w:rsidRPr="0022663C" w:rsidRDefault="00776777" w:rsidP="00C43C37">
      <w:pPr>
        <w:jc w:val="both"/>
        <w:rPr>
          <w:rFonts w:ascii="Montserrat" w:eastAsia="Calibri" w:hAnsi="Montserrat"/>
          <w:sz w:val="20"/>
          <w:szCs w:val="20"/>
        </w:rPr>
      </w:pPr>
    </w:p>
    <w:p w14:paraId="62D7DC4D"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Toma de pared para oxígeno.</w:t>
      </w:r>
    </w:p>
    <w:p w14:paraId="0E2B5A4E"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Deberá contar con dos tomas de pared para oxígeno con marco metálico de enchufe rápido, una ubicada en la mesa de trabajo del mueble médico y otra del lado contrario de la unidad. </w:t>
      </w:r>
    </w:p>
    <w:p w14:paraId="30341E21"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5A74AFE1"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498C270D"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 xml:space="preserve">Conexiones. </w:t>
      </w:r>
    </w:p>
    <w:p w14:paraId="20C2EF2C"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Todas las conexiones del sistema de oxígeno deberán realizarse con manguera especial para oxígeno medicinal atóxica, protegida o blindada y con férula por medio de casquillos de bronce a las tuercas para evitar fugas de oxígeno.</w:t>
      </w:r>
    </w:p>
    <w:p w14:paraId="715E2F77" w14:textId="77777777" w:rsidR="00776777" w:rsidRPr="0022663C" w:rsidRDefault="00776777" w:rsidP="00C43C37">
      <w:pPr>
        <w:jc w:val="both"/>
        <w:rPr>
          <w:rFonts w:ascii="Montserrat" w:eastAsia="Calibri" w:hAnsi="Montserrat"/>
          <w:sz w:val="20"/>
          <w:szCs w:val="20"/>
        </w:rPr>
      </w:pPr>
    </w:p>
    <w:p w14:paraId="454FE92F"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Acabados y Accesorios.</w:t>
      </w:r>
    </w:p>
    <w:p w14:paraId="25B17AC8" w14:textId="77777777" w:rsidR="00776777" w:rsidRPr="0022663C" w:rsidRDefault="00776777" w:rsidP="00C43C37">
      <w:pPr>
        <w:jc w:val="both"/>
        <w:rPr>
          <w:rFonts w:ascii="Montserrat" w:eastAsia="Calibri" w:hAnsi="Montserrat"/>
          <w:sz w:val="20"/>
          <w:szCs w:val="20"/>
        </w:rPr>
      </w:pPr>
    </w:p>
    <w:p w14:paraId="24C001CE"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Sellado</w:t>
      </w:r>
    </w:p>
    <w:p w14:paraId="751209AF"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lastRenderedPageBreak/>
        <w:t>El toldo exterior e interior de la carrocería deberá ir protegido con anticorrosivos, anti ruidos y selladores de óptima calidad, todos los traslapes y huecos deberán estar sellados con sellador de poliuretano para evitar filtraciones de agua.</w:t>
      </w:r>
    </w:p>
    <w:p w14:paraId="500A7436"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3C191C5A"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Pintura</w:t>
      </w:r>
    </w:p>
    <w:p w14:paraId="2A616F48"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El exterior de la carrocería deberá ser a un tono de color NARANJA, así como la cabina del conductor tendrá el terminado en color blanco.</w:t>
      </w:r>
    </w:p>
    <w:p w14:paraId="76F6D4AD"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7649E189"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Rotulado</w:t>
      </w:r>
    </w:p>
    <w:p w14:paraId="228CE636" w14:textId="5FEC2693" w:rsidR="006D4DF6" w:rsidRPr="0022663C" w:rsidRDefault="006D4DF6"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La rotulación de la unidad deberá realizarse de acuerdo a las especificaciones contenidas en el numeral 5.1.8 de la Norma Oficial Mexicana, por lo que no se aceptará otro tipo de rotulaciones y deberá señalar el </w:t>
      </w:r>
      <w:r w:rsidRPr="005D2130">
        <w:rPr>
          <w:rFonts w:ascii="Montserrat" w:eastAsiaTheme="minorHAnsi" w:hAnsi="Montserrat" w:cs="Arial Unicode MS"/>
          <w:b/>
          <w:bCs/>
          <w:sz w:val="20"/>
          <w:szCs w:val="20"/>
          <w:u w:color="000000"/>
          <w:lang w:val="es-MX" w:eastAsia="es-ES"/>
        </w:rPr>
        <w:t>tipo de unidad que se trate (traslados, urgencias básicas, avanzadas, etc.)</w:t>
      </w:r>
      <w:r w:rsidRPr="0022663C">
        <w:rPr>
          <w:rFonts w:ascii="Montserrat" w:eastAsiaTheme="minorHAnsi" w:hAnsi="Montserrat" w:cs="Arial Unicode MS"/>
          <w:sz w:val="20"/>
          <w:szCs w:val="20"/>
          <w:u w:color="000000"/>
          <w:lang w:val="es-MX" w:eastAsia="es-ES"/>
        </w:rPr>
        <w:t xml:space="preserve"> a fin de permitir la rápida identificación de la misma. Adicionalmente, deberá contar con los emblemas de </w:t>
      </w:r>
      <w:r w:rsidR="00C444A6" w:rsidRPr="0022663C">
        <w:rPr>
          <w:rFonts w:ascii="Montserrat" w:eastAsiaTheme="minorHAnsi" w:hAnsi="Montserrat" w:cs="Arial Unicode MS"/>
          <w:sz w:val="20"/>
          <w:szCs w:val="20"/>
          <w:u w:color="000000"/>
          <w:lang w:val="es-MX" w:eastAsia="es-ES"/>
        </w:rPr>
        <w:t>los Servicios</w:t>
      </w:r>
      <w:r w:rsidRPr="0022663C">
        <w:rPr>
          <w:rFonts w:ascii="Montserrat" w:eastAsiaTheme="minorHAnsi" w:hAnsi="Montserrat" w:cs="Arial Unicode MS"/>
          <w:sz w:val="20"/>
          <w:szCs w:val="20"/>
          <w:u w:color="000000"/>
          <w:lang w:val="es-MX" w:eastAsia="es-ES"/>
        </w:rPr>
        <w:t xml:space="preserve"> de Salud, Sistema Estatal de Urgencias, Centro Regulador de Urgencias Médicas Tabasco y Estrella de la Vida, para lo cual, dentro de los primeros 15 días el Administrador del Contrato proporcionará al proveedor adjudicado las características de los mismos.</w:t>
      </w:r>
    </w:p>
    <w:p w14:paraId="3B9CC9CA"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08F61EC1"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Escalones.</w:t>
      </w:r>
    </w:p>
    <w:p w14:paraId="650699D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Deberá incluir un escalón plegable en la parte trasera con antiderrapante, y a una altura considerable para su uso y que facilite el acceso de los usuarios.</w:t>
      </w:r>
    </w:p>
    <w:p w14:paraId="4947E09C" w14:textId="77777777" w:rsidR="00776777" w:rsidRPr="0022663C" w:rsidRDefault="00776777" w:rsidP="00C43C37">
      <w:pPr>
        <w:jc w:val="both"/>
        <w:rPr>
          <w:rFonts w:ascii="Montserrat" w:eastAsia="Calibri" w:hAnsi="Montserrat"/>
          <w:sz w:val="20"/>
          <w:szCs w:val="20"/>
        </w:rPr>
      </w:pPr>
    </w:p>
    <w:p w14:paraId="658099E9"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Pasamanos.</w:t>
      </w:r>
    </w:p>
    <w:p w14:paraId="119D664D"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Deberá contar con un pasamanos central para sujetarse, colocado en el techo, fabricado de una sola pieza con tubo de aluminio de 1” de diámetro exterior en acabado blanco semi brillante con tres soportes sujetos firmemente al toldo.</w:t>
      </w:r>
    </w:p>
    <w:p w14:paraId="5E6A459A" w14:textId="77777777" w:rsidR="00776777" w:rsidRPr="0022663C" w:rsidRDefault="00776777" w:rsidP="00C43C37">
      <w:pPr>
        <w:jc w:val="both"/>
        <w:rPr>
          <w:rFonts w:ascii="Montserrat" w:eastAsia="Calibri" w:hAnsi="Montserrat"/>
          <w:sz w:val="20"/>
          <w:szCs w:val="20"/>
        </w:rPr>
      </w:pPr>
    </w:p>
    <w:p w14:paraId="2DFD168A" w14:textId="77777777" w:rsidR="00776777" w:rsidRPr="0022663C" w:rsidRDefault="00776777" w:rsidP="00C43C37">
      <w:pPr>
        <w:jc w:val="both"/>
        <w:rPr>
          <w:rFonts w:ascii="Montserrat" w:eastAsiaTheme="minorHAnsi" w:hAnsi="Montserrat" w:cs="Arial Unicode MS"/>
          <w:b/>
          <w:bCs/>
          <w:sz w:val="20"/>
          <w:szCs w:val="20"/>
          <w:u w:color="000000"/>
        </w:rPr>
      </w:pPr>
      <w:r w:rsidRPr="0022663C">
        <w:rPr>
          <w:rFonts w:ascii="Montserrat" w:eastAsiaTheme="minorHAnsi" w:hAnsi="Montserrat" w:cs="Arial Unicode MS"/>
          <w:b/>
          <w:bCs/>
          <w:sz w:val="20"/>
          <w:szCs w:val="20"/>
          <w:u w:color="000000"/>
        </w:rPr>
        <w:t>Recursos Físicos de Apoyo.</w:t>
      </w:r>
    </w:p>
    <w:p w14:paraId="61566DB2" w14:textId="77777777" w:rsidR="00776777" w:rsidRPr="0022663C" w:rsidRDefault="00776777" w:rsidP="00C43C37">
      <w:pPr>
        <w:jc w:val="both"/>
        <w:rPr>
          <w:rFonts w:ascii="Montserrat" w:eastAsia="Calibri" w:hAnsi="Montserrat"/>
          <w:sz w:val="20"/>
          <w:szCs w:val="20"/>
        </w:rPr>
      </w:pPr>
    </w:p>
    <w:p w14:paraId="4BBB1D08"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Las ambulancias ofertadas deberán contar con recursos físicos de apoyo de conformidad con lo establecido por la </w:t>
      </w:r>
      <w:r w:rsidRPr="0022663C">
        <w:rPr>
          <w:rFonts w:ascii="Montserrat" w:eastAsiaTheme="minorHAnsi" w:hAnsi="Montserrat" w:cs="Arial Unicode MS"/>
          <w:b/>
          <w:bCs/>
          <w:sz w:val="20"/>
          <w:szCs w:val="20"/>
          <w:u w:color="000000"/>
          <w:lang w:val="es-MX" w:eastAsia="es-ES"/>
        </w:rPr>
        <w:t>NOM-034-SSA3-2013</w:t>
      </w:r>
      <w:r w:rsidRPr="0022663C">
        <w:rPr>
          <w:rFonts w:ascii="Montserrat" w:eastAsiaTheme="minorHAnsi" w:hAnsi="Montserrat" w:cs="Arial Unicode MS"/>
          <w:sz w:val="20"/>
          <w:szCs w:val="20"/>
          <w:u w:color="000000"/>
          <w:lang w:val="es-MX" w:eastAsia="es-ES"/>
        </w:rPr>
        <w:t xml:space="preserve"> apéndices normativos A, B y C según corresponda al tipo de unidades cotizadas. </w:t>
      </w:r>
    </w:p>
    <w:p w14:paraId="64558DCD"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412DDFC4"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(Para los puntos de los apéndices normativos, se deberá especificar “cantidad, marca, modelo, descripción clara y detallada” en idioma español de los recursos ofertados, incluyendo, en su caso, imágenes de los mismos, a fin de valorar la calidad de éstos).</w:t>
      </w:r>
    </w:p>
    <w:p w14:paraId="17EE4A6E"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2BAA2AD7"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Apéndice A Normativo. Las ambulancias terrestres de traslado, deberán contar como mínimo con:</w:t>
      </w:r>
    </w:p>
    <w:p w14:paraId="3A3A3B85"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670A26BE"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A.1 Recursos físicos de apoyo.</w:t>
      </w:r>
    </w:p>
    <w:p w14:paraId="0B7D4787"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A.1.1 Equipo básico. Este punto y los subsecuentes, aplican a todo tipo de ambulancia terrestre (Urgencias básicas y Avanzadas)</w:t>
      </w:r>
    </w:p>
    <w:p w14:paraId="602DCD39"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p>
    <w:p w14:paraId="5826F2F9" w14:textId="0895ED62"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Cinturones de seguridad en todos los asientos. </w:t>
      </w:r>
    </w:p>
    <w:p w14:paraId="6944308B" w14:textId="7AC08703"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Equipo básico de herramientas de mano: mínimo 1 pinzas de mecánico, 1 Pinzas de Corte, 1 desarmador plano y 1 de cruz, 1 Juego de dados con matraca y extensión (12 piezas).</w:t>
      </w:r>
    </w:p>
    <w:p w14:paraId="78072886" w14:textId="47088A0E"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Un equipo básico de señalización que incluye 2 traficonos y 2 triángulos reflejantes. </w:t>
      </w:r>
    </w:p>
    <w:p w14:paraId="45AA8953" w14:textId="2DA5209D"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Un Juego de cables pasa-corriente. </w:t>
      </w:r>
    </w:p>
    <w:p w14:paraId="3A631DAE" w14:textId="32E10599"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A.1.1.5</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Una Lámpara portátil de emergencia.</w:t>
      </w:r>
    </w:p>
    <w:p w14:paraId="07765E9A" w14:textId="7DA07AE5"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A.1.1.6</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Neumático de refacción original de agencia con accesorios (gato y llave de cruz).</w:t>
      </w:r>
    </w:p>
    <w:p w14:paraId="6317EADF" w14:textId="1097ABDD"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A.1.1.7</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Un extintor contra fuego tipo ABC. </w:t>
      </w:r>
    </w:p>
    <w:p w14:paraId="279A5E4E"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6820A263"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A.2 Equipo médico.</w:t>
      </w:r>
    </w:p>
    <w:p w14:paraId="470297D1" w14:textId="25A8FCC0"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lastRenderedPageBreak/>
        <w:t xml:space="preserve">A.2.1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Reanimadores tipo bolsa con válvula de no reinhalación, con vías de entrada de oxígeno, dispositivo de concentración y válvulas de liberación. En el caso del neonato con bolsa de 250 mililitros, lactante con bolsa de 500 mililitros, pediátrico con bolsa de 750 mililitros y adulto con bolsa de 1000 mililitros, además de mascarillas de tamaños 0, 1, 2, 3, 4 y 5; </w:t>
      </w:r>
    </w:p>
    <w:p w14:paraId="4986FD53" w14:textId="5EF525D1"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A.2.2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Una Camilla rígida con sistema de sujeción </w:t>
      </w:r>
    </w:p>
    <w:p w14:paraId="5AB12F2B" w14:textId="7DB8BB7B"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Un carro camilla con Certificación</w:t>
      </w:r>
    </w:p>
    <w:p w14:paraId="5A6B728A" w14:textId="32FD67DA"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A.2.4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Esfigmomanómetro aneroide portátil con brazaletes para adulto y pediátrico. </w:t>
      </w:r>
    </w:p>
    <w:p w14:paraId="671603E1" w14:textId="3E85EDF0"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A.2.5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Estetoscopio biauricular. </w:t>
      </w:r>
    </w:p>
    <w:p w14:paraId="529FB038" w14:textId="3305DE90"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A.2.6</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Equipo de aspiración de secreciones fijo o portátil; con Certificación</w:t>
      </w:r>
    </w:p>
    <w:p w14:paraId="53383A3F" w14:textId="03381401"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A.2.7</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Equipo de cánulas orofaríngeas en los tamaños: prematuro, neonatal, infantil, pediátrica y adulto. </w:t>
      </w:r>
    </w:p>
    <w:p w14:paraId="2F1F5DED" w14:textId="19642E1A"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A.2.8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Gancho porta suero doble</w:t>
      </w:r>
    </w:p>
    <w:p w14:paraId="61631B2C" w14:textId="334956B8"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A.2.9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Glucómetro o sustituto tecnológico. </w:t>
      </w:r>
    </w:p>
    <w:p w14:paraId="32164B2A" w14:textId="1F908EF6"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A.2.10</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Mascarillas con filtro HEPA o N95.</w:t>
      </w:r>
    </w:p>
    <w:p w14:paraId="1C4E5E7B" w14:textId="07C93D1A"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A.2.11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Tanque de oxígeno fijo de por lo menos tres metros cúbicos con manómetro de alta presión, flujómetro con rango entre 2 a 15 litros por minuto y salida para humidificador. </w:t>
      </w:r>
      <w:r w:rsidRPr="0022663C">
        <w:rPr>
          <w:rFonts w:ascii="Montserrat" w:eastAsiaTheme="minorHAnsi" w:hAnsi="Montserrat" w:cs="Arial Unicode MS"/>
          <w:b/>
          <w:bCs/>
          <w:sz w:val="20"/>
          <w:szCs w:val="20"/>
          <w:u w:color="000000"/>
          <w:lang w:val="es-MX" w:eastAsia="es-ES"/>
        </w:rPr>
        <w:t>Este deberá contener carga completa.</w:t>
      </w:r>
    </w:p>
    <w:p w14:paraId="058B4E75" w14:textId="4E39B7BB"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A.2.12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Tanque de oxígeno portátil tamaño "D" con manómetro, regulador de presión y flujómetro con rango entre 2 a 15 litros por minuto o mayor. </w:t>
      </w:r>
    </w:p>
    <w:p w14:paraId="4C4D93B4"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Este deberá contener carga completa.</w:t>
      </w:r>
    </w:p>
    <w:p w14:paraId="572838E1" w14:textId="174A5DFF"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A.2.13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Termómetro digital o sustituto tecnológico. </w:t>
      </w:r>
    </w:p>
    <w:p w14:paraId="3D1AFD6F"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4F79622A"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A.3 Insumos.</w:t>
      </w:r>
    </w:p>
    <w:p w14:paraId="7EB7D319" w14:textId="1B04CA0B"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Apósitos, gasas estériles y no estériles.</w:t>
      </w:r>
    </w:p>
    <w:p w14:paraId="6D2A7139" w14:textId="21C7C9A3"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Cobertores.</w:t>
      </w:r>
    </w:p>
    <w:p w14:paraId="10467D63" w14:textId="088F2A31"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Catéteres venosos cortos estériles, para aplicación percutánea de terapia intravenosa periférica de calibres 12 a 24. </w:t>
      </w:r>
    </w:p>
    <w:p w14:paraId="7B45052B" w14:textId="77524136"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Cómodo. </w:t>
      </w:r>
    </w:p>
    <w:p w14:paraId="21E44A65" w14:textId="299CA34A"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A.3.5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Contenedor rígido de color rojo para material punzocortante, bolsa roja y bolsa amarilla para RPBI.</w:t>
      </w:r>
    </w:p>
    <w:p w14:paraId="4E06BD43" w14:textId="79310C4B"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A.3.6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Desinfectante para manos.</w:t>
      </w:r>
    </w:p>
    <w:p w14:paraId="7397927F" w14:textId="69B1A536"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A.3.7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Desinfectante para equipos y superficies.</w:t>
      </w:r>
    </w:p>
    <w:p w14:paraId="18DC0634" w14:textId="5F1BEE25"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A.3.8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Equipo desechable para venoclisis con Normogotero y microgotero.</w:t>
      </w:r>
    </w:p>
    <w:p w14:paraId="4BE6BA4D" w14:textId="4D8BE000"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A.3.9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Guantes estériles, no estériles y cubre bocas</w:t>
      </w:r>
    </w:p>
    <w:p w14:paraId="6D860BC3" w14:textId="0A1D42AF"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A.3.10</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Jabón quirúrgico. </w:t>
      </w:r>
    </w:p>
    <w:p w14:paraId="4A7E3857" w14:textId="1F93EF85"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A.3.11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Jeringas desechables de 3, 5, 10 y 20 mililitros y agujas 20 x 32 o 22 x 32. </w:t>
      </w:r>
    </w:p>
    <w:p w14:paraId="67444F39" w14:textId="095880C9"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A.3.12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Jeringas con aguja para insulina.</w:t>
      </w:r>
    </w:p>
    <w:p w14:paraId="42A033F2" w14:textId="23514CBA"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A.3.13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Ligaduras.</w:t>
      </w:r>
    </w:p>
    <w:p w14:paraId="16F59685" w14:textId="00F94DC5"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Pato orinal.</w:t>
      </w:r>
    </w:p>
    <w:p w14:paraId="669C2A5B" w14:textId="77293C01"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A.3.15</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Puntas nasales para oxígeno, mascarilla con bolsa reservorio y mascarilla simple en tamaño adulto y pediátrico. </w:t>
      </w:r>
    </w:p>
    <w:p w14:paraId="1011CE30" w14:textId="03EFF079"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A.3.16</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Riñón. </w:t>
      </w:r>
    </w:p>
    <w:p w14:paraId="161FB4D9" w14:textId="26E90596"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A.3.17</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Sábanas.</w:t>
      </w:r>
    </w:p>
    <w:p w14:paraId="59699F27" w14:textId="548804BD"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A.3.18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Sondas de aspiración suaves.</w:t>
      </w:r>
    </w:p>
    <w:p w14:paraId="440B8F75" w14:textId="012A97D0"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A.3.19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Tela adhesiva. </w:t>
      </w:r>
    </w:p>
    <w:p w14:paraId="0A8B51C0" w14:textId="5A0EAF2C"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A.3.20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Torundas secas y torundas con alcohol. </w:t>
      </w:r>
    </w:p>
    <w:p w14:paraId="1DCBE8DA" w14:textId="00631610"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A.3.21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Vendas elásticas de 5, 10, 20 y 30 centímetros de ancho. </w:t>
      </w:r>
    </w:p>
    <w:p w14:paraId="32B0AC38"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A.4 Soluciones.</w:t>
      </w:r>
    </w:p>
    <w:p w14:paraId="3ECB9C96" w14:textId="7452120A"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A.4.1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Cloruro de sodio (solución al 0.9%)</w:t>
      </w:r>
    </w:p>
    <w:p w14:paraId="244301D5" w14:textId="0B8B0C9D"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A.4.2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Electrolitos orales.</w:t>
      </w:r>
    </w:p>
    <w:p w14:paraId="39AA0BF7" w14:textId="706F9203"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A.4.3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Glucosa solución al 5%</w:t>
      </w:r>
    </w:p>
    <w:p w14:paraId="4B99D66D" w14:textId="03417906"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A.4.4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Solución Hartman </w:t>
      </w:r>
    </w:p>
    <w:p w14:paraId="67C3E950"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61DA9A78"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Apéndice B Normativo. Las ambulancias terrestres de urgencias básicas, deberán cumplir con los puntos del Apéndice A Normativo y deberán contar además con:</w:t>
      </w:r>
    </w:p>
    <w:p w14:paraId="1A64E9D4"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p>
    <w:p w14:paraId="2C6B23A3"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B.1 Recursos físicos de apoyo.</w:t>
      </w:r>
    </w:p>
    <w:p w14:paraId="2542F1D8" w14:textId="01CC9F72"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B.1.1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Equipo de radiocomunicación funcionando con las siguientes especificaciones:</w:t>
      </w:r>
    </w:p>
    <w:p w14:paraId="1444A5D7"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 xml:space="preserve">Terminal Radio Móvil TETRAPOL, Compatible con el sistema de Radio comunicación del Centro de Mando, Control, Computo y Comunicaciones (C4) y los Sistemas de emergencia prehospitalária del Estado de Tabasco. </w:t>
      </w:r>
    </w:p>
    <w:p w14:paraId="289AEFB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Rango de temperatura - 30 ° C a + 60 ° C:</w:t>
      </w:r>
    </w:p>
    <w:p w14:paraId="5AEA10D2"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Normas de radio ETSI EN 300 113-1 y -2</w:t>
      </w:r>
    </w:p>
    <w:p w14:paraId="609438FB"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Normas ETSI EMC EN 301 489-5 y -1</w:t>
      </w:r>
    </w:p>
    <w:p w14:paraId="315AD638"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Norma relativa a la seguridad eléctrica.</w:t>
      </w:r>
    </w:p>
    <w:p w14:paraId="04D8DE7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EN 60950-1: 2001</w:t>
      </w:r>
    </w:p>
    <w:p w14:paraId="0EDA3C17"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Marcado CE de acuerdo con la normativa</w:t>
      </w:r>
    </w:p>
    <w:p w14:paraId="65400A2E"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europea.</w:t>
      </w:r>
    </w:p>
    <w:p w14:paraId="64D38005"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Directiva R &amp; TTE 1999/5 / EC</w:t>
      </w:r>
    </w:p>
    <w:p w14:paraId="20E31C94"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Marcado de la moto "e" de acuerdo con</w:t>
      </w:r>
    </w:p>
    <w:p w14:paraId="43CC2EA9"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Directiva europea 97/24 / CE</w:t>
      </w:r>
    </w:p>
    <w:p w14:paraId="0B26DB85"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Frecuencia</w:t>
      </w:r>
    </w:p>
    <w:p w14:paraId="6CC033C9"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380-430 MHz con espaciado de 10 o 12.5 kHz</w:t>
      </w:r>
    </w:p>
    <w:p w14:paraId="248FA83F"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440-490 MHz con espaciado de 10 o 12.5 kHz</w:t>
      </w:r>
    </w:p>
    <w:p w14:paraId="3636470A"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Desplazamiento de medio canal posible</w:t>
      </w:r>
    </w:p>
    <w:p w14:paraId="5B500F6A"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Otras bandas bajo pedido</w:t>
      </w:r>
    </w:p>
    <w:p w14:paraId="296C4BF9"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Especificaciones de RF</w:t>
      </w:r>
    </w:p>
    <w:p w14:paraId="3AAB499A"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Potencia máxima de salida: 10 W</w:t>
      </w:r>
    </w:p>
    <w:p w14:paraId="583370FC"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Sensibilidad estática/dinámica mejor que</w:t>
      </w:r>
    </w:p>
    <w:p w14:paraId="48825DCC"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-119 dBm / -111 dBm</w:t>
      </w:r>
    </w:p>
    <w:p w14:paraId="4C552450"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Especificaciones ambientales</w:t>
      </w:r>
    </w:p>
    <w:p w14:paraId="795EFCA8"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Protección contra el agua y el polvo de acuerdo</w:t>
      </w:r>
    </w:p>
    <w:p w14:paraId="4C0FB2F0"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con Clasificación IP54</w:t>
      </w:r>
    </w:p>
    <w:p w14:paraId="11508F69"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Choques, golpes y vibraciones aleatorias (5M3),</w:t>
      </w:r>
    </w:p>
    <w:p w14:paraId="5A9A6A09"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según ETS EN 300019-2-5 clase 5M2</w:t>
      </w:r>
    </w:p>
    <w:p w14:paraId="70E2D2A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Humedad de acuerdo con ETS EN 300019-</w:t>
      </w:r>
    </w:p>
    <w:p w14:paraId="48B751E4"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1-5 clase 5.2 hasta 95%</w:t>
      </w:r>
    </w:p>
    <w:p w14:paraId="3BCD64C8"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Dimensiones</w:t>
      </w:r>
    </w:p>
    <w:p w14:paraId="51A01509"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Unidad de radio: 43 x 220 x 158 mm.</w:t>
      </w:r>
    </w:p>
    <w:p w14:paraId="0553E5F2"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Cabezal de control: 58 x 188 x 39 mm.</w:t>
      </w:r>
    </w:p>
    <w:p w14:paraId="7EA92910"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Cabezal de control de moto: 80 x 140 x 48 mm.</w:t>
      </w:r>
    </w:p>
    <w:p w14:paraId="3A9934D6"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Pantalla</w:t>
      </w:r>
    </w:p>
    <w:p w14:paraId="228CD07C"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Cabezal de control: pantalla gráfica TFT</w:t>
      </w:r>
    </w:p>
    <w:p w14:paraId="0F26D74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2.2 "de alta resolución / 160 x 120 píxeles</w:t>
      </w:r>
    </w:p>
    <w:p w14:paraId="601C808C"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Panel de control de moto: pantalla gráfica SNT</w:t>
      </w:r>
    </w:p>
    <w:p w14:paraId="407C73F2"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Monocromo transflectivo de 2.8 "/ 128 x 64</w:t>
      </w:r>
    </w:p>
    <w:p w14:paraId="0178D2C6"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píxeles</w:t>
      </w:r>
    </w:p>
    <w:p w14:paraId="133AB0D4"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Teclado / controles</w:t>
      </w:r>
    </w:p>
    <w:p w14:paraId="4D9E5FA7"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Cabeza de control:</w:t>
      </w:r>
    </w:p>
    <w:p w14:paraId="4FC85635"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Teclado alfanumérico</w:t>
      </w:r>
    </w:p>
    <w:p w14:paraId="53A00AD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Tecla de navegación de 4 vías</w:t>
      </w:r>
    </w:p>
    <w:p w14:paraId="3DCBCC6B"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Botón de acceso directo</w:t>
      </w:r>
    </w:p>
    <w:p w14:paraId="4E6DEC34"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- 2 teclas de selección</w:t>
      </w:r>
    </w:p>
    <w:p w14:paraId="6A0B5DBB"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Tecla roja para llamadas de emergencia.</w:t>
      </w:r>
    </w:p>
    <w:p w14:paraId="5117BCC7"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Botón de doble función para encendido y</w:t>
      </w:r>
    </w:p>
    <w:p w14:paraId="16B20313"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control del volumen</w:t>
      </w:r>
    </w:p>
    <w:p w14:paraId="462CAF24"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Panel de control de moto:</w:t>
      </w:r>
    </w:p>
    <w:p w14:paraId="3B47DD9B"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- 6 teclas de control: acceso a la guía telefónica,</w:t>
      </w:r>
    </w:p>
    <w:p w14:paraId="4F0D61DE"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lastRenderedPageBreak/>
        <w:t>encendido y apagado, tecla roja de emergencia</w:t>
      </w:r>
    </w:p>
    <w:p w14:paraId="4F706454"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llamadas, clave de configuración de audio</w:t>
      </w:r>
    </w:p>
    <w:p w14:paraId="25C5CCD3"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Botón de acceso directo</w:t>
      </w:r>
    </w:p>
    <w:p w14:paraId="304F7A1E"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- 2 teclas de selección</w:t>
      </w:r>
    </w:p>
    <w:p w14:paraId="740CA4F7"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Tipos de llamadas</w:t>
      </w:r>
    </w:p>
    <w:p w14:paraId="2421904B"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llamadas individuales</w:t>
      </w:r>
    </w:p>
    <w:p w14:paraId="36A94AC3"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Llamadas multipartitas</w:t>
      </w:r>
    </w:p>
    <w:p w14:paraId="17A5F98D"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Llamadas PBX / PSTN</w:t>
      </w:r>
    </w:p>
    <w:p w14:paraId="5563607A"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Reenvío de llamadas</w:t>
      </w:r>
    </w:p>
    <w:p w14:paraId="60790262"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Transferencia de llamada</w:t>
      </w:r>
    </w:p>
    <w:p w14:paraId="1D5D502E"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Identificación de la parte llamante</w:t>
      </w:r>
    </w:p>
    <w:p w14:paraId="1FD9C1BD"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Comunicaciones grupales</w:t>
      </w:r>
    </w:p>
    <w:p w14:paraId="7FEA3F0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hasta 20 grupos</w:t>
      </w:r>
    </w:p>
    <w:p w14:paraId="58801747"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Modo normal y modo troncalizado</w:t>
      </w:r>
    </w:p>
    <w:p w14:paraId="4509D9D5"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Canales abiertos, grupos de conversación</w:t>
      </w:r>
    </w:p>
    <w:p w14:paraId="25F68E75"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llamada de difusión</w:t>
      </w:r>
    </w:p>
    <w:p w14:paraId="7EC3DC5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Llamada de emergencia</w:t>
      </w:r>
    </w:p>
    <w:p w14:paraId="3AE80A02"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Fusión grupal</w:t>
      </w:r>
    </w:p>
    <w:p w14:paraId="72D4CEDB"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Escaneo, entrada tardía</w:t>
      </w:r>
    </w:p>
    <w:p w14:paraId="6910A97B"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Identificación de la persona que llama</w:t>
      </w:r>
    </w:p>
    <w:p w14:paraId="3F42D2B0"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Modo directo y modo repetidor</w:t>
      </w:r>
    </w:p>
    <w:p w14:paraId="01997F36"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Cobertura extendida en modo directo</w:t>
      </w:r>
    </w:p>
    <w:p w14:paraId="78B1E2DA"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380-430 MHz o 440-490 MHz</w:t>
      </w:r>
    </w:p>
    <w:p w14:paraId="5B58B3CA"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Llamada de emergencia</w:t>
      </w:r>
    </w:p>
    <w:p w14:paraId="74F635A7"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Modo repetidor</w:t>
      </w:r>
    </w:p>
    <w:p w14:paraId="24754FBD"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Identificación de la persona que llama</w:t>
      </w:r>
    </w:p>
    <w:p w14:paraId="4380DA1B"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Mensajería</w:t>
      </w:r>
    </w:p>
    <w:p w14:paraId="413C0C7C"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Estado y mensajes de texto (solo con Cabeza</w:t>
      </w:r>
    </w:p>
    <w:p w14:paraId="37B7C03F"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de control)</w:t>
      </w:r>
    </w:p>
    <w:p w14:paraId="1F570A8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intercambio de datos TETRAPOL</w:t>
      </w:r>
    </w:p>
    <w:p w14:paraId="693AB3A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Envío de geolocalización, dependiendo de</w:t>
      </w:r>
    </w:p>
    <w:p w14:paraId="0C0A0D3F"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versión del sistema de red, con GPS externo</w:t>
      </w:r>
    </w:p>
    <w:p w14:paraId="78AAD09F"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dispositivo</w:t>
      </w:r>
    </w:p>
    <w:p w14:paraId="4C12607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Llamada de emergencia localizada</w:t>
      </w:r>
    </w:p>
    <w:p w14:paraId="780AB27A"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geográficamente, dependiendo en la versión del</w:t>
      </w:r>
    </w:p>
    <w:p w14:paraId="4D6DF3F2"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sistema de red</w:t>
      </w:r>
    </w:p>
    <w:p w14:paraId="0E346E0C"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Seguridad</w:t>
      </w:r>
    </w:p>
    <w:p w14:paraId="0C6E81C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Componente de cifrado integrado (ASIC)</w:t>
      </w:r>
    </w:p>
    <w:p w14:paraId="06746FDB"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Autenticación mutua</w:t>
      </w:r>
    </w:p>
    <w:p w14:paraId="3BF3D483"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Cifrado de extremo a extremo de voz y datos.</w:t>
      </w:r>
    </w:p>
    <w:p w14:paraId="142C8906"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Renovación clave a través de la interfaz aérea</w:t>
      </w:r>
    </w:p>
    <w:p w14:paraId="0B916015"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Deshabilitación remota (aturdimiento)</w:t>
      </w:r>
    </w:p>
    <w:p w14:paraId="631FC23E"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Cifrado (opción del cliente)</w:t>
      </w:r>
    </w:p>
    <w:p w14:paraId="546BC2B4"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Transmisión de datos</w:t>
      </w:r>
    </w:p>
    <w:p w14:paraId="451948BC"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Conexión a una PC o PDA a través de serie</w:t>
      </w:r>
    </w:p>
    <w:p w14:paraId="760829DD"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puerto con controladores TETRAPOL en Windows</w:t>
      </w:r>
    </w:p>
    <w:p w14:paraId="323AEDC2"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CE y XPTM</w:t>
      </w:r>
    </w:p>
    <w:p w14:paraId="19C009AA"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p>
    <w:p w14:paraId="773F7E98"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B.2 Equipo médico.</w:t>
      </w:r>
    </w:p>
    <w:p w14:paraId="59E88421" w14:textId="220D77BD"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Collarines rígidos: chico, mediano y grande.</w:t>
      </w:r>
    </w:p>
    <w:p w14:paraId="4821CA04" w14:textId="79B75549"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Cánulas nasofaríngeas</w:t>
      </w:r>
    </w:p>
    <w:p w14:paraId="534FE819" w14:textId="64FE1D06"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Dispositivo para inmovilizar la cabeza</w:t>
      </w:r>
    </w:p>
    <w:p w14:paraId="3B87EF75" w14:textId="03AC6ABE"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B.2.4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Desfibrilador automatizado externo con Certificación</w:t>
      </w:r>
    </w:p>
    <w:p w14:paraId="68FA3651" w14:textId="08879C4C"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lastRenderedPageBreak/>
        <w:t xml:space="preserve">B.2.5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Dispositivo de estabilización pélvica o elemento sustituto. </w:t>
      </w:r>
    </w:p>
    <w:p w14:paraId="6202A0F5" w14:textId="5583B599"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B.2.6</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Estetoscopio de Pinard o sustituto tecnológico. </w:t>
      </w:r>
    </w:p>
    <w:p w14:paraId="19E5C78D" w14:textId="38DA8BF2"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B.2.7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Equipo esterilizado para atención de parto: el cual debe contar por lo menos con:</w:t>
      </w:r>
    </w:p>
    <w:p w14:paraId="1F2518F5" w14:textId="333782D4"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B.2.7.1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Dos pinzas tipo Rochester.</w:t>
      </w:r>
    </w:p>
    <w:p w14:paraId="6D3B3356" w14:textId="73A2D68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B.2.7.2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Onfalotomo.</w:t>
      </w:r>
    </w:p>
    <w:p w14:paraId="132D5D43" w14:textId="490CFF3D"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B.2.7.3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Tijera tipo Mayo </w:t>
      </w:r>
    </w:p>
    <w:p w14:paraId="4E5F7FEC" w14:textId="12A8AD4A"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B.2.7.4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Cinta umbilical o similar.</w:t>
      </w:r>
    </w:p>
    <w:p w14:paraId="40BB5D7F" w14:textId="6C0CB976"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B.2.7.5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Perilla para aspiración, y.</w:t>
      </w:r>
    </w:p>
    <w:p w14:paraId="6EFEA607" w14:textId="3F33CBF1"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B.2.7.6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Campos quirúrgicos y Bata quirúrgica, desechables.</w:t>
      </w:r>
    </w:p>
    <w:p w14:paraId="3A345307" w14:textId="4123C1EE"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B.2.8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Férulas para miembros torácicos y pélvicos</w:t>
      </w:r>
    </w:p>
    <w:p w14:paraId="04621062" w14:textId="13D39816"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B.2.9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Oxímetro de pulso</w:t>
      </w:r>
    </w:p>
    <w:p w14:paraId="411B351A" w14:textId="377E488D"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B.2.11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Sistema de inmovilización pediátrica. </w:t>
      </w:r>
    </w:p>
    <w:p w14:paraId="4BD0F472" w14:textId="02B22AC9"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B.2.12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Tabla corta con sistema de sujeción o chaleco de extracción </w:t>
      </w:r>
    </w:p>
    <w:p w14:paraId="2A3E96A0"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3E255077"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b/>
          <w:bCs/>
          <w:sz w:val="20"/>
          <w:szCs w:val="20"/>
          <w:u w:color="000000"/>
          <w:lang w:val="es-MX" w:eastAsia="es-ES"/>
        </w:rPr>
        <w:t>B.3 Insumos</w:t>
      </w:r>
      <w:r w:rsidRPr="0022663C">
        <w:rPr>
          <w:rFonts w:ascii="Montserrat" w:eastAsiaTheme="minorHAnsi" w:hAnsi="Montserrat" w:cs="Arial Unicode MS"/>
          <w:sz w:val="20"/>
          <w:szCs w:val="20"/>
          <w:u w:color="000000"/>
          <w:lang w:val="es-MX" w:eastAsia="es-ES"/>
        </w:rPr>
        <w:t xml:space="preserve">. </w:t>
      </w:r>
    </w:p>
    <w:p w14:paraId="388CC4FD" w14:textId="0820012B"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B.3.1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Bolsa amarilla para RPBI. </w:t>
      </w:r>
    </w:p>
    <w:p w14:paraId="0B6DFCFF" w14:textId="4ED97F2D"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B.3.2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Cánula de Yankauer.</w:t>
      </w:r>
    </w:p>
    <w:p w14:paraId="158F895F" w14:textId="08F0C6CB"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B.3.3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Guía para identificación de materiales peligrosos.</w:t>
      </w:r>
    </w:p>
    <w:p w14:paraId="3E95C6F8" w14:textId="1807220E"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B.3.4</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Rastrillo desechable para afeitar </w:t>
      </w:r>
    </w:p>
    <w:p w14:paraId="12FF008C" w14:textId="64B2316D"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B.3.5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Sábana térmica.</w:t>
      </w:r>
    </w:p>
    <w:p w14:paraId="5BC4B647" w14:textId="231F013C"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B.3.6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Sábana para quemados, y</w:t>
      </w:r>
    </w:p>
    <w:p w14:paraId="24919D35" w14:textId="777F1E14"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B.3.7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Elementos materiales para clasificación de lesionados (triage).</w:t>
      </w:r>
    </w:p>
    <w:p w14:paraId="0148C4D0"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5FB308C5"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 xml:space="preserve">B.4 Medicamentos y soluciones. </w:t>
      </w:r>
    </w:p>
    <w:p w14:paraId="72646A05" w14:textId="3DED850B"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Cardiología. </w:t>
      </w:r>
    </w:p>
    <w:p w14:paraId="1144422C" w14:textId="5C15BCE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B.4.1.1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Ácido acetil salicílico, tabletas. </w:t>
      </w:r>
    </w:p>
    <w:p w14:paraId="02AB4B4F" w14:textId="48FCD5D1"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B.4.1.2</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Isosorbida, tabletas, y</w:t>
      </w:r>
    </w:p>
    <w:p w14:paraId="0074C775" w14:textId="26A37BFC"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B.4.1.3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Trinitrato de glicerilo, perlas sublinguales.</w:t>
      </w:r>
    </w:p>
    <w:p w14:paraId="1B147800" w14:textId="68D829D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Enfermedades inmunoalérgicas:</w:t>
      </w:r>
    </w:p>
    <w:p w14:paraId="7B4C4DB7" w14:textId="47CA1F41"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B.4.2.1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Adrenalina, solución inyectable.</w:t>
      </w:r>
    </w:p>
    <w:p w14:paraId="394E5B9B" w14:textId="301DEE03"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B.4.2.2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Atropina, solución inyectable.</w:t>
      </w:r>
    </w:p>
    <w:p w14:paraId="0E1D1DC2" w14:textId="0740A410"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B.4.2.3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Epinefrina solución inyectable.</w:t>
      </w:r>
    </w:p>
    <w:p w14:paraId="0E0B43CB" w14:textId="55E2AB6A"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Endocrinología:</w:t>
      </w:r>
    </w:p>
    <w:p w14:paraId="61346B95" w14:textId="73D6E4C9"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B.4.3.1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Dextrosa al 50 %</w:t>
      </w:r>
    </w:p>
    <w:p w14:paraId="33100CBF" w14:textId="1613E6B6"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B.4.4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Neumología</w:t>
      </w:r>
    </w:p>
    <w:p w14:paraId="09C5B828" w14:textId="148698FB"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B.4.4.1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Salbutamol, aerosol. </w:t>
      </w:r>
    </w:p>
    <w:p w14:paraId="013695ED"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26224BD6"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 El numeral B.2.4, no aplica a los apéndices normativos C y D.</w:t>
      </w:r>
    </w:p>
    <w:p w14:paraId="0CC42710"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5C1B5961"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Apéndice C Normativo. Las ambulancias terrestres de urgencias avanzadas, deberán cumplir con los puntos de los Apéndices A y B Normativos, y deberán contar además con:</w:t>
      </w:r>
    </w:p>
    <w:p w14:paraId="2040C827"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704B3D28"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C.1 Equipo médico.</w:t>
      </w:r>
    </w:p>
    <w:p w14:paraId="11762231" w14:textId="0AA785E4"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C.1.1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Desfibrilador-monitor (para registro de signos vitales) y marcapaso externo, con Certificación</w:t>
      </w:r>
    </w:p>
    <w:p w14:paraId="7C0A729C" w14:textId="57C831DA"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C.1.2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Estilete para tubo endotraqueal: neonatal, infantil, pediátrico y adulto;</w:t>
      </w:r>
    </w:p>
    <w:p w14:paraId="37DBCF72" w14:textId="362D509D"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C.1.3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Estuche de diagnóstico básico (mango, oftalmoscopio con luz, selector de aperturas y lentes, otoscopio con luz y conos reutilizables);</w:t>
      </w:r>
    </w:p>
    <w:p w14:paraId="06B21D29" w14:textId="037A576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C.1.4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Equipo para infusión intraósea;</w:t>
      </w:r>
    </w:p>
    <w:p w14:paraId="7A157213" w14:textId="0777BF05"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C.1.5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Laringoscopios: tamaño adulto y pediátrico con hojas rectas números 0, 1, 2, 3 y 4, y hojas curvas números 1, 2, 3 y 4;</w:t>
      </w:r>
    </w:p>
    <w:p w14:paraId="23C64E59" w14:textId="17E7E9ED"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C.1.6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Micro nebulizador o sustituto tecnológico;</w:t>
      </w:r>
    </w:p>
    <w:p w14:paraId="09B86129" w14:textId="3705EB09"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C.1.7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Pinzas de Magill adulto y pediátrica, y</w:t>
      </w:r>
    </w:p>
    <w:p w14:paraId="0174178C" w14:textId="79168C1C"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C.1.8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Ventilador de traslado pediátrico-adulto, con Certificación</w:t>
      </w:r>
    </w:p>
    <w:p w14:paraId="5DB80B6E"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789B764A"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C.2 Insumos.</w:t>
      </w:r>
    </w:p>
    <w:p w14:paraId="7F15FFCC" w14:textId="710A1830"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C.2.1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Electrodos de parche auto adheribles para adultos y pediátricos, electrodos para marcapasos transcutáneo, compatibles con el equipo desfibrilador existente;</w:t>
      </w:r>
    </w:p>
    <w:p w14:paraId="0A032C53" w14:textId="2B4ED9C2"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C.2.2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Equipo invasivo para la vía aérea: mascarilla laríngea u otros;</w:t>
      </w:r>
    </w:p>
    <w:p w14:paraId="36C81F54" w14:textId="0B04A5BF"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C.2.3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Jalea lubricante hidrosoluble y pasta conductiva para monitoreo electrocardiográfico;</w:t>
      </w:r>
    </w:p>
    <w:p w14:paraId="3666B5AE" w14:textId="4C5741B0"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C.2.4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Sondas de Nelaton, Levin y Foley con bolsas para recolección;</w:t>
      </w:r>
    </w:p>
    <w:p w14:paraId="1D5497B9"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C.2.5 Tubos endotraqueales para adulto con globo de alto volumen y baja presión, con válvula conector y escala en milímetros, en calibres números 6.0, 6.5, 7.0, 7.5, 8.0, 8.5 y 9.0, y</w:t>
      </w:r>
    </w:p>
    <w:p w14:paraId="514D60EF" w14:textId="73F93429"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C.2.6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Tubos endotraqueales pediátricos sin globo, con válvula conector y escala en milímetros, en calibres números 2.0, 2.5, 3.0, 3.5, 4.0, 4.5, 5.0 y 5.5.</w:t>
      </w:r>
    </w:p>
    <w:p w14:paraId="208C8AAA"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4AB06D6E"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 xml:space="preserve">C.3 Medicamentos (Se aclara que, en caso de no cotizar los medicamentos controlados, se deberá señalar dicha circunstancia, toda vez que al ser clasificados como controlados, su incumplimiento no será causal de desechamiento de la propuesta). </w:t>
      </w:r>
    </w:p>
    <w:p w14:paraId="6D62EE59" w14:textId="3A530E6B"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Analgesia</w:t>
      </w:r>
    </w:p>
    <w:p w14:paraId="075EC0ED" w14:textId="1F5CECB9"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C.3.1.1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Ketorolaco, solución inyectable;</w:t>
      </w:r>
    </w:p>
    <w:p w14:paraId="591BE97C" w14:textId="4AF2447B"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C.3.1.2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Metamizol, solución inyectable, </w:t>
      </w:r>
    </w:p>
    <w:p w14:paraId="1ED92C64" w14:textId="4B3A0344"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C.3.1.3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Clorhidrato de Nalbufina, solución inyectable;</w:t>
      </w:r>
    </w:p>
    <w:p w14:paraId="0C88B2DA" w14:textId="0B9C26B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Anestesia:</w:t>
      </w:r>
    </w:p>
    <w:p w14:paraId="73420359" w14:textId="0085FA40"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C.3.2.1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Midazolam, solución inyectable;</w:t>
      </w:r>
    </w:p>
    <w:p w14:paraId="46876957" w14:textId="2EDE0C78"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C.3.3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Cardiología:</w:t>
      </w:r>
    </w:p>
    <w:p w14:paraId="53E0F9C2" w14:textId="1791194F"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C.3.3.1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Captopril o Enalapril, tabletas;</w:t>
      </w:r>
    </w:p>
    <w:p w14:paraId="78DA686E" w14:textId="3484B624"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C.3.4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Enfermedades inmunoalérgicas:</w:t>
      </w:r>
    </w:p>
    <w:p w14:paraId="6DE545CF" w14:textId="624C5B61"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C.3.4.1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Hidrocortisona, solución inyectable o genérico alterno;</w:t>
      </w:r>
    </w:p>
    <w:p w14:paraId="0FB40E2A" w14:textId="265A87B2"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C.3.5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Gastroenterología:</w:t>
      </w:r>
    </w:p>
    <w:p w14:paraId="09900D65" w14:textId="7A148596"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C.3.5.1</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Butilhioscina, solución inyectable;</w:t>
      </w:r>
    </w:p>
    <w:p w14:paraId="765E8EA4" w14:textId="0055C81A"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C.3.5.2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Difenidol, solución inyectable, </w:t>
      </w:r>
    </w:p>
    <w:p w14:paraId="24931733" w14:textId="75EA439E"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C.3.5.3</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 Ranitidina, solución inyectable;</w:t>
      </w:r>
    </w:p>
    <w:p w14:paraId="39EDCF7A" w14:textId="3730EAC1"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C.3.6.1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 xml:space="preserve">Hidralazina, solución inyectable, </w:t>
      </w:r>
    </w:p>
    <w:p w14:paraId="733D4DE3" w14:textId="6AAAB49E"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C.3.7.1 </w:t>
      </w:r>
      <w:r w:rsidR="00750C49">
        <w:rPr>
          <w:rFonts w:ascii="Montserrat" w:eastAsiaTheme="minorHAnsi" w:hAnsi="Montserrat" w:cs="Arial Unicode MS"/>
          <w:sz w:val="20"/>
          <w:szCs w:val="20"/>
          <w:u w:color="000000"/>
          <w:lang w:val="es-MX" w:eastAsia="es-ES"/>
        </w:rPr>
        <w:tab/>
      </w:r>
      <w:r w:rsidRPr="0022663C">
        <w:rPr>
          <w:rFonts w:ascii="Montserrat" w:eastAsiaTheme="minorHAnsi" w:hAnsi="Montserrat" w:cs="Arial Unicode MS"/>
          <w:sz w:val="20"/>
          <w:szCs w:val="20"/>
          <w:u w:color="000000"/>
          <w:lang w:val="es-MX" w:eastAsia="es-ES"/>
        </w:rPr>
        <w:t>Diazepam, solución inyectable.</w:t>
      </w:r>
    </w:p>
    <w:p w14:paraId="11E2041D" w14:textId="77777777" w:rsidR="00776777" w:rsidRPr="0022663C" w:rsidRDefault="00776777" w:rsidP="00C43C37">
      <w:pPr>
        <w:jc w:val="both"/>
        <w:rPr>
          <w:rFonts w:ascii="Montserrat" w:eastAsia="Calibri" w:hAnsi="Montserrat"/>
          <w:sz w:val="20"/>
          <w:szCs w:val="20"/>
        </w:rPr>
      </w:pPr>
    </w:p>
    <w:p w14:paraId="26C48FBF"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Señalización Interior:</w:t>
      </w:r>
    </w:p>
    <w:p w14:paraId="5DCB699A"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Se deberán contar al interior de la cabina de pacientes, en los lugares visibles y apropiados, señalamientos o avisos de seguridad que indiquen:</w:t>
      </w:r>
    </w:p>
    <w:p w14:paraId="5F9F2344" w14:textId="77777777" w:rsidR="00776777" w:rsidRPr="0022663C" w:rsidRDefault="00776777"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No fumar.</w:t>
      </w:r>
    </w:p>
    <w:p w14:paraId="7718DE3D" w14:textId="77777777" w:rsidR="00776777" w:rsidRPr="0022663C" w:rsidRDefault="00776777"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Abróchese el cinturón.</w:t>
      </w:r>
    </w:p>
    <w:p w14:paraId="1012B1A4" w14:textId="77777777" w:rsidR="00776777" w:rsidRPr="0022663C" w:rsidRDefault="00776777"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Oxígeno.</w:t>
      </w:r>
    </w:p>
    <w:p w14:paraId="38358E36" w14:textId="77777777" w:rsidR="00776777" w:rsidRPr="0022663C" w:rsidRDefault="00776777"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Peligro Centro de distribución eléctrica (Este deberá colocarse a un lado del tablero de distribución).</w:t>
      </w:r>
    </w:p>
    <w:p w14:paraId="799D78D8" w14:textId="77777777" w:rsidR="00776777" w:rsidRPr="0022663C" w:rsidRDefault="00776777"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Servicio Gratuito.</w:t>
      </w:r>
    </w:p>
    <w:p w14:paraId="2931DE65" w14:textId="77777777" w:rsidR="00776777" w:rsidRPr="0022663C" w:rsidRDefault="00776777" w:rsidP="00C43C37">
      <w:pPr>
        <w:pStyle w:val="Prrafodelista"/>
        <w:numPr>
          <w:ilvl w:val="0"/>
          <w:numId w:val="17"/>
        </w:numPr>
        <w:jc w:val="both"/>
        <w:rPr>
          <w:rFonts w:ascii="Montserrat" w:eastAsiaTheme="minorHAnsi" w:hAnsi="Montserrat" w:cs="Arial Unicode MS"/>
          <w:sz w:val="20"/>
          <w:szCs w:val="20"/>
          <w:u w:color="000000"/>
        </w:rPr>
      </w:pPr>
      <w:r w:rsidRPr="0022663C">
        <w:rPr>
          <w:rFonts w:ascii="Montserrat" w:eastAsiaTheme="minorHAnsi" w:hAnsi="Montserrat" w:cs="Arial Unicode MS"/>
          <w:sz w:val="20"/>
          <w:szCs w:val="20"/>
          <w:u w:color="000000"/>
        </w:rPr>
        <w:t>R.P.B.I.</w:t>
      </w:r>
    </w:p>
    <w:p w14:paraId="792DA021"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4E52554E"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Garantías.</w:t>
      </w:r>
    </w:p>
    <w:p w14:paraId="479F6182" w14:textId="77777777" w:rsidR="00776777" w:rsidRPr="0022663C" w:rsidRDefault="00776777" w:rsidP="00C43C37">
      <w:pPr>
        <w:jc w:val="both"/>
        <w:rPr>
          <w:rFonts w:ascii="Montserrat" w:eastAsia="Calibri" w:hAnsi="Montserrat"/>
          <w:sz w:val="20"/>
          <w:szCs w:val="20"/>
        </w:rPr>
      </w:pPr>
    </w:p>
    <w:p w14:paraId="486C9FB4"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Garantía del vehículo.</w:t>
      </w:r>
    </w:p>
    <w:p w14:paraId="0A379050"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El proveedor deberá otorgar la garantía indicada en la póliza de garantía emitida por la agencia distribuidora. </w:t>
      </w:r>
    </w:p>
    <w:p w14:paraId="10A81153"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08B582BD" w14:textId="77777777"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Garantía de la ambulancia.</w:t>
      </w:r>
    </w:p>
    <w:p w14:paraId="36653BB7"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El proveedor deberá otorgar al menos un (1) año de garantía sobre defectos de fabricación, en el que se deberá incluir kits y refacciones originales nuevas cuando así lo amerite. </w:t>
      </w:r>
    </w:p>
    <w:p w14:paraId="64B0B804" w14:textId="77777777" w:rsidR="00776777" w:rsidRPr="0022663C" w:rsidRDefault="00776777" w:rsidP="00C43C37">
      <w:pPr>
        <w:jc w:val="both"/>
        <w:rPr>
          <w:rFonts w:ascii="Montserrat" w:eastAsia="Calibri" w:hAnsi="Montserrat"/>
          <w:sz w:val="20"/>
          <w:szCs w:val="20"/>
        </w:rPr>
      </w:pPr>
    </w:p>
    <w:p w14:paraId="6A9057CE"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Los servicios técnicos especializados de cada equipo y componentes serán bajo los términos del Fabricante. </w:t>
      </w:r>
    </w:p>
    <w:p w14:paraId="3E855852" w14:textId="77777777" w:rsidR="00776777" w:rsidRPr="0022663C" w:rsidRDefault="00776777" w:rsidP="00C43C37">
      <w:pPr>
        <w:jc w:val="both"/>
        <w:rPr>
          <w:rFonts w:ascii="Montserrat" w:eastAsiaTheme="minorHAnsi" w:hAnsi="Montserrat" w:cs="Arial Unicode MS"/>
          <w:sz w:val="20"/>
          <w:szCs w:val="20"/>
          <w:u w:color="000000"/>
          <w:lang w:val="es-MX" w:eastAsia="es-ES"/>
        </w:rPr>
      </w:pPr>
    </w:p>
    <w:p w14:paraId="1C9A1D81"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Los términos exactos de cada garantía se deberán presentar con la documentación de entrega de la unidad.</w:t>
      </w:r>
    </w:p>
    <w:p w14:paraId="717A0D9F" w14:textId="77777777" w:rsidR="00786C23" w:rsidRPr="0022663C" w:rsidRDefault="00786C23" w:rsidP="00C43C37">
      <w:pPr>
        <w:jc w:val="both"/>
        <w:rPr>
          <w:rFonts w:ascii="Montserrat" w:eastAsiaTheme="minorHAnsi" w:hAnsi="Montserrat" w:cs="Arial Unicode MS"/>
          <w:b/>
          <w:bCs/>
          <w:sz w:val="20"/>
          <w:szCs w:val="20"/>
          <w:u w:color="000000"/>
          <w:lang w:val="es-MX" w:eastAsia="es-ES"/>
        </w:rPr>
      </w:pPr>
    </w:p>
    <w:p w14:paraId="1839728E" w14:textId="552E6F8B" w:rsidR="00776777" w:rsidRPr="0022663C" w:rsidRDefault="00776777" w:rsidP="00C43C37">
      <w:pPr>
        <w:jc w:val="both"/>
        <w:rPr>
          <w:rFonts w:ascii="Montserrat" w:eastAsiaTheme="minorHAnsi" w:hAnsi="Montserrat" w:cs="Arial Unicode MS"/>
          <w:b/>
          <w:bCs/>
          <w:sz w:val="20"/>
          <w:szCs w:val="20"/>
          <w:u w:color="000000"/>
          <w:lang w:val="es-MX" w:eastAsia="es-ES"/>
        </w:rPr>
      </w:pPr>
      <w:r w:rsidRPr="0022663C">
        <w:rPr>
          <w:rFonts w:ascii="Montserrat" w:eastAsiaTheme="minorHAnsi" w:hAnsi="Montserrat" w:cs="Arial Unicode MS"/>
          <w:b/>
          <w:bCs/>
          <w:sz w:val="20"/>
          <w:szCs w:val="20"/>
          <w:u w:color="000000"/>
          <w:lang w:val="es-MX" w:eastAsia="es-ES"/>
        </w:rPr>
        <w:t>Normas Aplicables.</w:t>
      </w:r>
    </w:p>
    <w:p w14:paraId="6EEC62D0"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NORMA Oficial Mexicana NOM-034-SSA3-2013, Regulación de los servicios de salud. Atención médica prehospitalaria. </w:t>
      </w:r>
    </w:p>
    <w:p w14:paraId="7D97AC5C"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 xml:space="preserve">NOM-001-SEDE-2012, Instalaciones Eléctricas, capítulo 1, artículo 110-5, 110-6. </w:t>
      </w:r>
    </w:p>
    <w:p w14:paraId="3EBC4DB8" w14:textId="77777777" w:rsidR="00776777" w:rsidRPr="0022663C" w:rsidRDefault="00776777" w:rsidP="00C43C37">
      <w:pPr>
        <w:jc w:val="both"/>
        <w:rPr>
          <w:rFonts w:ascii="Montserrat" w:eastAsiaTheme="minorHAnsi" w:hAnsi="Montserrat" w:cs="Arial Unicode MS"/>
          <w:sz w:val="20"/>
          <w:szCs w:val="20"/>
          <w:u w:color="000000"/>
          <w:lang w:val="es-MX" w:eastAsia="es-ES"/>
        </w:rPr>
      </w:pPr>
      <w:r w:rsidRPr="0022663C">
        <w:rPr>
          <w:rFonts w:ascii="Montserrat" w:eastAsiaTheme="minorHAnsi" w:hAnsi="Montserrat" w:cs="Arial Unicode MS"/>
          <w:sz w:val="20"/>
          <w:szCs w:val="20"/>
          <w:u w:color="000000"/>
          <w:lang w:val="es-MX" w:eastAsia="es-ES"/>
        </w:rPr>
        <w:t>NMX-J-010-1-ANCE-2018.</w:t>
      </w:r>
    </w:p>
    <w:p w14:paraId="578F93A0" w14:textId="77777777" w:rsidR="00776777" w:rsidRPr="0022663C" w:rsidRDefault="00776777" w:rsidP="00C43C37">
      <w:pPr>
        <w:jc w:val="both"/>
        <w:rPr>
          <w:rFonts w:ascii="Montserrat" w:eastAsia="Calibri" w:hAnsi="Montserrat"/>
          <w:sz w:val="20"/>
          <w:szCs w:val="20"/>
          <w:lang w:val="es-MX"/>
        </w:rPr>
      </w:pPr>
    </w:p>
    <w:p w14:paraId="33FAF3AF" w14:textId="0060D272" w:rsidR="00F32825" w:rsidRPr="0022663C" w:rsidRDefault="00F32825" w:rsidP="00C43C37">
      <w:pPr>
        <w:shd w:val="clear" w:color="auto" w:fill="C00000"/>
        <w:contextualSpacing/>
        <w:jc w:val="both"/>
        <w:rPr>
          <w:rFonts w:ascii="Montserrat" w:eastAsia="Calibri" w:hAnsi="Montserrat"/>
          <w:sz w:val="20"/>
          <w:szCs w:val="20"/>
        </w:rPr>
      </w:pPr>
      <w:r w:rsidRPr="0022663C">
        <w:rPr>
          <w:rFonts w:ascii="Montserrat" w:eastAsiaTheme="minorHAnsi" w:hAnsi="Montserrat" w:cs="Arial"/>
          <w:b/>
          <w:color w:val="FFFFFF" w:themeColor="background1"/>
          <w:sz w:val="20"/>
          <w:szCs w:val="20"/>
          <w:shd w:val="clear" w:color="auto" w:fill="C00000"/>
        </w:rPr>
        <w:t>IV.- MOTIVACIÓN, JUISTIFICACIÓN Y LUGAR ENTREGA DE LOS BIENES Y/O SERVICIOS</w:t>
      </w:r>
    </w:p>
    <w:p w14:paraId="27154AFF" w14:textId="77777777" w:rsidR="00FD7D19" w:rsidRPr="0022663C" w:rsidRDefault="00FD7D19" w:rsidP="00C43C37">
      <w:pPr>
        <w:jc w:val="both"/>
        <w:rPr>
          <w:rFonts w:ascii="Montserrat" w:eastAsia="Montserrat" w:hAnsi="Montserrat" w:cs="Montserrat"/>
          <w:b/>
          <w:bCs/>
          <w:sz w:val="20"/>
          <w:szCs w:val="20"/>
        </w:rPr>
      </w:pPr>
    </w:p>
    <w:p w14:paraId="255DC33B" w14:textId="70CA9725" w:rsidR="003158C6" w:rsidRPr="0022663C" w:rsidRDefault="005C2737" w:rsidP="00C43C37">
      <w:pPr>
        <w:jc w:val="both"/>
        <w:rPr>
          <w:rFonts w:ascii="Montserrat" w:eastAsia="Montserrat" w:hAnsi="Montserrat" w:cs="Montserrat"/>
          <w:b/>
          <w:bCs/>
          <w:sz w:val="20"/>
          <w:szCs w:val="20"/>
        </w:rPr>
      </w:pPr>
      <w:r w:rsidRPr="0022663C">
        <w:rPr>
          <w:rFonts w:ascii="Montserrat" w:eastAsia="Montserrat" w:hAnsi="Montserrat" w:cs="Montserrat"/>
          <w:b/>
          <w:bCs/>
          <w:sz w:val="20"/>
          <w:szCs w:val="20"/>
        </w:rPr>
        <w:t>Motivación</w:t>
      </w:r>
    </w:p>
    <w:p w14:paraId="34A8F010" w14:textId="77777777" w:rsidR="003158C6" w:rsidRPr="0022663C" w:rsidRDefault="003158C6" w:rsidP="00C43C37">
      <w:pPr>
        <w:jc w:val="both"/>
        <w:rPr>
          <w:rFonts w:ascii="Montserrat" w:eastAsia="Montserrat" w:hAnsi="Montserrat" w:cs="Montserrat"/>
          <w:sz w:val="20"/>
          <w:szCs w:val="20"/>
        </w:rPr>
      </w:pPr>
    </w:p>
    <w:p w14:paraId="3FCEFD1D" w14:textId="2B797754" w:rsidR="005C2737" w:rsidRPr="0022663C" w:rsidRDefault="005C2737"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 xml:space="preserve">El </w:t>
      </w:r>
      <w:r w:rsidR="00DB265E" w:rsidRPr="0022663C">
        <w:rPr>
          <w:rFonts w:ascii="Montserrat" w:eastAsia="Montserrat" w:hAnsi="Montserrat" w:cs="Montserrat"/>
          <w:sz w:val="20"/>
          <w:szCs w:val="20"/>
        </w:rPr>
        <w:t>Sistema Estatal de Urgencias,</w:t>
      </w:r>
      <w:r w:rsidRPr="0022663C">
        <w:rPr>
          <w:rFonts w:ascii="Montserrat" w:eastAsia="Montserrat" w:hAnsi="Montserrat" w:cs="Montserrat"/>
          <w:sz w:val="20"/>
          <w:szCs w:val="20"/>
        </w:rPr>
        <w:t xml:space="preserve">  es una dirección de </w:t>
      </w:r>
      <w:r w:rsidR="00C444A6" w:rsidRPr="0022663C">
        <w:rPr>
          <w:rFonts w:ascii="Montserrat" w:eastAsia="Montserrat" w:hAnsi="Montserrat" w:cs="Montserrat"/>
          <w:sz w:val="20"/>
          <w:szCs w:val="20"/>
        </w:rPr>
        <w:t>los Servicios</w:t>
      </w:r>
      <w:r w:rsidRPr="0022663C">
        <w:rPr>
          <w:rFonts w:ascii="Montserrat" w:eastAsia="Montserrat" w:hAnsi="Montserrat" w:cs="Montserrat"/>
          <w:sz w:val="20"/>
          <w:szCs w:val="20"/>
        </w:rPr>
        <w:t xml:space="preserve"> de Salud del Estado de Tabasco, adscrita a la Subsecretaría de Integración y Desarrollo en Salud por la cual el Estado garantiza el acceso efectivo, oportuno, de calidad, sin desembolso al momento de utilización y sin discriminación a los servicios Prehospitalarios que satisfagan de manera integral las necesidades de salud, mediante la combinación de intervención prevención y tratamiento, seleccionadas en forma prioritaria según criterios de seguridad, eficacia, costo-efectividad, adherencia a normas éticas profesionales y aceptabilidad social.</w:t>
      </w:r>
    </w:p>
    <w:p w14:paraId="0281432E" w14:textId="07F43CD9" w:rsidR="00F32825" w:rsidRPr="0022663C" w:rsidRDefault="00F32825" w:rsidP="00C43C37">
      <w:pPr>
        <w:jc w:val="both"/>
        <w:rPr>
          <w:rFonts w:ascii="Montserrat" w:eastAsia="Calibri" w:hAnsi="Montserrat"/>
          <w:sz w:val="20"/>
          <w:szCs w:val="20"/>
        </w:rPr>
      </w:pPr>
    </w:p>
    <w:p w14:paraId="567B2C22" w14:textId="4FCA7AE8" w:rsidR="005C2737" w:rsidRPr="0022663C" w:rsidRDefault="00C534C1"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El</w:t>
      </w:r>
      <w:r w:rsidR="005C2737" w:rsidRPr="0022663C">
        <w:rPr>
          <w:rFonts w:ascii="Montserrat" w:eastAsia="Montserrat" w:hAnsi="Montserrat" w:cs="Montserrat"/>
          <w:sz w:val="20"/>
          <w:szCs w:val="20"/>
        </w:rPr>
        <w:t xml:space="preserve"> </w:t>
      </w:r>
      <w:r w:rsidR="005850AF" w:rsidRPr="0022663C">
        <w:rPr>
          <w:rFonts w:ascii="Montserrat" w:eastAsia="Montserrat" w:hAnsi="Montserrat" w:cs="Montserrat"/>
          <w:sz w:val="20"/>
          <w:szCs w:val="20"/>
        </w:rPr>
        <w:t xml:space="preserve">Sistema Estatal de Urgencias, </w:t>
      </w:r>
      <w:r w:rsidRPr="0022663C">
        <w:rPr>
          <w:rFonts w:ascii="Montserrat" w:eastAsia="Montserrat" w:hAnsi="Montserrat" w:cs="Montserrat"/>
          <w:sz w:val="20"/>
          <w:szCs w:val="20"/>
        </w:rPr>
        <w:t xml:space="preserve">dentro de las atribuciones conferidas en el artículo 23 del Reglamento Interior de </w:t>
      </w:r>
      <w:r w:rsidR="00C444A6" w:rsidRPr="0022663C">
        <w:rPr>
          <w:rFonts w:ascii="Montserrat" w:eastAsia="Montserrat" w:hAnsi="Montserrat" w:cs="Montserrat"/>
          <w:sz w:val="20"/>
          <w:szCs w:val="20"/>
        </w:rPr>
        <w:t>los Servicios</w:t>
      </w:r>
      <w:r w:rsidRPr="0022663C">
        <w:rPr>
          <w:rFonts w:ascii="Montserrat" w:eastAsia="Montserrat" w:hAnsi="Montserrat" w:cs="Montserrat"/>
          <w:sz w:val="20"/>
          <w:szCs w:val="20"/>
        </w:rPr>
        <w:t xml:space="preserve"> de Salud del Estado de Tabasco, numerales I, III y V, se </w:t>
      </w:r>
      <w:r w:rsidR="00FD7D19" w:rsidRPr="0022663C">
        <w:rPr>
          <w:rFonts w:ascii="Montserrat" w:eastAsia="Montserrat" w:hAnsi="Montserrat" w:cs="Montserrat"/>
          <w:sz w:val="20"/>
          <w:szCs w:val="20"/>
        </w:rPr>
        <w:t xml:space="preserve">determina que el Sistema es el encargado de la regulación y atención médica prehospitalaria en Tabasco. Por lo anterior y con la finalidad de que se proporcionar el acceso gratuito de los servicios de salud a la Población en el Estado, se vuelve imprescindible contar con las ambulancias necesarias para la prestación del servicio Prehospitalario. </w:t>
      </w:r>
    </w:p>
    <w:p w14:paraId="62EF9457" w14:textId="77777777" w:rsidR="003158C6" w:rsidRPr="0022663C" w:rsidRDefault="003158C6" w:rsidP="00C43C37">
      <w:pPr>
        <w:jc w:val="both"/>
        <w:rPr>
          <w:rFonts w:ascii="Montserrat" w:eastAsia="Montserrat" w:hAnsi="Montserrat" w:cs="Montserrat"/>
          <w:sz w:val="20"/>
          <w:szCs w:val="20"/>
        </w:rPr>
      </w:pPr>
    </w:p>
    <w:p w14:paraId="466B4884" w14:textId="7A6606FD" w:rsidR="003158C6" w:rsidRPr="0022663C" w:rsidRDefault="003158C6" w:rsidP="00C43C37">
      <w:pPr>
        <w:jc w:val="both"/>
        <w:rPr>
          <w:rFonts w:ascii="Montserrat" w:eastAsia="Montserrat" w:hAnsi="Montserrat" w:cs="Montserrat"/>
          <w:b/>
          <w:bCs/>
          <w:sz w:val="20"/>
          <w:szCs w:val="20"/>
        </w:rPr>
      </w:pPr>
      <w:r w:rsidRPr="0022663C">
        <w:rPr>
          <w:rFonts w:ascii="Montserrat" w:eastAsia="Montserrat" w:hAnsi="Montserrat" w:cs="Montserrat"/>
          <w:b/>
          <w:bCs/>
          <w:sz w:val="20"/>
          <w:szCs w:val="20"/>
        </w:rPr>
        <w:t xml:space="preserve">Justificación: </w:t>
      </w:r>
    </w:p>
    <w:p w14:paraId="53431DD5" w14:textId="77777777" w:rsidR="003158C6" w:rsidRPr="0022663C" w:rsidRDefault="003158C6" w:rsidP="00C43C37">
      <w:pPr>
        <w:jc w:val="both"/>
        <w:rPr>
          <w:rFonts w:ascii="Montserrat" w:eastAsia="Montserrat" w:hAnsi="Montserrat" w:cs="Montserrat"/>
          <w:sz w:val="20"/>
          <w:szCs w:val="20"/>
        </w:rPr>
      </w:pPr>
    </w:p>
    <w:p w14:paraId="6ECEB000" w14:textId="082FA8E8" w:rsidR="00F159B5" w:rsidRPr="0022663C" w:rsidRDefault="003158C6"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 xml:space="preserve">Basados en el artículo 4to constitucional el </w:t>
      </w:r>
      <w:r w:rsidR="00F159B5" w:rsidRPr="0022663C">
        <w:rPr>
          <w:rFonts w:ascii="Montserrat" w:eastAsia="Montserrat" w:hAnsi="Montserrat" w:cs="Montserrat"/>
          <w:sz w:val="20"/>
          <w:szCs w:val="20"/>
        </w:rPr>
        <w:t>cual,</w:t>
      </w:r>
      <w:r w:rsidRPr="0022663C">
        <w:rPr>
          <w:rFonts w:ascii="Montserrat" w:eastAsia="Montserrat" w:hAnsi="Montserrat" w:cs="Montserrat"/>
          <w:sz w:val="20"/>
          <w:szCs w:val="20"/>
        </w:rPr>
        <w:t xml:space="preserve"> en su tercer párrafo, establece el derecho que tienen todas las </w:t>
      </w:r>
      <w:r w:rsidR="00F159B5" w:rsidRPr="0022663C">
        <w:rPr>
          <w:rFonts w:ascii="Montserrat" w:eastAsia="Montserrat" w:hAnsi="Montserrat" w:cs="Montserrat"/>
          <w:sz w:val="20"/>
          <w:szCs w:val="20"/>
        </w:rPr>
        <w:t>personas a</w:t>
      </w:r>
      <w:r w:rsidRPr="0022663C">
        <w:rPr>
          <w:rFonts w:ascii="Montserrat" w:eastAsia="Montserrat" w:hAnsi="Montserrat" w:cs="Montserrat"/>
          <w:sz w:val="20"/>
          <w:szCs w:val="20"/>
        </w:rPr>
        <w:t xml:space="preserve"> la protección en salud, así como también en el Plan Nacional y Estatal de Desarrollo, </w:t>
      </w:r>
      <w:r w:rsidR="00F159B5" w:rsidRPr="0022663C">
        <w:rPr>
          <w:rFonts w:ascii="Montserrat" w:eastAsia="Montserrat" w:hAnsi="Montserrat" w:cs="Montserrat"/>
          <w:sz w:val="20"/>
          <w:szCs w:val="20"/>
        </w:rPr>
        <w:t>relacionado con la búsqueda del bienestar y desarrollo de la población, mediante la mejora de los indicadores de salud y la reducción de los gastos que afectan de manera desproporcionada a las personas sin seguridad social.</w:t>
      </w:r>
    </w:p>
    <w:p w14:paraId="4492D1CF" w14:textId="77777777" w:rsidR="00F159B5" w:rsidRPr="0022663C" w:rsidRDefault="00F159B5" w:rsidP="00C43C37">
      <w:pPr>
        <w:jc w:val="both"/>
        <w:rPr>
          <w:rFonts w:ascii="Montserrat" w:eastAsia="Montserrat" w:hAnsi="Montserrat" w:cs="Montserrat"/>
          <w:sz w:val="20"/>
          <w:szCs w:val="20"/>
        </w:rPr>
      </w:pPr>
    </w:p>
    <w:p w14:paraId="30B414DE" w14:textId="7E929D1B" w:rsidR="003158C6" w:rsidRPr="0022663C" w:rsidRDefault="00EC169B"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Aun</w:t>
      </w:r>
      <w:r w:rsidR="00F159B5" w:rsidRPr="0022663C">
        <w:rPr>
          <w:rFonts w:ascii="Montserrat" w:eastAsia="Montserrat" w:hAnsi="Montserrat" w:cs="Montserrat"/>
          <w:sz w:val="20"/>
          <w:szCs w:val="20"/>
        </w:rPr>
        <w:t xml:space="preserve"> cuando en esta nueva administración se creó el organismo público descentralizado IMSS-Bienestar, cuyo eje fundamental es la atención oportuna, eficaz y eficiente, se ha buscado mejorar la coordinación entre las distintas instituciones del sector salud para poder reducir los padecimientos que aún siguen impactando a la población, en especial los temas relacionados a la prevención de accidentes y la atención médica prehospitalaria, que representan una de las principales causales de mortalidad en el Estado.</w:t>
      </w:r>
    </w:p>
    <w:p w14:paraId="4C53D180" w14:textId="77777777" w:rsidR="00F159B5" w:rsidRPr="0022663C" w:rsidRDefault="00F159B5" w:rsidP="00C43C37">
      <w:pPr>
        <w:jc w:val="both"/>
        <w:rPr>
          <w:rFonts w:ascii="Montserrat" w:eastAsia="Montserrat" w:hAnsi="Montserrat" w:cs="Montserrat"/>
          <w:sz w:val="20"/>
          <w:szCs w:val="20"/>
        </w:rPr>
      </w:pPr>
    </w:p>
    <w:p w14:paraId="775BE181" w14:textId="15176A65" w:rsidR="00F159B5" w:rsidRPr="0022663C" w:rsidRDefault="000E776D"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El nuevo modelo de atención a la salud para le bienestar, tiene un enfoque centrado en la persona, adaptado a las necesidades locales integrando acciones preventivas y de promoción de la salud con una orientación territorial, además, involucra sectores claves como educación desarrollo social y medio ambiente, lo que permite abordar los determinantes sociales de las enfermedades.</w:t>
      </w:r>
    </w:p>
    <w:p w14:paraId="0458FE24" w14:textId="77777777" w:rsidR="000E776D" w:rsidRPr="0022663C" w:rsidRDefault="000E776D" w:rsidP="00C43C37">
      <w:pPr>
        <w:jc w:val="both"/>
        <w:rPr>
          <w:rFonts w:ascii="Montserrat" w:eastAsia="Montserrat" w:hAnsi="Montserrat" w:cs="Montserrat"/>
          <w:sz w:val="20"/>
          <w:szCs w:val="20"/>
        </w:rPr>
      </w:pPr>
    </w:p>
    <w:p w14:paraId="41AFA7FB" w14:textId="36EE8F23" w:rsidR="000E776D" w:rsidRPr="0022663C" w:rsidRDefault="000E776D"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 xml:space="preserve">En dicho modelo también se busca favorecer la integración del sector salud mediante el intercambio de servicios que incrementen la capacidad resolutiva y la calidad de la atención médica, razón por la cual, el Gobierno del Estado de Tabasco a través de </w:t>
      </w:r>
      <w:r w:rsidR="00C444A6" w:rsidRPr="0022663C">
        <w:rPr>
          <w:rFonts w:ascii="Montserrat" w:eastAsia="Montserrat" w:hAnsi="Montserrat" w:cs="Montserrat"/>
          <w:sz w:val="20"/>
          <w:szCs w:val="20"/>
        </w:rPr>
        <w:t>los Servicios</w:t>
      </w:r>
      <w:r w:rsidRPr="0022663C">
        <w:rPr>
          <w:rFonts w:ascii="Montserrat" w:eastAsia="Montserrat" w:hAnsi="Montserrat" w:cs="Montserrat"/>
          <w:sz w:val="20"/>
          <w:szCs w:val="20"/>
        </w:rPr>
        <w:t xml:space="preserve"> de Salud ha establecido uno de los programas de </w:t>
      </w:r>
      <w:r w:rsidRPr="0022663C">
        <w:rPr>
          <w:rFonts w:ascii="Montserrat" w:eastAsia="Montserrat" w:hAnsi="Montserrat" w:cs="Montserrat"/>
          <w:sz w:val="20"/>
          <w:szCs w:val="20"/>
        </w:rPr>
        <w:lastRenderedPageBreak/>
        <w:t>Urgencias Prehospitalarias, la cual oferta el servicio de atención médica prehospitalaria a través de unidades móviles tipo ambulancia las 24 horas del día los 365 días del año.</w:t>
      </w:r>
    </w:p>
    <w:p w14:paraId="2C4595E8" w14:textId="77777777" w:rsidR="000E776D" w:rsidRPr="0022663C" w:rsidRDefault="000E776D" w:rsidP="00C43C37">
      <w:pPr>
        <w:jc w:val="both"/>
        <w:rPr>
          <w:rFonts w:ascii="Montserrat" w:eastAsia="Montserrat" w:hAnsi="Montserrat" w:cs="Montserrat"/>
          <w:sz w:val="20"/>
          <w:szCs w:val="20"/>
        </w:rPr>
      </w:pPr>
    </w:p>
    <w:p w14:paraId="5877E550" w14:textId="27C6A635" w:rsidR="000E776D" w:rsidRPr="0022663C" w:rsidRDefault="000E776D"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 xml:space="preserve">Este programa, busca brindar la atención de manera oportuna a la población en situación de vulnerabilidad y riesgo, los cuales hayan sufrido un accidentes o enfermedad que ponga en peligro la vida, la función o el organismo, </w:t>
      </w:r>
      <w:r w:rsidR="007200E9" w:rsidRPr="0022663C">
        <w:rPr>
          <w:rFonts w:ascii="Montserrat" w:eastAsia="Montserrat" w:hAnsi="Montserrat" w:cs="Montserrat"/>
          <w:sz w:val="20"/>
          <w:szCs w:val="20"/>
        </w:rPr>
        <w:t>arribando a la escena en menos de 25 minutos atender al o a los lesionados en 10 minutos y posteriormente llegar a una unidad hospitalaria adecuada para la atención médica resolutiva del paciente.</w:t>
      </w:r>
    </w:p>
    <w:p w14:paraId="3C2C4A14" w14:textId="2965ABD1" w:rsidR="00265AAE" w:rsidRPr="0022663C" w:rsidRDefault="009A0BE2" w:rsidP="00C43C37">
      <w:pPr>
        <w:pStyle w:val="Ttulo1"/>
        <w:shd w:val="clear" w:color="auto" w:fill="C00000"/>
        <w:spacing w:before="480" w:after="0"/>
        <w:ind w:right="49"/>
        <w:jc w:val="both"/>
        <w:rPr>
          <w:rFonts w:ascii="Montserrat" w:eastAsia="Calibri" w:hAnsi="Montserrat"/>
          <w:b/>
          <w:bCs/>
          <w:color w:val="FFFFFF"/>
          <w:sz w:val="20"/>
          <w:szCs w:val="20"/>
        </w:rPr>
      </w:pPr>
      <w:r w:rsidRPr="0022663C">
        <w:rPr>
          <w:rFonts w:ascii="Montserrat" w:eastAsia="Calibri" w:hAnsi="Montserrat"/>
          <w:b/>
          <w:bCs/>
          <w:color w:val="FFFFFF"/>
          <w:sz w:val="20"/>
          <w:szCs w:val="20"/>
        </w:rPr>
        <w:t xml:space="preserve">V.- </w:t>
      </w:r>
      <w:r w:rsidR="00893468" w:rsidRPr="0022663C">
        <w:rPr>
          <w:rFonts w:ascii="Montserrat" w:eastAsia="Calibri" w:hAnsi="Montserrat"/>
          <w:b/>
          <w:bCs/>
          <w:color w:val="FFFFFF"/>
          <w:sz w:val="20"/>
          <w:szCs w:val="20"/>
        </w:rPr>
        <w:t>PROCESO DE ENTREGA</w:t>
      </w:r>
    </w:p>
    <w:p w14:paraId="72F7BAE4" w14:textId="77777777" w:rsidR="00265AAE" w:rsidRPr="0022663C" w:rsidRDefault="00265AAE" w:rsidP="00C43C37">
      <w:pPr>
        <w:jc w:val="both"/>
        <w:rPr>
          <w:rFonts w:ascii="Montserrat" w:eastAsia="Montserrat" w:hAnsi="Montserrat" w:cs="Montserrat"/>
          <w:b/>
          <w:bCs/>
          <w:sz w:val="20"/>
          <w:szCs w:val="20"/>
        </w:rPr>
      </w:pPr>
    </w:p>
    <w:p w14:paraId="4D62EA0C" w14:textId="136DC985" w:rsidR="00DA0D26" w:rsidRPr="0022663C" w:rsidRDefault="00BA7077" w:rsidP="00C43C37">
      <w:pPr>
        <w:jc w:val="both"/>
        <w:rPr>
          <w:rFonts w:ascii="Montserrat" w:eastAsia="Montserrat" w:hAnsi="Montserrat" w:cs="Montserrat"/>
          <w:b/>
          <w:bCs/>
          <w:sz w:val="20"/>
          <w:szCs w:val="20"/>
        </w:rPr>
      </w:pPr>
      <w:r w:rsidRPr="0022663C">
        <w:rPr>
          <w:rFonts w:ascii="Montserrat" w:eastAsia="Montserrat" w:hAnsi="Montserrat" w:cs="Montserrat"/>
          <w:sz w:val="20"/>
          <w:szCs w:val="20"/>
        </w:rPr>
        <w:t xml:space="preserve">El Proveedor adjudicado, deberá entregar los bienes en </w:t>
      </w:r>
      <w:r w:rsidRPr="0022663C">
        <w:rPr>
          <w:rFonts w:ascii="Montserrat" w:eastAsia="Montserrat" w:hAnsi="Montserrat" w:cs="Montserrat"/>
          <w:b/>
          <w:bCs/>
          <w:sz w:val="20"/>
          <w:szCs w:val="20"/>
        </w:rPr>
        <w:t xml:space="preserve">el </w:t>
      </w:r>
      <w:r w:rsidR="00DA0D26" w:rsidRPr="0022663C">
        <w:rPr>
          <w:rFonts w:ascii="Montserrat" w:eastAsia="Montserrat" w:hAnsi="Montserrat" w:cs="Montserrat"/>
          <w:b/>
          <w:bCs/>
          <w:sz w:val="20"/>
          <w:szCs w:val="20"/>
        </w:rPr>
        <w:t xml:space="preserve">Almacén general de </w:t>
      </w:r>
      <w:r w:rsidR="00C444A6" w:rsidRPr="0022663C">
        <w:rPr>
          <w:rFonts w:ascii="Montserrat" w:eastAsia="Montserrat" w:hAnsi="Montserrat" w:cs="Montserrat"/>
          <w:b/>
          <w:bCs/>
          <w:sz w:val="20"/>
          <w:szCs w:val="20"/>
        </w:rPr>
        <w:t>los Servicios</w:t>
      </w:r>
      <w:r w:rsidR="00DA0D26" w:rsidRPr="0022663C">
        <w:rPr>
          <w:rFonts w:ascii="Montserrat" w:eastAsia="Montserrat" w:hAnsi="Montserrat" w:cs="Montserrat"/>
          <w:b/>
          <w:bCs/>
          <w:sz w:val="20"/>
          <w:szCs w:val="20"/>
        </w:rPr>
        <w:t xml:space="preserve"> de Salud, ubicado en Butano No. 15, Ciudad Industrial, 2da etapa.</w:t>
      </w:r>
    </w:p>
    <w:p w14:paraId="34BB96E1" w14:textId="77777777" w:rsidR="00BA7077" w:rsidRPr="0022663C" w:rsidRDefault="00BA7077" w:rsidP="00C43C37">
      <w:pPr>
        <w:jc w:val="both"/>
        <w:rPr>
          <w:rFonts w:ascii="Montserrat" w:eastAsia="Montserrat" w:hAnsi="Montserrat" w:cs="Montserrat"/>
          <w:sz w:val="20"/>
          <w:szCs w:val="20"/>
        </w:rPr>
      </w:pPr>
    </w:p>
    <w:p w14:paraId="32A8FD4D" w14:textId="3109536A" w:rsidR="00BA7077" w:rsidRPr="0022663C" w:rsidRDefault="00BA7077"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 xml:space="preserve">Los </w:t>
      </w:r>
      <w:r w:rsidR="00F2309F" w:rsidRPr="0022663C">
        <w:rPr>
          <w:rFonts w:ascii="Montserrat" w:eastAsia="Montserrat" w:hAnsi="Montserrat" w:cs="Montserrat"/>
          <w:sz w:val="20"/>
          <w:szCs w:val="20"/>
        </w:rPr>
        <w:t>cuáles</w:t>
      </w:r>
      <w:r w:rsidRPr="0022663C">
        <w:rPr>
          <w:rFonts w:ascii="Montserrat" w:eastAsia="Montserrat" w:hAnsi="Montserrat" w:cs="Montserrat"/>
          <w:sz w:val="20"/>
          <w:szCs w:val="20"/>
        </w:rPr>
        <w:t xml:space="preserve"> serán revisados con la finalidad de los bienes cumplan a entera satisfacción </w:t>
      </w:r>
      <w:r w:rsidR="00F9064A" w:rsidRPr="0022663C">
        <w:rPr>
          <w:rFonts w:ascii="Montserrat" w:eastAsia="Montserrat" w:hAnsi="Montserrat" w:cs="Montserrat"/>
          <w:sz w:val="20"/>
          <w:szCs w:val="20"/>
        </w:rPr>
        <w:t>del área usuaria</w:t>
      </w:r>
      <w:r w:rsidRPr="0022663C">
        <w:rPr>
          <w:rFonts w:ascii="Montserrat" w:eastAsia="Montserrat" w:hAnsi="Montserrat" w:cs="Montserrat"/>
          <w:sz w:val="20"/>
          <w:szCs w:val="20"/>
        </w:rPr>
        <w:t>.</w:t>
      </w:r>
    </w:p>
    <w:p w14:paraId="705B1B00" w14:textId="77777777" w:rsidR="00F32825" w:rsidRPr="0022663C" w:rsidRDefault="00F32825" w:rsidP="00C43C37">
      <w:pPr>
        <w:pStyle w:val="Ttulo1"/>
        <w:shd w:val="clear" w:color="auto" w:fill="C00000"/>
        <w:spacing w:before="480" w:after="0"/>
        <w:ind w:right="49"/>
        <w:jc w:val="both"/>
        <w:rPr>
          <w:rFonts w:ascii="Montserrat" w:hAnsi="Montserrat"/>
          <w:b/>
          <w:bCs/>
          <w:sz w:val="20"/>
          <w:szCs w:val="20"/>
        </w:rPr>
      </w:pPr>
      <w:r w:rsidRPr="0022663C">
        <w:rPr>
          <w:rFonts w:ascii="Montserrat" w:eastAsia="Calibri" w:hAnsi="Montserrat"/>
          <w:b/>
          <w:bCs/>
          <w:color w:val="FFFFFF"/>
          <w:sz w:val="20"/>
          <w:szCs w:val="20"/>
        </w:rPr>
        <w:t>V.- PERIODO DE IMPLEMENTACIÓN DEL CONTRATO</w:t>
      </w:r>
    </w:p>
    <w:p w14:paraId="3108E80D" w14:textId="77777777" w:rsidR="00216EB1" w:rsidRPr="0022663C" w:rsidRDefault="00216EB1" w:rsidP="00C43C37">
      <w:pPr>
        <w:pStyle w:val="Prrafodelista"/>
        <w:jc w:val="both"/>
        <w:rPr>
          <w:rFonts w:ascii="Montserrat" w:eastAsiaTheme="minorHAnsi" w:hAnsi="Montserrat" w:cs="Arial"/>
          <w:b/>
          <w:sz w:val="20"/>
          <w:szCs w:val="20"/>
        </w:rPr>
      </w:pPr>
    </w:p>
    <w:p w14:paraId="0E5023DE" w14:textId="129C21D6" w:rsidR="00F32825" w:rsidRPr="0022663C" w:rsidRDefault="00F32825" w:rsidP="00C43C37">
      <w:pPr>
        <w:tabs>
          <w:tab w:val="left" w:pos="-284"/>
          <w:tab w:val="left" w:pos="9498"/>
        </w:tabs>
        <w:overflowPunct w:val="0"/>
        <w:autoSpaceDE w:val="0"/>
        <w:autoSpaceDN w:val="0"/>
        <w:adjustRightInd w:val="0"/>
        <w:ind w:right="51"/>
        <w:jc w:val="both"/>
        <w:textAlignment w:val="baseline"/>
        <w:rPr>
          <w:rFonts w:ascii="Montserrat" w:hAnsi="Montserrat" w:cs="Arial"/>
          <w:sz w:val="20"/>
          <w:szCs w:val="20"/>
          <w:lang w:val="es-MX"/>
        </w:rPr>
      </w:pPr>
      <w:r w:rsidRPr="0022663C">
        <w:rPr>
          <w:rFonts w:ascii="Montserrat" w:eastAsia="Montserrat" w:hAnsi="Montserrat" w:cs="Montserrat"/>
          <w:sz w:val="20"/>
          <w:szCs w:val="20"/>
        </w:rPr>
        <w:t>El participante adjudicado entregará</w:t>
      </w:r>
      <w:r w:rsidRPr="0022663C">
        <w:rPr>
          <w:rFonts w:ascii="Montserrat" w:eastAsia="Montserrat" w:hAnsi="Montserrat" w:cs="Montserrat"/>
          <w:sz w:val="20"/>
          <w:szCs w:val="20"/>
          <w:lang w:val="es-MX"/>
        </w:rPr>
        <w:t xml:space="preserve"> la cantidad de </w:t>
      </w:r>
      <w:r w:rsidR="00FD7D19" w:rsidRPr="0022663C">
        <w:rPr>
          <w:rFonts w:ascii="Montserrat" w:eastAsia="Montserrat" w:hAnsi="Montserrat" w:cs="Montserrat"/>
          <w:sz w:val="20"/>
          <w:szCs w:val="20"/>
          <w:lang w:val="es-MX"/>
        </w:rPr>
        <w:t>bienes</w:t>
      </w:r>
      <w:r w:rsidRPr="0022663C">
        <w:rPr>
          <w:rFonts w:ascii="Montserrat" w:eastAsia="Montserrat" w:hAnsi="Montserrat" w:cs="Montserrat"/>
          <w:sz w:val="20"/>
          <w:szCs w:val="20"/>
          <w:lang w:val="es-MX"/>
        </w:rPr>
        <w:t xml:space="preserve">, dentro de los </w:t>
      </w:r>
      <w:r w:rsidR="00FD7D19" w:rsidRPr="0022663C">
        <w:rPr>
          <w:rFonts w:ascii="Montserrat" w:eastAsia="Montserrat" w:hAnsi="Montserrat" w:cs="Montserrat"/>
          <w:sz w:val="20"/>
          <w:szCs w:val="20"/>
          <w:lang w:val="es-MX"/>
        </w:rPr>
        <w:t>20</w:t>
      </w:r>
      <w:r w:rsidRPr="0022663C">
        <w:rPr>
          <w:rFonts w:ascii="Montserrat" w:eastAsia="Montserrat" w:hAnsi="Montserrat" w:cs="Montserrat"/>
          <w:sz w:val="20"/>
          <w:szCs w:val="20"/>
          <w:lang w:val="es-MX"/>
        </w:rPr>
        <w:t xml:space="preserve"> días hábiles, </w:t>
      </w:r>
      <w:r w:rsidRPr="0022663C">
        <w:rPr>
          <w:rFonts w:ascii="Montserrat" w:eastAsia="Montserrat" w:hAnsi="Montserrat" w:cs="Montserrat"/>
          <w:sz w:val="20"/>
          <w:szCs w:val="20"/>
        </w:rPr>
        <w:t>contados a partir de la emisión y notificación del fallo</w:t>
      </w:r>
      <w:r w:rsidRPr="0022663C">
        <w:rPr>
          <w:rFonts w:ascii="Montserrat" w:eastAsia="Montserrat" w:hAnsi="Montserrat" w:cs="Montserrat"/>
          <w:sz w:val="20"/>
          <w:szCs w:val="20"/>
          <w:lang w:val="es-MX"/>
        </w:rPr>
        <w:t xml:space="preserve">. </w:t>
      </w:r>
    </w:p>
    <w:p w14:paraId="56D8BBE7" w14:textId="6E426642" w:rsidR="00F32825" w:rsidRPr="0022663C" w:rsidRDefault="00F32825" w:rsidP="00C43C37">
      <w:pPr>
        <w:spacing w:after="200"/>
        <w:contextualSpacing/>
        <w:jc w:val="both"/>
        <w:rPr>
          <w:rFonts w:ascii="Montserrat" w:eastAsia="Montserrat" w:hAnsi="Montserrat" w:cs="Montserrat"/>
          <w:sz w:val="20"/>
          <w:szCs w:val="20"/>
          <w:lang w:val="es-MX"/>
        </w:rPr>
      </w:pPr>
    </w:p>
    <w:p w14:paraId="79FB6F67" w14:textId="18ABBC21" w:rsidR="00F32825" w:rsidRPr="0022663C" w:rsidRDefault="00F32825" w:rsidP="00C43C37">
      <w:pPr>
        <w:spacing w:after="200"/>
        <w:contextualSpacing/>
        <w:jc w:val="both"/>
        <w:rPr>
          <w:rFonts w:ascii="Montserrat" w:eastAsia="Montserrat" w:hAnsi="Montserrat" w:cs="Montserrat"/>
          <w:sz w:val="20"/>
          <w:szCs w:val="20"/>
          <w:lang w:val="es-MX"/>
        </w:rPr>
      </w:pPr>
    </w:p>
    <w:p w14:paraId="5752DD95" w14:textId="12081C7E" w:rsidR="00A43372" w:rsidRPr="0022663C" w:rsidRDefault="00A43372" w:rsidP="00C43C37">
      <w:pPr>
        <w:shd w:val="clear" w:color="auto" w:fill="C00000"/>
        <w:jc w:val="both"/>
        <w:textAlignment w:val="baseline"/>
        <w:rPr>
          <w:rFonts w:ascii="Montserrat" w:hAnsi="Montserrat" w:cs="Montserrat"/>
          <w:b/>
          <w:bCs/>
          <w:sz w:val="20"/>
          <w:szCs w:val="20"/>
          <w:lang w:val="es-MX"/>
        </w:rPr>
      </w:pPr>
      <w:r w:rsidRPr="0022663C">
        <w:rPr>
          <w:rFonts w:ascii="Montserrat" w:hAnsi="Montserrat" w:cs="Montserrat"/>
          <w:b/>
          <w:bCs/>
          <w:sz w:val="20"/>
          <w:szCs w:val="20"/>
          <w:lang w:val="es-MX"/>
        </w:rPr>
        <w:t>VI</w:t>
      </w:r>
      <w:r w:rsidRPr="0022663C">
        <w:rPr>
          <w:rFonts w:ascii="Montserrat" w:hAnsi="Montserrat" w:cs="Montserrat"/>
          <w:b/>
          <w:bCs/>
          <w:sz w:val="20"/>
          <w:szCs w:val="20"/>
        </w:rPr>
        <w:t xml:space="preserve">.- INFORMACIÓN GENERADA POR PARTE DEL PROVEEDOR QUE PERTENEZCAN </w:t>
      </w:r>
      <w:r w:rsidRPr="0022663C">
        <w:rPr>
          <w:rFonts w:ascii="Montserrat" w:hAnsi="Montserrat" w:cs="Montserrat"/>
          <w:b/>
          <w:bCs/>
          <w:sz w:val="20"/>
          <w:szCs w:val="20"/>
          <w:lang w:val="es-MX"/>
        </w:rPr>
        <w:t xml:space="preserve">A </w:t>
      </w:r>
      <w:r w:rsidR="00C444A6" w:rsidRPr="0022663C">
        <w:rPr>
          <w:rFonts w:ascii="Montserrat" w:hAnsi="Montserrat" w:cs="Montserrat"/>
          <w:b/>
          <w:bCs/>
          <w:sz w:val="20"/>
          <w:szCs w:val="20"/>
          <w:lang w:val="es-MX"/>
        </w:rPr>
        <w:t>LOS SERVICIOS</w:t>
      </w:r>
      <w:r w:rsidRPr="0022663C">
        <w:rPr>
          <w:rFonts w:ascii="Montserrat" w:hAnsi="Montserrat" w:cs="Montserrat"/>
          <w:b/>
          <w:bCs/>
          <w:sz w:val="20"/>
          <w:szCs w:val="20"/>
          <w:lang w:val="es-MX"/>
        </w:rPr>
        <w:t xml:space="preserve"> DE SALUD</w:t>
      </w:r>
    </w:p>
    <w:p w14:paraId="210B7279" w14:textId="77777777" w:rsidR="00A43372" w:rsidRPr="0022663C" w:rsidRDefault="00A43372" w:rsidP="00C43C37">
      <w:pPr>
        <w:jc w:val="both"/>
        <w:textAlignment w:val="baseline"/>
        <w:rPr>
          <w:rFonts w:ascii="Montserrat" w:hAnsi="Montserrat" w:cs="Montserrat"/>
          <w:sz w:val="20"/>
          <w:szCs w:val="20"/>
        </w:rPr>
      </w:pPr>
    </w:p>
    <w:p w14:paraId="4F336186" w14:textId="77777777" w:rsidR="00A43372" w:rsidRPr="0022663C" w:rsidRDefault="00A43372" w:rsidP="00C43C37">
      <w:pPr>
        <w:jc w:val="both"/>
        <w:textAlignment w:val="baseline"/>
        <w:rPr>
          <w:rFonts w:ascii="Montserrat" w:hAnsi="Montserrat" w:cs="Montserrat"/>
          <w:sz w:val="20"/>
          <w:szCs w:val="20"/>
        </w:rPr>
      </w:pPr>
      <w:r w:rsidRPr="0022663C">
        <w:rPr>
          <w:rFonts w:ascii="Montserrat" w:hAnsi="Montserrat" w:cs="Montserrat"/>
          <w:sz w:val="20"/>
          <w:szCs w:val="20"/>
        </w:rPr>
        <w:t>No aplica.</w:t>
      </w:r>
    </w:p>
    <w:p w14:paraId="1F304663" w14:textId="77777777" w:rsidR="00B95ABB" w:rsidRPr="0022663C" w:rsidRDefault="00B95ABB" w:rsidP="00C43C37">
      <w:pPr>
        <w:jc w:val="both"/>
        <w:textAlignment w:val="baseline"/>
        <w:rPr>
          <w:rFonts w:ascii="Montserrat" w:hAnsi="Montserrat" w:cs="Montserrat"/>
          <w:sz w:val="20"/>
          <w:szCs w:val="20"/>
        </w:rPr>
      </w:pPr>
    </w:p>
    <w:p w14:paraId="16A303FF" w14:textId="433210A2" w:rsidR="00B95ABB" w:rsidRPr="0022663C" w:rsidRDefault="00B95ABB" w:rsidP="00C43C37">
      <w:pPr>
        <w:shd w:val="clear" w:color="auto" w:fill="C00000"/>
        <w:jc w:val="both"/>
        <w:textAlignment w:val="baseline"/>
        <w:rPr>
          <w:rFonts w:ascii="Montserrat" w:hAnsi="Montserrat" w:cs="Montserrat"/>
          <w:b/>
          <w:bCs/>
          <w:sz w:val="20"/>
          <w:szCs w:val="20"/>
          <w:lang w:val="es-MX"/>
        </w:rPr>
      </w:pPr>
      <w:r w:rsidRPr="0022663C">
        <w:rPr>
          <w:rFonts w:ascii="Montserrat" w:hAnsi="Montserrat" w:cs="Montserrat"/>
          <w:b/>
          <w:bCs/>
          <w:sz w:val="20"/>
          <w:szCs w:val="20"/>
          <w:lang w:val="es-MX"/>
        </w:rPr>
        <w:t>VII.-</w:t>
      </w:r>
      <w:r w:rsidRPr="0022663C">
        <w:rPr>
          <w:rFonts w:ascii="Montserrat" w:hAnsi="Montserrat" w:cs="Montserrat"/>
          <w:b/>
          <w:bCs/>
          <w:sz w:val="20"/>
          <w:szCs w:val="20"/>
          <w:lang w:val="es-MX"/>
        </w:rPr>
        <w:softHyphen/>
        <w:t xml:space="preserve"> Formatos y Anexos</w:t>
      </w:r>
    </w:p>
    <w:p w14:paraId="68005994" w14:textId="77777777" w:rsidR="00B95ABB" w:rsidRPr="0022663C" w:rsidRDefault="00B95ABB" w:rsidP="00C43C37">
      <w:pPr>
        <w:jc w:val="both"/>
        <w:textAlignment w:val="baseline"/>
        <w:rPr>
          <w:rFonts w:ascii="Montserrat" w:hAnsi="Montserrat" w:cs="Montserrat"/>
          <w:sz w:val="20"/>
          <w:szCs w:val="20"/>
        </w:rPr>
      </w:pPr>
    </w:p>
    <w:tbl>
      <w:tblPr>
        <w:tblW w:w="7584" w:type="dxa"/>
        <w:jc w:val="center"/>
        <w:tblCellMar>
          <w:left w:w="70" w:type="dxa"/>
          <w:right w:w="70" w:type="dxa"/>
        </w:tblCellMar>
        <w:tblLook w:val="04A0" w:firstRow="1" w:lastRow="0" w:firstColumn="1" w:lastColumn="0" w:noHBand="0" w:noVBand="1"/>
      </w:tblPr>
      <w:tblGrid>
        <w:gridCol w:w="7584"/>
      </w:tblGrid>
      <w:tr w:rsidR="00EB6A49" w:rsidRPr="0022663C" w14:paraId="1B18B200" w14:textId="77777777" w:rsidTr="004575E4">
        <w:trPr>
          <w:trHeight w:val="300"/>
          <w:jc w:val="center"/>
        </w:trPr>
        <w:tc>
          <w:tcPr>
            <w:tcW w:w="7584" w:type="dxa"/>
            <w:tcBorders>
              <w:top w:val="single" w:sz="4" w:space="0" w:color="auto"/>
              <w:left w:val="single" w:sz="4" w:space="0" w:color="auto"/>
              <w:bottom w:val="single" w:sz="4" w:space="0" w:color="auto"/>
              <w:right w:val="single" w:sz="4" w:space="0" w:color="auto"/>
            </w:tcBorders>
            <w:noWrap/>
            <w:vAlign w:val="center"/>
          </w:tcPr>
          <w:p w14:paraId="581790BE" w14:textId="7C3295A7" w:rsidR="00EB6A49" w:rsidRPr="0022663C" w:rsidRDefault="00EB6A49" w:rsidP="00C43C37">
            <w:pPr>
              <w:jc w:val="both"/>
              <w:textAlignment w:val="baseline"/>
              <w:rPr>
                <w:rFonts w:ascii="Montserrat" w:hAnsi="Montserrat" w:cs="Montserrat"/>
                <w:sz w:val="20"/>
                <w:szCs w:val="20"/>
              </w:rPr>
            </w:pPr>
            <w:r w:rsidRPr="0022663C">
              <w:rPr>
                <w:rFonts w:ascii="Montserrat" w:hAnsi="Montserrat" w:cs="Montserrat"/>
                <w:sz w:val="20"/>
                <w:szCs w:val="20"/>
              </w:rPr>
              <w:t xml:space="preserve">Acta entrega-Recepción de Bienes. </w:t>
            </w:r>
          </w:p>
        </w:tc>
      </w:tr>
      <w:tr w:rsidR="00EB6A49" w:rsidRPr="0022663C" w14:paraId="4F435AE0" w14:textId="77777777" w:rsidTr="004575E4">
        <w:trPr>
          <w:trHeight w:val="300"/>
          <w:jc w:val="center"/>
        </w:trPr>
        <w:tc>
          <w:tcPr>
            <w:tcW w:w="7584" w:type="dxa"/>
            <w:tcBorders>
              <w:top w:val="single" w:sz="4" w:space="0" w:color="auto"/>
              <w:left w:val="single" w:sz="4" w:space="0" w:color="auto"/>
              <w:bottom w:val="single" w:sz="4" w:space="0" w:color="auto"/>
              <w:right w:val="single" w:sz="4" w:space="0" w:color="auto"/>
            </w:tcBorders>
            <w:noWrap/>
            <w:vAlign w:val="center"/>
          </w:tcPr>
          <w:p w14:paraId="23DC234F" w14:textId="6A990FEE" w:rsidR="00EB6A49" w:rsidRPr="0022663C" w:rsidRDefault="00EB6A49" w:rsidP="00C43C37">
            <w:pPr>
              <w:contextualSpacing/>
              <w:jc w:val="both"/>
              <w:textAlignment w:val="baseline"/>
              <w:rPr>
                <w:rFonts w:ascii="Montserrat" w:hAnsi="Montserrat" w:cs="Montserrat"/>
                <w:sz w:val="20"/>
                <w:szCs w:val="20"/>
              </w:rPr>
            </w:pPr>
            <w:r w:rsidRPr="0022663C">
              <w:rPr>
                <w:rFonts w:ascii="Montserrat" w:hAnsi="Montserrat"/>
                <w:sz w:val="20"/>
                <w:szCs w:val="20"/>
              </w:rPr>
              <w:t>Formato de Verificación Técnica</w:t>
            </w:r>
          </w:p>
        </w:tc>
      </w:tr>
      <w:tr w:rsidR="00EB6A49" w:rsidRPr="0022663C" w14:paraId="05FC3BDF" w14:textId="77777777" w:rsidTr="004575E4">
        <w:trPr>
          <w:trHeight w:val="300"/>
          <w:jc w:val="center"/>
        </w:trPr>
        <w:tc>
          <w:tcPr>
            <w:tcW w:w="7584" w:type="dxa"/>
            <w:tcBorders>
              <w:top w:val="single" w:sz="4" w:space="0" w:color="auto"/>
              <w:left w:val="single" w:sz="4" w:space="0" w:color="auto"/>
              <w:bottom w:val="single" w:sz="4" w:space="0" w:color="auto"/>
              <w:right w:val="single" w:sz="4" w:space="0" w:color="auto"/>
            </w:tcBorders>
            <w:noWrap/>
            <w:vAlign w:val="center"/>
          </w:tcPr>
          <w:p w14:paraId="6BDFDBB2" w14:textId="3FE26066" w:rsidR="00EB6A49" w:rsidRPr="0022663C" w:rsidRDefault="00EB6A49" w:rsidP="00C43C37">
            <w:pPr>
              <w:pStyle w:val="NormalWeb"/>
              <w:contextualSpacing/>
              <w:jc w:val="both"/>
              <w:textAlignment w:val="baseline"/>
              <w:rPr>
                <w:rFonts w:ascii="Montserrat" w:hAnsi="Montserrat" w:cs="Montserrat"/>
                <w:sz w:val="20"/>
                <w:szCs w:val="20"/>
              </w:rPr>
            </w:pPr>
            <w:r w:rsidRPr="0022663C">
              <w:rPr>
                <w:rFonts w:ascii="Montserrat" w:hAnsi="Montserrat"/>
                <w:sz w:val="20"/>
                <w:szCs w:val="20"/>
              </w:rPr>
              <w:t>Reporte Fotográfico (Anexo)</w:t>
            </w:r>
          </w:p>
        </w:tc>
      </w:tr>
      <w:tr w:rsidR="00EB6A49" w:rsidRPr="0022663C" w14:paraId="2D30AFD6" w14:textId="77777777" w:rsidTr="004575E4">
        <w:trPr>
          <w:trHeight w:val="300"/>
          <w:jc w:val="center"/>
        </w:trPr>
        <w:tc>
          <w:tcPr>
            <w:tcW w:w="7584" w:type="dxa"/>
            <w:tcBorders>
              <w:top w:val="single" w:sz="4" w:space="0" w:color="auto"/>
              <w:left w:val="single" w:sz="4" w:space="0" w:color="auto"/>
              <w:bottom w:val="single" w:sz="4" w:space="0" w:color="auto"/>
              <w:right w:val="single" w:sz="4" w:space="0" w:color="auto"/>
            </w:tcBorders>
            <w:noWrap/>
            <w:vAlign w:val="center"/>
          </w:tcPr>
          <w:p w14:paraId="7A5BC20F" w14:textId="0D05065D" w:rsidR="00EB6A49" w:rsidRPr="0022663C" w:rsidRDefault="00EB6A49" w:rsidP="00C43C37">
            <w:pPr>
              <w:contextualSpacing/>
              <w:jc w:val="both"/>
              <w:textAlignment w:val="baseline"/>
              <w:rPr>
                <w:rFonts w:ascii="Montserrat" w:hAnsi="Montserrat" w:cs="Montserrat"/>
                <w:sz w:val="20"/>
                <w:szCs w:val="20"/>
              </w:rPr>
            </w:pPr>
            <w:r w:rsidRPr="0022663C">
              <w:rPr>
                <w:rFonts w:ascii="Montserrat" w:hAnsi="Montserrat"/>
                <w:sz w:val="20"/>
                <w:szCs w:val="20"/>
              </w:rPr>
              <w:t>Bitácora de Mantenimiento Preventivo</w:t>
            </w:r>
          </w:p>
        </w:tc>
      </w:tr>
      <w:tr w:rsidR="00EB6A49" w:rsidRPr="0022663C" w14:paraId="311FDB5D" w14:textId="77777777" w:rsidTr="004575E4">
        <w:trPr>
          <w:trHeight w:val="300"/>
          <w:jc w:val="center"/>
        </w:trPr>
        <w:tc>
          <w:tcPr>
            <w:tcW w:w="7584" w:type="dxa"/>
            <w:tcBorders>
              <w:top w:val="single" w:sz="4" w:space="0" w:color="auto"/>
              <w:left w:val="single" w:sz="4" w:space="0" w:color="auto"/>
              <w:bottom w:val="single" w:sz="4" w:space="0" w:color="auto"/>
              <w:right w:val="single" w:sz="4" w:space="0" w:color="auto"/>
            </w:tcBorders>
            <w:noWrap/>
            <w:vAlign w:val="center"/>
          </w:tcPr>
          <w:p w14:paraId="215E1387" w14:textId="520AB55A" w:rsidR="00EB6A49" w:rsidRPr="0022663C" w:rsidRDefault="00EB6A49" w:rsidP="00C43C37">
            <w:pPr>
              <w:contextualSpacing/>
              <w:jc w:val="both"/>
              <w:textAlignment w:val="baseline"/>
              <w:rPr>
                <w:rFonts w:ascii="Montserrat" w:hAnsi="Montserrat" w:cs="Montserrat"/>
                <w:sz w:val="20"/>
                <w:szCs w:val="20"/>
              </w:rPr>
            </w:pPr>
            <w:r w:rsidRPr="0022663C">
              <w:rPr>
                <w:rFonts w:ascii="Montserrat" w:hAnsi="Montserrat"/>
                <w:sz w:val="20"/>
                <w:szCs w:val="20"/>
              </w:rPr>
              <w:t>Bitácora de Mantenimiento Correctivo</w:t>
            </w:r>
          </w:p>
        </w:tc>
      </w:tr>
      <w:tr w:rsidR="00EB6A49" w:rsidRPr="0022663C" w14:paraId="4B401621" w14:textId="77777777" w:rsidTr="004575E4">
        <w:trPr>
          <w:trHeight w:val="300"/>
          <w:jc w:val="center"/>
        </w:trPr>
        <w:tc>
          <w:tcPr>
            <w:tcW w:w="7584" w:type="dxa"/>
            <w:tcBorders>
              <w:top w:val="single" w:sz="4" w:space="0" w:color="auto"/>
              <w:left w:val="single" w:sz="4" w:space="0" w:color="auto"/>
              <w:bottom w:val="single" w:sz="4" w:space="0" w:color="auto"/>
              <w:right w:val="single" w:sz="4" w:space="0" w:color="auto"/>
            </w:tcBorders>
            <w:noWrap/>
            <w:vAlign w:val="center"/>
          </w:tcPr>
          <w:p w14:paraId="557D840F" w14:textId="6EE9992A" w:rsidR="00EB6A49" w:rsidRPr="0022663C" w:rsidRDefault="00EB6A49" w:rsidP="00C43C37">
            <w:pPr>
              <w:jc w:val="both"/>
              <w:rPr>
                <w:rFonts w:ascii="Montserrat" w:eastAsia="Times New Roman" w:hAnsi="Montserrat" w:cs="Times New Roman"/>
                <w:sz w:val="20"/>
                <w:szCs w:val="20"/>
                <w:lang w:val="es-MX"/>
              </w:rPr>
            </w:pPr>
            <w:r w:rsidRPr="0022663C">
              <w:rPr>
                <w:rFonts w:ascii="Montserrat" w:hAnsi="Montserrat"/>
                <w:sz w:val="20"/>
                <w:szCs w:val="20"/>
              </w:rPr>
              <w:t>Registro de Garantías</w:t>
            </w:r>
          </w:p>
        </w:tc>
      </w:tr>
      <w:tr w:rsidR="00EB6A49" w:rsidRPr="0022663C" w14:paraId="32724780" w14:textId="77777777" w:rsidTr="004575E4">
        <w:trPr>
          <w:trHeight w:val="300"/>
          <w:jc w:val="center"/>
        </w:trPr>
        <w:tc>
          <w:tcPr>
            <w:tcW w:w="7584" w:type="dxa"/>
            <w:tcBorders>
              <w:top w:val="single" w:sz="4" w:space="0" w:color="auto"/>
              <w:left w:val="single" w:sz="4" w:space="0" w:color="auto"/>
              <w:bottom w:val="single" w:sz="4" w:space="0" w:color="auto"/>
              <w:right w:val="single" w:sz="4" w:space="0" w:color="auto"/>
            </w:tcBorders>
            <w:noWrap/>
            <w:vAlign w:val="center"/>
          </w:tcPr>
          <w:p w14:paraId="4214C910" w14:textId="7FDC30DB" w:rsidR="00EB6A49" w:rsidRPr="0022663C" w:rsidRDefault="00EB6A49" w:rsidP="00C43C37">
            <w:pPr>
              <w:pStyle w:val="NormalWeb"/>
              <w:contextualSpacing/>
              <w:jc w:val="both"/>
              <w:rPr>
                <w:rFonts w:ascii="Montserrat" w:hAnsi="Montserrat"/>
                <w:sz w:val="20"/>
                <w:szCs w:val="20"/>
              </w:rPr>
            </w:pPr>
            <w:r w:rsidRPr="0022663C">
              <w:rPr>
                <w:rFonts w:ascii="Montserrat" w:hAnsi="Montserrat"/>
                <w:sz w:val="20"/>
                <w:szCs w:val="20"/>
              </w:rPr>
              <w:t>Calendario de Servicios Programados</w:t>
            </w:r>
          </w:p>
        </w:tc>
      </w:tr>
    </w:tbl>
    <w:p w14:paraId="7E800E56" w14:textId="77777777" w:rsidR="00B95ABB" w:rsidRPr="0022663C" w:rsidRDefault="00B95ABB" w:rsidP="00C43C37">
      <w:pPr>
        <w:jc w:val="both"/>
        <w:textAlignment w:val="baseline"/>
        <w:rPr>
          <w:rFonts w:ascii="Montserrat" w:hAnsi="Montserrat" w:cs="Montserrat"/>
          <w:sz w:val="20"/>
          <w:szCs w:val="20"/>
        </w:rPr>
      </w:pPr>
    </w:p>
    <w:p w14:paraId="58DD8247" w14:textId="431EDE16" w:rsidR="00A43372" w:rsidRPr="0022663C" w:rsidRDefault="00A43372" w:rsidP="00C43C37">
      <w:pPr>
        <w:shd w:val="clear" w:color="auto" w:fill="C00000"/>
        <w:jc w:val="both"/>
        <w:textAlignment w:val="baseline"/>
        <w:rPr>
          <w:rFonts w:ascii="Montserrat" w:hAnsi="Montserrat" w:cs="Montserrat"/>
          <w:b/>
          <w:bCs/>
          <w:sz w:val="20"/>
          <w:szCs w:val="20"/>
        </w:rPr>
      </w:pPr>
      <w:r w:rsidRPr="0022663C">
        <w:rPr>
          <w:rFonts w:ascii="Montserrat" w:hAnsi="Montserrat" w:cs="Montserrat"/>
          <w:b/>
          <w:bCs/>
          <w:sz w:val="20"/>
          <w:szCs w:val="20"/>
          <w:lang w:val="es-MX"/>
        </w:rPr>
        <w:t>VII</w:t>
      </w:r>
      <w:r w:rsidR="00B95ABB" w:rsidRPr="0022663C">
        <w:rPr>
          <w:rFonts w:ascii="Montserrat" w:hAnsi="Montserrat" w:cs="Montserrat"/>
          <w:b/>
          <w:bCs/>
          <w:sz w:val="20"/>
          <w:szCs w:val="20"/>
          <w:lang w:val="es-MX"/>
        </w:rPr>
        <w:t>I</w:t>
      </w:r>
      <w:r w:rsidRPr="0022663C">
        <w:rPr>
          <w:rFonts w:ascii="Montserrat" w:hAnsi="Montserrat" w:cs="Montserrat"/>
          <w:b/>
          <w:bCs/>
          <w:sz w:val="20"/>
          <w:szCs w:val="20"/>
        </w:rPr>
        <w:t>.- TERMINOS Y CONDICIONES</w:t>
      </w:r>
    </w:p>
    <w:p w14:paraId="44DBBD07" w14:textId="77777777" w:rsidR="00A43372" w:rsidRPr="0022663C" w:rsidRDefault="00A43372" w:rsidP="00C43C37">
      <w:pPr>
        <w:tabs>
          <w:tab w:val="left" w:pos="-284"/>
          <w:tab w:val="left" w:pos="9498"/>
        </w:tabs>
        <w:overflowPunct w:val="0"/>
        <w:autoSpaceDE w:val="0"/>
        <w:autoSpaceDN w:val="0"/>
        <w:adjustRightInd w:val="0"/>
        <w:ind w:right="51"/>
        <w:jc w:val="both"/>
        <w:textAlignment w:val="baseline"/>
        <w:rPr>
          <w:rFonts w:ascii="Montserrat" w:hAnsi="Montserrat" w:cs="Arial"/>
          <w:sz w:val="20"/>
          <w:szCs w:val="20"/>
        </w:rPr>
      </w:pPr>
    </w:p>
    <w:p w14:paraId="6A26AC92" w14:textId="044B86D1" w:rsidR="00B95ABB" w:rsidRPr="0022663C" w:rsidRDefault="00A43372"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 xml:space="preserve">Se establecen los presentes Términos y Condiciones, para la </w:t>
      </w:r>
      <w:r w:rsidR="00B95ABB" w:rsidRPr="0022663C">
        <w:rPr>
          <w:rFonts w:ascii="Montserrat" w:eastAsia="Montserrat" w:hAnsi="Montserrat" w:cs="Montserrat"/>
          <w:sz w:val="20"/>
          <w:szCs w:val="20"/>
        </w:rPr>
        <w:t>Adquisición de Ambulancias terrestres de urgencias básicas y avanzadas.</w:t>
      </w:r>
    </w:p>
    <w:p w14:paraId="3CEF95AD" w14:textId="3275BED4" w:rsidR="00A43372" w:rsidRPr="0022663C" w:rsidRDefault="00A43372" w:rsidP="00C43C37">
      <w:pPr>
        <w:jc w:val="both"/>
        <w:rPr>
          <w:rFonts w:ascii="Montserrat" w:eastAsia="Montserrat" w:hAnsi="Montserrat" w:cs="Montserrat"/>
          <w:sz w:val="20"/>
          <w:szCs w:val="20"/>
        </w:rPr>
      </w:pPr>
    </w:p>
    <w:p w14:paraId="4E4DE969" w14:textId="77777777" w:rsidR="00A43372" w:rsidRPr="0022663C" w:rsidRDefault="00A43372" w:rsidP="00C43C37">
      <w:pPr>
        <w:jc w:val="both"/>
        <w:rPr>
          <w:rFonts w:ascii="Montserrat" w:eastAsia="Montserrat" w:hAnsi="Montserrat" w:cs="Montserrat"/>
          <w:sz w:val="20"/>
          <w:szCs w:val="20"/>
        </w:rPr>
      </w:pPr>
    </w:p>
    <w:p w14:paraId="04033211" w14:textId="3D1C84CB" w:rsidR="00B95ABB" w:rsidRPr="0022663C" w:rsidRDefault="00A43372" w:rsidP="00C43C37">
      <w:pPr>
        <w:numPr>
          <w:ilvl w:val="0"/>
          <w:numId w:val="9"/>
        </w:numPr>
        <w:pBdr>
          <w:top w:val="nil"/>
          <w:left w:val="nil"/>
          <w:bottom w:val="nil"/>
          <w:right w:val="nil"/>
          <w:between w:val="nil"/>
        </w:pBdr>
        <w:spacing w:after="200"/>
        <w:ind w:left="284" w:right="-80"/>
        <w:jc w:val="both"/>
        <w:rPr>
          <w:rFonts w:ascii="Montserrat" w:eastAsia="Montserrat" w:hAnsi="Montserrat" w:cs="Montserrat"/>
          <w:sz w:val="20"/>
          <w:szCs w:val="20"/>
        </w:rPr>
      </w:pPr>
      <w:r w:rsidRPr="0022663C">
        <w:rPr>
          <w:rFonts w:ascii="Montserrat" w:eastAsia="Montserrat" w:hAnsi="Montserrat" w:cs="Montserrat"/>
          <w:b/>
          <w:color w:val="000000"/>
          <w:sz w:val="20"/>
          <w:szCs w:val="20"/>
        </w:rPr>
        <w:t xml:space="preserve">VIGENCIA DE LA </w:t>
      </w:r>
      <w:r w:rsidR="00F9064A" w:rsidRPr="0022663C">
        <w:rPr>
          <w:rFonts w:ascii="Montserrat" w:eastAsia="Montserrat" w:hAnsi="Montserrat" w:cs="Montserrat"/>
          <w:b/>
          <w:color w:val="000000"/>
          <w:sz w:val="20"/>
          <w:szCs w:val="20"/>
        </w:rPr>
        <w:t xml:space="preserve">ADQUISICION DE </w:t>
      </w:r>
      <w:r w:rsidR="00B95ABB" w:rsidRPr="0022663C">
        <w:rPr>
          <w:rFonts w:ascii="Montserrat" w:eastAsia="Montserrat" w:hAnsi="Montserrat" w:cs="Montserrat"/>
          <w:b/>
          <w:color w:val="000000"/>
          <w:sz w:val="20"/>
          <w:szCs w:val="20"/>
          <w:lang w:val="es-MX"/>
        </w:rPr>
        <w:t>VEHÍCULOS Y EQUIPOS TERRESTRES DESTINADOS A SERVICIOS PÚBLICOS Y LA OPERACIÓN DE PROGRAMAS PÚBLICOS</w:t>
      </w:r>
      <w:r w:rsidR="00F9064A" w:rsidRPr="0022663C">
        <w:rPr>
          <w:rFonts w:ascii="Montserrat" w:eastAsia="Montserrat" w:hAnsi="Montserrat" w:cs="Montserrat"/>
          <w:b/>
          <w:color w:val="000000"/>
          <w:sz w:val="20"/>
          <w:szCs w:val="20"/>
          <w:lang w:val="es-MX"/>
        </w:rPr>
        <w:t>, PARTIDA 54103</w:t>
      </w:r>
      <w:r w:rsidR="00B95ABB" w:rsidRPr="0022663C">
        <w:rPr>
          <w:rFonts w:ascii="Montserrat" w:eastAsia="Montserrat" w:hAnsi="Montserrat" w:cs="Montserrat"/>
          <w:b/>
          <w:color w:val="000000"/>
          <w:sz w:val="20"/>
          <w:szCs w:val="20"/>
          <w:lang w:val="es-MX"/>
        </w:rPr>
        <w:t>.</w:t>
      </w:r>
    </w:p>
    <w:p w14:paraId="09AFE98D" w14:textId="23B08706" w:rsidR="00A43372" w:rsidRPr="0022663C" w:rsidRDefault="00A43372" w:rsidP="00C43C37">
      <w:pPr>
        <w:pBdr>
          <w:top w:val="nil"/>
          <w:left w:val="nil"/>
          <w:bottom w:val="nil"/>
          <w:right w:val="nil"/>
          <w:between w:val="nil"/>
        </w:pBdr>
        <w:spacing w:after="200"/>
        <w:ind w:left="284" w:right="-80"/>
        <w:jc w:val="both"/>
        <w:rPr>
          <w:rFonts w:ascii="Montserrat" w:eastAsia="Montserrat" w:hAnsi="Montserrat" w:cs="Montserrat"/>
          <w:sz w:val="20"/>
          <w:szCs w:val="20"/>
        </w:rPr>
      </w:pPr>
      <w:r w:rsidRPr="0022663C">
        <w:rPr>
          <w:rFonts w:ascii="Montserrat" w:eastAsia="Montserrat" w:hAnsi="Montserrat" w:cs="Montserrat"/>
          <w:sz w:val="20"/>
          <w:szCs w:val="20"/>
        </w:rPr>
        <w:t>La vigencia del contrato será a partir de</w:t>
      </w:r>
      <w:r w:rsidR="00F9064A" w:rsidRPr="0022663C">
        <w:rPr>
          <w:rFonts w:ascii="Montserrat" w:eastAsia="Montserrat" w:hAnsi="Montserrat" w:cs="Montserrat"/>
          <w:sz w:val="20"/>
          <w:szCs w:val="20"/>
        </w:rPr>
        <w:t xml:space="preserve"> la Notificación del fallo de la adjudicación </w:t>
      </w:r>
      <w:r w:rsidRPr="0022663C">
        <w:rPr>
          <w:rFonts w:ascii="Montserrat" w:eastAsia="Montserrat" w:hAnsi="Montserrat" w:cs="Montserrat"/>
          <w:sz w:val="20"/>
          <w:szCs w:val="20"/>
          <w:lang w:val="es-ES"/>
        </w:rPr>
        <w:t xml:space="preserve">al </w:t>
      </w:r>
      <w:r w:rsidRPr="0022663C">
        <w:rPr>
          <w:rFonts w:ascii="Montserrat" w:eastAsia="Montserrat" w:hAnsi="Montserrat" w:cs="Montserrat"/>
          <w:sz w:val="20"/>
          <w:szCs w:val="20"/>
        </w:rPr>
        <w:t>31 de diciembre del 202</w:t>
      </w:r>
      <w:r w:rsidRPr="0022663C">
        <w:rPr>
          <w:rFonts w:ascii="Montserrat" w:eastAsia="Montserrat" w:hAnsi="Montserrat" w:cs="Montserrat"/>
          <w:sz w:val="20"/>
          <w:szCs w:val="20"/>
          <w:lang w:val="es-MX"/>
        </w:rPr>
        <w:t>5</w:t>
      </w:r>
      <w:r w:rsidRPr="0022663C">
        <w:rPr>
          <w:rFonts w:ascii="Montserrat" w:eastAsia="Montserrat" w:hAnsi="Montserrat" w:cs="Montserrat"/>
          <w:sz w:val="20"/>
          <w:szCs w:val="20"/>
        </w:rPr>
        <w:t>.</w:t>
      </w:r>
    </w:p>
    <w:p w14:paraId="4C999EDF"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lastRenderedPageBreak/>
        <w:t xml:space="preserve"> PLAZO DE ENTREGA</w:t>
      </w:r>
    </w:p>
    <w:p w14:paraId="3C70B5CA" w14:textId="4ED1FF72" w:rsidR="00A43372" w:rsidRPr="0022663C" w:rsidRDefault="00A43372" w:rsidP="00C43C37">
      <w:pPr>
        <w:tabs>
          <w:tab w:val="left" w:pos="975"/>
        </w:tabs>
        <w:jc w:val="both"/>
        <w:rPr>
          <w:rFonts w:ascii="Montserrat" w:eastAsia="Montserrat" w:hAnsi="Montserrat" w:cs="Montserrat"/>
          <w:sz w:val="20"/>
          <w:szCs w:val="20"/>
        </w:rPr>
      </w:pPr>
      <w:r w:rsidRPr="0022663C">
        <w:rPr>
          <w:rFonts w:ascii="Montserrat" w:eastAsia="Montserrat" w:hAnsi="Montserrat" w:cs="Montserrat"/>
          <w:sz w:val="20"/>
          <w:szCs w:val="20"/>
        </w:rPr>
        <w:t xml:space="preserve">La entrega de los bienes mencionados en el apartado 1.- “Descripción de bienes será de máximo </w:t>
      </w:r>
      <w:r w:rsidR="00B95ABB" w:rsidRPr="0022663C">
        <w:rPr>
          <w:rFonts w:ascii="Montserrat" w:eastAsia="Montserrat" w:hAnsi="Montserrat" w:cs="Montserrat"/>
          <w:sz w:val="20"/>
          <w:szCs w:val="20"/>
        </w:rPr>
        <w:t>2</w:t>
      </w:r>
      <w:r w:rsidRPr="0022663C">
        <w:rPr>
          <w:rFonts w:ascii="Montserrat" w:eastAsia="Montserrat" w:hAnsi="Montserrat" w:cs="Montserrat"/>
          <w:sz w:val="20"/>
          <w:szCs w:val="20"/>
        </w:rPr>
        <w:t>0 días hábiles, siendo las condiciones de entrega: DPU (mercancía entregada y descargada en el lugar acordado).</w:t>
      </w:r>
    </w:p>
    <w:p w14:paraId="4AFAEBFC" w14:textId="77777777" w:rsidR="00A43372" w:rsidRPr="0022663C" w:rsidRDefault="00A43372" w:rsidP="00C43C37">
      <w:pPr>
        <w:tabs>
          <w:tab w:val="left" w:pos="975"/>
        </w:tabs>
        <w:jc w:val="both"/>
        <w:rPr>
          <w:rFonts w:ascii="Montserrat" w:eastAsia="Montserrat" w:hAnsi="Montserrat" w:cs="Montserrat"/>
          <w:color w:val="000000"/>
          <w:sz w:val="20"/>
          <w:szCs w:val="20"/>
        </w:rPr>
      </w:pPr>
    </w:p>
    <w:p w14:paraId="173C0814"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MECANISMO DE EVALUACIÓN DE LAS PROPOSICIONES TÉCNICAS</w:t>
      </w:r>
    </w:p>
    <w:p w14:paraId="750E9F75" w14:textId="249A92BA" w:rsidR="00A43372" w:rsidRPr="0022663C" w:rsidRDefault="00A43372" w:rsidP="00C43C37">
      <w:pPr>
        <w:jc w:val="both"/>
        <w:rPr>
          <w:rFonts w:ascii="Montserrat" w:eastAsia="Montserrat" w:hAnsi="Montserrat" w:cs="Montserrat"/>
          <w:color w:val="000000"/>
          <w:sz w:val="20"/>
          <w:szCs w:val="20"/>
        </w:rPr>
      </w:pPr>
      <w:r w:rsidRPr="0022663C">
        <w:rPr>
          <w:rFonts w:ascii="Montserrat" w:eastAsia="Montserrat" w:hAnsi="Montserrat" w:cs="Montserrat"/>
          <w:color w:val="000000"/>
          <w:sz w:val="20"/>
          <w:szCs w:val="20"/>
        </w:rPr>
        <w:t xml:space="preserve">Con fundamento en lo dispuesto por el artículo </w:t>
      </w:r>
      <w:r w:rsidR="00E50A2C" w:rsidRPr="0022663C">
        <w:rPr>
          <w:rFonts w:ascii="Montserrat" w:eastAsia="Montserrat" w:hAnsi="Montserrat" w:cs="Montserrat"/>
          <w:b/>
          <w:bCs/>
          <w:color w:val="000000"/>
          <w:sz w:val="20"/>
          <w:szCs w:val="20"/>
        </w:rPr>
        <w:t>47</w:t>
      </w:r>
      <w:r w:rsidRPr="0022663C">
        <w:rPr>
          <w:rFonts w:ascii="Montserrat" w:eastAsia="Montserrat" w:hAnsi="Montserrat" w:cs="Montserrat"/>
          <w:b/>
          <w:bCs/>
          <w:color w:val="000000"/>
          <w:sz w:val="20"/>
          <w:szCs w:val="20"/>
        </w:rPr>
        <w:t xml:space="preserve">, de la </w:t>
      </w:r>
      <w:bookmarkStart w:id="2" w:name="_Hlk210985392"/>
      <w:r w:rsidRPr="0022663C">
        <w:rPr>
          <w:rFonts w:ascii="Montserrat" w:eastAsia="Montserrat" w:hAnsi="Montserrat" w:cs="Montserrat"/>
          <w:b/>
          <w:bCs/>
          <w:color w:val="000000"/>
          <w:sz w:val="20"/>
          <w:szCs w:val="20"/>
        </w:rPr>
        <w:t>Ley de Adquisiciones, Arrendamientos y Servicios del Sector Público</w:t>
      </w:r>
      <w:bookmarkEnd w:id="2"/>
      <w:r w:rsidRPr="0022663C">
        <w:rPr>
          <w:rFonts w:ascii="Montserrat" w:eastAsia="Montserrat" w:hAnsi="Montserrat" w:cs="Montserrat"/>
          <w:color w:val="000000"/>
          <w:sz w:val="20"/>
          <w:szCs w:val="20"/>
        </w:rPr>
        <w:t xml:space="preserve">, se evaluará mediante el criterio de evaluación </w:t>
      </w:r>
      <w:r w:rsidRPr="0022663C">
        <w:rPr>
          <w:rFonts w:ascii="Montserrat" w:eastAsia="Montserrat" w:hAnsi="Montserrat" w:cs="Montserrat"/>
          <w:b/>
          <w:color w:val="000000"/>
          <w:sz w:val="20"/>
          <w:szCs w:val="20"/>
        </w:rPr>
        <w:t>BINARIO</w:t>
      </w:r>
      <w:r w:rsidRPr="0022663C">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22663C">
        <w:rPr>
          <w:rFonts w:ascii="Montserrat" w:eastAsia="Montserrat" w:hAnsi="Montserrat" w:cs="Montserrat"/>
          <w:sz w:val="20"/>
          <w:szCs w:val="20"/>
        </w:rPr>
        <w:t>estas</w:t>
      </w:r>
      <w:r w:rsidRPr="0022663C">
        <w:rPr>
          <w:rFonts w:ascii="Montserrat" w:eastAsia="Montserrat" w:hAnsi="Montserrat" w:cs="Montserrat"/>
          <w:color w:val="000000"/>
          <w:sz w:val="20"/>
          <w:szCs w:val="20"/>
        </w:rPr>
        <w:t xml:space="preserve"> solventes, se evaluarán las que les sigan en precio.</w:t>
      </w:r>
    </w:p>
    <w:p w14:paraId="4D08548C" w14:textId="77777777" w:rsidR="00A43372" w:rsidRPr="0022663C" w:rsidRDefault="00A43372" w:rsidP="00C43C37">
      <w:pPr>
        <w:jc w:val="both"/>
        <w:rPr>
          <w:rFonts w:ascii="Montserrat" w:eastAsia="Montserrat" w:hAnsi="Montserrat" w:cs="Montserrat"/>
          <w:color w:val="000000"/>
          <w:sz w:val="20"/>
          <w:szCs w:val="20"/>
        </w:rPr>
      </w:pPr>
    </w:p>
    <w:p w14:paraId="75566146" w14:textId="0268229E" w:rsidR="00B95ABB" w:rsidRPr="0022663C" w:rsidRDefault="00A43372" w:rsidP="00C43C37">
      <w:pPr>
        <w:jc w:val="both"/>
        <w:rPr>
          <w:rFonts w:ascii="Montserrat" w:eastAsia="Montserrat" w:hAnsi="Montserrat" w:cs="Montserrat"/>
          <w:b/>
          <w:color w:val="000000"/>
          <w:sz w:val="20"/>
          <w:szCs w:val="20"/>
        </w:rPr>
      </w:pPr>
      <w:r w:rsidRPr="0022663C">
        <w:rPr>
          <w:rFonts w:ascii="Montserrat" w:eastAsia="Montserrat" w:hAnsi="Montserrat" w:cs="Montserrat"/>
          <w:color w:val="000000"/>
          <w:sz w:val="20"/>
          <w:szCs w:val="20"/>
        </w:rPr>
        <w:t>Los participantes deberán cumplir con la documentación solicitada, ya que se verificará documentalmente que se incluya la información, documentos y requisitos solicitados, así como con la Propuesta de las especificaciones Técnico-Médicas con descripción amplia y detallada del</w:t>
      </w:r>
      <w:r w:rsidRPr="0022663C">
        <w:rPr>
          <w:rFonts w:ascii="Montserrat" w:eastAsia="Montserrat" w:hAnsi="Montserrat" w:cs="Montserrat"/>
          <w:color w:val="000000"/>
          <w:sz w:val="20"/>
          <w:szCs w:val="20"/>
          <w:lang w:val="es-MX"/>
        </w:rPr>
        <w:t xml:space="preserve"> bien</w:t>
      </w:r>
      <w:r w:rsidRPr="0022663C">
        <w:rPr>
          <w:rFonts w:ascii="Montserrat" w:eastAsia="Montserrat" w:hAnsi="Montserrat" w:cs="Montserrat"/>
          <w:color w:val="000000"/>
          <w:sz w:val="20"/>
          <w:szCs w:val="20"/>
        </w:rPr>
        <w:t xml:space="preserve">. Los criterios que se aplicarán para evaluar las proposiciones se basarán en la información documental presentada por los participantes observando para ello lo previsto en </w:t>
      </w:r>
      <w:r w:rsidR="00E50A2C" w:rsidRPr="0022663C">
        <w:rPr>
          <w:rFonts w:ascii="Montserrat" w:eastAsia="Montserrat" w:hAnsi="Montserrat" w:cs="Montserrat"/>
          <w:b/>
          <w:sz w:val="20"/>
          <w:szCs w:val="20"/>
        </w:rPr>
        <w:t>el artículo 47</w:t>
      </w:r>
      <w:r w:rsidR="00B95ABB" w:rsidRPr="0022663C">
        <w:rPr>
          <w:rFonts w:ascii="Montserrat" w:eastAsia="Montserrat" w:hAnsi="Montserrat" w:cs="Montserrat"/>
          <w:b/>
          <w:sz w:val="20"/>
          <w:szCs w:val="20"/>
        </w:rPr>
        <w:t xml:space="preserve"> relat</w:t>
      </w:r>
      <w:r w:rsidR="000D450D" w:rsidRPr="0022663C">
        <w:rPr>
          <w:rFonts w:ascii="Montserrat" w:eastAsia="Montserrat" w:hAnsi="Montserrat" w:cs="Montserrat"/>
          <w:b/>
          <w:sz w:val="20"/>
          <w:szCs w:val="20"/>
        </w:rPr>
        <w:t>ivo al criterio binario y 48</w:t>
      </w:r>
      <w:r w:rsidR="00B95ABB" w:rsidRPr="0022663C">
        <w:rPr>
          <w:rFonts w:ascii="Montserrat" w:eastAsia="Montserrat" w:hAnsi="Montserrat" w:cs="Montserrat"/>
          <w:b/>
          <w:sz w:val="20"/>
          <w:szCs w:val="20"/>
        </w:rPr>
        <w:t xml:space="preserve"> fracción II de la</w:t>
      </w:r>
      <w:r w:rsidR="00B95ABB" w:rsidRPr="0022663C">
        <w:rPr>
          <w:rFonts w:ascii="Montserrat" w:eastAsia="Montserrat" w:hAnsi="Montserrat" w:cs="Montserrat"/>
          <w:color w:val="000000"/>
          <w:sz w:val="20"/>
          <w:szCs w:val="20"/>
        </w:rPr>
        <w:t xml:space="preserve"> </w:t>
      </w:r>
      <w:r w:rsidR="0022663C" w:rsidRPr="0022663C">
        <w:rPr>
          <w:rFonts w:ascii="Montserrat" w:eastAsia="Montserrat" w:hAnsi="Montserrat" w:cs="Montserrat"/>
          <w:b/>
          <w:sz w:val="20"/>
          <w:szCs w:val="20"/>
        </w:rPr>
        <w:t>Ley de Adquisiciones, Arrendamientos y Servicios del Sector Público</w:t>
      </w:r>
      <w:r w:rsidR="00B35B89">
        <w:rPr>
          <w:rFonts w:ascii="Montserrat" w:eastAsia="Montserrat" w:hAnsi="Montserrat" w:cs="Montserrat"/>
          <w:b/>
          <w:sz w:val="20"/>
          <w:szCs w:val="20"/>
        </w:rPr>
        <w:t xml:space="preserve"> </w:t>
      </w:r>
      <w:r w:rsidR="00B95ABB" w:rsidRPr="0022663C">
        <w:rPr>
          <w:rFonts w:ascii="Montserrat" w:eastAsia="Montserrat" w:hAnsi="Montserrat" w:cs="Montserrat"/>
          <w:b/>
          <w:color w:val="000000"/>
          <w:sz w:val="20"/>
          <w:szCs w:val="20"/>
        </w:rPr>
        <w:t xml:space="preserve">y el artículo 51 de su </w:t>
      </w:r>
      <w:r w:rsidR="00B95ABB" w:rsidRPr="0022663C">
        <w:rPr>
          <w:rFonts w:ascii="Montserrat" w:eastAsia="Montserrat" w:hAnsi="Montserrat" w:cs="Montserrat"/>
          <w:b/>
          <w:sz w:val="20"/>
          <w:szCs w:val="20"/>
        </w:rPr>
        <w:t>Reglamento</w:t>
      </w:r>
      <w:r w:rsidR="00B95ABB" w:rsidRPr="0022663C">
        <w:rPr>
          <w:rFonts w:ascii="Montserrat" w:eastAsia="Montserrat" w:hAnsi="Montserrat" w:cs="Montserrat"/>
          <w:b/>
          <w:color w:val="000000"/>
          <w:sz w:val="20"/>
          <w:szCs w:val="20"/>
        </w:rPr>
        <w:t>.</w:t>
      </w:r>
    </w:p>
    <w:p w14:paraId="4ABF4DF5" w14:textId="77777777" w:rsidR="00A43372" w:rsidRPr="0022663C" w:rsidRDefault="00A43372" w:rsidP="00C43C37">
      <w:pPr>
        <w:ind w:left="720" w:hanging="720"/>
        <w:jc w:val="both"/>
        <w:rPr>
          <w:rFonts w:ascii="Montserrat" w:eastAsia="Montserrat" w:hAnsi="Montserrat" w:cs="Montserrat"/>
          <w:color w:val="000000"/>
          <w:sz w:val="20"/>
          <w:szCs w:val="20"/>
        </w:rPr>
      </w:pPr>
    </w:p>
    <w:p w14:paraId="351F8636" w14:textId="7828C1E7" w:rsidR="00A43372" w:rsidRPr="0022663C" w:rsidRDefault="00A43372" w:rsidP="00C43C37">
      <w:pPr>
        <w:jc w:val="both"/>
        <w:rPr>
          <w:rFonts w:ascii="Montserrat" w:eastAsia="Montserrat" w:hAnsi="Montserrat" w:cs="Montserrat"/>
          <w:color w:val="000000"/>
          <w:sz w:val="20"/>
          <w:szCs w:val="20"/>
        </w:rPr>
      </w:pPr>
      <w:r w:rsidRPr="0022663C">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156CA5E7" w14:textId="77777777" w:rsidR="00A43372" w:rsidRPr="0022663C" w:rsidRDefault="00A43372" w:rsidP="00C43C37">
      <w:pPr>
        <w:jc w:val="both"/>
        <w:rPr>
          <w:rFonts w:ascii="Montserrat" w:eastAsia="Montserrat" w:hAnsi="Montserrat" w:cs="Montserrat"/>
          <w:sz w:val="20"/>
          <w:szCs w:val="20"/>
        </w:rPr>
      </w:pPr>
    </w:p>
    <w:p w14:paraId="0425520F" w14:textId="77777777" w:rsidR="00A43372" w:rsidRPr="0022663C" w:rsidRDefault="00A43372"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Se verificará la descripción técnica del servicio ofertado por el participante, la cual deberá ser legible, amplia y detallada incluyendo los bienes de consumo ofertados, conforme a lo solicitado en el Anexo Técnico.</w:t>
      </w:r>
    </w:p>
    <w:p w14:paraId="26C9B356" w14:textId="77777777" w:rsidR="00A43372" w:rsidRPr="0022663C" w:rsidRDefault="00A43372" w:rsidP="00C43C37">
      <w:pPr>
        <w:jc w:val="both"/>
        <w:rPr>
          <w:rFonts w:ascii="Montserrat" w:eastAsia="Montserrat" w:hAnsi="Montserrat" w:cs="Montserrat"/>
          <w:sz w:val="20"/>
          <w:szCs w:val="20"/>
        </w:rPr>
      </w:pPr>
    </w:p>
    <w:p w14:paraId="22F1B253" w14:textId="77777777" w:rsidR="00A43372" w:rsidRPr="0022663C" w:rsidRDefault="00A43372"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Se comprobará la congruencia que guarda con los anexos técnicos, folletos, catálogos, fotografías, instructivos y/o manuales del fabricante, que envíe el participante como sustento.</w:t>
      </w:r>
    </w:p>
    <w:p w14:paraId="2D52E9F4" w14:textId="77777777" w:rsidR="00A43372" w:rsidRPr="0022663C" w:rsidRDefault="00A43372" w:rsidP="00C43C37">
      <w:pPr>
        <w:jc w:val="both"/>
        <w:rPr>
          <w:rFonts w:ascii="Montserrat" w:eastAsia="Montserrat" w:hAnsi="Montserrat" w:cs="Montserrat"/>
          <w:sz w:val="20"/>
          <w:szCs w:val="20"/>
        </w:rPr>
      </w:pPr>
    </w:p>
    <w:p w14:paraId="60E5FA46" w14:textId="77777777" w:rsidR="00A43372" w:rsidRPr="0022663C" w:rsidRDefault="00A43372"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71BF37F4" w14:textId="77777777" w:rsidR="00A43372" w:rsidRPr="0022663C" w:rsidRDefault="00A43372" w:rsidP="00C43C37">
      <w:pPr>
        <w:jc w:val="both"/>
        <w:rPr>
          <w:rFonts w:ascii="Montserrat" w:eastAsia="Montserrat" w:hAnsi="Montserrat" w:cs="Montserrat"/>
          <w:sz w:val="20"/>
          <w:szCs w:val="20"/>
        </w:rPr>
      </w:pPr>
    </w:p>
    <w:p w14:paraId="4FD27464" w14:textId="440B789A" w:rsidR="00A43372" w:rsidRPr="0022663C" w:rsidRDefault="00A43372" w:rsidP="00C43C37">
      <w:pPr>
        <w:jc w:val="both"/>
        <w:rPr>
          <w:rFonts w:ascii="Montserrat" w:hAnsi="Montserrat" w:cs="Arial"/>
          <w:b/>
          <w:bCs/>
          <w:sz w:val="20"/>
          <w:szCs w:val="20"/>
        </w:rPr>
      </w:pPr>
      <w:r w:rsidRPr="0022663C">
        <w:rPr>
          <w:rFonts w:ascii="Montserrat" w:eastAsia="Montserrat" w:hAnsi="Montserrat" w:cs="Montserrat"/>
          <w:sz w:val="20"/>
          <w:szCs w:val="20"/>
        </w:rPr>
        <w:t>La evaluación de la documentación técnica se realizará con el apoyo de personal operativo designado</w:t>
      </w:r>
      <w:r w:rsidRPr="0022663C">
        <w:rPr>
          <w:rFonts w:ascii="Montserrat" w:eastAsia="Montserrat" w:hAnsi="Montserrat" w:cs="Montserrat"/>
          <w:sz w:val="20"/>
          <w:szCs w:val="20"/>
          <w:lang w:val="es-MX"/>
        </w:rPr>
        <w:t xml:space="preserve"> por parte de la </w:t>
      </w:r>
      <w:r w:rsidRPr="0022663C">
        <w:rPr>
          <w:rFonts w:ascii="Montserrat" w:eastAsia="Montserrat" w:hAnsi="Montserrat" w:cs="Montserrat"/>
          <w:b/>
          <w:bCs/>
          <w:sz w:val="20"/>
          <w:szCs w:val="20"/>
          <w:lang w:val="es-MX"/>
        </w:rPr>
        <w:t>Dirección de</w:t>
      </w:r>
      <w:r w:rsidR="00B95ABB" w:rsidRPr="0022663C">
        <w:rPr>
          <w:rFonts w:ascii="Montserrat" w:eastAsia="Montserrat" w:hAnsi="Montserrat" w:cs="Montserrat"/>
          <w:b/>
          <w:bCs/>
          <w:sz w:val="20"/>
          <w:szCs w:val="20"/>
          <w:lang w:val="es-MX"/>
        </w:rPr>
        <w:t>l Sistema Estatal de Urgencias.</w:t>
      </w:r>
    </w:p>
    <w:p w14:paraId="57C7F7C5" w14:textId="77777777" w:rsidR="00A43372" w:rsidRPr="0022663C" w:rsidRDefault="00A43372" w:rsidP="00C43C37">
      <w:pPr>
        <w:jc w:val="both"/>
        <w:rPr>
          <w:rFonts w:ascii="Montserrat" w:hAnsi="Montserrat" w:cs="Arial"/>
          <w:b/>
          <w:bCs/>
          <w:sz w:val="20"/>
          <w:szCs w:val="20"/>
        </w:rPr>
      </w:pPr>
    </w:p>
    <w:p w14:paraId="4F03ECFF" w14:textId="77777777" w:rsidR="00A43372" w:rsidRPr="0022663C" w:rsidRDefault="00A43372" w:rsidP="00C43C37">
      <w:pPr>
        <w:numPr>
          <w:ilvl w:val="0"/>
          <w:numId w:val="9"/>
        </w:numPr>
        <w:pBdr>
          <w:top w:val="nil"/>
          <w:left w:val="nil"/>
          <w:bottom w:val="nil"/>
          <w:right w:val="nil"/>
          <w:between w:val="nil"/>
        </w:pBdr>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NORMAS OFICIALES MEXICANAS, NORMAS INTERNACIONALES, NORMAS DE REFERENCIA O ESPECIFICACIONES CUYO CUMPLIMIENTO SE EXIGE A</w:t>
      </w:r>
      <w:r w:rsidRPr="0022663C">
        <w:rPr>
          <w:rFonts w:ascii="Montserrat" w:eastAsia="Montserrat" w:hAnsi="Montserrat" w:cs="Montserrat"/>
          <w:b/>
          <w:sz w:val="20"/>
          <w:szCs w:val="20"/>
        </w:rPr>
        <w:t>:</w:t>
      </w:r>
      <w:r w:rsidRPr="0022663C">
        <w:rPr>
          <w:rFonts w:ascii="Montserrat" w:eastAsia="Montserrat" w:hAnsi="Montserrat" w:cs="Montserrat"/>
          <w:b/>
          <w:color w:val="000000"/>
          <w:sz w:val="20"/>
          <w:szCs w:val="20"/>
        </w:rPr>
        <w:t xml:space="preserve"> LOS PARTICIPANTES, LICENCIAS, AUTORIZACIONES Y PERMISOS.</w:t>
      </w:r>
    </w:p>
    <w:p w14:paraId="64A7C5CE" w14:textId="77777777" w:rsidR="00A43372" w:rsidRPr="0022663C" w:rsidRDefault="00A43372" w:rsidP="00C43C37">
      <w:pPr>
        <w:jc w:val="both"/>
        <w:rPr>
          <w:rFonts w:ascii="Montserrat" w:eastAsia="Montserrat" w:hAnsi="Montserrat" w:cs="Montserrat"/>
          <w:b/>
          <w:sz w:val="20"/>
          <w:szCs w:val="20"/>
        </w:rPr>
      </w:pPr>
    </w:p>
    <w:p w14:paraId="5A155A65" w14:textId="6EF60E44" w:rsidR="00A43372" w:rsidRPr="0022663C" w:rsidRDefault="00A43372" w:rsidP="00C43C37">
      <w:pPr>
        <w:jc w:val="both"/>
        <w:rPr>
          <w:rFonts w:ascii="Montserrat" w:eastAsia="Montserrat" w:hAnsi="Montserrat" w:cs="Montserrat"/>
          <w:sz w:val="20"/>
          <w:szCs w:val="20"/>
          <w:lang w:val="es-MX"/>
        </w:rPr>
      </w:pPr>
      <w:r w:rsidRPr="0022663C">
        <w:rPr>
          <w:rFonts w:ascii="Montserrat" w:eastAsia="Montserrat" w:hAnsi="Montserrat" w:cs="Montserrat"/>
          <w:sz w:val="20"/>
          <w:szCs w:val="20"/>
        </w:rPr>
        <w:t xml:space="preserve">El participante deberá presentar: escrito libre en papel membretado y debidamente digitalizado o escaneado con la firma del representante legal, en el que manifieste que la empresa y su personal se comprometen durante </w:t>
      </w:r>
      <w:r w:rsidRPr="0022663C">
        <w:rPr>
          <w:rFonts w:ascii="Montserrat" w:eastAsia="Montserrat" w:hAnsi="Montserrat" w:cs="Montserrat"/>
          <w:sz w:val="20"/>
          <w:szCs w:val="20"/>
          <w:lang w:val="es-MX"/>
        </w:rPr>
        <w:t>la adquisición de compra venta</w:t>
      </w:r>
      <w:r w:rsidRPr="0022663C">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w:t>
      </w:r>
      <w:r w:rsidRPr="0022663C">
        <w:rPr>
          <w:rFonts w:ascii="Montserrat" w:eastAsia="Montserrat" w:hAnsi="Montserrat" w:cs="Montserrat"/>
          <w:sz w:val="20"/>
          <w:szCs w:val="20"/>
          <w:lang w:val="es-MX"/>
        </w:rPr>
        <w:t xml:space="preserve"> </w:t>
      </w:r>
      <w:r w:rsidRPr="0022663C">
        <w:rPr>
          <w:rFonts w:ascii="Montserrat" w:eastAsia="Montserrat" w:hAnsi="Montserrat" w:cs="Montserrat"/>
          <w:sz w:val="20"/>
          <w:szCs w:val="20"/>
        </w:rPr>
        <w:t xml:space="preserve">de aquellas Normas que a través </w:t>
      </w:r>
      <w:r w:rsidRPr="0022663C">
        <w:rPr>
          <w:rFonts w:ascii="Montserrat" w:eastAsia="Montserrat" w:hAnsi="Montserrat" w:cs="Montserrat"/>
          <w:sz w:val="20"/>
          <w:szCs w:val="20"/>
          <w:lang w:val="es-MX"/>
        </w:rPr>
        <w:t xml:space="preserve">de la adquisición de compra venta, </w:t>
      </w:r>
      <w:r w:rsidRPr="0022663C">
        <w:rPr>
          <w:rFonts w:ascii="Montserrat" w:eastAsia="Montserrat" w:hAnsi="Montserrat" w:cs="Montserrat"/>
          <w:sz w:val="20"/>
          <w:szCs w:val="20"/>
        </w:rPr>
        <w:t xml:space="preserve"> se deban cumplir por parte de esta última, siendo algunas de estas:</w:t>
      </w:r>
    </w:p>
    <w:p w14:paraId="0039A7F1" w14:textId="77777777" w:rsidR="00A43372" w:rsidRPr="0022663C" w:rsidRDefault="00A43372" w:rsidP="00C43C37">
      <w:pPr>
        <w:jc w:val="both"/>
        <w:rPr>
          <w:rFonts w:ascii="Montserrat" w:eastAsia="Montserrat" w:hAnsi="Montserrat" w:cs="Montserrat"/>
          <w:sz w:val="20"/>
          <w:szCs w:val="20"/>
          <w:lang w:val="es-ES"/>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624"/>
      </w:tblGrid>
      <w:tr w:rsidR="00A43372" w:rsidRPr="0022663C" w14:paraId="103C9748" w14:textId="77777777" w:rsidTr="00F131A5">
        <w:trPr>
          <w:trHeight w:val="20"/>
        </w:trPr>
        <w:tc>
          <w:tcPr>
            <w:tcW w:w="5000" w:type="pct"/>
          </w:tcPr>
          <w:p w14:paraId="3EEC7476" w14:textId="77777777" w:rsidR="00A43372" w:rsidRPr="0022663C" w:rsidRDefault="00A43372" w:rsidP="00C43C37">
            <w:pPr>
              <w:pStyle w:val="TableParagraph"/>
              <w:spacing w:before="57"/>
              <w:ind w:left="107"/>
              <w:jc w:val="both"/>
              <w:rPr>
                <w:rFonts w:ascii="Montserrat" w:hAnsi="Montserrat"/>
                <w:i/>
                <w:sz w:val="20"/>
                <w:szCs w:val="20"/>
                <w:lang w:val="es-ES"/>
              </w:rPr>
            </w:pPr>
            <w:r w:rsidRPr="0022663C">
              <w:rPr>
                <w:rFonts w:ascii="Montserrat" w:hAnsi="Montserrat"/>
                <w:b/>
                <w:sz w:val="20"/>
                <w:szCs w:val="20"/>
              </w:rPr>
              <w:t>NORMATIVIDAD</w:t>
            </w:r>
          </w:p>
        </w:tc>
      </w:tr>
      <w:tr w:rsidR="00A43372" w:rsidRPr="0022663C" w14:paraId="1482626E" w14:textId="77777777" w:rsidTr="00F131A5">
        <w:trPr>
          <w:trHeight w:val="20"/>
        </w:trPr>
        <w:tc>
          <w:tcPr>
            <w:tcW w:w="5000" w:type="pct"/>
          </w:tcPr>
          <w:p w14:paraId="7F8460CC" w14:textId="77777777" w:rsidR="00A43372" w:rsidRPr="0022663C" w:rsidRDefault="00A43372" w:rsidP="00C43C37">
            <w:pPr>
              <w:pStyle w:val="TableParagraph"/>
              <w:spacing w:before="57"/>
              <w:ind w:left="107"/>
              <w:jc w:val="both"/>
              <w:rPr>
                <w:rFonts w:ascii="Montserrat" w:hAnsi="Montserrat"/>
                <w:b/>
                <w:bCs/>
                <w:i/>
                <w:sz w:val="20"/>
                <w:szCs w:val="20"/>
                <w:lang w:val="es-MX"/>
              </w:rPr>
            </w:pPr>
            <w:r w:rsidRPr="0022663C">
              <w:rPr>
                <w:rFonts w:ascii="Montserrat" w:hAnsi="Montserrat"/>
                <w:b/>
                <w:bCs/>
                <w:i/>
                <w:sz w:val="20"/>
                <w:szCs w:val="20"/>
                <w:lang w:val="es-MX"/>
              </w:rPr>
              <w:t>Constitución Política de los Estados Unidos Mexicanos</w:t>
            </w:r>
          </w:p>
        </w:tc>
      </w:tr>
      <w:tr w:rsidR="00A43372" w:rsidRPr="0022663C" w14:paraId="46088CBD" w14:textId="77777777" w:rsidTr="00F131A5">
        <w:trPr>
          <w:trHeight w:val="20"/>
        </w:trPr>
        <w:tc>
          <w:tcPr>
            <w:tcW w:w="5000" w:type="pct"/>
          </w:tcPr>
          <w:p w14:paraId="6906D439" w14:textId="77777777" w:rsidR="00A43372" w:rsidRPr="0022663C" w:rsidRDefault="00A43372" w:rsidP="00C43C37">
            <w:pPr>
              <w:pStyle w:val="TableParagraph"/>
              <w:spacing w:before="57"/>
              <w:ind w:left="107"/>
              <w:jc w:val="both"/>
              <w:rPr>
                <w:rFonts w:ascii="Montserrat" w:hAnsi="Montserrat"/>
                <w:b/>
                <w:bCs/>
                <w:i/>
                <w:sz w:val="20"/>
                <w:szCs w:val="20"/>
                <w:lang w:val="es-MX"/>
              </w:rPr>
            </w:pPr>
            <w:r w:rsidRPr="0022663C">
              <w:rPr>
                <w:rFonts w:ascii="Montserrat" w:hAnsi="Montserrat"/>
                <w:b/>
                <w:bCs/>
                <w:i/>
                <w:sz w:val="20"/>
                <w:szCs w:val="20"/>
                <w:lang w:val="es-MX"/>
              </w:rPr>
              <w:t>Ley General de Salud, en los artículos aplicables</w:t>
            </w:r>
          </w:p>
        </w:tc>
      </w:tr>
      <w:tr w:rsidR="00A43372" w:rsidRPr="0022663C" w14:paraId="52EBC7FC" w14:textId="77777777" w:rsidTr="00F131A5">
        <w:trPr>
          <w:trHeight w:val="20"/>
        </w:trPr>
        <w:tc>
          <w:tcPr>
            <w:tcW w:w="5000" w:type="pct"/>
          </w:tcPr>
          <w:p w14:paraId="510BF611" w14:textId="77777777" w:rsidR="00A43372" w:rsidRPr="0022663C" w:rsidRDefault="00A43372" w:rsidP="00C43C37">
            <w:pPr>
              <w:pStyle w:val="TableParagraph"/>
              <w:spacing w:before="57"/>
              <w:ind w:left="107"/>
              <w:jc w:val="both"/>
              <w:rPr>
                <w:rFonts w:ascii="Montserrat" w:hAnsi="Montserrat"/>
                <w:b/>
                <w:bCs/>
                <w:i/>
                <w:sz w:val="20"/>
                <w:szCs w:val="20"/>
                <w:lang w:val="es-MX"/>
              </w:rPr>
            </w:pPr>
            <w:r w:rsidRPr="0022663C">
              <w:rPr>
                <w:rFonts w:ascii="Montserrat" w:hAnsi="Montserrat"/>
                <w:b/>
                <w:bCs/>
                <w:i/>
                <w:sz w:val="20"/>
                <w:szCs w:val="20"/>
                <w:lang w:val="es-MX"/>
              </w:rPr>
              <w:lastRenderedPageBreak/>
              <w:t xml:space="preserve">Ley de Planeación </w:t>
            </w:r>
          </w:p>
        </w:tc>
      </w:tr>
      <w:tr w:rsidR="00A43372" w:rsidRPr="0022663C" w14:paraId="28385439" w14:textId="77777777" w:rsidTr="00F131A5">
        <w:trPr>
          <w:trHeight w:val="20"/>
        </w:trPr>
        <w:tc>
          <w:tcPr>
            <w:tcW w:w="5000" w:type="pct"/>
          </w:tcPr>
          <w:p w14:paraId="3A63F845" w14:textId="77777777" w:rsidR="00A43372" w:rsidRPr="0022663C" w:rsidRDefault="00A43372" w:rsidP="00C43C37">
            <w:pPr>
              <w:pStyle w:val="TableParagraph"/>
              <w:spacing w:before="57"/>
              <w:ind w:left="107"/>
              <w:jc w:val="both"/>
              <w:rPr>
                <w:rFonts w:ascii="Montserrat" w:hAnsi="Montserrat"/>
                <w:b/>
                <w:bCs/>
                <w:i/>
                <w:sz w:val="20"/>
                <w:szCs w:val="20"/>
                <w:lang w:val="es-MX"/>
              </w:rPr>
            </w:pPr>
            <w:r w:rsidRPr="0022663C">
              <w:rPr>
                <w:rFonts w:ascii="Montserrat" w:hAnsi="Montserrat"/>
                <w:b/>
                <w:bCs/>
                <w:i/>
                <w:sz w:val="20"/>
                <w:szCs w:val="20"/>
                <w:lang w:val="es-MX"/>
              </w:rPr>
              <w:t>Ley Federal de Presupuesto y Responsabilidad Hacendaria</w:t>
            </w:r>
          </w:p>
        </w:tc>
      </w:tr>
      <w:tr w:rsidR="00A43372" w:rsidRPr="0022663C" w14:paraId="70798885" w14:textId="77777777" w:rsidTr="00F131A5">
        <w:trPr>
          <w:trHeight w:val="20"/>
        </w:trPr>
        <w:tc>
          <w:tcPr>
            <w:tcW w:w="5000" w:type="pct"/>
          </w:tcPr>
          <w:p w14:paraId="1403CA6E" w14:textId="77777777" w:rsidR="00A43372" w:rsidRPr="0022663C" w:rsidRDefault="00A43372" w:rsidP="00C43C37">
            <w:pPr>
              <w:pStyle w:val="TableParagraph"/>
              <w:spacing w:before="57"/>
              <w:ind w:left="107"/>
              <w:jc w:val="both"/>
              <w:rPr>
                <w:rFonts w:ascii="Montserrat" w:hAnsi="Montserrat"/>
                <w:b/>
                <w:bCs/>
                <w:i/>
                <w:sz w:val="20"/>
                <w:szCs w:val="20"/>
                <w:lang w:val="es-MX"/>
              </w:rPr>
            </w:pPr>
            <w:r w:rsidRPr="0022663C">
              <w:rPr>
                <w:rFonts w:ascii="Montserrat" w:hAnsi="Montserrat"/>
                <w:b/>
                <w:bCs/>
                <w:i/>
                <w:sz w:val="20"/>
                <w:szCs w:val="20"/>
                <w:lang w:val="es-MX"/>
              </w:rPr>
              <w:t>Reglamento interior de la Secretaría de Salud</w:t>
            </w:r>
          </w:p>
        </w:tc>
      </w:tr>
      <w:tr w:rsidR="00A43372" w:rsidRPr="0022663C" w14:paraId="557C34E5" w14:textId="77777777" w:rsidTr="00F131A5">
        <w:trPr>
          <w:trHeight w:val="20"/>
        </w:trPr>
        <w:tc>
          <w:tcPr>
            <w:tcW w:w="5000" w:type="pct"/>
          </w:tcPr>
          <w:p w14:paraId="017736C1" w14:textId="77777777" w:rsidR="00A43372" w:rsidRPr="0022663C" w:rsidRDefault="00A43372" w:rsidP="00C43C37">
            <w:pPr>
              <w:pStyle w:val="TableParagraph"/>
              <w:spacing w:before="57"/>
              <w:ind w:left="107"/>
              <w:jc w:val="both"/>
              <w:rPr>
                <w:rFonts w:ascii="Montserrat" w:hAnsi="Montserrat"/>
                <w:b/>
                <w:bCs/>
                <w:i/>
                <w:sz w:val="20"/>
                <w:szCs w:val="20"/>
                <w:lang w:val="es-MX"/>
              </w:rPr>
            </w:pPr>
            <w:r w:rsidRPr="0022663C">
              <w:rPr>
                <w:rFonts w:ascii="Montserrat" w:hAnsi="Montserrat"/>
                <w:b/>
                <w:bCs/>
                <w:i/>
                <w:sz w:val="20"/>
                <w:szCs w:val="20"/>
                <w:lang w:val="es-MX"/>
              </w:rPr>
              <w:t>Reglamento de Control Sanitario de Productos y Servicios</w:t>
            </w:r>
          </w:p>
        </w:tc>
      </w:tr>
      <w:tr w:rsidR="00A43372" w:rsidRPr="0022663C" w14:paraId="751E0A71" w14:textId="77777777" w:rsidTr="00F131A5">
        <w:trPr>
          <w:trHeight w:val="20"/>
        </w:trPr>
        <w:tc>
          <w:tcPr>
            <w:tcW w:w="5000" w:type="pct"/>
          </w:tcPr>
          <w:p w14:paraId="6C50DC3D" w14:textId="77777777" w:rsidR="00A43372" w:rsidRPr="0022663C" w:rsidRDefault="00A43372" w:rsidP="00C43C37">
            <w:pPr>
              <w:pStyle w:val="TableParagraph"/>
              <w:spacing w:before="57"/>
              <w:ind w:left="107"/>
              <w:jc w:val="both"/>
              <w:rPr>
                <w:rFonts w:ascii="Montserrat" w:hAnsi="Montserrat"/>
                <w:b/>
                <w:bCs/>
                <w:i/>
                <w:sz w:val="20"/>
                <w:szCs w:val="20"/>
                <w:lang w:val="es-MX"/>
              </w:rPr>
            </w:pPr>
            <w:r w:rsidRPr="0022663C">
              <w:rPr>
                <w:rFonts w:ascii="Montserrat" w:hAnsi="Montserrat"/>
                <w:b/>
                <w:bCs/>
                <w:i/>
                <w:sz w:val="20"/>
                <w:szCs w:val="20"/>
                <w:lang w:val="es-MX"/>
              </w:rPr>
              <w:t>Compendio Nacional de Insumos para la Salud</w:t>
            </w:r>
          </w:p>
        </w:tc>
      </w:tr>
      <w:tr w:rsidR="002F05FC" w:rsidRPr="0022663C" w14:paraId="6DB5CD5A" w14:textId="77777777" w:rsidTr="00F131A5">
        <w:trPr>
          <w:trHeight w:val="20"/>
        </w:trPr>
        <w:tc>
          <w:tcPr>
            <w:tcW w:w="5000" w:type="pct"/>
          </w:tcPr>
          <w:p w14:paraId="2451B5BD" w14:textId="7F2991D1" w:rsidR="002F05FC" w:rsidRPr="0022663C" w:rsidRDefault="002F05FC" w:rsidP="00C43C37">
            <w:pPr>
              <w:pStyle w:val="TableParagraph"/>
              <w:spacing w:before="57"/>
              <w:ind w:left="107"/>
              <w:jc w:val="both"/>
              <w:rPr>
                <w:rFonts w:ascii="Montserrat" w:hAnsi="Montserrat"/>
                <w:i/>
                <w:sz w:val="20"/>
                <w:szCs w:val="20"/>
                <w:lang w:val="es-MX"/>
              </w:rPr>
            </w:pPr>
            <w:r w:rsidRPr="0022663C">
              <w:rPr>
                <w:rFonts w:ascii="Montserrat" w:hAnsi="Montserrat"/>
                <w:b/>
                <w:bCs/>
                <w:i/>
                <w:sz w:val="20"/>
                <w:szCs w:val="20"/>
                <w:lang w:val="es-MX"/>
              </w:rPr>
              <w:t xml:space="preserve">Norma Oficial Mexicana NOM-034-SSA3-2013 </w:t>
            </w:r>
            <w:r w:rsidRPr="0022663C">
              <w:rPr>
                <w:rFonts w:ascii="Montserrat" w:hAnsi="Montserrat"/>
                <w:i/>
                <w:sz w:val="20"/>
                <w:szCs w:val="20"/>
                <w:lang w:val="es-MX"/>
              </w:rPr>
              <w:t>Regulación de los servicios de salud. Atención médica prehospitalaria.</w:t>
            </w:r>
          </w:p>
        </w:tc>
      </w:tr>
      <w:tr w:rsidR="002F05FC" w:rsidRPr="0022663C" w14:paraId="51B8A3E8" w14:textId="77777777" w:rsidTr="00F131A5">
        <w:trPr>
          <w:trHeight w:val="20"/>
        </w:trPr>
        <w:tc>
          <w:tcPr>
            <w:tcW w:w="5000" w:type="pct"/>
          </w:tcPr>
          <w:p w14:paraId="0A6EA4E5" w14:textId="35940258" w:rsidR="002F05FC" w:rsidRPr="0022663C" w:rsidRDefault="002F05FC" w:rsidP="00C43C37">
            <w:pPr>
              <w:pStyle w:val="TableParagraph"/>
              <w:spacing w:before="57"/>
              <w:ind w:left="107"/>
              <w:jc w:val="both"/>
              <w:rPr>
                <w:rFonts w:ascii="Montserrat" w:hAnsi="Montserrat"/>
                <w:i/>
                <w:sz w:val="20"/>
                <w:szCs w:val="20"/>
                <w:lang w:val="es-MX"/>
              </w:rPr>
            </w:pPr>
            <w:r w:rsidRPr="0022663C">
              <w:rPr>
                <w:rFonts w:ascii="Montserrat" w:hAnsi="Montserrat"/>
                <w:b/>
                <w:bCs/>
                <w:i/>
                <w:sz w:val="20"/>
                <w:szCs w:val="20"/>
                <w:lang w:val="es-MX"/>
              </w:rPr>
              <w:t>NOM-001-SEDE-2012,</w:t>
            </w:r>
            <w:r w:rsidRPr="0022663C">
              <w:rPr>
                <w:rFonts w:ascii="Montserrat" w:hAnsi="Montserrat"/>
                <w:i/>
                <w:sz w:val="20"/>
                <w:szCs w:val="20"/>
                <w:lang w:val="es-MX"/>
              </w:rPr>
              <w:t xml:space="preserve"> Instalaciones Eléctricas, capítulo 1, artículo 110-5, 110-6. NMX-J-010-1-ANCE-2018.</w:t>
            </w:r>
          </w:p>
        </w:tc>
      </w:tr>
      <w:tr w:rsidR="006809D8" w:rsidRPr="0022663C" w14:paraId="77E4C8B5" w14:textId="77777777" w:rsidTr="00F131A5">
        <w:trPr>
          <w:trHeight w:val="20"/>
        </w:trPr>
        <w:tc>
          <w:tcPr>
            <w:tcW w:w="5000" w:type="pct"/>
          </w:tcPr>
          <w:p w14:paraId="766410C8" w14:textId="56EA2D4D" w:rsidR="006809D8" w:rsidRPr="0022663C" w:rsidRDefault="006809D8" w:rsidP="00C43C37">
            <w:pPr>
              <w:pStyle w:val="TableParagraph"/>
              <w:spacing w:before="57"/>
              <w:ind w:left="107"/>
              <w:jc w:val="both"/>
              <w:rPr>
                <w:rFonts w:ascii="Montserrat" w:hAnsi="Montserrat"/>
                <w:i/>
                <w:sz w:val="20"/>
                <w:szCs w:val="20"/>
                <w:lang w:val="es-MX"/>
              </w:rPr>
            </w:pPr>
            <w:r w:rsidRPr="0022663C">
              <w:rPr>
                <w:rFonts w:ascii="Montserrat" w:hAnsi="Montserrat"/>
                <w:i/>
                <w:sz w:val="20"/>
                <w:szCs w:val="20"/>
                <w:lang w:val="es-MX"/>
              </w:rPr>
              <w:t>Aviso de Funcionamiento y de responsable Sanitario emitido por la COFEPRIS (Comisión Federal para la Protección contra Riesgos Sanitarios) para su operación.</w:t>
            </w:r>
          </w:p>
        </w:tc>
      </w:tr>
      <w:tr w:rsidR="006809D8" w:rsidRPr="0022663C" w14:paraId="4999B0CB" w14:textId="77777777" w:rsidTr="00F131A5">
        <w:trPr>
          <w:trHeight w:val="20"/>
        </w:trPr>
        <w:tc>
          <w:tcPr>
            <w:tcW w:w="5000" w:type="pct"/>
          </w:tcPr>
          <w:p w14:paraId="4B139721" w14:textId="47CB9AAC" w:rsidR="006809D8" w:rsidRPr="0022663C" w:rsidRDefault="006809D8" w:rsidP="00C43C37">
            <w:pPr>
              <w:pStyle w:val="TableParagraph"/>
              <w:spacing w:before="57"/>
              <w:ind w:left="107"/>
              <w:jc w:val="both"/>
              <w:rPr>
                <w:rFonts w:ascii="Montserrat" w:hAnsi="Montserrat"/>
                <w:i/>
                <w:sz w:val="20"/>
                <w:szCs w:val="20"/>
                <w:lang w:val="es-MX"/>
              </w:rPr>
            </w:pPr>
            <w:r w:rsidRPr="0022663C">
              <w:rPr>
                <w:rFonts w:ascii="Montserrat" w:hAnsi="Montserrat"/>
                <w:i/>
                <w:sz w:val="20"/>
                <w:szCs w:val="20"/>
                <w:lang w:val="es-MX"/>
              </w:rPr>
              <w:t>Certificación ISO 9001 y/o ISO 13485, para el proveedor o fabricante</w:t>
            </w:r>
          </w:p>
        </w:tc>
      </w:tr>
    </w:tbl>
    <w:p w14:paraId="721593B5" w14:textId="77777777" w:rsidR="00A43372" w:rsidRPr="0022663C" w:rsidRDefault="00A43372" w:rsidP="00C43C37">
      <w:pPr>
        <w:pBdr>
          <w:top w:val="nil"/>
          <w:left w:val="nil"/>
          <w:bottom w:val="nil"/>
          <w:right w:val="nil"/>
          <w:between w:val="nil"/>
        </w:pBdr>
        <w:jc w:val="both"/>
        <w:rPr>
          <w:rFonts w:ascii="Montserrat" w:eastAsia="Montserrat" w:hAnsi="Montserrat" w:cs="Montserrat"/>
          <w:b/>
          <w:color w:val="000000"/>
          <w:sz w:val="20"/>
          <w:szCs w:val="20"/>
        </w:rPr>
      </w:pPr>
    </w:p>
    <w:p w14:paraId="0166F99E"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PROPUESTA TÉCNICA</w:t>
      </w:r>
    </w:p>
    <w:p w14:paraId="419C2358" w14:textId="77777777" w:rsidR="00A43372" w:rsidRPr="0022663C" w:rsidRDefault="00A43372" w:rsidP="00C43C37">
      <w:pPr>
        <w:jc w:val="both"/>
        <w:rPr>
          <w:rFonts w:ascii="Montserrat" w:hAnsi="Montserrat" w:cs="Arial"/>
          <w:sz w:val="20"/>
          <w:szCs w:val="20"/>
        </w:rPr>
      </w:pPr>
      <w:r w:rsidRPr="0022663C">
        <w:rPr>
          <w:rFonts w:ascii="Montserrat" w:hAnsi="Montserrat" w:cs="Arial"/>
          <w:sz w:val="20"/>
          <w:szCs w:val="20"/>
        </w:rPr>
        <w:t xml:space="preserve">La propuesta técnica se deberá presentar en el formato </w:t>
      </w:r>
      <w:r w:rsidRPr="0022663C">
        <w:rPr>
          <w:rFonts w:ascii="Montserrat" w:hAnsi="Montserrat" w:cs="Arial"/>
          <w:b/>
          <w:bCs/>
          <w:sz w:val="20"/>
          <w:szCs w:val="20"/>
        </w:rPr>
        <w:t>ANEXO 1 “FORMATO DE PROPUESTA TÉCNICA”</w:t>
      </w:r>
      <w:r w:rsidRPr="0022663C">
        <w:rPr>
          <w:rFonts w:ascii="Montserrat" w:hAnsi="Montserrat" w:cs="Arial"/>
          <w:sz w:val="20"/>
          <w:szCs w:val="20"/>
        </w:rPr>
        <w:t xml:space="preserve"> y deberá contener la siguiente documentación:</w:t>
      </w:r>
    </w:p>
    <w:p w14:paraId="1E04CBAD" w14:textId="77777777" w:rsidR="00A43372" w:rsidRPr="0022663C" w:rsidRDefault="00A43372" w:rsidP="00C43C37">
      <w:pPr>
        <w:jc w:val="both"/>
        <w:rPr>
          <w:rFonts w:ascii="Montserrat" w:hAnsi="Montserrat" w:cs="Arial"/>
          <w:sz w:val="20"/>
          <w:szCs w:val="20"/>
        </w:rPr>
      </w:pPr>
    </w:p>
    <w:p w14:paraId="3906641F" w14:textId="0D6BF6AE" w:rsidR="00A43372" w:rsidRPr="0022663C" w:rsidRDefault="00A43372" w:rsidP="00C43C37">
      <w:pPr>
        <w:pStyle w:val="Sangra3detindependiente"/>
        <w:numPr>
          <w:ilvl w:val="0"/>
          <w:numId w:val="5"/>
        </w:numPr>
        <w:tabs>
          <w:tab w:val="num" w:pos="0"/>
        </w:tabs>
        <w:autoSpaceDE w:val="0"/>
        <w:autoSpaceDN w:val="0"/>
        <w:ind w:left="357" w:hanging="357"/>
        <w:rPr>
          <w:b/>
          <w:bCs/>
          <w:sz w:val="20"/>
          <w:szCs w:val="20"/>
        </w:rPr>
      </w:pPr>
      <w:r w:rsidRPr="0022663C">
        <w:rPr>
          <w:sz w:val="20"/>
          <w:szCs w:val="20"/>
        </w:rPr>
        <w:t xml:space="preserve">Descripción </w:t>
      </w:r>
      <w:r w:rsidRPr="00096F5A">
        <w:rPr>
          <w:b/>
          <w:bCs/>
          <w:i/>
          <w:sz w:val="20"/>
          <w:szCs w:val="20"/>
        </w:rPr>
        <w:t>amplia, detallada y legible</w:t>
      </w:r>
      <w:r w:rsidRPr="00096F5A">
        <w:rPr>
          <w:b/>
          <w:bCs/>
          <w:sz w:val="20"/>
          <w:szCs w:val="20"/>
        </w:rPr>
        <w:t xml:space="preserve"> </w:t>
      </w:r>
      <w:r w:rsidRPr="00096F5A">
        <w:rPr>
          <w:sz w:val="20"/>
          <w:szCs w:val="20"/>
        </w:rPr>
        <w:t>de l</w:t>
      </w:r>
      <w:r w:rsidR="00096F5A" w:rsidRPr="00096F5A">
        <w:rPr>
          <w:sz w:val="20"/>
          <w:szCs w:val="20"/>
        </w:rPr>
        <w:t xml:space="preserve">os bienes </w:t>
      </w:r>
      <w:r w:rsidRPr="00096F5A">
        <w:rPr>
          <w:sz w:val="20"/>
          <w:szCs w:val="20"/>
        </w:rPr>
        <w:t>ofertado</w:t>
      </w:r>
      <w:r w:rsidR="00096F5A" w:rsidRPr="00096F5A">
        <w:rPr>
          <w:sz w:val="20"/>
          <w:szCs w:val="20"/>
        </w:rPr>
        <w:t>s</w:t>
      </w:r>
      <w:r w:rsidRPr="00096F5A">
        <w:rPr>
          <w:sz w:val="20"/>
          <w:szCs w:val="20"/>
        </w:rPr>
        <w:t xml:space="preserve"> señalando</w:t>
      </w:r>
      <w:r w:rsidRPr="00096F5A">
        <w:rPr>
          <w:b/>
          <w:bCs/>
          <w:sz w:val="20"/>
          <w:szCs w:val="20"/>
        </w:rPr>
        <w:t xml:space="preserve"> marca, modelo y cantidades</w:t>
      </w:r>
      <w:r w:rsidR="00096F5A">
        <w:rPr>
          <w:b/>
          <w:bCs/>
          <w:sz w:val="20"/>
          <w:szCs w:val="20"/>
        </w:rPr>
        <w:t xml:space="preserve"> </w:t>
      </w:r>
      <w:r w:rsidR="00096F5A" w:rsidRPr="00096F5A">
        <w:rPr>
          <w:b/>
          <w:bCs/>
          <w:i/>
          <w:iCs/>
          <w:sz w:val="20"/>
          <w:szCs w:val="20"/>
          <w:u w:val="single"/>
        </w:rPr>
        <w:t>(incluir descripción amplia, detallada y legible</w:t>
      </w:r>
      <w:r w:rsidR="00AB442D">
        <w:rPr>
          <w:b/>
          <w:bCs/>
          <w:i/>
          <w:iCs/>
          <w:sz w:val="20"/>
          <w:szCs w:val="20"/>
          <w:u w:val="single"/>
        </w:rPr>
        <w:t xml:space="preserve">, </w:t>
      </w:r>
      <w:r w:rsidR="00096F5A" w:rsidRPr="00096F5A">
        <w:rPr>
          <w:b/>
          <w:bCs/>
          <w:i/>
          <w:iCs/>
          <w:sz w:val="20"/>
          <w:szCs w:val="20"/>
          <w:u w:val="single"/>
        </w:rPr>
        <w:t>señalando marca, modelo y cantidades de los equipos e insumos médicos con los que se equipara cada una de las ambulancias)</w:t>
      </w:r>
      <w:r w:rsidRPr="0022663C">
        <w:rPr>
          <w:sz w:val="20"/>
          <w:szCs w:val="20"/>
        </w:rPr>
        <w:t xml:space="preserve">, cumpliendo estrictamente con lo señalado en el presente anexo. </w:t>
      </w:r>
      <w:r w:rsidRPr="0022663C">
        <w:rPr>
          <w:b/>
          <w:sz w:val="20"/>
          <w:szCs w:val="20"/>
        </w:rPr>
        <w:t>Este documento deberá estar firmado por el proponente o por su representante legal.</w:t>
      </w:r>
    </w:p>
    <w:p w14:paraId="453BBC8C" w14:textId="77777777" w:rsidR="00A43372" w:rsidRPr="0022663C" w:rsidRDefault="00A43372"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t xml:space="preserve">Presentar </w:t>
      </w:r>
      <w:r w:rsidRPr="0022663C">
        <w:rPr>
          <w:b/>
          <w:sz w:val="20"/>
          <w:szCs w:val="20"/>
        </w:rPr>
        <w:t>Aviso de Funcionamiento</w:t>
      </w:r>
      <w:r w:rsidRPr="0022663C">
        <w:rPr>
          <w:sz w:val="20"/>
          <w:szCs w:val="20"/>
        </w:rPr>
        <w:t xml:space="preserve"> y/o responsable sanitario en original o copia certificada y copia simple expedida por COFEPRIS, los cuales deberán ser vigentes.</w:t>
      </w:r>
    </w:p>
    <w:p w14:paraId="1FBD250C" w14:textId="77777777" w:rsidR="00A43372" w:rsidRPr="0022663C" w:rsidRDefault="00A43372"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t xml:space="preserve">Escrito bajo protesta de decir verdad donde manifieste que el material que se cotiza cuenta con los más altos controles de calidad y se utilizaron materia prima de primera calidad en su fabricación. </w:t>
      </w:r>
      <w:r w:rsidRPr="0022663C">
        <w:rPr>
          <w:b/>
          <w:sz w:val="20"/>
          <w:szCs w:val="20"/>
        </w:rPr>
        <w:t>Este documento deberá estar firmado por el proponente o representante legal de la empresa en cada una de sus hojas</w:t>
      </w:r>
      <w:r w:rsidRPr="0022663C">
        <w:rPr>
          <w:sz w:val="20"/>
          <w:szCs w:val="20"/>
        </w:rPr>
        <w:t>.</w:t>
      </w:r>
    </w:p>
    <w:p w14:paraId="3642FD33" w14:textId="3A913339" w:rsidR="00A43372" w:rsidRPr="0022663C" w:rsidRDefault="00A43372"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t xml:space="preserve">Escrito bajo protesta de decir verdad donde manifieste que se compromete el participante a proporcionar los insumos requeridos para la compraventa conforme a la información y requisitos del presente anexo. </w:t>
      </w:r>
      <w:r w:rsidRPr="0022663C">
        <w:rPr>
          <w:b/>
          <w:sz w:val="20"/>
          <w:szCs w:val="20"/>
        </w:rPr>
        <w:t>Este documento deberá estar firmado por el proponente o representante legal de la empresa en cada una de sus hojas</w:t>
      </w:r>
      <w:r w:rsidRPr="0022663C">
        <w:rPr>
          <w:sz w:val="20"/>
          <w:szCs w:val="20"/>
        </w:rPr>
        <w:t>.</w:t>
      </w:r>
    </w:p>
    <w:p w14:paraId="42F85E13" w14:textId="77777777" w:rsidR="00A43372" w:rsidRPr="0022663C" w:rsidRDefault="00A43372"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t xml:space="preserve">Escrito bajo protesta de decir verdad donde manifieste que se compromete a que los insumos que está ofertando cumple con los estándares de las Normas Oficiales Mexicanas vigentes. </w:t>
      </w:r>
      <w:r w:rsidRPr="0022663C">
        <w:rPr>
          <w:b/>
          <w:sz w:val="20"/>
          <w:szCs w:val="20"/>
        </w:rPr>
        <w:t>Este documento deberá estar firmado por el proponente o representante legal de la empresa en cada una de sus hojas</w:t>
      </w:r>
      <w:r w:rsidRPr="0022663C">
        <w:rPr>
          <w:sz w:val="20"/>
          <w:szCs w:val="20"/>
        </w:rPr>
        <w:t>.</w:t>
      </w:r>
    </w:p>
    <w:p w14:paraId="4D3DE2DB" w14:textId="77777777" w:rsidR="00A43372" w:rsidRPr="0022663C" w:rsidRDefault="00A43372"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t xml:space="preserve">Escrito bajo protesta de decir verdad donde manifieste que en caso de resultar con la asignación del contrato se compromete a contar con la capacidad de producción y/o distribución suficiente. </w:t>
      </w:r>
      <w:r w:rsidRPr="0022663C">
        <w:rPr>
          <w:b/>
          <w:sz w:val="20"/>
          <w:szCs w:val="20"/>
        </w:rPr>
        <w:t>Este documento deberá estar firmado por el proponente o representante legal de la empresa en cada una de sus hojas</w:t>
      </w:r>
      <w:r w:rsidRPr="0022663C">
        <w:rPr>
          <w:sz w:val="20"/>
          <w:szCs w:val="20"/>
        </w:rPr>
        <w:t>.</w:t>
      </w:r>
    </w:p>
    <w:p w14:paraId="5A34D13C" w14:textId="77777777" w:rsidR="00A43372" w:rsidRPr="0022663C" w:rsidRDefault="00A43372"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t xml:space="preserve">Escrito bajo protesta de decir verdad donde el participante deberá presentar manifiesto de compromiso de cumplir con la entrega de los insumos solicitados y por el período comprendido del día siguiente hábil a la notificación de adjudicación y los 10 días hábiles siguientes. </w:t>
      </w:r>
      <w:r w:rsidRPr="0022663C">
        <w:rPr>
          <w:b/>
          <w:sz w:val="20"/>
          <w:szCs w:val="20"/>
        </w:rPr>
        <w:t>Este documento deberá estar firmado por el proponente o representante legal de la empresa en cada una de sus hojas</w:t>
      </w:r>
      <w:r w:rsidRPr="0022663C">
        <w:rPr>
          <w:sz w:val="20"/>
          <w:szCs w:val="20"/>
        </w:rPr>
        <w:t xml:space="preserve">. </w:t>
      </w:r>
    </w:p>
    <w:p w14:paraId="456E790B" w14:textId="2F5784DB" w:rsidR="001B5DD0" w:rsidRPr="0022663C" w:rsidRDefault="001B5DD0"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lastRenderedPageBreak/>
        <w:t xml:space="preserve">Manifiesto suscrito autógrafamente por el Representante Legal del Participante, en el que se obliga a liberar </w:t>
      </w:r>
      <w:r w:rsidRPr="0022663C">
        <w:rPr>
          <w:color w:val="000000"/>
          <w:sz w:val="20"/>
          <w:szCs w:val="20"/>
        </w:rPr>
        <w:t xml:space="preserve">al </w:t>
      </w:r>
      <w:r w:rsidRPr="0022663C">
        <w:rPr>
          <w:b/>
          <w:bCs/>
          <w:color w:val="000000"/>
          <w:sz w:val="20"/>
          <w:szCs w:val="20"/>
        </w:rPr>
        <w:t>Sistema Estatal de Urgencias</w:t>
      </w:r>
      <w:r w:rsidRPr="0022663C">
        <w:rPr>
          <w:color w:val="000000"/>
          <w:sz w:val="20"/>
          <w:szCs w:val="20"/>
        </w:rPr>
        <w:t xml:space="preserve">, </w:t>
      </w:r>
      <w:r w:rsidRPr="0022663C">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22663C">
        <w:rPr>
          <w:b/>
          <w:sz w:val="20"/>
          <w:szCs w:val="20"/>
        </w:rPr>
        <w:t>Este documento deberá estar firmado por el proponente o representante legal de la empresa en cada una de sus hojas</w:t>
      </w:r>
      <w:r w:rsidRPr="0022663C">
        <w:rPr>
          <w:sz w:val="20"/>
          <w:szCs w:val="20"/>
        </w:rPr>
        <w:t>.</w:t>
      </w:r>
    </w:p>
    <w:p w14:paraId="374BD74B" w14:textId="77777777" w:rsidR="00A43372" w:rsidRPr="0022663C" w:rsidRDefault="00A43372" w:rsidP="00C43C37">
      <w:pPr>
        <w:pStyle w:val="Sangra3detindependiente"/>
        <w:numPr>
          <w:ilvl w:val="0"/>
          <w:numId w:val="5"/>
        </w:numPr>
        <w:tabs>
          <w:tab w:val="num" w:pos="0"/>
        </w:tabs>
        <w:autoSpaceDE w:val="0"/>
        <w:autoSpaceDN w:val="0"/>
        <w:spacing w:after="0"/>
        <w:ind w:left="357" w:hanging="357"/>
        <w:rPr>
          <w:sz w:val="20"/>
          <w:szCs w:val="20"/>
        </w:rPr>
      </w:pPr>
      <w:r w:rsidRPr="0022663C">
        <w:rPr>
          <w:sz w:val="20"/>
          <w:szCs w:val="20"/>
        </w:rPr>
        <w:t xml:space="preserve">Escrito bajo protesta de decir verdad que cuenta con la totalidad de los </w:t>
      </w:r>
      <w:r w:rsidRPr="0022663C">
        <w:rPr>
          <w:b/>
          <w:sz w:val="20"/>
          <w:szCs w:val="20"/>
        </w:rPr>
        <w:t>Registros Sanitarios</w:t>
      </w:r>
      <w:r w:rsidRPr="0022663C">
        <w:rPr>
          <w:sz w:val="20"/>
          <w:szCs w:val="20"/>
        </w:rPr>
        <w:t xml:space="preserve"> </w:t>
      </w:r>
      <w:r w:rsidRPr="0022663C">
        <w:rPr>
          <w:b/>
          <w:sz w:val="20"/>
          <w:szCs w:val="20"/>
        </w:rPr>
        <w:t>vigentes o prorrogados</w:t>
      </w:r>
      <w:r w:rsidRPr="0022663C">
        <w:rPr>
          <w:sz w:val="20"/>
          <w:szCs w:val="20"/>
        </w:rPr>
        <w:t xml:space="preserve"> con el número de registros. </w:t>
      </w:r>
      <w:r w:rsidRPr="0022663C">
        <w:rPr>
          <w:b/>
          <w:sz w:val="20"/>
          <w:szCs w:val="20"/>
        </w:rPr>
        <w:t>Este documento deberá estar firmado por el proponente o representante legal de la empresa en cada una de sus hojas</w:t>
      </w:r>
      <w:r w:rsidRPr="0022663C">
        <w:rPr>
          <w:sz w:val="20"/>
          <w:szCs w:val="20"/>
        </w:rPr>
        <w:t>.</w:t>
      </w:r>
    </w:p>
    <w:p w14:paraId="50F913C2" w14:textId="77777777" w:rsidR="001B5DD0" w:rsidRPr="0022663C" w:rsidRDefault="001B5DD0" w:rsidP="00C43C37">
      <w:pPr>
        <w:pStyle w:val="Sangra3detindependiente"/>
        <w:autoSpaceDE w:val="0"/>
        <w:autoSpaceDN w:val="0"/>
        <w:spacing w:after="0"/>
        <w:rPr>
          <w:sz w:val="20"/>
          <w:szCs w:val="20"/>
        </w:rPr>
      </w:pPr>
    </w:p>
    <w:p w14:paraId="17B3250C" w14:textId="2C4393B2" w:rsidR="001B5DD0" w:rsidRPr="0022663C" w:rsidRDefault="001B5DD0" w:rsidP="00C43C37">
      <w:pPr>
        <w:pStyle w:val="Sangra3detindependiente"/>
        <w:autoSpaceDE w:val="0"/>
        <w:autoSpaceDN w:val="0"/>
        <w:ind w:left="0"/>
        <w:rPr>
          <w:sz w:val="20"/>
          <w:szCs w:val="20"/>
        </w:rPr>
      </w:pPr>
      <w:r w:rsidRPr="0022663C">
        <w:rPr>
          <w:sz w:val="20"/>
          <w:szCs w:val="20"/>
        </w:rPr>
        <w:t xml:space="preserve">En el supuesto de que los equipos no requieran de registro sanitario, deberán presentar constancia expedida por </w:t>
      </w:r>
      <w:r w:rsidR="00C444A6" w:rsidRPr="0022663C">
        <w:rPr>
          <w:sz w:val="20"/>
          <w:szCs w:val="20"/>
        </w:rPr>
        <w:t>los Servicios</w:t>
      </w:r>
      <w:r w:rsidRPr="0022663C">
        <w:rPr>
          <w:sz w:val="20"/>
          <w:szCs w:val="20"/>
        </w:rPr>
        <w:t xml:space="preserve"> de Salud que lo exima del mismo, o en su caso, deberá entregar una carta firmada por el representante legal y una copia de la citada carta en la que manifieste bajo protesta de decir verdad que el insumo mencionado no requiere de Registro Sanitario, conforme a lo previsto en el acuerdo emitido por </w:t>
      </w:r>
      <w:r w:rsidR="00C444A6" w:rsidRPr="0022663C">
        <w:rPr>
          <w:sz w:val="20"/>
          <w:szCs w:val="20"/>
        </w:rPr>
        <w:t>los Servicios</w:t>
      </w:r>
      <w:r w:rsidRPr="0022663C">
        <w:rPr>
          <w:sz w:val="20"/>
          <w:szCs w:val="20"/>
        </w:rPr>
        <w:t xml:space="preserve"> de Salud y publicado en el D.O.F. el veintidós de diciembre de dos mil catorce, por el que se da a conocer el listado de insumos para la salud considerados como de bajo riesgo para efectos de obtención del Registro Sanitario y de aquellos que por su naturaleza, características propias y uso no se consideran como insumos para la salud y por ende no requieren Registro Sanitario, y para corroborar esa precisión, se deberá adjuntar el acuerdo aludido y en su caso señalar el insumo y medicamento referido en la carta. </w:t>
      </w:r>
      <w:r w:rsidRPr="0022663C">
        <w:rPr>
          <w:b/>
          <w:sz w:val="20"/>
          <w:szCs w:val="20"/>
        </w:rPr>
        <w:t>Este documento deberá estar firmado por el proponente o representante legal de la empresa en cada una de sus hojas</w:t>
      </w:r>
      <w:r w:rsidRPr="0022663C">
        <w:rPr>
          <w:sz w:val="20"/>
          <w:szCs w:val="20"/>
        </w:rPr>
        <w:t>.</w:t>
      </w:r>
    </w:p>
    <w:p w14:paraId="59CC8FBD" w14:textId="77777777" w:rsidR="001B5DD0" w:rsidRPr="0022663C" w:rsidRDefault="001B5DD0" w:rsidP="00C43C37">
      <w:pPr>
        <w:pStyle w:val="Sangra3detindependiente"/>
        <w:autoSpaceDE w:val="0"/>
        <w:autoSpaceDN w:val="0"/>
        <w:spacing w:after="0"/>
        <w:rPr>
          <w:sz w:val="20"/>
          <w:szCs w:val="20"/>
        </w:rPr>
      </w:pPr>
    </w:p>
    <w:p w14:paraId="579846A1" w14:textId="77777777" w:rsidR="00A43372" w:rsidRPr="0022663C" w:rsidRDefault="00A43372" w:rsidP="00C43C37">
      <w:pPr>
        <w:pStyle w:val="Sangra3detindependiente"/>
        <w:numPr>
          <w:ilvl w:val="0"/>
          <w:numId w:val="5"/>
        </w:numPr>
        <w:autoSpaceDE w:val="0"/>
        <w:autoSpaceDN w:val="0"/>
        <w:ind w:left="426"/>
        <w:rPr>
          <w:sz w:val="20"/>
          <w:szCs w:val="20"/>
        </w:rPr>
      </w:pPr>
      <w:r w:rsidRPr="0022663C">
        <w:rPr>
          <w:sz w:val="20"/>
          <w:szCs w:val="20"/>
        </w:rPr>
        <w:t xml:space="preserve">Presentar </w:t>
      </w:r>
      <w:r w:rsidRPr="0022663C">
        <w:rPr>
          <w:b/>
          <w:sz w:val="20"/>
          <w:szCs w:val="20"/>
        </w:rPr>
        <w:t>copia simple de los Registros Sanitarios vigentes</w:t>
      </w:r>
      <w:r w:rsidRPr="0022663C">
        <w:rPr>
          <w:sz w:val="20"/>
          <w:szCs w:val="20"/>
        </w:rPr>
        <w:t xml:space="preserve"> en anverso y reverso y su última actualización (refrendo o </w:t>
      </w:r>
      <w:r w:rsidRPr="0022663C">
        <w:rPr>
          <w:color w:val="000000"/>
          <w:sz w:val="20"/>
          <w:szCs w:val="20"/>
        </w:rPr>
        <w:t xml:space="preserve">prórroga según corresponda) expedidos por COFEPRIS de los insumos que oferte. </w:t>
      </w:r>
      <w:r w:rsidRPr="0022663C">
        <w:rPr>
          <w:rFonts w:eastAsia="Arial" w:cs="Arial"/>
          <w:bCs/>
          <w:sz w:val="20"/>
          <w:szCs w:val="20"/>
        </w:rPr>
        <w:t xml:space="preserve">En caso de que el Registro Sanitario no se encuentre dentro del periodo de vigencia de 5 años, conforme al </w:t>
      </w:r>
      <w:r w:rsidRPr="0022663C">
        <w:rPr>
          <w:rFonts w:eastAsia="Arial" w:cs="Arial"/>
          <w:b/>
          <w:sz w:val="20"/>
          <w:szCs w:val="20"/>
        </w:rPr>
        <w:t>artículo 376 de la Ley General de Salud</w:t>
      </w:r>
      <w:r w:rsidRPr="0022663C">
        <w:rPr>
          <w:rFonts w:eastAsia="Arial" w:cs="Arial"/>
          <w:bCs/>
          <w:sz w:val="20"/>
          <w:szCs w:val="20"/>
        </w:rPr>
        <w:t>, deberá presentar lo siguiente:</w:t>
      </w:r>
    </w:p>
    <w:p w14:paraId="07DA6D6D" w14:textId="77777777" w:rsidR="00A43372" w:rsidRPr="0022663C" w:rsidRDefault="00A43372" w:rsidP="00C43C37">
      <w:pPr>
        <w:spacing w:before="240" w:after="240"/>
        <w:ind w:left="720"/>
        <w:jc w:val="both"/>
        <w:rPr>
          <w:rFonts w:ascii="Montserrat" w:eastAsia="Arial" w:hAnsi="Montserrat" w:cs="Arial"/>
          <w:bCs/>
          <w:sz w:val="20"/>
          <w:szCs w:val="20"/>
        </w:rPr>
      </w:pPr>
      <w:r w:rsidRPr="0022663C">
        <w:rPr>
          <w:rFonts w:ascii="Montserrat" w:eastAsia="Arial" w:hAnsi="Montserrat" w:cs="Arial"/>
          <w:bCs/>
          <w:sz w:val="20"/>
          <w:szCs w:val="20"/>
        </w:rPr>
        <w:t>a) Copia simple del Registro Sanitario sometido a prórroga.</w:t>
      </w:r>
    </w:p>
    <w:p w14:paraId="61A4A764" w14:textId="77777777" w:rsidR="00A43372" w:rsidRPr="0022663C" w:rsidRDefault="00A43372" w:rsidP="00C43C37">
      <w:pPr>
        <w:spacing w:before="240" w:after="240"/>
        <w:ind w:left="720"/>
        <w:jc w:val="both"/>
        <w:rPr>
          <w:rFonts w:ascii="Montserrat" w:eastAsia="Arial" w:hAnsi="Montserrat" w:cs="Arial"/>
          <w:bCs/>
          <w:sz w:val="20"/>
          <w:szCs w:val="20"/>
        </w:rPr>
      </w:pPr>
      <w:r w:rsidRPr="0022663C">
        <w:rPr>
          <w:rFonts w:ascii="Montserrat" w:eastAsia="Arial" w:hAnsi="Montserrat" w:cs="Arial"/>
          <w:bCs/>
          <w:sz w:val="20"/>
          <w:szCs w:val="20"/>
        </w:rPr>
        <w:t>b) Copia simple legible del acuse de recibo del trámite de prórroga del Registro Sanitario, así como el trámite completo donde se corrobore que el acuse corresponde al registro sanitario en cuestión, presentado ante la COFEPRIS a más tardar dentro de los 150 días hábiles anteriores al vencimiento del registro sanitario en los términos previstos por el artículo 190 bis 6 del Reglamento de Insumos para la Salud.</w:t>
      </w:r>
    </w:p>
    <w:p w14:paraId="04B69B65" w14:textId="77777777" w:rsidR="00A43372" w:rsidRPr="0022663C" w:rsidRDefault="00A43372" w:rsidP="00C43C37">
      <w:pPr>
        <w:spacing w:before="240" w:after="240"/>
        <w:ind w:left="720"/>
        <w:jc w:val="both"/>
        <w:rPr>
          <w:rFonts w:ascii="Montserrat" w:eastAsia="Arial" w:hAnsi="Montserrat" w:cs="Arial"/>
          <w:bCs/>
          <w:sz w:val="20"/>
          <w:szCs w:val="20"/>
        </w:rPr>
      </w:pPr>
      <w:r w:rsidRPr="0022663C">
        <w:rPr>
          <w:rFonts w:ascii="Montserrat" w:hAnsi="Montserrat"/>
          <w:b/>
          <w:color w:val="000000"/>
          <w:sz w:val="20"/>
          <w:szCs w:val="20"/>
        </w:rPr>
        <w:t>Este documento deberá estar firmado por el proponente o representante legal de la empresa</w:t>
      </w:r>
      <w:r w:rsidRPr="0022663C">
        <w:rPr>
          <w:rFonts w:ascii="Montserrat" w:hAnsi="Montserrat"/>
          <w:b/>
          <w:sz w:val="20"/>
          <w:szCs w:val="20"/>
        </w:rPr>
        <w:t xml:space="preserve"> en cada una de sus hojas</w:t>
      </w:r>
      <w:r w:rsidRPr="0022663C">
        <w:rPr>
          <w:rFonts w:ascii="Montserrat" w:hAnsi="Montserrat"/>
          <w:sz w:val="20"/>
          <w:szCs w:val="20"/>
        </w:rPr>
        <w:t>.</w:t>
      </w:r>
    </w:p>
    <w:p w14:paraId="6C743307" w14:textId="01124C7D" w:rsidR="00A43372" w:rsidRPr="0022663C" w:rsidRDefault="00A43372"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t xml:space="preserve">Para los insumos que oferte, el participante deberá integrar </w:t>
      </w:r>
      <w:r w:rsidR="007460A9" w:rsidRPr="0022663C">
        <w:rPr>
          <w:sz w:val="20"/>
          <w:szCs w:val="20"/>
        </w:rPr>
        <w:t xml:space="preserve">en </w:t>
      </w:r>
      <w:r w:rsidRPr="0022663C">
        <w:rPr>
          <w:sz w:val="20"/>
          <w:szCs w:val="20"/>
        </w:rPr>
        <w:t xml:space="preserve">su propuesta la copia de los </w:t>
      </w:r>
      <w:r w:rsidRPr="0022663C">
        <w:rPr>
          <w:b/>
          <w:sz w:val="20"/>
          <w:szCs w:val="20"/>
        </w:rPr>
        <w:t>Certificados de Calidad</w:t>
      </w:r>
      <w:r w:rsidRPr="0022663C">
        <w:rPr>
          <w:sz w:val="20"/>
          <w:szCs w:val="20"/>
        </w:rPr>
        <w:t xml:space="preserve"> ISO 9001:2015, o en su defecto presentar las normas oficiales de calidad aplicables y vigentes con el fin de garantizar la calidad del servicio y las mejores condiciones para el Estado; copia de los certificados de libre venta del país de origen C.E. O F.D.A.; copia del certificado de buenas prácticas de manufacturación. En el caso de que la documentación que integre sea en idioma distinto al español, deberá de incluir la traducción simple. </w:t>
      </w:r>
      <w:r w:rsidRPr="0022663C">
        <w:rPr>
          <w:b/>
          <w:sz w:val="20"/>
          <w:szCs w:val="20"/>
        </w:rPr>
        <w:t>Este documento deberá estar firmado por el proponente o representante legal de la empresa en cada una de sus hojas</w:t>
      </w:r>
      <w:r w:rsidRPr="0022663C">
        <w:rPr>
          <w:sz w:val="20"/>
          <w:szCs w:val="20"/>
        </w:rPr>
        <w:t xml:space="preserve">. </w:t>
      </w:r>
    </w:p>
    <w:p w14:paraId="40D67C5E" w14:textId="77777777" w:rsidR="00A43372" w:rsidRPr="0022663C" w:rsidRDefault="00A43372"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t>En caso de que el participante sea distribuidor, deberá presentar carta membretada del fabricante o distribuidor y firmada por el representante legal, dirigida de manera específica a la presente contratación, en la que manifieste respaldar la propuesta técnica que se presente por los equipos que proporcionará en comodato.</w:t>
      </w:r>
    </w:p>
    <w:p w14:paraId="1152B351" w14:textId="3CEF3344" w:rsidR="007474BE" w:rsidRPr="0022663C" w:rsidRDefault="007474BE"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lastRenderedPageBreak/>
        <w:t xml:space="preserve">Documento en el que el participante relacione la </w:t>
      </w:r>
      <w:r w:rsidRPr="0022663C">
        <w:rPr>
          <w:b/>
          <w:sz w:val="20"/>
          <w:szCs w:val="20"/>
        </w:rPr>
        <w:t>plantilla del personal técnico especializado</w:t>
      </w:r>
      <w:r w:rsidRPr="0022663C">
        <w:rPr>
          <w:sz w:val="20"/>
          <w:szCs w:val="20"/>
        </w:rPr>
        <w:t xml:space="preserve"> que labora con su representada, debiendo declarar bajo protesta de decir verdad que tienen la capacidad y experiencia, para la venta y armado de Ambulancias Terrestres de Urgencias Básicas y Avanzadas,</w:t>
      </w:r>
      <w:r w:rsidR="002162E4" w:rsidRPr="0022663C">
        <w:rPr>
          <w:sz w:val="20"/>
          <w:szCs w:val="20"/>
        </w:rPr>
        <w:t xml:space="preserve"> así como de los bienes e insumos que se establecen en la Norma Oficial Mexicana NOM-034-SSA3-2013, Regulación de los servicios de salud. Atención médica prehospitalaria,</w:t>
      </w:r>
      <w:r w:rsidR="007460A9" w:rsidRPr="0022663C">
        <w:rPr>
          <w:sz w:val="20"/>
          <w:szCs w:val="20"/>
        </w:rPr>
        <w:t xml:space="preserve"> vigente, publicada Diario Oficial de la Federación,</w:t>
      </w:r>
      <w:r w:rsidR="002162E4" w:rsidRPr="0022663C">
        <w:rPr>
          <w:sz w:val="20"/>
          <w:szCs w:val="20"/>
        </w:rPr>
        <w:t xml:space="preserve"> </w:t>
      </w:r>
      <w:r w:rsidR="002162E4" w:rsidRPr="0022663C">
        <w:rPr>
          <w:b/>
          <w:bCs/>
          <w:sz w:val="20"/>
          <w:szCs w:val="20"/>
        </w:rPr>
        <w:t>del Sistema Estatal de Urgencias,</w:t>
      </w:r>
      <w:r w:rsidR="002162E4" w:rsidRPr="0022663C">
        <w:rPr>
          <w:sz w:val="20"/>
          <w:szCs w:val="20"/>
        </w:rPr>
        <w:t xml:space="preserve"> </w:t>
      </w:r>
      <w:r w:rsidR="002162E4" w:rsidRPr="0022663C">
        <w:rPr>
          <w:bCs/>
          <w:sz w:val="20"/>
          <w:szCs w:val="20"/>
        </w:rPr>
        <w:t>para</w:t>
      </w:r>
      <w:r w:rsidRPr="0022663C">
        <w:rPr>
          <w:sz w:val="20"/>
          <w:szCs w:val="20"/>
        </w:rPr>
        <w:t xml:space="preserve"> la entrega de estos en los términos que se requieren. </w:t>
      </w:r>
      <w:r w:rsidRPr="0022663C">
        <w:rPr>
          <w:b/>
          <w:sz w:val="20"/>
          <w:szCs w:val="20"/>
        </w:rPr>
        <w:t>Este documento deberá estar firmado por el proponente o representante legal de la empresa en cada una de sus hojas</w:t>
      </w:r>
      <w:r w:rsidRPr="0022663C">
        <w:rPr>
          <w:sz w:val="20"/>
          <w:szCs w:val="20"/>
        </w:rPr>
        <w:t>.</w:t>
      </w:r>
    </w:p>
    <w:p w14:paraId="7F6E007B" w14:textId="485038E0" w:rsidR="00A43372" w:rsidRPr="0022663C" w:rsidRDefault="00A43372"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t>En caso de que el participante sea fabricante de alguno de los equipos requeridos para la prestación del Servicio Médico Integral</w:t>
      </w:r>
      <w:r w:rsidR="00642B81" w:rsidRPr="0022663C">
        <w:rPr>
          <w:sz w:val="20"/>
          <w:szCs w:val="20"/>
        </w:rPr>
        <w:t>,</w:t>
      </w:r>
      <w:r w:rsidRPr="0022663C">
        <w:rPr>
          <w:sz w:val="20"/>
          <w:szCs w:val="20"/>
        </w:rPr>
        <w:t xml:space="preserve"> deberá presentar carta en la que, bajo protesta de decir verdad, manifieste que cuenta con la capacidad de producción suficiente para garantizar el (los) bien (es) requerido (s) para el servicio ofertado, derivado de la presente contratación.</w:t>
      </w:r>
    </w:p>
    <w:p w14:paraId="617D011B" w14:textId="77777777" w:rsidR="00A43372" w:rsidRPr="0022663C" w:rsidRDefault="00A43372" w:rsidP="00C43C37">
      <w:pPr>
        <w:pStyle w:val="Sangra3detindependiente"/>
        <w:numPr>
          <w:ilvl w:val="0"/>
          <w:numId w:val="5"/>
        </w:numPr>
        <w:tabs>
          <w:tab w:val="num" w:pos="0"/>
        </w:tabs>
        <w:autoSpaceDE w:val="0"/>
        <w:autoSpaceDN w:val="0"/>
        <w:ind w:left="357" w:hanging="357"/>
        <w:rPr>
          <w:sz w:val="20"/>
          <w:szCs w:val="20"/>
        </w:rPr>
      </w:pPr>
      <w:r w:rsidRPr="0022663C">
        <w:rPr>
          <w:sz w:val="20"/>
          <w:szCs w:val="20"/>
        </w:rPr>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del mismo, absteniéndose de dar a conocer cualquier información al respecto. </w:t>
      </w:r>
      <w:r w:rsidRPr="0022663C">
        <w:rPr>
          <w:b/>
          <w:sz w:val="20"/>
          <w:szCs w:val="20"/>
        </w:rPr>
        <w:t>Este documento deberá estar firmado por el proponente o representante legal de la empresa en cada una de sus hojas</w:t>
      </w:r>
      <w:r w:rsidRPr="0022663C">
        <w:rPr>
          <w:sz w:val="20"/>
          <w:szCs w:val="20"/>
        </w:rPr>
        <w:t>.</w:t>
      </w:r>
    </w:p>
    <w:p w14:paraId="13A05B74" w14:textId="77777777" w:rsidR="00A43372" w:rsidRPr="0022663C" w:rsidRDefault="00A43372" w:rsidP="00C43C37">
      <w:pPr>
        <w:pStyle w:val="Sangra3detindependiente"/>
        <w:numPr>
          <w:ilvl w:val="0"/>
          <w:numId w:val="5"/>
        </w:numPr>
        <w:tabs>
          <w:tab w:val="num" w:pos="0"/>
        </w:tabs>
        <w:autoSpaceDE w:val="0"/>
        <w:autoSpaceDN w:val="0"/>
        <w:ind w:left="357" w:hanging="357"/>
        <w:rPr>
          <w:sz w:val="20"/>
          <w:szCs w:val="20"/>
        </w:rPr>
      </w:pPr>
      <w:r w:rsidRPr="0022663C">
        <w:rPr>
          <w:rFonts w:eastAsia="Montserrat" w:cs="Montserrat"/>
          <w:b/>
          <w:color w:val="000000"/>
          <w:sz w:val="20"/>
          <w:szCs w:val="20"/>
        </w:rPr>
        <w:t>Documentación técnica necesaria: folletos, catálogos, fotografías, manuales entre otros, para comprobar las especificaciones técnicas</w:t>
      </w:r>
      <w:r w:rsidRPr="0022663C">
        <w:rPr>
          <w:sz w:val="20"/>
          <w:szCs w:val="20"/>
        </w:rPr>
        <w:t xml:space="preserve"> de los </w:t>
      </w:r>
      <w:r w:rsidRPr="003C7CE1">
        <w:rPr>
          <w:b/>
          <w:bCs/>
          <w:sz w:val="20"/>
          <w:szCs w:val="20"/>
        </w:rPr>
        <w:t>equipos</w:t>
      </w:r>
      <w:r w:rsidRPr="0022663C">
        <w:rPr>
          <w:sz w:val="20"/>
          <w:szCs w:val="20"/>
        </w:rPr>
        <w:t xml:space="preserve"> solicitados en el Servicio Médico Integral, debidamente </w:t>
      </w:r>
      <w:r w:rsidRPr="0022663C">
        <w:rPr>
          <w:rFonts w:eastAsia="Montserrat" w:cs="Montserrat"/>
          <w:b/>
          <w:color w:val="000000"/>
          <w:sz w:val="20"/>
          <w:szCs w:val="20"/>
        </w:rPr>
        <w:t xml:space="preserve">referenciados, </w:t>
      </w:r>
      <w:r w:rsidRPr="0022663C">
        <w:rPr>
          <w:sz w:val="20"/>
          <w:szCs w:val="20"/>
        </w:rPr>
        <w:t xml:space="preserve">mismos que deberán estar en idioma español. En el caso de que se presenten en idioma distinto al español, deberá acompañarse la traducción simple al español de las características que respalden la propuesta, el participante deberá señalar claramente y anotar el número de la especificación que corresponda según las características de los equipos que está proponiendo, para su pronta localización en la evaluación técnica que se realice. </w:t>
      </w:r>
      <w:r w:rsidRPr="0022663C">
        <w:rPr>
          <w:b/>
          <w:sz w:val="20"/>
          <w:szCs w:val="20"/>
        </w:rPr>
        <w:t>Este documento deberá estar firmado por el proponente o representante legal de la empresa en cada una de sus hojas</w:t>
      </w:r>
      <w:r w:rsidRPr="0022663C">
        <w:rPr>
          <w:sz w:val="20"/>
          <w:szCs w:val="20"/>
        </w:rPr>
        <w:t>.</w:t>
      </w:r>
    </w:p>
    <w:p w14:paraId="26367185" w14:textId="701E66C8" w:rsidR="00642B81" w:rsidRPr="0022663C" w:rsidRDefault="00C444A6" w:rsidP="00C43C37">
      <w:pPr>
        <w:pStyle w:val="Sangra3detindependiente"/>
        <w:autoSpaceDE w:val="0"/>
        <w:autoSpaceDN w:val="0"/>
        <w:rPr>
          <w:b/>
          <w:bCs/>
          <w:sz w:val="20"/>
          <w:szCs w:val="20"/>
        </w:rPr>
      </w:pPr>
      <w:r w:rsidRPr="0022663C">
        <w:rPr>
          <w:b/>
          <w:bCs/>
          <w:sz w:val="20"/>
          <w:szCs w:val="20"/>
        </w:rPr>
        <w:t>Nota: La omisión de cualquiera de los documentos o firmas requeridas podrá ser motivo de descalificación técnica.</w:t>
      </w:r>
    </w:p>
    <w:p w14:paraId="09E1212C"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PROPUESTA ECONÓMICA </w:t>
      </w:r>
    </w:p>
    <w:p w14:paraId="1CC25906" w14:textId="77777777" w:rsidR="00A43372" w:rsidRPr="0022663C" w:rsidRDefault="00A43372" w:rsidP="00C43C37">
      <w:pPr>
        <w:jc w:val="both"/>
        <w:textAlignment w:val="baseline"/>
        <w:rPr>
          <w:rFonts w:ascii="Montserrat" w:hAnsi="Montserrat" w:cs="Montserrat"/>
          <w:sz w:val="20"/>
          <w:szCs w:val="20"/>
        </w:rPr>
      </w:pPr>
      <w:r w:rsidRPr="0022663C">
        <w:rPr>
          <w:rFonts w:ascii="Montserrat" w:hAnsi="Montserrat" w:cs="Montserrat"/>
          <w:sz w:val="20"/>
          <w:szCs w:val="20"/>
        </w:rPr>
        <w:t xml:space="preserve">La propuesta económica deberá presentarse de acuerdo con el </w:t>
      </w:r>
      <w:r w:rsidRPr="0022663C">
        <w:rPr>
          <w:rFonts w:ascii="Montserrat" w:hAnsi="Montserrat" w:cs="Montserrat"/>
          <w:b/>
          <w:bCs/>
          <w:sz w:val="20"/>
          <w:szCs w:val="20"/>
        </w:rPr>
        <w:t>ANEXO 2 “FORMATO PROPUESTA ECONÓMICA”</w:t>
      </w:r>
      <w:r w:rsidRPr="0022663C">
        <w:rPr>
          <w:rFonts w:ascii="Montserrat" w:hAnsi="Montserrat" w:cs="Montserrat"/>
          <w:sz w:val="20"/>
          <w:szCs w:val="20"/>
        </w:rPr>
        <w:t>, la cual deberá contener los siguientes datos: </w:t>
      </w:r>
    </w:p>
    <w:p w14:paraId="66DDEBF5" w14:textId="77777777" w:rsidR="00A43372" w:rsidRPr="0022663C" w:rsidRDefault="00A43372" w:rsidP="00C43C37">
      <w:pPr>
        <w:jc w:val="both"/>
        <w:textAlignment w:val="baseline"/>
        <w:rPr>
          <w:rFonts w:ascii="Montserrat" w:hAnsi="Montserrat" w:cs="Segoe UI"/>
          <w:sz w:val="20"/>
          <w:szCs w:val="20"/>
        </w:rPr>
      </w:pPr>
    </w:p>
    <w:p w14:paraId="6AB1F95B" w14:textId="77777777" w:rsidR="00A43372" w:rsidRPr="0022663C" w:rsidRDefault="00A43372" w:rsidP="00C43C37">
      <w:pPr>
        <w:numPr>
          <w:ilvl w:val="0"/>
          <w:numId w:val="8"/>
        </w:numPr>
        <w:ind w:left="709" w:hanging="283"/>
        <w:jc w:val="both"/>
        <w:textAlignment w:val="baseline"/>
        <w:rPr>
          <w:rFonts w:ascii="Montserrat" w:hAnsi="Montserrat" w:cs="Montserrat"/>
          <w:sz w:val="20"/>
          <w:szCs w:val="20"/>
        </w:rPr>
      </w:pPr>
      <w:r w:rsidRPr="0022663C">
        <w:rPr>
          <w:rFonts w:ascii="Montserrat" w:hAnsi="Montserrat" w:cs="Montserrat"/>
          <w:sz w:val="20"/>
          <w:szCs w:val="20"/>
        </w:rPr>
        <w:t>Descripción y precio unitario </w:t>
      </w:r>
    </w:p>
    <w:p w14:paraId="48B812B7" w14:textId="4EB8CFC6" w:rsidR="00A43372" w:rsidRPr="0022663C" w:rsidRDefault="00A43372" w:rsidP="00C43C37">
      <w:pPr>
        <w:numPr>
          <w:ilvl w:val="0"/>
          <w:numId w:val="8"/>
        </w:numPr>
        <w:ind w:left="709" w:hanging="283"/>
        <w:jc w:val="both"/>
        <w:textAlignment w:val="baseline"/>
        <w:rPr>
          <w:rFonts w:ascii="Montserrat" w:hAnsi="Montserrat" w:cs="Montserrat"/>
          <w:sz w:val="20"/>
          <w:szCs w:val="20"/>
        </w:rPr>
      </w:pPr>
      <w:r w:rsidRPr="0022663C">
        <w:rPr>
          <w:rFonts w:ascii="Montserrat" w:hAnsi="Montserrat" w:cs="Montserrat"/>
          <w:sz w:val="20"/>
          <w:szCs w:val="20"/>
        </w:rPr>
        <w:t xml:space="preserve">Importes expresados en moneda nacional (pesos mexicanos) considerando únicamente dos decimales para su cálculo </w:t>
      </w:r>
      <w:r w:rsidRPr="00ED068E">
        <w:rPr>
          <w:rFonts w:ascii="Montserrat" w:hAnsi="Montserrat" w:cs="Montserrat"/>
          <w:b/>
          <w:bCs/>
          <w:sz w:val="20"/>
          <w:szCs w:val="20"/>
        </w:rPr>
        <w:t>(truncado</w:t>
      </w:r>
      <w:r w:rsidR="00ED068E" w:rsidRPr="00ED068E">
        <w:rPr>
          <w:rFonts w:ascii="Montserrat" w:hAnsi="Montserrat" w:cs="Montserrat"/>
          <w:b/>
          <w:bCs/>
          <w:sz w:val="20"/>
          <w:szCs w:val="20"/>
        </w:rPr>
        <w:t xml:space="preserve"> y/o redondeado</w:t>
      </w:r>
      <w:r w:rsidRPr="00ED068E">
        <w:rPr>
          <w:rFonts w:ascii="Montserrat" w:hAnsi="Montserrat" w:cs="Montserrat"/>
          <w:b/>
          <w:bCs/>
          <w:sz w:val="20"/>
          <w:szCs w:val="20"/>
        </w:rPr>
        <w:t xml:space="preserve"> a dos decimales). </w:t>
      </w:r>
    </w:p>
    <w:p w14:paraId="58B2DD95" w14:textId="77777777" w:rsidR="00A43372" w:rsidRPr="0022663C" w:rsidRDefault="00A43372" w:rsidP="00C43C37">
      <w:pPr>
        <w:numPr>
          <w:ilvl w:val="0"/>
          <w:numId w:val="8"/>
        </w:numPr>
        <w:ind w:left="709" w:hanging="283"/>
        <w:jc w:val="both"/>
        <w:textAlignment w:val="baseline"/>
        <w:rPr>
          <w:rFonts w:ascii="Montserrat" w:hAnsi="Montserrat" w:cs="Montserrat"/>
          <w:sz w:val="20"/>
          <w:szCs w:val="20"/>
        </w:rPr>
      </w:pPr>
      <w:r w:rsidRPr="0022663C">
        <w:rPr>
          <w:rFonts w:ascii="Montserrat" w:hAnsi="Montserrat" w:cs="Montserrat"/>
          <w:sz w:val="20"/>
          <w:szCs w:val="20"/>
        </w:rPr>
        <w:t xml:space="preserve">Los </w:t>
      </w:r>
      <w:r w:rsidRPr="00ED068E">
        <w:rPr>
          <w:rFonts w:ascii="Montserrat" w:hAnsi="Montserrat" w:cs="Montserrat"/>
          <w:b/>
          <w:bCs/>
          <w:sz w:val="20"/>
          <w:szCs w:val="20"/>
        </w:rPr>
        <w:t>precios serán unitarios</w:t>
      </w:r>
      <w:r w:rsidRPr="0022663C">
        <w:rPr>
          <w:rFonts w:ascii="Montserrat" w:hAnsi="Montserrat" w:cs="Montserrat"/>
          <w:sz w:val="20"/>
          <w:szCs w:val="20"/>
        </w:rPr>
        <w:t>, según el servicio que oferte y/o con los impuestos que resulten aplicables. </w:t>
      </w:r>
    </w:p>
    <w:p w14:paraId="60EB7492" w14:textId="77777777" w:rsidR="00A43372" w:rsidRPr="0022663C" w:rsidRDefault="00A43372" w:rsidP="00C43C37">
      <w:pPr>
        <w:numPr>
          <w:ilvl w:val="0"/>
          <w:numId w:val="8"/>
        </w:numPr>
        <w:ind w:left="709" w:hanging="283"/>
        <w:jc w:val="both"/>
        <w:textAlignment w:val="baseline"/>
        <w:rPr>
          <w:rFonts w:ascii="Montserrat" w:hAnsi="Montserrat" w:cs="Montserrat"/>
          <w:sz w:val="20"/>
          <w:szCs w:val="20"/>
        </w:rPr>
      </w:pPr>
      <w:r w:rsidRPr="0022663C">
        <w:rPr>
          <w:rFonts w:ascii="Montserrat" w:hAnsi="Montserrat" w:cs="Montserrat"/>
          <w:sz w:val="20"/>
          <w:szCs w:val="20"/>
        </w:rPr>
        <w:t>Indicar que los precios serán fijos hasta el total cumplimiento de las obligaciones pactadas en el contrato respectivo. </w:t>
      </w:r>
    </w:p>
    <w:p w14:paraId="43E3DDE7" w14:textId="2565DD06" w:rsidR="00A43372" w:rsidRPr="0022663C" w:rsidRDefault="00A43372" w:rsidP="00C43C37">
      <w:pPr>
        <w:numPr>
          <w:ilvl w:val="0"/>
          <w:numId w:val="8"/>
        </w:numPr>
        <w:ind w:left="709" w:hanging="283"/>
        <w:jc w:val="both"/>
        <w:textAlignment w:val="baseline"/>
        <w:rPr>
          <w:rFonts w:ascii="Montserrat" w:hAnsi="Montserrat" w:cs="Montserrat"/>
          <w:sz w:val="20"/>
          <w:szCs w:val="20"/>
        </w:rPr>
      </w:pPr>
      <w:r w:rsidRPr="0022663C">
        <w:rPr>
          <w:rFonts w:ascii="Montserrat" w:hAnsi="Montserrat" w:cs="Montserrat"/>
          <w:sz w:val="20"/>
          <w:szCs w:val="20"/>
        </w:rPr>
        <w:t xml:space="preserve">Indicar la aceptación de las condiciones de pago, conforme al plazo y procedimiento establecido por el </w:t>
      </w:r>
      <w:r w:rsidR="00C444A6" w:rsidRPr="0022663C">
        <w:rPr>
          <w:rFonts w:ascii="Montserrat" w:hAnsi="Montserrat" w:cs="Montserrat"/>
          <w:sz w:val="20"/>
          <w:szCs w:val="20"/>
          <w:lang w:val="es-MX"/>
        </w:rPr>
        <w:t>los Servicios</w:t>
      </w:r>
      <w:r w:rsidRPr="0022663C">
        <w:rPr>
          <w:rFonts w:ascii="Montserrat" w:hAnsi="Montserrat" w:cs="Montserrat"/>
          <w:sz w:val="20"/>
          <w:szCs w:val="20"/>
          <w:lang w:val="es-MX"/>
        </w:rPr>
        <w:t xml:space="preserve"> de Salud</w:t>
      </w:r>
      <w:r w:rsidRPr="0022663C">
        <w:rPr>
          <w:rFonts w:ascii="Montserrat" w:hAnsi="Montserrat" w:cs="Montserrat"/>
          <w:sz w:val="20"/>
          <w:szCs w:val="20"/>
        </w:rPr>
        <w:t>. </w:t>
      </w:r>
    </w:p>
    <w:p w14:paraId="17C4D118" w14:textId="77777777" w:rsidR="00A43372" w:rsidRPr="0022663C" w:rsidRDefault="00A43372" w:rsidP="00C43C37">
      <w:pPr>
        <w:numPr>
          <w:ilvl w:val="0"/>
          <w:numId w:val="8"/>
        </w:numPr>
        <w:ind w:left="709" w:hanging="283"/>
        <w:jc w:val="both"/>
        <w:textAlignment w:val="baseline"/>
        <w:rPr>
          <w:rFonts w:ascii="Montserrat" w:hAnsi="Montserrat" w:cs="Montserrat"/>
          <w:sz w:val="20"/>
          <w:szCs w:val="20"/>
        </w:rPr>
      </w:pPr>
      <w:r w:rsidRPr="0022663C">
        <w:rPr>
          <w:rFonts w:ascii="Montserrat" w:hAnsi="Montserrat" w:cs="Montserrat"/>
          <w:sz w:val="20"/>
          <w:szCs w:val="20"/>
        </w:rPr>
        <w:t>La propuesta económica deberá corresponder con las especificaciones técnicas solicitadas. </w:t>
      </w:r>
    </w:p>
    <w:p w14:paraId="749647F4" w14:textId="77777777" w:rsidR="00A43372" w:rsidRPr="0022663C" w:rsidRDefault="00A43372" w:rsidP="00C43C37">
      <w:pPr>
        <w:numPr>
          <w:ilvl w:val="0"/>
          <w:numId w:val="8"/>
        </w:numPr>
        <w:ind w:left="709" w:hanging="283"/>
        <w:jc w:val="both"/>
        <w:textAlignment w:val="baseline"/>
        <w:rPr>
          <w:rFonts w:ascii="Montserrat" w:hAnsi="Montserrat" w:cs="Montserrat"/>
          <w:sz w:val="20"/>
          <w:szCs w:val="20"/>
        </w:rPr>
      </w:pPr>
      <w:r w:rsidRPr="0022663C">
        <w:rPr>
          <w:rFonts w:ascii="Montserrat" w:hAnsi="Montserrat" w:cs="Montserrat"/>
          <w:sz w:val="20"/>
          <w:szCs w:val="20"/>
        </w:rPr>
        <w:t>La propuesta económica deberá tener una vigencia mínima de 60 (sesenta) días naturales a partir de la fecha de su presentación.</w:t>
      </w:r>
      <w:r w:rsidRPr="0022663C">
        <w:rPr>
          <w:rFonts w:ascii="Montserrat" w:hAnsi="Montserrat" w:cs="Calibri"/>
          <w:sz w:val="20"/>
          <w:szCs w:val="20"/>
        </w:rPr>
        <w:t xml:space="preserve"> </w:t>
      </w:r>
      <w:r w:rsidRPr="0022663C">
        <w:rPr>
          <w:rFonts w:ascii="Montserrat" w:hAnsi="Montserrat" w:cs="Montserrat"/>
          <w:sz w:val="20"/>
          <w:szCs w:val="20"/>
        </w:rPr>
        <w:t> </w:t>
      </w:r>
    </w:p>
    <w:p w14:paraId="44534B5C" w14:textId="77777777" w:rsidR="00A43372" w:rsidRPr="0022663C" w:rsidRDefault="00A43372" w:rsidP="00C43C37">
      <w:pPr>
        <w:numPr>
          <w:ilvl w:val="0"/>
          <w:numId w:val="8"/>
        </w:numPr>
        <w:ind w:left="709" w:hanging="283"/>
        <w:jc w:val="both"/>
        <w:textAlignment w:val="baseline"/>
        <w:rPr>
          <w:rFonts w:ascii="Montserrat" w:hAnsi="Montserrat" w:cs="Montserrat"/>
          <w:sz w:val="20"/>
          <w:szCs w:val="20"/>
        </w:rPr>
      </w:pPr>
      <w:r w:rsidRPr="0022663C">
        <w:rPr>
          <w:rFonts w:ascii="Montserrat" w:hAnsi="Montserrat" w:cs="Montserrat"/>
          <w:sz w:val="20"/>
          <w:szCs w:val="20"/>
        </w:rPr>
        <w:t xml:space="preserve">El </w:t>
      </w:r>
      <w:r w:rsidRPr="0022663C">
        <w:rPr>
          <w:rFonts w:ascii="Montserrat" w:hAnsi="Montserrat" w:cs="Montserrat"/>
          <w:sz w:val="20"/>
          <w:szCs w:val="20"/>
          <w:lang w:val="es-MX"/>
        </w:rPr>
        <w:t xml:space="preserve">proveedor </w:t>
      </w:r>
      <w:r w:rsidRPr="0022663C">
        <w:rPr>
          <w:rFonts w:ascii="Montserrat" w:hAnsi="Montserrat" w:cs="Montserrat"/>
          <w:sz w:val="20"/>
          <w:szCs w:val="20"/>
        </w:rPr>
        <w:t>con la presentación de su propuesta económica, acepta que cumple con todas y cada una de las características, plazos y condiciones solicitadas en el presente Anexo Técnico. </w:t>
      </w:r>
    </w:p>
    <w:p w14:paraId="4A7EDBAB" w14:textId="77777777" w:rsidR="00A43372" w:rsidRPr="0022663C" w:rsidRDefault="00A43372" w:rsidP="00C43C37">
      <w:pPr>
        <w:numPr>
          <w:ilvl w:val="0"/>
          <w:numId w:val="8"/>
        </w:numPr>
        <w:ind w:left="709" w:hanging="283"/>
        <w:jc w:val="both"/>
        <w:textAlignment w:val="baseline"/>
        <w:rPr>
          <w:rFonts w:ascii="Montserrat" w:hAnsi="Montserrat" w:cs="Montserrat"/>
          <w:sz w:val="20"/>
          <w:szCs w:val="20"/>
        </w:rPr>
      </w:pPr>
      <w:r w:rsidRPr="0022663C">
        <w:rPr>
          <w:rFonts w:ascii="Montserrat" w:hAnsi="Montserrat" w:cs="Montserrat"/>
          <w:sz w:val="20"/>
          <w:szCs w:val="20"/>
        </w:rPr>
        <w:t xml:space="preserve">De resultar adjudicado </w:t>
      </w:r>
      <w:r w:rsidRPr="0022663C">
        <w:rPr>
          <w:rFonts w:ascii="Montserrat" w:hAnsi="Montserrat" w:cs="Montserrat"/>
          <w:sz w:val="20"/>
          <w:szCs w:val="20"/>
          <w:lang w:val="es-MX"/>
        </w:rPr>
        <w:t>el proveedor</w:t>
      </w:r>
      <w:r w:rsidRPr="0022663C">
        <w:rPr>
          <w:rFonts w:ascii="Montserrat" w:hAnsi="Montserrat" w:cs="Montserrat"/>
          <w:sz w:val="20"/>
          <w:szCs w:val="20"/>
        </w:rPr>
        <w:t xml:space="preserve">, deberá de presentar escrito bajo protesta de decir verdad, en el que se obliga a liberar al Instituto de toda responsabilidad de carácter civil, mercantil, penal o </w:t>
      </w:r>
      <w:r w:rsidRPr="0022663C">
        <w:rPr>
          <w:rFonts w:ascii="Montserrat" w:hAnsi="Montserrat" w:cs="Montserrat"/>
          <w:sz w:val="20"/>
          <w:szCs w:val="20"/>
        </w:rPr>
        <w:lastRenderedPageBreak/>
        <w:t>administrativa que, en su caso, se ocasione derivado de la infracción de derechos de autor, patentes, marcas u otros derechos a nivel nacional o internacional. </w:t>
      </w:r>
    </w:p>
    <w:p w14:paraId="7FBE0164" w14:textId="77777777" w:rsidR="00A43372" w:rsidRPr="0022663C" w:rsidRDefault="00A43372" w:rsidP="00C43C37">
      <w:pPr>
        <w:pBdr>
          <w:top w:val="nil"/>
          <w:left w:val="nil"/>
          <w:bottom w:val="nil"/>
          <w:right w:val="nil"/>
          <w:between w:val="nil"/>
        </w:pBdr>
        <w:ind w:left="720"/>
        <w:jc w:val="both"/>
        <w:rPr>
          <w:rFonts w:ascii="Montserrat" w:eastAsia="Montserrat" w:hAnsi="Montserrat" w:cs="Montserrat"/>
          <w:color w:val="000000"/>
          <w:sz w:val="20"/>
          <w:szCs w:val="20"/>
        </w:rPr>
      </w:pPr>
    </w:p>
    <w:p w14:paraId="3748441A" w14:textId="77777777" w:rsidR="00A43372" w:rsidRPr="0022663C" w:rsidRDefault="00A43372" w:rsidP="00C43C37">
      <w:pPr>
        <w:pBdr>
          <w:top w:val="nil"/>
          <w:left w:val="nil"/>
          <w:bottom w:val="nil"/>
          <w:right w:val="nil"/>
          <w:between w:val="nil"/>
        </w:pBdr>
        <w:ind w:left="720"/>
        <w:jc w:val="both"/>
        <w:rPr>
          <w:rFonts w:ascii="Montserrat" w:eastAsia="Montserrat" w:hAnsi="Montserrat" w:cs="Montserrat"/>
          <w:color w:val="000000"/>
          <w:sz w:val="20"/>
          <w:szCs w:val="20"/>
        </w:rPr>
      </w:pPr>
    </w:p>
    <w:p w14:paraId="6A696D23"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VISITAS A LAS INSTALACIONES DEL ORGANISMO</w:t>
      </w:r>
    </w:p>
    <w:p w14:paraId="698CD3CB" w14:textId="77777777" w:rsidR="00A43372" w:rsidRPr="0022663C" w:rsidRDefault="00A43372" w:rsidP="00C43C37">
      <w:pPr>
        <w:pBdr>
          <w:top w:val="nil"/>
          <w:left w:val="nil"/>
          <w:bottom w:val="nil"/>
          <w:right w:val="nil"/>
          <w:between w:val="nil"/>
        </w:pBdr>
        <w:ind w:left="720"/>
        <w:jc w:val="both"/>
        <w:rPr>
          <w:rFonts w:ascii="Montserrat" w:eastAsia="Montserrat" w:hAnsi="Montserrat" w:cs="Montserrat"/>
          <w:b/>
          <w:color w:val="000000"/>
          <w:sz w:val="20"/>
          <w:szCs w:val="20"/>
        </w:rPr>
      </w:pPr>
    </w:p>
    <w:p w14:paraId="5AA60B28" w14:textId="1570C857" w:rsidR="00A43372" w:rsidRPr="0022663C" w:rsidRDefault="00A43372" w:rsidP="00C43C37">
      <w:pPr>
        <w:pBdr>
          <w:top w:val="nil"/>
          <w:left w:val="nil"/>
          <w:bottom w:val="nil"/>
          <w:right w:val="nil"/>
          <w:between w:val="nil"/>
        </w:pBdr>
        <w:jc w:val="both"/>
        <w:rPr>
          <w:rFonts w:ascii="Montserrat" w:eastAsia="Montserrat" w:hAnsi="Montserrat" w:cs="Montserrat"/>
          <w:color w:val="000000"/>
          <w:sz w:val="20"/>
          <w:szCs w:val="20"/>
          <w:lang w:val="es-MX"/>
        </w:rPr>
      </w:pPr>
      <w:r w:rsidRPr="0022663C">
        <w:rPr>
          <w:rFonts w:ascii="Montserrat" w:eastAsia="Montserrat" w:hAnsi="Montserrat" w:cs="Montserrat"/>
          <w:color w:val="000000"/>
          <w:sz w:val="20"/>
          <w:szCs w:val="20"/>
        </w:rPr>
        <w:t xml:space="preserve">Como opción, los participantes podrán realizar visitas a las instalaciones </w:t>
      </w:r>
      <w:r w:rsidRPr="0022663C">
        <w:rPr>
          <w:rFonts w:ascii="Montserrat" w:eastAsia="Montserrat" w:hAnsi="Montserrat" w:cs="Montserrat"/>
          <w:color w:val="000000"/>
          <w:sz w:val="20"/>
          <w:szCs w:val="20"/>
          <w:lang w:val="es-MX"/>
        </w:rPr>
        <w:t>de l</w:t>
      </w:r>
      <w:r w:rsidR="00C43C37" w:rsidRPr="0022663C">
        <w:rPr>
          <w:rFonts w:ascii="Montserrat" w:eastAsia="Montserrat" w:hAnsi="Montserrat" w:cs="Montserrat"/>
          <w:color w:val="000000"/>
          <w:sz w:val="20"/>
          <w:szCs w:val="20"/>
          <w:lang w:val="es-MX"/>
        </w:rPr>
        <w:t xml:space="preserve">os Servicios </w:t>
      </w:r>
      <w:r w:rsidRPr="0022663C">
        <w:rPr>
          <w:rFonts w:ascii="Montserrat" w:eastAsia="Montserrat" w:hAnsi="Montserrat" w:cs="Montserrat"/>
          <w:color w:val="000000"/>
          <w:sz w:val="20"/>
          <w:szCs w:val="20"/>
          <w:lang w:val="es-MX"/>
        </w:rPr>
        <w:t xml:space="preserve">de Salud, Dirección </w:t>
      </w:r>
      <w:r w:rsidR="00AA1516" w:rsidRPr="0022663C">
        <w:rPr>
          <w:rFonts w:ascii="Montserrat" w:eastAsia="Montserrat" w:hAnsi="Montserrat" w:cs="Montserrat"/>
          <w:color w:val="000000"/>
          <w:sz w:val="20"/>
          <w:szCs w:val="20"/>
          <w:lang w:val="es-MX"/>
        </w:rPr>
        <w:t>del Sistema Estatal de Urgencias</w:t>
      </w:r>
      <w:r w:rsidRPr="0022663C">
        <w:rPr>
          <w:rFonts w:ascii="Montserrat" w:eastAsia="Montserrat" w:hAnsi="Montserrat" w:cs="Montserrat"/>
          <w:color w:val="000000"/>
          <w:sz w:val="20"/>
          <w:szCs w:val="20"/>
          <w:lang w:val="es-MX"/>
        </w:rPr>
        <w:t xml:space="preserve">, </w:t>
      </w:r>
      <w:r w:rsidRPr="0022663C">
        <w:rPr>
          <w:rFonts w:ascii="Montserrat" w:eastAsia="Montserrat" w:hAnsi="Montserrat" w:cs="Montserrat"/>
          <w:color w:val="000000"/>
          <w:sz w:val="20"/>
          <w:szCs w:val="20"/>
        </w:rPr>
        <w:t xml:space="preserve">mismas que con el propósito </w:t>
      </w:r>
      <w:r w:rsidRPr="0022663C">
        <w:rPr>
          <w:rFonts w:ascii="Montserrat" w:eastAsia="Montserrat" w:hAnsi="Montserrat" w:cs="Montserrat"/>
          <w:color w:val="000000"/>
          <w:sz w:val="20"/>
          <w:szCs w:val="20"/>
          <w:lang w:val="es-MX"/>
        </w:rPr>
        <w:t>de aclarar dudas o comentarios</w:t>
      </w:r>
      <w:r w:rsidRPr="0022663C">
        <w:rPr>
          <w:rFonts w:ascii="Montserrat" w:eastAsia="Montserrat" w:hAnsi="Montserrat" w:cs="Montserrat"/>
          <w:color w:val="000000"/>
          <w:sz w:val="20"/>
          <w:szCs w:val="20"/>
        </w:rPr>
        <w:t xml:space="preserve">, así como las condiciones y necesidades que deben considerar para la óptima </w:t>
      </w:r>
      <w:r w:rsidRPr="0022663C">
        <w:rPr>
          <w:rFonts w:ascii="Montserrat" w:eastAsia="Montserrat" w:hAnsi="Montserrat" w:cs="Montserrat"/>
          <w:color w:val="000000"/>
          <w:sz w:val="20"/>
          <w:szCs w:val="20"/>
          <w:lang w:val="es-MX"/>
        </w:rPr>
        <w:t>compraventa</w:t>
      </w:r>
      <w:r w:rsidRPr="0022663C">
        <w:rPr>
          <w:rFonts w:ascii="Montserrat" w:eastAsia="Montserrat" w:hAnsi="Montserrat" w:cs="Montserrat"/>
          <w:color w:val="000000"/>
          <w:sz w:val="20"/>
          <w:szCs w:val="20"/>
        </w:rPr>
        <w:t>, esto a partir del día hábil siguiente a la publicación de la convocatoria</w:t>
      </w:r>
      <w:r w:rsidRPr="0022663C">
        <w:rPr>
          <w:rFonts w:ascii="Montserrat" w:eastAsia="Montserrat" w:hAnsi="Montserrat" w:cs="Montserrat"/>
          <w:sz w:val="20"/>
          <w:szCs w:val="20"/>
        </w:rPr>
        <w:t xml:space="preserve"> </w:t>
      </w:r>
      <w:r w:rsidRPr="0022663C">
        <w:rPr>
          <w:rFonts w:ascii="Montserrat" w:eastAsia="Montserrat" w:hAnsi="Montserrat" w:cs="Montserrat"/>
          <w:color w:val="000000"/>
          <w:sz w:val="20"/>
          <w:szCs w:val="20"/>
        </w:rPr>
        <w:t>y hasta un día hábil previo a la Presentación de Proposiciones, dentro del horario comprendido de las 09:30 a las 14:00 horas, de lunes a viernes, previa cita concertada con el Jefe o Encargado de</w:t>
      </w:r>
      <w:r w:rsidR="00AA1516" w:rsidRPr="0022663C">
        <w:rPr>
          <w:rFonts w:ascii="Montserrat" w:eastAsia="Montserrat" w:hAnsi="Montserrat" w:cs="Montserrat"/>
          <w:color w:val="000000"/>
          <w:sz w:val="20"/>
          <w:szCs w:val="20"/>
        </w:rPr>
        <w:t xml:space="preserve"> la</w:t>
      </w:r>
      <w:r w:rsidRPr="0022663C">
        <w:rPr>
          <w:rFonts w:ascii="Montserrat" w:eastAsia="Montserrat" w:hAnsi="Montserrat" w:cs="Montserrat"/>
          <w:color w:val="000000"/>
          <w:sz w:val="20"/>
          <w:szCs w:val="20"/>
        </w:rPr>
        <w:t xml:space="preserve"> </w:t>
      </w:r>
      <w:r w:rsidRPr="0022663C">
        <w:rPr>
          <w:rFonts w:ascii="Montserrat" w:eastAsia="Montserrat" w:hAnsi="Montserrat" w:cs="Montserrat"/>
          <w:color w:val="000000"/>
          <w:sz w:val="20"/>
          <w:szCs w:val="20"/>
          <w:lang w:val="es-MX"/>
        </w:rPr>
        <w:t>Dirección d</w:t>
      </w:r>
      <w:r w:rsidR="00AA1516" w:rsidRPr="0022663C">
        <w:rPr>
          <w:rFonts w:ascii="Montserrat" w:eastAsia="Montserrat" w:hAnsi="Montserrat" w:cs="Montserrat"/>
          <w:color w:val="000000"/>
          <w:sz w:val="20"/>
          <w:szCs w:val="20"/>
          <w:lang w:val="es-MX"/>
        </w:rPr>
        <w:t>el Sistema Estatal de Urgencias</w:t>
      </w:r>
      <w:r w:rsidRPr="0022663C">
        <w:rPr>
          <w:rFonts w:ascii="Montserrat" w:eastAsia="Montserrat" w:hAnsi="Montserrat" w:cs="Montserrat"/>
          <w:color w:val="000000"/>
          <w:sz w:val="20"/>
          <w:szCs w:val="20"/>
          <w:lang w:val="es-MX"/>
        </w:rPr>
        <w:t xml:space="preserve">, </w:t>
      </w:r>
      <w:r w:rsidRPr="0022663C">
        <w:rPr>
          <w:rFonts w:ascii="Montserrat" w:eastAsia="Montserrat" w:hAnsi="Montserrat" w:cs="Montserrat"/>
          <w:color w:val="000000"/>
          <w:sz w:val="20"/>
          <w:szCs w:val="20"/>
        </w:rPr>
        <w:t>de que se trate</w:t>
      </w:r>
      <w:r w:rsidRPr="0022663C">
        <w:rPr>
          <w:rFonts w:ascii="Montserrat" w:eastAsia="Montserrat" w:hAnsi="Montserrat" w:cs="Montserrat"/>
          <w:sz w:val="20"/>
          <w:szCs w:val="20"/>
        </w:rPr>
        <w:t>,</w:t>
      </w:r>
      <w:r w:rsidRPr="0022663C">
        <w:rPr>
          <w:rFonts w:ascii="Montserrat" w:eastAsia="Montserrat" w:hAnsi="Montserrat" w:cs="Montserrat"/>
          <w:color w:val="000000"/>
          <w:sz w:val="20"/>
          <w:szCs w:val="20"/>
        </w:rPr>
        <w:t xml:space="preserve"> quien será el responsable por parte del Organismo</w:t>
      </w:r>
      <w:r w:rsidRPr="0022663C">
        <w:rPr>
          <w:rFonts w:ascii="Montserrat" w:eastAsia="Montserrat" w:hAnsi="Montserrat" w:cs="Montserrat"/>
          <w:color w:val="000000"/>
          <w:sz w:val="20"/>
          <w:szCs w:val="20"/>
          <w:lang w:val="es-MX"/>
        </w:rPr>
        <w:t>.</w:t>
      </w:r>
    </w:p>
    <w:p w14:paraId="2F06D367" w14:textId="77777777" w:rsidR="00A43372" w:rsidRPr="0022663C" w:rsidRDefault="00A43372" w:rsidP="00C43C37">
      <w:pPr>
        <w:pBdr>
          <w:top w:val="nil"/>
          <w:left w:val="nil"/>
          <w:bottom w:val="nil"/>
          <w:right w:val="nil"/>
          <w:between w:val="nil"/>
        </w:pBdr>
        <w:jc w:val="both"/>
        <w:rPr>
          <w:rFonts w:ascii="Montserrat" w:eastAsia="Montserrat" w:hAnsi="Montserrat" w:cs="Montserrat"/>
          <w:color w:val="000000"/>
          <w:sz w:val="20"/>
          <w:szCs w:val="20"/>
          <w:lang w:val="es-MX"/>
        </w:rPr>
      </w:pPr>
    </w:p>
    <w:p w14:paraId="0581DD43"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PENAS CONVENCIONALES Y DEDUCTIVAS</w:t>
      </w:r>
    </w:p>
    <w:p w14:paraId="62120DB5" w14:textId="77777777" w:rsidR="00A43372" w:rsidRPr="0022663C" w:rsidRDefault="00A43372" w:rsidP="00C43C37">
      <w:pPr>
        <w:jc w:val="both"/>
        <w:rPr>
          <w:rFonts w:ascii="Montserrat" w:eastAsia="Montserrat" w:hAnsi="Montserrat" w:cs="Montserrat"/>
          <w:b/>
          <w:sz w:val="20"/>
          <w:szCs w:val="20"/>
        </w:rPr>
      </w:pPr>
    </w:p>
    <w:p w14:paraId="69A4C5B3" w14:textId="77777777" w:rsidR="00A43372" w:rsidRPr="0022663C" w:rsidRDefault="00A43372" w:rsidP="00C43C37">
      <w:pPr>
        <w:jc w:val="both"/>
        <w:rPr>
          <w:rFonts w:ascii="Montserrat" w:hAnsi="Montserrat" w:cs="Arial"/>
          <w:sz w:val="20"/>
          <w:szCs w:val="20"/>
        </w:rPr>
      </w:pPr>
      <w:r w:rsidRPr="0022663C">
        <w:rPr>
          <w:rFonts w:ascii="Montserrat" w:hAnsi="Montserrat" w:cs="Arial"/>
          <w:sz w:val="20"/>
          <w:szCs w:val="20"/>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714141E9" w14:textId="77777777" w:rsidR="00A43372" w:rsidRPr="0022663C" w:rsidRDefault="00A43372" w:rsidP="00C43C37">
      <w:pPr>
        <w:jc w:val="both"/>
        <w:rPr>
          <w:rFonts w:ascii="Montserrat" w:hAnsi="Montserrat" w:cs="Arial"/>
          <w:sz w:val="20"/>
          <w:szCs w:val="20"/>
        </w:rPr>
      </w:pPr>
    </w:p>
    <w:p w14:paraId="6F8A7856" w14:textId="67638A34" w:rsidR="00A43372" w:rsidRPr="0022663C" w:rsidRDefault="00A43372" w:rsidP="00C43C37">
      <w:pPr>
        <w:pStyle w:val="Prrafodelista"/>
        <w:numPr>
          <w:ilvl w:val="0"/>
          <w:numId w:val="11"/>
        </w:numPr>
        <w:spacing w:after="200"/>
        <w:jc w:val="both"/>
        <w:rPr>
          <w:rFonts w:ascii="Montserrat" w:eastAsiaTheme="minorEastAsia" w:hAnsi="Montserrat" w:cs="Arial"/>
          <w:b/>
          <w:bCs/>
          <w:sz w:val="20"/>
          <w:szCs w:val="20"/>
          <w:lang w:val="es-ES_tradnl" w:eastAsia="en-US"/>
        </w:rPr>
      </w:pPr>
      <w:r w:rsidRPr="0022663C">
        <w:rPr>
          <w:rFonts w:ascii="Montserrat" w:eastAsiaTheme="minorEastAsia" w:hAnsi="Montserrat" w:cs="Arial"/>
          <w:b/>
          <w:bCs/>
          <w:sz w:val="20"/>
          <w:szCs w:val="20"/>
          <w:lang w:val="es-ES_tradnl" w:eastAsia="en-US"/>
        </w:rPr>
        <w:t>D</w:t>
      </w:r>
      <w:r w:rsidR="00C444A6" w:rsidRPr="0022663C">
        <w:rPr>
          <w:rFonts w:ascii="Montserrat" w:eastAsiaTheme="minorEastAsia" w:hAnsi="Montserrat" w:cs="Arial"/>
          <w:b/>
          <w:bCs/>
          <w:sz w:val="20"/>
          <w:szCs w:val="20"/>
          <w:lang w:val="es-ES_tradnl" w:eastAsia="en-US"/>
        </w:rPr>
        <w:t>urante la entrega de los bienes y/o Servicios</w:t>
      </w:r>
      <w:r w:rsidRPr="0022663C">
        <w:rPr>
          <w:rFonts w:ascii="Montserrat" w:eastAsiaTheme="minorEastAsia" w:hAnsi="Montserrat" w:cs="Arial"/>
          <w:b/>
          <w:bCs/>
          <w:sz w:val="20"/>
          <w:szCs w:val="20"/>
          <w:lang w:val="es-ES_tradnl" w:eastAsia="en-US"/>
        </w:rPr>
        <w:t>:</w:t>
      </w:r>
    </w:p>
    <w:p w14:paraId="2E375C47" w14:textId="77777777" w:rsidR="00A43372" w:rsidRPr="0022663C" w:rsidRDefault="00A43372" w:rsidP="00C43C37">
      <w:pPr>
        <w:pStyle w:val="Prrafodelista"/>
        <w:jc w:val="both"/>
        <w:rPr>
          <w:rFonts w:ascii="Montserrat" w:eastAsiaTheme="minorEastAsia" w:hAnsi="Montserrat" w:cs="Arial"/>
          <w:sz w:val="20"/>
          <w:szCs w:val="20"/>
          <w:lang w:val="es-ES_tradnl" w:eastAsia="en-US"/>
        </w:rPr>
      </w:pPr>
      <w:r w:rsidRPr="0022663C">
        <w:rPr>
          <w:rFonts w:ascii="Montserrat" w:eastAsiaTheme="minorEastAsia" w:hAnsi="Montserrat" w:cs="Arial"/>
          <w:sz w:val="20"/>
          <w:szCs w:val="20"/>
          <w:lang w:val="es-ES_tradnl" w:eastAsia="en-US"/>
        </w:rPr>
        <w:t>Se penalizará con el 5 (CINCO) al millar sobre el importe de los bienes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a fecha de entrega de los insumos</w:t>
      </w:r>
    </w:p>
    <w:p w14:paraId="5497476D" w14:textId="77777777" w:rsidR="001C2D30" w:rsidRPr="0022663C" w:rsidRDefault="001C2D30" w:rsidP="00C43C37">
      <w:pPr>
        <w:jc w:val="both"/>
        <w:rPr>
          <w:rFonts w:ascii="Montserrat" w:hAnsi="Montserrat" w:cs="Arial"/>
          <w:sz w:val="20"/>
          <w:szCs w:val="20"/>
        </w:rPr>
      </w:pPr>
    </w:p>
    <w:p w14:paraId="1CDBCBF6" w14:textId="7B568107" w:rsidR="00A43372" w:rsidRPr="0022663C" w:rsidRDefault="00A43372" w:rsidP="00C43C37">
      <w:pPr>
        <w:jc w:val="both"/>
        <w:rPr>
          <w:rFonts w:ascii="Montserrat" w:hAnsi="Montserrat" w:cs="Arial"/>
          <w:sz w:val="20"/>
          <w:szCs w:val="20"/>
        </w:rPr>
      </w:pPr>
      <w:r w:rsidRPr="0022663C">
        <w:rPr>
          <w:rFonts w:ascii="Montserrat" w:hAnsi="Montserrat" w:cs="Arial"/>
          <w:sz w:val="20"/>
          <w:szCs w:val="20"/>
        </w:rPr>
        <w:t xml:space="preserve">El </w:t>
      </w:r>
      <w:r w:rsidRPr="0022663C">
        <w:rPr>
          <w:rFonts w:ascii="Montserrat" w:eastAsia="Montserrat" w:hAnsi="Montserrat" w:cs="Montserrat"/>
          <w:sz w:val="20"/>
          <w:szCs w:val="20"/>
        </w:rPr>
        <w:t>participante adjudicado</w:t>
      </w:r>
      <w:r w:rsidRPr="0022663C">
        <w:rPr>
          <w:rFonts w:ascii="Montserrat" w:hAnsi="Montserrat" w:cs="Arial"/>
          <w:sz w:val="20"/>
          <w:szCs w:val="20"/>
        </w:rPr>
        <w:t xml:space="preserve"> autorizará a</w:t>
      </w:r>
      <w:r w:rsidRPr="0022663C">
        <w:rPr>
          <w:rFonts w:ascii="Montserrat" w:hAnsi="Montserrat" w:cs="Arial"/>
          <w:sz w:val="20"/>
          <w:szCs w:val="20"/>
          <w:lang w:val="es-MX"/>
        </w:rPr>
        <w:t xml:space="preserve"> </w:t>
      </w:r>
      <w:r w:rsidR="00C444A6" w:rsidRPr="0022663C">
        <w:rPr>
          <w:rFonts w:ascii="Montserrat" w:hAnsi="Montserrat" w:cs="Arial"/>
          <w:sz w:val="20"/>
          <w:szCs w:val="20"/>
          <w:lang w:val="es-MX"/>
        </w:rPr>
        <w:t xml:space="preserve">los Servicios </w:t>
      </w:r>
      <w:r w:rsidRPr="0022663C">
        <w:rPr>
          <w:rFonts w:ascii="Montserrat" w:hAnsi="Montserrat" w:cs="Arial"/>
          <w:sz w:val="20"/>
          <w:szCs w:val="20"/>
          <w:lang w:val="es-MX"/>
        </w:rPr>
        <w:t xml:space="preserve">de Salud, de </w:t>
      </w:r>
      <w:r w:rsidRPr="0022663C">
        <w:rPr>
          <w:rFonts w:ascii="Montserrat" w:hAnsi="Montserrat" w:cs="Arial"/>
          <w:sz w:val="20"/>
          <w:szCs w:val="20"/>
        </w:rPr>
        <w:t>descontar las cantidades que resulten de aplicar la pena convencional, sobre los pagos que deba cubrir al propio proveedor.</w:t>
      </w:r>
    </w:p>
    <w:p w14:paraId="17784F7C" w14:textId="77777777" w:rsidR="00A75C31" w:rsidRPr="0022663C" w:rsidRDefault="00A75C31" w:rsidP="00C43C37">
      <w:pPr>
        <w:jc w:val="both"/>
        <w:rPr>
          <w:rFonts w:ascii="Montserrat" w:hAnsi="Montserrat" w:cs="Arial"/>
          <w:sz w:val="20"/>
          <w:szCs w:val="20"/>
        </w:rPr>
      </w:pPr>
    </w:p>
    <w:p w14:paraId="372C70BD" w14:textId="505B8C38" w:rsidR="00A43372" w:rsidRPr="0022663C" w:rsidRDefault="00A43372" w:rsidP="00C43C37">
      <w:pPr>
        <w:jc w:val="both"/>
        <w:rPr>
          <w:rFonts w:ascii="Montserrat" w:hAnsi="Montserrat" w:cs="Arial"/>
          <w:sz w:val="20"/>
          <w:szCs w:val="20"/>
        </w:rPr>
      </w:pPr>
      <w:r w:rsidRPr="0022663C">
        <w:rPr>
          <w:rFonts w:ascii="Montserrat" w:hAnsi="Montserrat" w:cs="Arial"/>
          <w:sz w:val="20"/>
          <w:szCs w:val="20"/>
        </w:rPr>
        <w:t xml:space="preserve">Conforme a lo previsto en el </w:t>
      </w:r>
      <w:r w:rsidRPr="0022663C">
        <w:rPr>
          <w:rFonts w:ascii="Montserrat" w:hAnsi="Montserrat" w:cs="Arial"/>
          <w:b/>
          <w:bCs/>
          <w:sz w:val="20"/>
          <w:szCs w:val="20"/>
        </w:rPr>
        <w:t xml:space="preserve">penúltimo párrafo del artículo 96, del Reglamento de la </w:t>
      </w:r>
      <w:r w:rsidR="0022663C" w:rsidRPr="0022663C">
        <w:rPr>
          <w:rFonts w:ascii="Montserrat" w:hAnsi="Montserrat" w:cs="Arial"/>
          <w:b/>
          <w:bCs/>
          <w:sz w:val="20"/>
          <w:szCs w:val="20"/>
        </w:rPr>
        <w:t>Ley de Adquisiciones, Arrendamientos y Servicios del Sector Público</w:t>
      </w:r>
      <w:r w:rsidRPr="0022663C">
        <w:rPr>
          <w:rFonts w:ascii="Montserrat" w:hAnsi="Montserrat" w:cs="Arial"/>
          <w:sz w:val="20"/>
          <w:szCs w:val="20"/>
        </w:rPr>
        <w:t>, no se aceptará la estipulación de penas convencionales, ni intereses moratorios a cargo del Instituto.</w:t>
      </w:r>
    </w:p>
    <w:p w14:paraId="4C4A4617" w14:textId="77777777" w:rsidR="00A75C31" w:rsidRPr="0022663C" w:rsidRDefault="00A75C31" w:rsidP="00C43C37">
      <w:pPr>
        <w:jc w:val="both"/>
        <w:rPr>
          <w:rFonts w:ascii="Montserrat" w:hAnsi="Montserrat" w:cs="Arial"/>
          <w:sz w:val="20"/>
          <w:szCs w:val="20"/>
        </w:rPr>
      </w:pPr>
    </w:p>
    <w:p w14:paraId="3EEDCA5E" w14:textId="77777777" w:rsidR="00A43372" w:rsidRPr="0022663C" w:rsidRDefault="00A43372" w:rsidP="00C43C37">
      <w:pPr>
        <w:jc w:val="both"/>
        <w:rPr>
          <w:rFonts w:ascii="Montserrat" w:hAnsi="Montserrat" w:cs="Arial"/>
          <w:sz w:val="20"/>
          <w:szCs w:val="20"/>
        </w:rPr>
      </w:pPr>
      <w:r w:rsidRPr="0022663C">
        <w:rPr>
          <w:rFonts w:ascii="Montserrat" w:hAnsi="Montserrat" w:cs="Arial"/>
          <w:sz w:val="20"/>
          <w:szCs w:val="20"/>
        </w:rPr>
        <w:t>El administrador del contrato será el encargado de realizar el trámite de la aplicación de las penas convencionales y de notificarle al proveedor.</w:t>
      </w:r>
    </w:p>
    <w:p w14:paraId="43794B78" w14:textId="77777777" w:rsidR="00A43372" w:rsidRPr="0022663C" w:rsidRDefault="00A43372" w:rsidP="00C43C37">
      <w:pPr>
        <w:pStyle w:val="Prrafodelista"/>
        <w:jc w:val="both"/>
        <w:rPr>
          <w:rFonts w:ascii="Montserrat" w:eastAsia="Montserrat" w:hAnsi="Montserrat" w:cs="Montserrat"/>
          <w:b/>
          <w:sz w:val="20"/>
          <w:szCs w:val="20"/>
        </w:rPr>
      </w:pPr>
    </w:p>
    <w:p w14:paraId="38635FD8" w14:textId="7F0BC2AB" w:rsidR="0034252C" w:rsidRPr="0022663C" w:rsidRDefault="0034252C" w:rsidP="00C43C37">
      <w:pPr>
        <w:jc w:val="both"/>
        <w:rPr>
          <w:rFonts w:ascii="Montserrat" w:hAnsi="Montserrat" w:cs="Arial"/>
          <w:b/>
          <w:bCs/>
          <w:sz w:val="20"/>
          <w:szCs w:val="20"/>
        </w:rPr>
      </w:pPr>
      <w:r w:rsidRPr="0022663C">
        <w:rPr>
          <w:rFonts w:ascii="Montserrat" w:hAnsi="Montserrat" w:cs="Arial"/>
          <w:b/>
          <w:bCs/>
          <w:sz w:val="20"/>
          <w:szCs w:val="20"/>
        </w:rPr>
        <w:t>DEDUCTIVAS</w:t>
      </w:r>
    </w:p>
    <w:p w14:paraId="5760AA26" w14:textId="77777777" w:rsidR="0034252C" w:rsidRPr="0022663C" w:rsidRDefault="0034252C" w:rsidP="00C43C37">
      <w:pPr>
        <w:jc w:val="both"/>
        <w:rPr>
          <w:rFonts w:ascii="Montserrat" w:hAnsi="Montserrat" w:cs="Arial"/>
          <w:sz w:val="20"/>
          <w:szCs w:val="20"/>
        </w:rPr>
      </w:pPr>
    </w:p>
    <w:p w14:paraId="326C54FD" w14:textId="64595FD3" w:rsidR="0034252C" w:rsidRPr="0022663C" w:rsidRDefault="0034252C" w:rsidP="00C43C37">
      <w:pPr>
        <w:jc w:val="both"/>
        <w:rPr>
          <w:rFonts w:ascii="Montserrat" w:hAnsi="Montserrat" w:cs="Arial"/>
          <w:sz w:val="20"/>
          <w:szCs w:val="20"/>
        </w:rPr>
      </w:pPr>
      <w:r w:rsidRPr="0022663C">
        <w:rPr>
          <w:rFonts w:ascii="Montserrat" w:hAnsi="Montserrat" w:cs="Arial"/>
          <w:sz w:val="20"/>
          <w:szCs w:val="20"/>
        </w:rPr>
        <w:t>Con fu</w:t>
      </w:r>
      <w:r w:rsidR="0000560C" w:rsidRPr="0022663C">
        <w:rPr>
          <w:rFonts w:ascii="Montserrat" w:hAnsi="Montserrat" w:cs="Arial"/>
          <w:sz w:val="20"/>
          <w:szCs w:val="20"/>
        </w:rPr>
        <w:t xml:space="preserve">ndamento en los </w:t>
      </w:r>
      <w:r w:rsidR="0000560C" w:rsidRPr="0022663C">
        <w:rPr>
          <w:rFonts w:ascii="Montserrat" w:hAnsi="Montserrat" w:cs="Arial"/>
          <w:b/>
          <w:bCs/>
          <w:sz w:val="20"/>
          <w:szCs w:val="20"/>
        </w:rPr>
        <w:t>artículos 76</w:t>
      </w:r>
      <w:r w:rsidRPr="0022663C">
        <w:rPr>
          <w:rFonts w:ascii="Montserrat" w:hAnsi="Montserrat" w:cs="Arial"/>
          <w:b/>
          <w:bCs/>
          <w:sz w:val="20"/>
          <w:szCs w:val="20"/>
        </w:rPr>
        <w:t xml:space="preserve"> de la </w:t>
      </w:r>
      <w:r w:rsidR="0022663C" w:rsidRPr="0022663C">
        <w:rPr>
          <w:rFonts w:ascii="Montserrat" w:eastAsia="Montserrat" w:hAnsi="Montserrat" w:cs="Montserrat"/>
          <w:b/>
          <w:bCs/>
          <w:color w:val="000000"/>
          <w:sz w:val="20"/>
          <w:szCs w:val="20"/>
        </w:rPr>
        <w:t>Ley de Adquisiciones, Arrendamientos y Servicios del Sector Público</w:t>
      </w:r>
      <w:r w:rsidRPr="0022663C">
        <w:rPr>
          <w:rFonts w:ascii="Montserrat" w:hAnsi="Montserrat" w:cs="Arial"/>
          <w:b/>
          <w:bCs/>
          <w:sz w:val="20"/>
          <w:szCs w:val="20"/>
        </w:rPr>
        <w:t>, y 97 de su Reglamento,</w:t>
      </w:r>
      <w:r w:rsidRPr="0022663C">
        <w:rPr>
          <w:rFonts w:ascii="Montserrat" w:hAnsi="Montserrat" w:cs="Arial"/>
          <w:sz w:val="20"/>
          <w:szCs w:val="20"/>
        </w:rPr>
        <w:t xml:space="preserve"> se aplicarán deducciones derivadas del incumplimiento parcial o prestación deficiente del servicio.</w:t>
      </w:r>
    </w:p>
    <w:p w14:paraId="010537F2" w14:textId="77777777" w:rsidR="0034252C" w:rsidRPr="0022663C" w:rsidRDefault="0034252C" w:rsidP="00C43C37">
      <w:pPr>
        <w:jc w:val="both"/>
        <w:rPr>
          <w:rFonts w:ascii="Montserrat" w:hAnsi="Montserrat" w:cs="Arial"/>
          <w:sz w:val="20"/>
          <w:szCs w:val="20"/>
        </w:rPr>
      </w:pPr>
    </w:p>
    <w:p w14:paraId="403FDDB6" w14:textId="10A4189A" w:rsidR="0034252C" w:rsidRPr="0022663C" w:rsidRDefault="00C444A6" w:rsidP="00C43C37">
      <w:pPr>
        <w:jc w:val="both"/>
        <w:rPr>
          <w:rFonts w:ascii="Montserrat" w:hAnsi="Montserrat" w:cs="Arial"/>
          <w:sz w:val="20"/>
          <w:szCs w:val="20"/>
        </w:rPr>
      </w:pPr>
      <w:r w:rsidRPr="0022663C">
        <w:rPr>
          <w:rFonts w:ascii="Montserrat" w:hAnsi="Montserrat" w:cs="Arial"/>
          <w:sz w:val="20"/>
          <w:szCs w:val="20"/>
        </w:rPr>
        <w:t xml:space="preserve">Los </w:t>
      </w:r>
      <w:r w:rsidR="00C43C37" w:rsidRPr="0022663C">
        <w:rPr>
          <w:rFonts w:ascii="Montserrat" w:hAnsi="Montserrat" w:cs="Arial"/>
          <w:sz w:val="20"/>
          <w:szCs w:val="20"/>
        </w:rPr>
        <w:t>Servicios de</w:t>
      </w:r>
      <w:r w:rsidR="0034252C" w:rsidRPr="0022663C">
        <w:rPr>
          <w:rFonts w:ascii="Montserrat" w:hAnsi="Montserrat" w:cs="Arial"/>
          <w:sz w:val="20"/>
          <w:szCs w:val="20"/>
        </w:rPr>
        <w:t xml:space="preserve"> Salud a través del Administrador del Contrato, será responsable de aplicar las deducciones por incumplimiento parcial o deficiente en que pudiera incurrir el PROVEEDOR respecto a los conceptos que integran el servicio o entrega de lo adjudicado que cada concepto de deducciones exceda a la parte proporcional de la garantía de cumplimiento que le corresponda del monto total del contrato; tomando en consideración preferentemente los siguientes elementos:</w:t>
      </w:r>
    </w:p>
    <w:p w14:paraId="6D295BB1" w14:textId="77777777" w:rsidR="0034252C" w:rsidRPr="0022663C" w:rsidRDefault="0034252C" w:rsidP="00C43C37">
      <w:pPr>
        <w:jc w:val="both"/>
        <w:rPr>
          <w:rFonts w:ascii="Montserrat" w:hAnsi="Montserrat" w:cs="Arial"/>
          <w:sz w:val="20"/>
          <w:szCs w:val="20"/>
        </w:rPr>
      </w:pPr>
    </w:p>
    <w:p w14:paraId="66AF9307" w14:textId="4DC6E261" w:rsidR="0034252C" w:rsidRPr="0022663C" w:rsidRDefault="0034252C" w:rsidP="00C43C37">
      <w:pPr>
        <w:jc w:val="both"/>
        <w:rPr>
          <w:rFonts w:ascii="Montserrat" w:hAnsi="Montserrat" w:cs="Arial"/>
          <w:sz w:val="20"/>
          <w:szCs w:val="20"/>
        </w:rPr>
      </w:pPr>
      <w:r w:rsidRPr="0022663C">
        <w:rPr>
          <w:rFonts w:ascii="Montserrat" w:hAnsi="Montserrat" w:cs="Arial"/>
          <w:sz w:val="20"/>
          <w:szCs w:val="20"/>
        </w:rPr>
        <w:t xml:space="preserve">El servidor público Administrador del Contrato está facultado para verificar el cumplimiento del contrato y elaborar el escrito de conformidad donde se establezca que el </w:t>
      </w:r>
      <w:r w:rsidR="00650245" w:rsidRPr="0022663C">
        <w:rPr>
          <w:rFonts w:ascii="Montserrat" w:hAnsi="Montserrat" w:cs="Arial"/>
          <w:sz w:val="20"/>
          <w:szCs w:val="20"/>
        </w:rPr>
        <w:t>PROVEEDOR</w:t>
      </w:r>
      <w:r w:rsidRPr="0022663C">
        <w:rPr>
          <w:rFonts w:ascii="Montserrat" w:hAnsi="Montserrat" w:cs="Arial"/>
          <w:sz w:val="20"/>
          <w:szCs w:val="20"/>
        </w:rPr>
        <w:t xml:space="preserve"> cumplió con la </w:t>
      </w:r>
      <w:r w:rsidR="00650245" w:rsidRPr="0022663C">
        <w:rPr>
          <w:rFonts w:ascii="Montserrat" w:hAnsi="Montserrat" w:cs="Arial"/>
          <w:sz w:val="20"/>
          <w:szCs w:val="20"/>
        </w:rPr>
        <w:t>entrega</w:t>
      </w:r>
      <w:r w:rsidRPr="0022663C">
        <w:rPr>
          <w:rFonts w:ascii="Montserrat" w:hAnsi="Montserrat" w:cs="Arial"/>
          <w:sz w:val="20"/>
          <w:szCs w:val="20"/>
        </w:rPr>
        <w:t xml:space="preserve"> de </w:t>
      </w:r>
      <w:r w:rsidRPr="0022663C">
        <w:rPr>
          <w:rFonts w:ascii="Montserrat" w:hAnsi="Montserrat" w:cs="Arial"/>
          <w:sz w:val="20"/>
          <w:szCs w:val="20"/>
        </w:rPr>
        <w:lastRenderedPageBreak/>
        <w:t>lo establecido en el mismo, mismos que podrán ser sustituidos por el servidor público designado para el desempeño de esas funciones, sin necesidad de modificar el presente documento.</w:t>
      </w:r>
    </w:p>
    <w:p w14:paraId="78A86BF3" w14:textId="77777777" w:rsidR="0034252C" w:rsidRPr="0022663C" w:rsidRDefault="0034252C" w:rsidP="00C43C37">
      <w:pPr>
        <w:jc w:val="both"/>
        <w:rPr>
          <w:rFonts w:ascii="Montserrat" w:hAnsi="Montserrat" w:cs="Arial"/>
          <w:sz w:val="20"/>
          <w:szCs w:val="20"/>
        </w:rPr>
      </w:pPr>
    </w:p>
    <w:p w14:paraId="70424581" w14:textId="6DA7CE9E" w:rsidR="0034252C" w:rsidRPr="0022663C" w:rsidRDefault="0034252C" w:rsidP="00C43C37">
      <w:pPr>
        <w:jc w:val="both"/>
        <w:rPr>
          <w:rFonts w:ascii="Montserrat" w:hAnsi="Montserrat" w:cs="Arial"/>
          <w:sz w:val="20"/>
          <w:szCs w:val="20"/>
        </w:rPr>
      </w:pPr>
      <w:r w:rsidRPr="0022663C">
        <w:rPr>
          <w:rFonts w:ascii="Montserrat" w:hAnsi="Montserrat" w:cs="Arial"/>
          <w:sz w:val="20"/>
          <w:szCs w:val="20"/>
        </w:rPr>
        <w:t>Los</w:t>
      </w:r>
      <w:r w:rsidR="00262B82" w:rsidRPr="0022663C">
        <w:rPr>
          <w:rFonts w:ascii="Montserrat" w:hAnsi="Montserrat" w:cs="Arial"/>
          <w:sz w:val="20"/>
          <w:szCs w:val="20"/>
        </w:rPr>
        <w:t xml:space="preserve"> Bienes e Insumos</w:t>
      </w:r>
      <w:r w:rsidRPr="0022663C">
        <w:rPr>
          <w:rFonts w:ascii="Montserrat" w:hAnsi="Montserrat" w:cs="Arial"/>
          <w:sz w:val="20"/>
          <w:szCs w:val="20"/>
        </w:rPr>
        <w:t xml:space="preserve"> se tendrán por recibidos previa revisión del Administrador del Contrato, la cual consistirá en la verificación del cumplimiento de las especificaciones establecidas y en su caso en los anexos respectivos, así como las contenidas en la propuesta técnica.</w:t>
      </w:r>
    </w:p>
    <w:p w14:paraId="39716C5C" w14:textId="77777777" w:rsidR="0034252C" w:rsidRPr="0022663C" w:rsidRDefault="0034252C" w:rsidP="00C43C37">
      <w:pPr>
        <w:jc w:val="both"/>
        <w:rPr>
          <w:rFonts w:ascii="Montserrat" w:hAnsi="Montserrat" w:cs="Arial"/>
          <w:sz w:val="20"/>
          <w:szCs w:val="20"/>
        </w:rPr>
      </w:pPr>
    </w:p>
    <w:p w14:paraId="4F56E10F" w14:textId="4F4D8707" w:rsidR="0034252C" w:rsidRPr="0022663C" w:rsidRDefault="00C444A6" w:rsidP="00C43C37">
      <w:pPr>
        <w:jc w:val="both"/>
        <w:rPr>
          <w:rFonts w:ascii="Montserrat" w:hAnsi="Montserrat" w:cs="Arial"/>
          <w:sz w:val="20"/>
          <w:szCs w:val="20"/>
        </w:rPr>
      </w:pPr>
      <w:r w:rsidRPr="0022663C">
        <w:rPr>
          <w:rFonts w:ascii="Montserrat" w:hAnsi="Montserrat" w:cs="Arial"/>
          <w:sz w:val="20"/>
          <w:szCs w:val="20"/>
        </w:rPr>
        <w:t xml:space="preserve">Los </w:t>
      </w:r>
      <w:r w:rsidR="00C43C37" w:rsidRPr="0022663C">
        <w:rPr>
          <w:rFonts w:ascii="Montserrat" w:hAnsi="Montserrat" w:cs="Arial"/>
          <w:sz w:val="20"/>
          <w:szCs w:val="20"/>
        </w:rPr>
        <w:t>Servicios de</w:t>
      </w:r>
      <w:r w:rsidR="0034252C" w:rsidRPr="0022663C">
        <w:rPr>
          <w:rFonts w:ascii="Montserrat" w:hAnsi="Montserrat" w:cs="Arial"/>
          <w:sz w:val="20"/>
          <w:szCs w:val="20"/>
        </w:rPr>
        <w:t xml:space="preserve"> Salud a través del Administrador del Contrato, rechazarán los</w:t>
      </w:r>
      <w:r w:rsidR="00262B82" w:rsidRPr="0022663C">
        <w:rPr>
          <w:rFonts w:ascii="Montserrat" w:hAnsi="Montserrat" w:cs="Arial"/>
          <w:sz w:val="20"/>
          <w:szCs w:val="20"/>
        </w:rPr>
        <w:t xml:space="preserve"> Bienes e</w:t>
      </w:r>
      <w:r w:rsidR="0034252C" w:rsidRPr="0022663C">
        <w:rPr>
          <w:rFonts w:ascii="Montserrat" w:hAnsi="Montserrat" w:cs="Arial"/>
          <w:sz w:val="20"/>
          <w:szCs w:val="20"/>
        </w:rPr>
        <w:t xml:space="preserve"> </w:t>
      </w:r>
      <w:r w:rsidR="00262B82" w:rsidRPr="0022663C">
        <w:rPr>
          <w:rFonts w:ascii="Montserrat" w:hAnsi="Montserrat" w:cs="Arial"/>
          <w:sz w:val="20"/>
          <w:szCs w:val="20"/>
        </w:rPr>
        <w:t>I</w:t>
      </w:r>
      <w:r w:rsidR="0034252C" w:rsidRPr="0022663C">
        <w:rPr>
          <w:rFonts w:ascii="Montserrat" w:hAnsi="Montserrat" w:cs="Arial"/>
          <w:sz w:val="20"/>
          <w:szCs w:val="20"/>
        </w:rPr>
        <w:t xml:space="preserve">nsumos, que no cumplan las especificaciones establecidas en el respectivo contrato y en sus Anexos, obligándose al </w:t>
      </w:r>
      <w:r w:rsidR="00262B82" w:rsidRPr="0022663C">
        <w:rPr>
          <w:rFonts w:ascii="Montserrat" w:hAnsi="Montserrat" w:cs="Arial"/>
          <w:sz w:val="20"/>
          <w:szCs w:val="20"/>
        </w:rPr>
        <w:t>PROVEEDOR</w:t>
      </w:r>
      <w:r w:rsidR="0034252C" w:rsidRPr="0022663C">
        <w:rPr>
          <w:rFonts w:ascii="Montserrat" w:hAnsi="Montserrat" w:cs="Arial"/>
          <w:sz w:val="20"/>
          <w:szCs w:val="20"/>
        </w:rPr>
        <w:t xml:space="preserve"> en este supuesto a realizarlos nuevamente bajo su responsabilidad y sin costo adicional para </w:t>
      </w:r>
      <w:r w:rsidRPr="0022663C">
        <w:rPr>
          <w:rFonts w:ascii="Montserrat" w:hAnsi="Montserrat" w:cs="Arial"/>
          <w:sz w:val="20"/>
          <w:szCs w:val="20"/>
        </w:rPr>
        <w:t xml:space="preserve">los </w:t>
      </w:r>
      <w:r w:rsidR="00C43C37" w:rsidRPr="0022663C">
        <w:rPr>
          <w:rFonts w:ascii="Montserrat" w:hAnsi="Montserrat" w:cs="Arial"/>
          <w:sz w:val="20"/>
          <w:szCs w:val="20"/>
        </w:rPr>
        <w:t>Servicios de</w:t>
      </w:r>
      <w:r w:rsidR="0034252C" w:rsidRPr="0022663C">
        <w:rPr>
          <w:rFonts w:ascii="Montserrat" w:hAnsi="Montserrat" w:cs="Arial"/>
          <w:sz w:val="20"/>
          <w:szCs w:val="20"/>
        </w:rPr>
        <w:t xml:space="preserve"> Salud, sin perjuicio de la aplicación de las penas convencionales o deducciones al cobro correspondiente.</w:t>
      </w:r>
    </w:p>
    <w:p w14:paraId="5304DBE8" w14:textId="77777777" w:rsidR="0034252C" w:rsidRPr="0022663C" w:rsidRDefault="0034252C" w:rsidP="00C43C37">
      <w:pPr>
        <w:jc w:val="both"/>
        <w:rPr>
          <w:rFonts w:ascii="Montserrat" w:hAnsi="Montserrat" w:cs="Arial"/>
          <w:sz w:val="20"/>
          <w:szCs w:val="20"/>
        </w:rPr>
      </w:pPr>
    </w:p>
    <w:p w14:paraId="7C753CDA" w14:textId="7E7910E3" w:rsidR="0034252C" w:rsidRPr="0022663C" w:rsidRDefault="00C444A6" w:rsidP="00C43C37">
      <w:pPr>
        <w:jc w:val="both"/>
        <w:rPr>
          <w:rFonts w:ascii="Montserrat" w:hAnsi="Montserrat" w:cs="Arial"/>
          <w:sz w:val="20"/>
          <w:szCs w:val="20"/>
        </w:rPr>
      </w:pPr>
      <w:r w:rsidRPr="0022663C">
        <w:rPr>
          <w:rFonts w:ascii="Montserrat" w:hAnsi="Montserrat" w:cs="Arial"/>
          <w:sz w:val="20"/>
          <w:szCs w:val="20"/>
        </w:rPr>
        <w:t xml:space="preserve">Los </w:t>
      </w:r>
      <w:r w:rsidR="00C43C37" w:rsidRPr="0022663C">
        <w:rPr>
          <w:rFonts w:ascii="Montserrat" w:hAnsi="Montserrat" w:cs="Arial"/>
          <w:sz w:val="20"/>
          <w:szCs w:val="20"/>
        </w:rPr>
        <w:t>Servicios de</w:t>
      </w:r>
      <w:r w:rsidR="0034252C" w:rsidRPr="0022663C">
        <w:rPr>
          <w:rFonts w:ascii="Montserrat" w:hAnsi="Montserrat" w:cs="Arial"/>
          <w:sz w:val="20"/>
          <w:szCs w:val="20"/>
        </w:rPr>
        <w:t xml:space="preserve"> Salud a través del Administrador del Contrato, podrán aceptar los </w:t>
      </w:r>
      <w:r w:rsidR="00771AE7" w:rsidRPr="0022663C">
        <w:rPr>
          <w:rFonts w:ascii="Montserrat" w:hAnsi="Montserrat" w:cs="Arial"/>
          <w:sz w:val="20"/>
          <w:szCs w:val="20"/>
        </w:rPr>
        <w:t>Bienes e I</w:t>
      </w:r>
      <w:r w:rsidR="0034252C" w:rsidRPr="0022663C">
        <w:rPr>
          <w:rFonts w:ascii="Montserrat" w:hAnsi="Montserrat" w:cs="Arial"/>
          <w:sz w:val="20"/>
          <w:szCs w:val="20"/>
        </w:rPr>
        <w:t>nsumos que incumplan de manera parcial o deficiente las especificaciones establecidas en el respectivo contrato y en los anexos respectivos, sin perjuicio de la aplicación de las deducciones al pago que procedan, y reposición del servicio, cuando la naturaleza propia de éstos lo permita.</w:t>
      </w:r>
    </w:p>
    <w:p w14:paraId="1F99580C" w14:textId="77777777" w:rsidR="0034252C" w:rsidRPr="0022663C" w:rsidRDefault="0034252C" w:rsidP="00C43C37">
      <w:pPr>
        <w:jc w:val="both"/>
        <w:rPr>
          <w:rFonts w:ascii="Montserrat" w:eastAsia="Montserrat" w:hAnsi="Montserrat" w:cs="Montserrat"/>
          <w:b/>
          <w:sz w:val="20"/>
          <w:szCs w:val="20"/>
        </w:rPr>
      </w:pPr>
    </w:p>
    <w:p w14:paraId="1F5113D6"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DEVOLUCIÓN POR DEFECTOS, VICIOS OCULTOS DE LOS BIENES O DE LA CALIDAD DE LOS SERVICIOS.</w:t>
      </w:r>
    </w:p>
    <w:p w14:paraId="40313BE7" w14:textId="77777777" w:rsidR="00A43372" w:rsidRPr="0022663C" w:rsidRDefault="00A43372"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La devolución y reposición de Bienes de Consumo, será por cuenta y a cargo del participante adjudicado, de acuerdo con lo establecido en el Anexo Técnico.</w:t>
      </w:r>
    </w:p>
    <w:p w14:paraId="3BD3D826" w14:textId="77777777" w:rsidR="00A43372" w:rsidRPr="0022663C" w:rsidRDefault="00A43372" w:rsidP="00C43C37">
      <w:pPr>
        <w:jc w:val="both"/>
        <w:rPr>
          <w:rFonts w:ascii="Montserrat" w:eastAsia="Montserrat" w:hAnsi="Montserrat" w:cs="Montserrat"/>
          <w:sz w:val="20"/>
          <w:szCs w:val="20"/>
        </w:rPr>
      </w:pPr>
    </w:p>
    <w:p w14:paraId="4917EB5E" w14:textId="77777777" w:rsidR="00A43372" w:rsidRPr="0022663C" w:rsidRDefault="00A43372"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Los montos a deducir se aplicarán en la factura que el proveedor presente para su cobro.</w:t>
      </w:r>
    </w:p>
    <w:p w14:paraId="35AD4C84" w14:textId="77777777" w:rsidR="00A43372" w:rsidRPr="0022663C" w:rsidRDefault="00A43372"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Las deducciones no podrán exceder del 10% del monto máximo total del contrato.</w:t>
      </w:r>
    </w:p>
    <w:p w14:paraId="545D35D9" w14:textId="6DCFFCD6" w:rsidR="00A43372" w:rsidRPr="0022663C" w:rsidRDefault="00C444A6"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 xml:space="preserve">Los </w:t>
      </w:r>
      <w:r w:rsidR="00C43C37" w:rsidRPr="0022663C">
        <w:rPr>
          <w:rFonts w:ascii="Montserrat" w:eastAsia="Montserrat" w:hAnsi="Montserrat" w:cs="Montserrat"/>
          <w:sz w:val="20"/>
          <w:szCs w:val="20"/>
        </w:rPr>
        <w:t>Servicios de</w:t>
      </w:r>
      <w:r w:rsidR="00FA28B3" w:rsidRPr="0022663C">
        <w:rPr>
          <w:rFonts w:ascii="Montserrat" w:eastAsia="Montserrat" w:hAnsi="Montserrat" w:cs="Montserrat"/>
          <w:sz w:val="20"/>
          <w:szCs w:val="20"/>
        </w:rPr>
        <w:t xml:space="preserve"> Salud</w:t>
      </w:r>
      <w:r w:rsidR="00A43372" w:rsidRPr="0022663C">
        <w:rPr>
          <w:rFonts w:ascii="Montserrat" w:eastAsia="Montserrat" w:hAnsi="Montserrat" w:cs="Montserrat"/>
          <w:sz w:val="20"/>
          <w:szCs w:val="20"/>
        </w:rPr>
        <w:t xml:space="preserve"> descontará las cantidades por concepto de deductivas de la factura que el proveedor presente para su cobro.</w:t>
      </w:r>
    </w:p>
    <w:p w14:paraId="16E7B421" w14:textId="77777777" w:rsidR="00A43372" w:rsidRPr="0022663C" w:rsidRDefault="00A43372" w:rsidP="00C43C37">
      <w:pPr>
        <w:jc w:val="both"/>
        <w:rPr>
          <w:rFonts w:ascii="Montserrat" w:eastAsia="Montserrat" w:hAnsi="Montserrat" w:cs="Montserrat"/>
          <w:sz w:val="20"/>
          <w:szCs w:val="20"/>
        </w:rPr>
      </w:pPr>
    </w:p>
    <w:p w14:paraId="51F617D9" w14:textId="37688A95" w:rsidR="00A43372" w:rsidRPr="00056A7E" w:rsidRDefault="005E3BB7" w:rsidP="00C43C37">
      <w:pPr>
        <w:jc w:val="both"/>
        <w:rPr>
          <w:rFonts w:ascii="Montserrat" w:eastAsia="Montserrat" w:hAnsi="Montserrat" w:cs="Montserrat"/>
          <w:sz w:val="20"/>
          <w:szCs w:val="20"/>
          <w:lang w:val="es-MX"/>
        </w:rPr>
      </w:pPr>
      <w:bookmarkStart w:id="3" w:name="_Hlk213238361"/>
      <w:r w:rsidRPr="00B640FF">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w:t>
      </w:r>
      <w:r w:rsidRPr="00B640FF">
        <w:rPr>
          <w:rFonts w:ascii="Montserrat" w:eastAsia="Montserrat" w:hAnsi="Montserrat" w:cs="Montserrat"/>
          <w:sz w:val="20"/>
          <w:szCs w:val="20"/>
          <w:lang w:val="es-MX"/>
        </w:rPr>
        <w:t>Servicios</w:t>
      </w:r>
      <w:r w:rsidRPr="00B640FF">
        <w:rPr>
          <w:rFonts w:ascii="Montserrat" w:eastAsia="Montserrat" w:hAnsi="Montserrat" w:cs="Montserrat"/>
          <w:sz w:val="20"/>
          <w:szCs w:val="20"/>
        </w:rPr>
        <w:t xml:space="preserve"> entregados, de conformidad con lo establecido en el artículo </w:t>
      </w:r>
      <w:r>
        <w:rPr>
          <w:rFonts w:ascii="Montserrat" w:eastAsia="Montserrat" w:hAnsi="Montserrat" w:cs="Montserrat"/>
          <w:sz w:val="20"/>
          <w:szCs w:val="20"/>
          <w:lang w:val="es-MX"/>
        </w:rPr>
        <w:t>75</w:t>
      </w:r>
      <w:r w:rsidRPr="00B640FF">
        <w:rPr>
          <w:rFonts w:ascii="Montserrat" w:eastAsia="Montserrat" w:hAnsi="Montserrat" w:cs="Montserrat"/>
          <w:sz w:val="20"/>
          <w:szCs w:val="20"/>
        </w:rPr>
        <w:t xml:space="preserve"> de la Ley de Adquisiciones, Arrendamientos y Servicios del Sector Público</w:t>
      </w:r>
      <w:r>
        <w:rPr>
          <w:rFonts w:ascii="Montserrat" w:eastAsia="Montserrat" w:hAnsi="Montserrat" w:cs="Montserrat"/>
          <w:sz w:val="20"/>
          <w:szCs w:val="20"/>
          <w:lang w:val="es-MX"/>
        </w:rPr>
        <w:t xml:space="preserve"> y </w:t>
      </w:r>
      <w:r w:rsidRPr="00776D68">
        <w:rPr>
          <w:rFonts w:ascii="Montserrat" w:eastAsia="Montserrat" w:hAnsi="Montserrat" w:cs="Montserrat"/>
          <w:sz w:val="20"/>
          <w:szCs w:val="20"/>
        </w:rPr>
        <w:t xml:space="preserve">artículo 53 de la </w:t>
      </w:r>
      <w:r w:rsidRPr="00776D68">
        <w:rPr>
          <w:rFonts w:ascii="Montserrat" w:eastAsia="Aptos" w:hAnsi="Montserrat"/>
          <w:kern w:val="2"/>
          <w:sz w:val="20"/>
          <w:szCs w:val="20"/>
          <w:lang w:val="es-MX"/>
        </w:rPr>
        <w:t>Ley de Adquisiciones, Arrendamientos y Prestación de Servicios del Estado de Tabasco</w:t>
      </w:r>
      <w:r>
        <w:rPr>
          <w:rFonts w:ascii="Montserrat" w:eastAsia="Aptos" w:hAnsi="Montserrat"/>
          <w:kern w:val="2"/>
          <w:sz w:val="20"/>
          <w:szCs w:val="20"/>
          <w:lang w:val="es-MX"/>
        </w:rPr>
        <w:t>, según corresponda.</w:t>
      </w:r>
      <w:bookmarkEnd w:id="3"/>
    </w:p>
    <w:p w14:paraId="68FDD312" w14:textId="77777777" w:rsidR="00A43372" w:rsidRPr="0022663C" w:rsidRDefault="00A43372" w:rsidP="00C43C37">
      <w:pPr>
        <w:jc w:val="both"/>
        <w:rPr>
          <w:rFonts w:ascii="Montserrat" w:eastAsia="Montserrat" w:hAnsi="Montserrat" w:cs="Montserrat"/>
          <w:sz w:val="20"/>
          <w:szCs w:val="20"/>
        </w:rPr>
      </w:pPr>
    </w:p>
    <w:p w14:paraId="6C974150" w14:textId="505AB1BE" w:rsidR="00A43372" w:rsidRPr="0022663C" w:rsidRDefault="00C444A6" w:rsidP="00C43C37">
      <w:pPr>
        <w:jc w:val="both"/>
        <w:rPr>
          <w:rFonts w:ascii="Montserrat" w:eastAsia="Montserrat" w:hAnsi="Montserrat" w:cs="Montserrat"/>
          <w:sz w:val="20"/>
          <w:szCs w:val="20"/>
          <w:lang w:val="es-MX"/>
        </w:rPr>
      </w:pPr>
      <w:r w:rsidRPr="0022663C">
        <w:rPr>
          <w:rFonts w:ascii="Montserrat" w:eastAsia="Montserrat" w:hAnsi="Montserrat" w:cs="Montserrat"/>
          <w:sz w:val="20"/>
          <w:szCs w:val="20"/>
        </w:rPr>
        <w:t>Los Servicios</w:t>
      </w:r>
      <w:r w:rsidR="00FA28B3" w:rsidRPr="0022663C">
        <w:rPr>
          <w:rFonts w:ascii="Montserrat" w:eastAsia="Montserrat" w:hAnsi="Montserrat" w:cs="Montserrat"/>
          <w:sz w:val="20"/>
          <w:szCs w:val="20"/>
        </w:rPr>
        <w:t xml:space="preserve"> de Salud</w:t>
      </w:r>
      <w:r w:rsidR="00A43372" w:rsidRPr="0022663C">
        <w:rPr>
          <w:rFonts w:ascii="Montserrat" w:eastAsia="Montserrat" w:hAnsi="Montserrat" w:cs="Montserrat"/>
          <w:sz w:val="20"/>
          <w:szCs w:val="20"/>
        </w:rPr>
        <w:t xml:space="preserve"> podrá verificar el cumplimiento de los requisitos de calidad de los bienes, a través de</w:t>
      </w:r>
      <w:r w:rsidR="00A43372" w:rsidRPr="0022663C">
        <w:rPr>
          <w:rFonts w:ascii="Montserrat" w:eastAsia="Montserrat" w:hAnsi="Montserrat" w:cs="Montserrat"/>
          <w:sz w:val="20"/>
          <w:szCs w:val="20"/>
          <w:lang w:val="es-MX"/>
        </w:rPr>
        <w:t xml:space="preserve"> la Dirección y/o Administración de </w:t>
      </w:r>
      <w:r w:rsidRPr="0022663C">
        <w:rPr>
          <w:rFonts w:ascii="Montserrat" w:eastAsia="Montserrat" w:hAnsi="Montserrat" w:cs="Montserrat"/>
          <w:sz w:val="20"/>
          <w:szCs w:val="20"/>
          <w:lang w:val="es-MX"/>
        </w:rPr>
        <w:t>los Servicios</w:t>
      </w:r>
      <w:r w:rsidR="00A43372" w:rsidRPr="0022663C">
        <w:rPr>
          <w:rFonts w:ascii="Montserrat" w:eastAsia="Montserrat" w:hAnsi="Montserrat" w:cs="Montserrat"/>
          <w:sz w:val="20"/>
          <w:szCs w:val="20"/>
          <w:lang w:val="es-MX"/>
        </w:rPr>
        <w:t xml:space="preserve"> de Salud</w:t>
      </w:r>
      <w:r w:rsidR="00A43372" w:rsidRPr="0022663C">
        <w:rPr>
          <w:rFonts w:ascii="Montserrat" w:eastAsia="Montserrat" w:hAnsi="Montserrat" w:cs="Montserrat"/>
          <w:sz w:val="20"/>
          <w:szCs w:val="20"/>
        </w:rPr>
        <w:t xml:space="preserve">, cuyas muestras utilizadas para este efecto deberán ser repuestas por el proveedor, sin costo para </w:t>
      </w:r>
      <w:r w:rsidRPr="0022663C">
        <w:rPr>
          <w:rFonts w:ascii="Montserrat" w:eastAsia="Montserrat" w:hAnsi="Montserrat" w:cs="Montserrat"/>
          <w:sz w:val="20"/>
          <w:szCs w:val="20"/>
          <w:lang w:val="es-MX"/>
        </w:rPr>
        <w:t>los Servicios</w:t>
      </w:r>
      <w:r w:rsidR="00A43372" w:rsidRPr="0022663C">
        <w:rPr>
          <w:rFonts w:ascii="Montserrat" w:eastAsia="Montserrat" w:hAnsi="Montserrat" w:cs="Montserrat"/>
          <w:sz w:val="20"/>
          <w:szCs w:val="20"/>
          <w:lang w:val="es-MX"/>
        </w:rPr>
        <w:t xml:space="preserve"> de Salud.</w:t>
      </w:r>
    </w:p>
    <w:p w14:paraId="01B189DC" w14:textId="77777777" w:rsidR="00A43372" w:rsidRPr="0022663C" w:rsidRDefault="00A43372" w:rsidP="00C43C37">
      <w:pPr>
        <w:ind w:left="360"/>
        <w:jc w:val="both"/>
        <w:rPr>
          <w:rFonts w:ascii="Montserrat" w:eastAsia="Montserrat" w:hAnsi="Montserrat" w:cs="Montserrat"/>
          <w:sz w:val="20"/>
          <w:szCs w:val="20"/>
        </w:rPr>
      </w:pPr>
    </w:p>
    <w:p w14:paraId="130270B3"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GARANTÍA DE CUMPLIMIENTO</w:t>
      </w:r>
    </w:p>
    <w:p w14:paraId="014532A2" w14:textId="3C5DA4F7" w:rsidR="00004CEE" w:rsidRPr="0022663C" w:rsidRDefault="00004CEE"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t xml:space="preserve">El participante adjudicado, se obliga a otorgar a </w:t>
      </w:r>
      <w:r w:rsidR="00C444A6" w:rsidRPr="0022663C">
        <w:rPr>
          <w:rFonts w:ascii="Montserrat" w:eastAsia="Montserrat" w:hAnsi="Montserrat" w:cs="Montserrat"/>
          <w:sz w:val="20"/>
          <w:szCs w:val="20"/>
        </w:rPr>
        <w:t>los Servicios</w:t>
      </w:r>
      <w:r w:rsidRPr="0022663C">
        <w:rPr>
          <w:rFonts w:ascii="Montserrat" w:eastAsia="Montserrat" w:hAnsi="Montserrat" w:cs="Montserrat"/>
          <w:sz w:val="20"/>
          <w:szCs w:val="20"/>
        </w:rPr>
        <w:t xml:space="preserve"> de Salud de Tabasco dentro de un plazo de 10 días naturales contados a partir de la firma del cont</w:t>
      </w:r>
      <w:r w:rsidR="00D66890" w:rsidRPr="0022663C">
        <w:rPr>
          <w:rFonts w:ascii="Montserrat" w:eastAsia="Montserrat" w:hAnsi="Montserrat" w:cs="Montserrat"/>
          <w:sz w:val="20"/>
          <w:szCs w:val="20"/>
        </w:rPr>
        <w:t xml:space="preserve">rato en términos del </w:t>
      </w:r>
      <w:r w:rsidR="00D66890" w:rsidRPr="0022663C">
        <w:rPr>
          <w:rFonts w:ascii="Montserrat" w:eastAsia="Montserrat" w:hAnsi="Montserrat" w:cs="Montserrat"/>
          <w:b/>
          <w:bCs/>
          <w:sz w:val="20"/>
          <w:szCs w:val="20"/>
        </w:rPr>
        <w:t>artículo 69</w:t>
      </w:r>
      <w:r w:rsidRPr="0022663C">
        <w:rPr>
          <w:rFonts w:ascii="Montserrat" w:eastAsia="Montserrat" w:hAnsi="Montserrat" w:cs="Montserrat"/>
          <w:b/>
          <w:bCs/>
          <w:sz w:val="20"/>
          <w:szCs w:val="20"/>
        </w:rPr>
        <w:t xml:space="preserve"> de la </w:t>
      </w:r>
      <w:r w:rsidR="0022663C" w:rsidRPr="0022663C">
        <w:rPr>
          <w:rFonts w:ascii="Montserrat" w:eastAsia="Montserrat" w:hAnsi="Montserrat" w:cs="Montserrat"/>
          <w:b/>
          <w:bCs/>
          <w:color w:val="000000"/>
          <w:sz w:val="20"/>
          <w:szCs w:val="20"/>
        </w:rPr>
        <w:t>Ley de Adquisiciones, Arrendamientos y Servicios del Sector Público</w:t>
      </w:r>
      <w:r w:rsidRPr="0022663C">
        <w:rPr>
          <w:rFonts w:ascii="Montserrat" w:eastAsia="Montserrat" w:hAnsi="Montserrat" w:cs="Montserrat"/>
          <w:sz w:val="20"/>
          <w:szCs w:val="20"/>
        </w:rPr>
        <w:t>, una garantía de cumplimiento de todas y cada una de las obligaciones a su cargo derivadas del contrato, mediante fianza expedida por compañía autorizada en los términos de la Ley Federal de Instituciones de Fianzas y a favor de</w:t>
      </w:r>
      <w:r w:rsidR="00C43C37" w:rsidRPr="0022663C">
        <w:rPr>
          <w:rFonts w:ascii="Montserrat" w:eastAsia="Montserrat" w:hAnsi="Montserrat" w:cs="Montserrat"/>
          <w:sz w:val="20"/>
          <w:szCs w:val="20"/>
        </w:rPr>
        <w:t xml:space="preserve"> los</w:t>
      </w:r>
      <w:r w:rsidRPr="0022663C">
        <w:rPr>
          <w:rFonts w:ascii="Montserrat" w:eastAsia="Montserrat" w:hAnsi="Montserrat" w:cs="Montserrat"/>
          <w:sz w:val="20"/>
          <w:szCs w:val="20"/>
        </w:rPr>
        <w:t xml:space="preserve"> “Se</w:t>
      </w:r>
      <w:r w:rsidR="00C43C37" w:rsidRPr="0022663C">
        <w:rPr>
          <w:rFonts w:ascii="Montserrat" w:eastAsia="Montserrat" w:hAnsi="Montserrat" w:cs="Montserrat"/>
          <w:sz w:val="20"/>
          <w:szCs w:val="20"/>
        </w:rPr>
        <w:t xml:space="preserve">rvicios de </w:t>
      </w:r>
      <w:r w:rsidRPr="0022663C">
        <w:rPr>
          <w:rFonts w:ascii="Montserrat" w:eastAsia="Montserrat" w:hAnsi="Montserrat" w:cs="Montserrat"/>
          <w:sz w:val="20"/>
          <w:szCs w:val="20"/>
        </w:rPr>
        <w:t>Salud</w:t>
      </w:r>
      <w:r w:rsidRPr="0022663C">
        <w:rPr>
          <w:rFonts w:ascii="Montserrat" w:eastAsia="Montserrat" w:hAnsi="Montserrat" w:cs="Montserrat"/>
          <w:b/>
          <w:bCs/>
          <w:sz w:val="20"/>
          <w:szCs w:val="20"/>
        </w:rPr>
        <w:t>”</w:t>
      </w:r>
      <w:r w:rsidRPr="0022663C">
        <w:rPr>
          <w:rFonts w:ascii="Montserrat" w:eastAsia="Montserrat" w:hAnsi="Montserrat" w:cs="Montserrat"/>
          <w:sz w:val="20"/>
          <w:szCs w:val="20"/>
        </w:rPr>
        <w:t xml:space="preserve">, por un monto equivalente al 10% (diez por ciento) del monto total máximo del contrato a erogar en el ejercicio fiscal de que se trate, y deberá ser renovada  dentro de los primeros diez días naturales </w:t>
      </w:r>
      <w:r w:rsidRPr="0022663C">
        <w:rPr>
          <w:rFonts w:ascii="Montserrat" w:eastAsia="Montserrat" w:hAnsi="Montserrat" w:cs="Montserrat"/>
          <w:b/>
          <w:bCs/>
          <w:sz w:val="20"/>
          <w:szCs w:val="20"/>
        </w:rPr>
        <w:t xml:space="preserve">(artículo 87 del Reglamento de la </w:t>
      </w:r>
      <w:r w:rsidR="0022663C" w:rsidRPr="0022663C">
        <w:rPr>
          <w:rFonts w:ascii="Montserrat" w:eastAsia="Montserrat" w:hAnsi="Montserrat" w:cs="Montserrat"/>
          <w:b/>
          <w:bCs/>
          <w:sz w:val="20"/>
          <w:szCs w:val="20"/>
        </w:rPr>
        <w:t>Ley de Adquisiciones, Arrendamientos y Servicios del Sector Público</w:t>
      </w:r>
      <w:r w:rsidRPr="0022663C">
        <w:rPr>
          <w:rFonts w:ascii="Montserrat" w:eastAsia="Montserrat" w:hAnsi="Montserrat" w:cs="Montserrat"/>
          <w:b/>
          <w:bCs/>
          <w:sz w:val="20"/>
          <w:szCs w:val="20"/>
        </w:rPr>
        <w:t>)</w:t>
      </w:r>
      <w:r w:rsidRPr="0022663C">
        <w:rPr>
          <w:rFonts w:ascii="Montserrat" w:eastAsia="Montserrat" w:hAnsi="Montserrat" w:cs="Montserrat"/>
          <w:sz w:val="20"/>
          <w:szCs w:val="20"/>
        </w:rPr>
        <w:t>, de cada ejercicio fiscal por el monto a erogar en el mismo, sin considerar el Impuesto al Valor Agregado (IVA).</w:t>
      </w:r>
    </w:p>
    <w:p w14:paraId="19BED6B4" w14:textId="77777777" w:rsidR="00A43372" w:rsidRPr="0022663C" w:rsidRDefault="00A43372" w:rsidP="00C43C37">
      <w:pPr>
        <w:jc w:val="both"/>
        <w:rPr>
          <w:rFonts w:ascii="Montserrat" w:eastAsia="Montserrat" w:hAnsi="Montserrat" w:cs="Montserrat"/>
          <w:sz w:val="20"/>
          <w:szCs w:val="20"/>
        </w:rPr>
      </w:pPr>
    </w:p>
    <w:p w14:paraId="493F75E1" w14:textId="3D921E75" w:rsidR="00A43372" w:rsidRPr="0022663C" w:rsidRDefault="00A43372" w:rsidP="00C43C37">
      <w:pPr>
        <w:jc w:val="both"/>
        <w:rPr>
          <w:rFonts w:ascii="Montserrat" w:eastAsia="Montserrat" w:hAnsi="Montserrat" w:cs="Montserrat"/>
          <w:sz w:val="20"/>
          <w:szCs w:val="20"/>
        </w:rPr>
      </w:pPr>
      <w:r w:rsidRPr="0022663C">
        <w:rPr>
          <w:rFonts w:ascii="Montserrat" w:eastAsia="Montserrat" w:hAnsi="Montserrat" w:cs="Montserrat"/>
          <w:sz w:val="20"/>
          <w:szCs w:val="20"/>
        </w:rPr>
        <w:lastRenderedPageBreak/>
        <w:t xml:space="preserve">Dicha póliza de garantía de cumplimiento del contrato, será devuelta al proveedor una vez que </w:t>
      </w:r>
      <w:r w:rsidR="00C444A6" w:rsidRPr="0022663C">
        <w:rPr>
          <w:rFonts w:ascii="Montserrat" w:eastAsia="Montserrat" w:hAnsi="Montserrat" w:cs="Montserrat"/>
          <w:sz w:val="20"/>
          <w:szCs w:val="20"/>
        </w:rPr>
        <w:t>los Servicios</w:t>
      </w:r>
      <w:r w:rsidR="00004CEE" w:rsidRPr="0022663C">
        <w:rPr>
          <w:rFonts w:ascii="Montserrat" w:eastAsia="Montserrat" w:hAnsi="Montserrat" w:cs="Montserrat"/>
          <w:sz w:val="20"/>
          <w:szCs w:val="20"/>
        </w:rPr>
        <w:t xml:space="preserve"> de Salud</w:t>
      </w:r>
      <w:r w:rsidRPr="0022663C">
        <w:rPr>
          <w:rFonts w:ascii="Montserrat" w:eastAsia="Montserrat" w:hAnsi="Montserrat" w:cs="Montserrat"/>
          <w:sz w:val="20"/>
          <w:szCs w:val="20"/>
        </w:rPr>
        <w:t xml:space="preserve">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229A2550" w14:textId="77777777" w:rsidR="00A43372" w:rsidRPr="0022663C" w:rsidRDefault="00A43372" w:rsidP="00C43C37">
      <w:pPr>
        <w:ind w:left="720"/>
        <w:jc w:val="both"/>
        <w:rPr>
          <w:rFonts w:ascii="Montserrat" w:eastAsia="Montserrat" w:hAnsi="Montserrat" w:cs="Montserrat"/>
          <w:sz w:val="20"/>
          <w:szCs w:val="20"/>
          <w:lang w:val="es-MX"/>
        </w:rPr>
      </w:pPr>
    </w:p>
    <w:p w14:paraId="532957C6" w14:textId="77777777" w:rsidR="00A43372" w:rsidRPr="0022663C" w:rsidRDefault="00A43372" w:rsidP="00C43C37">
      <w:pPr>
        <w:ind w:left="720"/>
        <w:jc w:val="both"/>
        <w:rPr>
          <w:rFonts w:ascii="Montserrat" w:eastAsia="Montserrat" w:hAnsi="Montserrat" w:cs="Montserrat"/>
          <w:sz w:val="20"/>
          <w:szCs w:val="20"/>
        </w:rPr>
      </w:pPr>
    </w:p>
    <w:p w14:paraId="74192EA1"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FORMA DE PAGO:</w:t>
      </w:r>
    </w:p>
    <w:p w14:paraId="051EBF51" w14:textId="77777777" w:rsidR="00A43372" w:rsidRPr="0022663C" w:rsidRDefault="00A43372" w:rsidP="00C43C37">
      <w:pPr>
        <w:jc w:val="both"/>
        <w:rPr>
          <w:rFonts w:ascii="Montserrat" w:eastAsia="Montserrat" w:hAnsi="Montserrat" w:cs="Montserrat"/>
          <w:b/>
          <w:sz w:val="20"/>
          <w:szCs w:val="20"/>
        </w:rPr>
      </w:pPr>
    </w:p>
    <w:p w14:paraId="079E3E67" w14:textId="77777777" w:rsidR="00A43372" w:rsidRPr="0022663C" w:rsidRDefault="00A43372" w:rsidP="00C43C37">
      <w:pPr>
        <w:autoSpaceDE w:val="0"/>
        <w:autoSpaceDN w:val="0"/>
        <w:adjustRightInd w:val="0"/>
        <w:spacing w:line="220" w:lineRule="exact"/>
        <w:jc w:val="both"/>
        <w:rPr>
          <w:rFonts w:ascii="Montserrat" w:eastAsia="Montserrat" w:hAnsi="Montserrat" w:cs="Montserrat"/>
          <w:sz w:val="20"/>
          <w:szCs w:val="20"/>
        </w:rPr>
      </w:pPr>
      <w:r w:rsidRPr="0022663C">
        <w:rPr>
          <w:rFonts w:ascii="Montserrat" w:eastAsia="Montserrat" w:hAnsi="Montserrat" w:cs="Montserrat"/>
          <w:sz w:val="20"/>
          <w:szCs w:val="20"/>
        </w:rPr>
        <w:t>La Convocante, se compromete a pagar al proveedor, por el total de los suministros de los bienes, del presente Contrato, de conformidad con lo siguientes:</w:t>
      </w:r>
    </w:p>
    <w:p w14:paraId="5CCC9CD4" w14:textId="77777777" w:rsidR="00A43372" w:rsidRPr="0022663C" w:rsidRDefault="00A43372" w:rsidP="00C43C37">
      <w:pPr>
        <w:autoSpaceDE w:val="0"/>
        <w:autoSpaceDN w:val="0"/>
        <w:adjustRightInd w:val="0"/>
        <w:spacing w:line="220" w:lineRule="exact"/>
        <w:jc w:val="both"/>
        <w:rPr>
          <w:rFonts w:ascii="Montserrat" w:eastAsia="Montserrat" w:hAnsi="Montserrat" w:cs="Montserrat"/>
          <w:sz w:val="20"/>
          <w:szCs w:val="20"/>
        </w:rPr>
      </w:pPr>
    </w:p>
    <w:p w14:paraId="30A95FB0" w14:textId="0F8F80AA" w:rsidR="00A43372" w:rsidRPr="0022663C" w:rsidRDefault="00A43372" w:rsidP="00C43C37">
      <w:pPr>
        <w:pStyle w:val="Prrafodelista"/>
        <w:numPr>
          <w:ilvl w:val="0"/>
          <w:numId w:val="10"/>
        </w:numPr>
        <w:autoSpaceDE w:val="0"/>
        <w:autoSpaceDN w:val="0"/>
        <w:adjustRightInd w:val="0"/>
        <w:jc w:val="both"/>
        <w:rPr>
          <w:rFonts w:ascii="Montserrat" w:eastAsia="Montserrat" w:hAnsi="Montserrat" w:cs="Montserrat"/>
          <w:sz w:val="20"/>
          <w:szCs w:val="20"/>
          <w:lang w:val="es-ES_tradnl" w:eastAsia="en-US"/>
        </w:rPr>
      </w:pPr>
      <w:r w:rsidRPr="0022663C">
        <w:rPr>
          <w:rFonts w:ascii="Montserrat" w:eastAsia="Montserrat" w:hAnsi="Montserrat" w:cs="Montserrat"/>
          <w:sz w:val="20"/>
          <w:szCs w:val="20"/>
          <w:lang w:val="es-ES_tradnl" w:eastAsia="en-US"/>
        </w:rPr>
        <w:t xml:space="preserve">La Convocante pagará al proveedor, contra la presentación de la(s) factura(s) respectiva(s) el importe de los bienes suministrados, una vez que estos sean recepcionados y validados por el </w:t>
      </w:r>
      <w:r w:rsidR="006B1137" w:rsidRPr="0022663C">
        <w:rPr>
          <w:rFonts w:ascii="Montserrat" w:eastAsia="Montserrat" w:hAnsi="Montserrat" w:cs="Montserrat"/>
          <w:sz w:val="20"/>
          <w:szCs w:val="20"/>
          <w:lang w:val="es-ES_tradnl" w:eastAsia="en-US"/>
        </w:rPr>
        <w:t>almacén y el Sistema Estatal de Urgencias</w:t>
      </w:r>
      <w:r w:rsidRPr="0022663C">
        <w:rPr>
          <w:rFonts w:ascii="Montserrat" w:eastAsia="Montserrat" w:hAnsi="Montserrat" w:cs="Montserrat"/>
          <w:sz w:val="20"/>
          <w:szCs w:val="20"/>
          <w:lang w:val="es-ES_tradnl" w:eastAsia="en-US"/>
        </w:rPr>
        <w:t xml:space="preserve"> conforme a los términos del contrato, dicho pago no deberá exceder de los 20 (veinte) </w:t>
      </w:r>
      <w:r w:rsidR="004F3514" w:rsidRPr="0022663C">
        <w:rPr>
          <w:rFonts w:ascii="Montserrat" w:eastAsiaTheme="minorHAnsi" w:hAnsi="Montserrat" w:cs="Arial"/>
          <w:sz w:val="20"/>
          <w:szCs w:val="20"/>
        </w:rPr>
        <w:t xml:space="preserve">días naturales, contados a partir de la fecha en que sea entregado y aceptado el Comprobante Fiscal Digital por Internet (CFDI) en </w:t>
      </w:r>
      <w:r w:rsidR="00C444A6" w:rsidRPr="0022663C">
        <w:rPr>
          <w:rFonts w:ascii="Montserrat" w:eastAsiaTheme="minorHAnsi" w:hAnsi="Montserrat" w:cs="Arial"/>
          <w:sz w:val="20"/>
          <w:szCs w:val="20"/>
        </w:rPr>
        <w:t>los Servicios</w:t>
      </w:r>
      <w:r w:rsidR="004F3514" w:rsidRPr="0022663C">
        <w:rPr>
          <w:rFonts w:ascii="Montserrat" w:eastAsiaTheme="minorHAnsi" w:hAnsi="Montserrat" w:cs="Arial"/>
          <w:sz w:val="20"/>
          <w:szCs w:val="20"/>
        </w:rPr>
        <w:t xml:space="preserve"> de Salud de Tabasco, para su aprobación.</w:t>
      </w:r>
    </w:p>
    <w:p w14:paraId="6CC8A147" w14:textId="77777777" w:rsidR="00A43372" w:rsidRPr="0022663C" w:rsidRDefault="00A43372" w:rsidP="00C43C37">
      <w:pPr>
        <w:pStyle w:val="Prrafodelista"/>
        <w:autoSpaceDE w:val="0"/>
        <w:autoSpaceDN w:val="0"/>
        <w:adjustRightInd w:val="0"/>
        <w:jc w:val="both"/>
        <w:rPr>
          <w:rFonts w:ascii="Montserrat" w:eastAsia="Montserrat" w:hAnsi="Montserrat" w:cs="Montserrat"/>
          <w:sz w:val="20"/>
          <w:szCs w:val="20"/>
          <w:lang w:val="es-ES_tradnl" w:eastAsia="en-US"/>
        </w:rPr>
      </w:pPr>
    </w:p>
    <w:p w14:paraId="00319611" w14:textId="4FDFFA17" w:rsidR="007F2CC3" w:rsidRPr="0022663C" w:rsidRDefault="007F2CC3" w:rsidP="00C43C37">
      <w:pPr>
        <w:pStyle w:val="Prrafodelista"/>
        <w:autoSpaceDE w:val="0"/>
        <w:autoSpaceDN w:val="0"/>
        <w:adjustRightInd w:val="0"/>
        <w:jc w:val="both"/>
        <w:rPr>
          <w:rFonts w:ascii="Montserrat" w:eastAsia="Montserrat" w:hAnsi="Montserrat" w:cs="Montserrat"/>
          <w:sz w:val="20"/>
          <w:szCs w:val="20"/>
          <w:lang w:val="es-ES_tradnl" w:eastAsia="en-US"/>
        </w:rPr>
      </w:pPr>
      <w:r w:rsidRPr="0022663C">
        <w:rPr>
          <w:rFonts w:ascii="Montserrat" w:eastAsia="Montserrat" w:hAnsi="Montserrat" w:cs="Montserrat"/>
          <w:sz w:val="20"/>
          <w:szCs w:val="20"/>
          <w:lang w:val="es-ES_tradnl" w:eastAsia="en-US"/>
        </w:rPr>
        <w:t>El cómputo del plazo para realizar el pago se contabilizará a partir del día hábil siguiente de la aceptación del CFDI, y ésta reúna los requisitos fiscales que establece la legislación en la materia, el desglose de los insumos adquiridos, los precios unitarios, se verifique su autenticidad, no existan aclaraciones al importe y vaya acompañada con la documentación soporte de la prestación de los servicios facturados.</w:t>
      </w:r>
    </w:p>
    <w:p w14:paraId="7519A5CC" w14:textId="77777777" w:rsidR="007F2CC3" w:rsidRPr="0022663C" w:rsidRDefault="007F2CC3" w:rsidP="00C43C37">
      <w:pPr>
        <w:pStyle w:val="Prrafodelista"/>
        <w:autoSpaceDE w:val="0"/>
        <w:autoSpaceDN w:val="0"/>
        <w:adjustRightInd w:val="0"/>
        <w:jc w:val="both"/>
        <w:rPr>
          <w:rFonts w:ascii="Montserrat" w:eastAsia="Montserrat" w:hAnsi="Montserrat" w:cs="Montserrat"/>
          <w:sz w:val="20"/>
          <w:szCs w:val="20"/>
          <w:lang w:val="es-ES_tradnl" w:eastAsia="en-US"/>
        </w:rPr>
      </w:pPr>
    </w:p>
    <w:p w14:paraId="499292C4" w14:textId="310712A7" w:rsidR="00CB11A6" w:rsidRPr="0022663C" w:rsidRDefault="00CB11A6" w:rsidP="00C43C37">
      <w:pPr>
        <w:pStyle w:val="Prrafodelista"/>
        <w:autoSpaceDE w:val="0"/>
        <w:autoSpaceDN w:val="0"/>
        <w:adjustRightInd w:val="0"/>
        <w:jc w:val="both"/>
        <w:rPr>
          <w:rFonts w:ascii="Montserrat" w:eastAsia="Montserrat" w:hAnsi="Montserrat" w:cs="Montserrat"/>
          <w:sz w:val="20"/>
          <w:szCs w:val="20"/>
          <w:lang w:val="es-ES_tradnl" w:eastAsia="en-US"/>
        </w:rPr>
      </w:pPr>
      <w:r w:rsidRPr="0022663C">
        <w:rPr>
          <w:rFonts w:ascii="Montserrat" w:eastAsia="Montserrat" w:hAnsi="Montserrat" w:cs="Montserrat"/>
          <w:sz w:val="20"/>
          <w:szCs w:val="20"/>
          <w:lang w:val="es-ES_tradnl" w:eastAsia="en-US"/>
        </w:rPr>
        <w:t xml:space="preserve">De conformidad con el </w:t>
      </w:r>
      <w:r w:rsidRPr="0022663C">
        <w:rPr>
          <w:rFonts w:ascii="Montserrat" w:eastAsia="Montserrat" w:hAnsi="Montserrat" w:cs="Montserrat"/>
          <w:b/>
          <w:bCs/>
          <w:sz w:val="20"/>
          <w:szCs w:val="20"/>
          <w:lang w:val="es-ES_tradnl" w:eastAsia="en-US"/>
        </w:rPr>
        <w:t xml:space="preserve">artículo 90, del Reglamento de la </w:t>
      </w:r>
      <w:r w:rsidR="0022663C" w:rsidRPr="0022663C">
        <w:rPr>
          <w:rFonts w:ascii="Montserrat" w:eastAsia="Montserrat" w:hAnsi="Montserrat" w:cs="Montserrat"/>
          <w:b/>
          <w:bCs/>
          <w:sz w:val="20"/>
          <w:szCs w:val="20"/>
          <w:lang w:val="es-ES_tradnl" w:eastAsia="en-US"/>
        </w:rPr>
        <w:t>Ley de Adquisiciones, Arrendamientos y Servicios del Sector Público</w:t>
      </w:r>
      <w:r w:rsidRPr="0022663C">
        <w:rPr>
          <w:rFonts w:ascii="Montserrat" w:eastAsia="Montserrat" w:hAnsi="Montserrat" w:cs="Montserrat"/>
          <w:sz w:val="20"/>
          <w:szCs w:val="20"/>
          <w:lang w:val="es-ES_tradnl" w:eastAsia="en-US"/>
        </w:rPr>
        <w:t xml:space="preserve">, en caso de que el CFDI entregado presente errores, </w:t>
      </w:r>
      <w:r w:rsidR="00C444A6" w:rsidRPr="0022663C">
        <w:rPr>
          <w:rFonts w:ascii="Montserrat" w:eastAsia="Montserrat" w:hAnsi="Montserrat" w:cs="Montserrat"/>
          <w:sz w:val="20"/>
          <w:szCs w:val="20"/>
          <w:lang w:val="es-ES_tradnl" w:eastAsia="en-US"/>
        </w:rPr>
        <w:t>los Servicios</w:t>
      </w:r>
      <w:r w:rsidRPr="0022663C">
        <w:rPr>
          <w:rFonts w:ascii="Montserrat" w:eastAsia="Montserrat" w:hAnsi="Montserrat" w:cs="Montserrat"/>
          <w:sz w:val="20"/>
          <w:szCs w:val="20"/>
          <w:lang w:val="es-ES_tradnl" w:eastAsia="en-US"/>
        </w:rPr>
        <w:t xml:space="preserve"> de Salud de Tabasco dentro de los 3 (tres) días hábiles siguientes de su recepción, indicará al PRESTADOR DEL SERVICIO las deficiencias que deberá corregir; por lo que, el procedimiento de pago reiniciará en el momento en que el PRESTADOR DEL SERVICIO presente el CFDI y/o documentos soporte corregidos y sean aceptados.</w:t>
      </w:r>
    </w:p>
    <w:p w14:paraId="68FBD6F3" w14:textId="77777777" w:rsidR="00CB11A6" w:rsidRPr="0022663C" w:rsidRDefault="00CB11A6" w:rsidP="00C43C37">
      <w:pPr>
        <w:pStyle w:val="Prrafodelista"/>
        <w:autoSpaceDE w:val="0"/>
        <w:autoSpaceDN w:val="0"/>
        <w:adjustRightInd w:val="0"/>
        <w:jc w:val="both"/>
        <w:rPr>
          <w:rFonts w:ascii="Montserrat" w:eastAsia="Montserrat" w:hAnsi="Montserrat" w:cs="Montserrat"/>
          <w:sz w:val="20"/>
          <w:szCs w:val="20"/>
          <w:lang w:val="es-ES_tradnl" w:eastAsia="en-US"/>
        </w:rPr>
      </w:pPr>
    </w:p>
    <w:p w14:paraId="0B753FA4" w14:textId="63E8D1FE" w:rsidR="00492C4C" w:rsidRPr="0022663C" w:rsidRDefault="00492C4C" w:rsidP="00C43C37">
      <w:pPr>
        <w:pStyle w:val="Prrafodelista"/>
        <w:autoSpaceDE w:val="0"/>
        <w:autoSpaceDN w:val="0"/>
        <w:adjustRightInd w:val="0"/>
        <w:jc w:val="both"/>
        <w:rPr>
          <w:rFonts w:ascii="Montserrat" w:eastAsia="Montserrat" w:hAnsi="Montserrat" w:cs="Montserrat"/>
          <w:sz w:val="20"/>
          <w:szCs w:val="20"/>
          <w:lang w:val="es-ES_tradnl" w:eastAsia="en-US"/>
        </w:rPr>
      </w:pPr>
      <w:r w:rsidRPr="0022663C">
        <w:rPr>
          <w:rFonts w:ascii="Montserrat" w:eastAsia="Montserrat" w:hAnsi="Montserrat" w:cs="Montserrat"/>
          <w:sz w:val="20"/>
          <w:szCs w:val="20"/>
          <w:lang w:val="es-ES_tradnl" w:eastAsia="en-US"/>
        </w:rPr>
        <w:t xml:space="preserve">El tiempo que el PRESTADOR DEL SERVICIO utilice para la corrección del CFDI y/o documentación soporte entregada, no se computará para efectos de pago, de acuerdo con </w:t>
      </w:r>
      <w:r w:rsidR="00744334" w:rsidRPr="0022663C">
        <w:rPr>
          <w:rFonts w:ascii="Montserrat" w:eastAsia="Montserrat" w:hAnsi="Montserrat" w:cs="Montserrat"/>
          <w:sz w:val="20"/>
          <w:szCs w:val="20"/>
          <w:lang w:val="es-ES_tradnl" w:eastAsia="en-US"/>
        </w:rPr>
        <w:t xml:space="preserve">lo establecido en el </w:t>
      </w:r>
      <w:r w:rsidR="00744334" w:rsidRPr="0022663C">
        <w:rPr>
          <w:rFonts w:ascii="Montserrat" w:eastAsia="Montserrat" w:hAnsi="Montserrat" w:cs="Montserrat"/>
          <w:b/>
          <w:bCs/>
          <w:sz w:val="20"/>
          <w:szCs w:val="20"/>
          <w:lang w:val="es-ES_tradnl" w:eastAsia="en-US"/>
        </w:rPr>
        <w:t>artículo 73</w:t>
      </w:r>
      <w:r w:rsidRPr="0022663C">
        <w:rPr>
          <w:rFonts w:ascii="Montserrat" w:eastAsia="Montserrat" w:hAnsi="Montserrat" w:cs="Montserrat"/>
          <w:b/>
          <w:bCs/>
          <w:sz w:val="20"/>
          <w:szCs w:val="20"/>
          <w:lang w:val="es-ES_tradnl" w:eastAsia="en-US"/>
        </w:rPr>
        <w:t xml:space="preserve"> de la</w:t>
      </w:r>
      <w:r w:rsidR="0022663C" w:rsidRPr="0022663C">
        <w:rPr>
          <w:rFonts w:ascii="Montserrat" w:hAnsi="Montserrat"/>
          <w:b/>
          <w:bCs/>
          <w:sz w:val="20"/>
          <w:szCs w:val="20"/>
        </w:rPr>
        <w:t xml:space="preserve"> </w:t>
      </w:r>
      <w:r w:rsidR="0022663C" w:rsidRPr="0022663C">
        <w:rPr>
          <w:rFonts w:ascii="Montserrat" w:eastAsia="Montserrat" w:hAnsi="Montserrat" w:cs="Montserrat"/>
          <w:b/>
          <w:bCs/>
          <w:sz w:val="20"/>
          <w:szCs w:val="20"/>
          <w:lang w:val="es-ES_tradnl" w:eastAsia="en-US"/>
        </w:rPr>
        <w:t>Ley de Adquisiciones, Arrendamientos y Servicios del Sector Público</w:t>
      </w:r>
      <w:r w:rsidR="0022663C" w:rsidRPr="0022663C">
        <w:rPr>
          <w:rFonts w:ascii="Montserrat" w:eastAsia="Montserrat" w:hAnsi="Montserrat" w:cs="Montserrat"/>
          <w:sz w:val="20"/>
          <w:szCs w:val="20"/>
          <w:lang w:val="es-ES_tradnl" w:eastAsia="en-US"/>
        </w:rPr>
        <w:t>.</w:t>
      </w:r>
    </w:p>
    <w:p w14:paraId="2C172CFA" w14:textId="77777777" w:rsidR="00492C4C" w:rsidRPr="0022663C" w:rsidRDefault="00492C4C" w:rsidP="00C43C37">
      <w:pPr>
        <w:pStyle w:val="Prrafodelista"/>
        <w:autoSpaceDE w:val="0"/>
        <w:autoSpaceDN w:val="0"/>
        <w:adjustRightInd w:val="0"/>
        <w:jc w:val="both"/>
        <w:rPr>
          <w:rFonts w:ascii="Montserrat" w:eastAsia="Montserrat" w:hAnsi="Montserrat" w:cs="Montserrat"/>
          <w:sz w:val="20"/>
          <w:szCs w:val="20"/>
          <w:lang w:val="es-ES_tradnl" w:eastAsia="en-US"/>
        </w:rPr>
      </w:pPr>
    </w:p>
    <w:p w14:paraId="159CFC3A" w14:textId="73100920" w:rsidR="00492C4C" w:rsidRPr="0022663C" w:rsidRDefault="00492C4C" w:rsidP="00C43C37">
      <w:pPr>
        <w:pStyle w:val="Prrafodelista"/>
        <w:autoSpaceDE w:val="0"/>
        <w:autoSpaceDN w:val="0"/>
        <w:adjustRightInd w:val="0"/>
        <w:jc w:val="both"/>
        <w:rPr>
          <w:rFonts w:ascii="Montserrat" w:eastAsia="Montserrat" w:hAnsi="Montserrat" w:cs="Montserrat"/>
          <w:sz w:val="20"/>
          <w:szCs w:val="20"/>
          <w:lang w:val="es-ES_tradnl" w:eastAsia="en-US"/>
        </w:rPr>
      </w:pPr>
      <w:r w:rsidRPr="0022663C">
        <w:rPr>
          <w:rFonts w:ascii="Montserrat" w:eastAsia="Montserrat" w:hAnsi="Montserrat" w:cs="Montserrat"/>
          <w:sz w:val="20"/>
          <w:szCs w:val="20"/>
          <w:lang w:val="es-ES_tradnl" w:eastAsia="en-US"/>
        </w:rPr>
        <w:t xml:space="preserve">El CFDI y el XML deberán ser enviados vía correo electrónico a la cuenta que determine el Administrador del Contrato. Los CFDI serán validados en la página del Sistema de Administración Tributaria (SAT), al momento en que </w:t>
      </w:r>
      <w:r w:rsidR="00C444A6" w:rsidRPr="0022663C">
        <w:rPr>
          <w:rFonts w:ascii="Montserrat" w:eastAsia="Montserrat" w:hAnsi="Montserrat" w:cs="Montserrat"/>
          <w:sz w:val="20"/>
          <w:szCs w:val="20"/>
          <w:lang w:val="es-ES_tradnl" w:eastAsia="en-US"/>
        </w:rPr>
        <w:t>los Servicios</w:t>
      </w:r>
      <w:r w:rsidRPr="0022663C">
        <w:rPr>
          <w:rFonts w:ascii="Montserrat" w:eastAsia="Montserrat" w:hAnsi="Montserrat" w:cs="Montserrat"/>
          <w:sz w:val="20"/>
          <w:szCs w:val="20"/>
          <w:lang w:val="es-ES_tradnl" w:eastAsia="en-US"/>
        </w:rPr>
        <w:t xml:space="preserve"> de Salud de Tabasco realicen el pago. El CFDI se deberá presentar desglosando el impuesto cuando aplique.</w:t>
      </w:r>
    </w:p>
    <w:p w14:paraId="02C4C8C0" w14:textId="77777777" w:rsidR="00492C4C" w:rsidRPr="0022663C" w:rsidRDefault="00492C4C" w:rsidP="00C43C37">
      <w:pPr>
        <w:pStyle w:val="Prrafodelista"/>
        <w:autoSpaceDE w:val="0"/>
        <w:autoSpaceDN w:val="0"/>
        <w:adjustRightInd w:val="0"/>
        <w:jc w:val="both"/>
        <w:rPr>
          <w:rFonts w:ascii="Montserrat" w:eastAsia="Montserrat" w:hAnsi="Montserrat" w:cs="Montserrat"/>
          <w:sz w:val="20"/>
          <w:szCs w:val="20"/>
          <w:lang w:val="es-ES_tradnl" w:eastAsia="en-US"/>
        </w:rPr>
      </w:pPr>
    </w:p>
    <w:p w14:paraId="67DFFF6D" w14:textId="4284FC03" w:rsidR="00A43372" w:rsidRPr="0022663C" w:rsidRDefault="00A43372" w:rsidP="00C43C37">
      <w:pPr>
        <w:pStyle w:val="Prrafodelista"/>
        <w:autoSpaceDE w:val="0"/>
        <w:autoSpaceDN w:val="0"/>
        <w:adjustRightInd w:val="0"/>
        <w:jc w:val="both"/>
        <w:rPr>
          <w:rFonts w:ascii="Montserrat" w:eastAsia="Montserrat" w:hAnsi="Montserrat" w:cs="Montserrat"/>
          <w:sz w:val="20"/>
          <w:szCs w:val="20"/>
          <w:lang w:val="es-ES_tradnl" w:eastAsia="en-US"/>
        </w:rPr>
      </w:pPr>
      <w:r w:rsidRPr="0022663C">
        <w:rPr>
          <w:rFonts w:ascii="Montserrat" w:eastAsia="Montserrat" w:hAnsi="Montserrat" w:cs="Montserrat"/>
          <w:sz w:val="20"/>
          <w:szCs w:val="20"/>
          <w:lang w:val="es-ES_tradnl" w:eastAsia="en-US"/>
        </w:rPr>
        <w:t xml:space="preserve">El proveedor se obliga a presentar debidamente identificados los </w:t>
      </w:r>
      <w:r w:rsidR="00CB11A6" w:rsidRPr="0022663C">
        <w:rPr>
          <w:rFonts w:ascii="Montserrat" w:eastAsia="Montserrat" w:hAnsi="Montserrat" w:cs="Montserrat"/>
          <w:sz w:val="20"/>
          <w:szCs w:val="20"/>
          <w:lang w:val="es-ES_tradnl" w:eastAsia="en-US"/>
        </w:rPr>
        <w:t xml:space="preserve">bienes e </w:t>
      </w:r>
      <w:r w:rsidRPr="0022663C">
        <w:rPr>
          <w:rFonts w:ascii="Montserrat" w:eastAsia="Montserrat" w:hAnsi="Montserrat" w:cs="Montserrat"/>
          <w:sz w:val="20"/>
          <w:szCs w:val="20"/>
          <w:lang w:val="es-ES_tradnl" w:eastAsia="en-US"/>
        </w:rPr>
        <w:t>insumos entregados para su liquidación, después de la cual no le será admitida reclamación alguna.</w:t>
      </w:r>
    </w:p>
    <w:p w14:paraId="1756E253" w14:textId="77777777" w:rsidR="00A43372" w:rsidRPr="0022663C" w:rsidRDefault="00A43372" w:rsidP="00C43C37">
      <w:pPr>
        <w:pStyle w:val="Prrafodelista"/>
        <w:autoSpaceDE w:val="0"/>
        <w:autoSpaceDN w:val="0"/>
        <w:adjustRightInd w:val="0"/>
        <w:jc w:val="both"/>
        <w:rPr>
          <w:rFonts w:ascii="Montserrat" w:eastAsia="Montserrat" w:hAnsi="Montserrat" w:cs="Montserrat"/>
          <w:sz w:val="20"/>
          <w:szCs w:val="20"/>
          <w:lang w:val="es-ES_tradnl" w:eastAsia="en-US"/>
        </w:rPr>
      </w:pPr>
    </w:p>
    <w:p w14:paraId="7B3548F0" w14:textId="5D2D14CE" w:rsidR="00A43372" w:rsidRPr="0022663C" w:rsidRDefault="00A43372" w:rsidP="00C43C37">
      <w:pPr>
        <w:pStyle w:val="Prrafodelista"/>
        <w:autoSpaceDE w:val="0"/>
        <w:autoSpaceDN w:val="0"/>
        <w:adjustRightInd w:val="0"/>
        <w:jc w:val="both"/>
        <w:rPr>
          <w:rFonts w:ascii="Montserrat" w:eastAsia="Montserrat" w:hAnsi="Montserrat" w:cs="Montserrat"/>
          <w:b/>
          <w:bCs/>
          <w:sz w:val="20"/>
          <w:szCs w:val="20"/>
          <w:lang w:val="es-ES_tradnl" w:eastAsia="en-US"/>
        </w:rPr>
      </w:pPr>
      <w:r w:rsidRPr="0022663C">
        <w:rPr>
          <w:rFonts w:ascii="Montserrat" w:eastAsia="Montserrat" w:hAnsi="Montserrat" w:cs="Montserrat"/>
          <w:sz w:val="20"/>
          <w:szCs w:val="20"/>
          <w:lang w:val="es-ES_tradnl" w:eastAsia="en-US"/>
        </w:rPr>
        <w:t xml:space="preserve">En caso de que el proveedor presente su factura con errores o deficiencias, el plazo de pago se ajustará en términos de los </w:t>
      </w:r>
      <w:r w:rsidRPr="0022663C">
        <w:rPr>
          <w:rFonts w:ascii="Montserrat" w:eastAsia="Montserrat" w:hAnsi="Montserrat" w:cs="Montserrat"/>
          <w:b/>
          <w:bCs/>
          <w:sz w:val="20"/>
          <w:szCs w:val="20"/>
          <w:lang w:val="es-ES_tradnl" w:eastAsia="en-US"/>
        </w:rPr>
        <w:t xml:space="preserve">artículos 89 y 90 del Reglamento la </w:t>
      </w:r>
      <w:r w:rsidR="0022663C" w:rsidRPr="0022663C">
        <w:rPr>
          <w:rFonts w:ascii="Montserrat" w:eastAsia="Montserrat" w:hAnsi="Montserrat" w:cs="Montserrat"/>
          <w:b/>
          <w:bCs/>
          <w:sz w:val="20"/>
          <w:szCs w:val="20"/>
          <w:lang w:val="es-ES_tradnl" w:eastAsia="en-US"/>
        </w:rPr>
        <w:t>Ley de Adquisiciones, Arrendamientos y Servicios del Sector Público</w:t>
      </w:r>
      <w:r w:rsidRPr="0022663C">
        <w:rPr>
          <w:rFonts w:ascii="Montserrat" w:eastAsia="Montserrat" w:hAnsi="Montserrat" w:cs="Montserrat"/>
          <w:b/>
          <w:bCs/>
          <w:sz w:val="20"/>
          <w:szCs w:val="20"/>
          <w:lang w:val="es-ES_tradnl" w:eastAsia="en-US"/>
        </w:rPr>
        <w:t>.</w:t>
      </w:r>
    </w:p>
    <w:p w14:paraId="463C27A2" w14:textId="77777777" w:rsidR="00A43372" w:rsidRPr="0022663C" w:rsidRDefault="00A43372" w:rsidP="00C43C37">
      <w:pPr>
        <w:pStyle w:val="Prrafodelista"/>
        <w:autoSpaceDE w:val="0"/>
        <w:autoSpaceDN w:val="0"/>
        <w:adjustRightInd w:val="0"/>
        <w:jc w:val="both"/>
        <w:rPr>
          <w:rFonts w:ascii="Montserrat" w:eastAsia="Montserrat" w:hAnsi="Montserrat" w:cs="Montserrat"/>
          <w:sz w:val="20"/>
          <w:szCs w:val="20"/>
          <w:lang w:val="es-ES_tradnl" w:eastAsia="en-US"/>
        </w:rPr>
      </w:pPr>
    </w:p>
    <w:p w14:paraId="0CC942DA" w14:textId="77777777" w:rsidR="00A43372" w:rsidRPr="0022663C" w:rsidRDefault="00A43372" w:rsidP="00C43C37">
      <w:pPr>
        <w:pStyle w:val="Prrafodelista"/>
        <w:numPr>
          <w:ilvl w:val="0"/>
          <w:numId w:val="10"/>
        </w:numPr>
        <w:autoSpaceDE w:val="0"/>
        <w:autoSpaceDN w:val="0"/>
        <w:adjustRightInd w:val="0"/>
        <w:jc w:val="both"/>
        <w:rPr>
          <w:rFonts w:ascii="Montserrat" w:eastAsia="Montserrat" w:hAnsi="Montserrat" w:cs="Montserrat"/>
          <w:sz w:val="20"/>
          <w:szCs w:val="20"/>
          <w:lang w:val="es-ES_tradnl" w:eastAsia="en-US"/>
        </w:rPr>
      </w:pPr>
      <w:r w:rsidRPr="0022663C">
        <w:rPr>
          <w:rFonts w:ascii="Montserrat" w:eastAsia="Montserrat" w:hAnsi="Montserrat" w:cs="Montserrat"/>
          <w:sz w:val="20"/>
          <w:szCs w:val="20"/>
          <w:lang w:val="es-ES_tradnl" w:eastAsia="en-US"/>
        </w:rPr>
        <w:t>El pago de la compra quedará condicionado proporcionalmente al pago que el proveedor deba efectuar por concepto de penas convencionales por atraso.</w:t>
      </w:r>
    </w:p>
    <w:p w14:paraId="2016663C" w14:textId="77777777" w:rsidR="00A43372" w:rsidRPr="0022663C" w:rsidRDefault="00A43372" w:rsidP="00C43C37">
      <w:pPr>
        <w:pStyle w:val="Prrafodelista"/>
        <w:autoSpaceDE w:val="0"/>
        <w:autoSpaceDN w:val="0"/>
        <w:adjustRightInd w:val="0"/>
        <w:jc w:val="both"/>
        <w:rPr>
          <w:rFonts w:ascii="Montserrat" w:eastAsia="Montserrat" w:hAnsi="Montserrat" w:cs="Montserrat"/>
          <w:sz w:val="20"/>
          <w:szCs w:val="20"/>
          <w:lang w:val="es-ES_tradnl" w:eastAsia="en-US"/>
        </w:rPr>
      </w:pPr>
    </w:p>
    <w:p w14:paraId="165CD8C0" w14:textId="6B9CCA17" w:rsidR="00A43372" w:rsidRPr="0022663C" w:rsidRDefault="00A43372" w:rsidP="00C43C37">
      <w:pPr>
        <w:pStyle w:val="Prrafodelista"/>
        <w:jc w:val="both"/>
        <w:rPr>
          <w:rFonts w:ascii="Montserrat" w:eastAsia="Montserrat" w:hAnsi="Montserrat" w:cs="Montserrat"/>
          <w:sz w:val="20"/>
          <w:szCs w:val="20"/>
          <w:lang w:val="es-ES_tradnl" w:eastAsia="en-US"/>
        </w:rPr>
      </w:pPr>
      <w:r w:rsidRPr="0022663C">
        <w:rPr>
          <w:rFonts w:ascii="Montserrat" w:eastAsia="Montserrat" w:hAnsi="Montserrat" w:cs="Montserrat"/>
          <w:sz w:val="20"/>
          <w:szCs w:val="20"/>
          <w:lang w:val="es-ES_tradnl" w:eastAsia="en-US"/>
        </w:rPr>
        <w:t>El pago se realizará previa presentación de la factura ante el almacén de l</w:t>
      </w:r>
      <w:r w:rsidR="00C43C37" w:rsidRPr="0022663C">
        <w:rPr>
          <w:rFonts w:ascii="Montserrat" w:eastAsia="Montserrat" w:hAnsi="Montserrat" w:cs="Montserrat"/>
          <w:sz w:val="20"/>
          <w:szCs w:val="20"/>
          <w:lang w:val="es-ES_tradnl" w:eastAsia="en-US"/>
        </w:rPr>
        <w:t xml:space="preserve">os Servicios </w:t>
      </w:r>
      <w:r w:rsidRPr="0022663C">
        <w:rPr>
          <w:rFonts w:ascii="Montserrat" w:eastAsia="Montserrat" w:hAnsi="Montserrat" w:cs="Montserrat"/>
          <w:sz w:val="20"/>
          <w:szCs w:val="20"/>
          <w:lang w:val="es-ES_tradnl" w:eastAsia="en-US"/>
        </w:rPr>
        <w:t>de Salud y realizar la revisión correspondiente y dentro del periodo que no excederá de 20 días. El pago será en una sola exhibición y no se otorgarán anticipos.</w:t>
      </w:r>
    </w:p>
    <w:p w14:paraId="02F40623" w14:textId="1E0A2D6F" w:rsidR="00A43372" w:rsidRPr="0022663C" w:rsidRDefault="00A43372" w:rsidP="00C43C37">
      <w:pPr>
        <w:pStyle w:val="Prrafodelista"/>
        <w:jc w:val="both"/>
        <w:rPr>
          <w:rFonts w:ascii="Montserrat" w:hAnsi="Montserrat"/>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2"/>
        <w:gridCol w:w="2116"/>
      </w:tblGrid>
      <w:tr w:rsidR="00A43372" w:rsidRPr="0022663C" w14:paraId="1C5FC14F" w14:textId="77777777" w:rsidTr="00F131A5">
        <w:trPr>
          <w:trHeight w:val="192"/>
        </w:trPr>
        <w:tc>
          <w:tcPr>
            <w:tcW w:w="6612" w:type="dxa"/>
            <w:tcBorders>
              <w:top w:val="single" w:sz="4" w:space="0" w:color="auto"/>
              <w:left w:val="single" w:sz="4" w:space="0" w:color="auto"/>
              <w:bottom w:val="single" w:sz="4" w:space="0" w:color="auto"/>
              <w:right w:val="single" w:sz="4" w:space="0" w:color="auto"/>
            </w:tcBorders>
            <w:hideMark/>
          </w:tcPr>
          <w:p w14:paraId="669C0BA9" w14:textId="77777777" w:rsidR="00A43372" w:rsidRPr="0022663C" w:rsidRDefault="00A43372" w:rsidP="00C43C37">
            <w:pPr>
              <w:spacing w:line="276" w:lineRule="auto"/>
              <w:jc w:val="both"/>
              <w:rPr>
                <w:rFonts w:ascii="Montserrat" w:hAnsi="Montserrat"/>
                <w:sz w:val="20"/>
                <w:szCs w:val="20"/>
              </w:rPr>
            </w:pPr>
            <w:r w:rsidRPr="0022663C">
              <w:rPr>
                <w:rFonts w:ascii="Montserrat" w:hAnsi="Montserrat"/>
                <w:sz w:val="20"/>
                <w:szCs w:val="20"/>
              </w:rPr>
              <w:t>Requisitos</w:t>
            </w:r>
          </w:p>
        </w:tc>
        <w:tc>
          <w:tcPr>
            <w:tcW w:w="2116" w:type="dxa"/>
            <w:tcBorders>
              <w:top w:val="single" w:sz="4" w:space="0" w:color="auto"/>
              <w:left w:val="single" w:sz="4" w:space="0" w:color="auto"/>
              <w:bottom w:val="single" w:sz="4" w:space="0" w:color="auto"/>
              <w:right w:val="single" w:sz="4" w:space="0" w:color="auto"/>
            </w:tcBorders>
            <w:hideMark/>
          </w:tcPr>
          <w:p w14:paraId="0B782CEA" w14:textId="77777777" w:rsidR="00A43372" w:rsidRPr="0022663C" w:rsidRDefault="00A43372" w:rsidP="00C43C37">
            <w:pPr>
              <w:spacing w:line="276" w:lineRule="auto"/>
              <w:jc w:val="both"/>
              <w:rPr>
                <w:rFonts w:ascii="Montserrat" w:hAnsi="Montserrat"/>
                <w:sz w:val="20"/>
                <w:szCs w:val="20"/>
              </w:rPr>
            </w:pPr>
            <w:r w:rsidRPr="0022663C">
              <w:rPr>
                <w:rFonts w:ascii="Montserrat" w:hAnsi="Montserrat"/>
                <w:sz w:val="20"/>
                <w:szCs w:val="20"/>
              </w:rPr>
              <w:t>Firmas</w:t>
            </w:r>
          </w:p>
        </w:tc>
      </w:tr>
      <w:tr w:rsidR="00A43372" w:rsidRPr="0022663C" w14:paraId="57E1D60E" w14:textId="77777777" w:rsidTr="00F131A5">
        <w:trPr>
          <w:trHeight w:val="1337"/>
        </w:trPr>
        <w:tc>
          <w:tcPr>
            <w:tcW w:w="6612" w:type="dxa"/>
            <w:tcBorders>
              <w:top w:val="single" w:sz="4" w:space="0" w:color="auto"/>
              <w:left w:val="single" w:sz="4" w:space="0" w:color="auto"/>
              <w:bottom w:val="single" w:sz="4" w:space="0" w:color="auto"/>
              <w:right w:val="single" w:sz="4" w:space="0" w:color="auto"/>
            </w:tcBorders>
            <w:hideMark/>
          </w:tcPr>
          <w:p w14:paraId="2087C54C" w14:textId="77777777" w:rsidR="00A43372" w:rsidRPr="0022663C" w:rsidRDefault="00A43372" w:rsidP="00C43C37">
            <w:pPr>
              <w:spacing w:line="276" w:lineRule="auto"/>
              <w:jc w:val="both"/>
              <w:rPr>
                <w:rFonts w:ascii="Montserrat" w:hAnsi="Montserrat"/>
                <w:sz w:val="20"/>
                <w:szCs w:val="20"/>
              </w:rPr>
            </w:pPr>
            <w:r w:rsidRPr="0022663C">
              <w:rPr>
                <w:rFonts w:ascii="Montserrat" w:hAnsi="Montserrat"/>
                <w:sz w:val="20"/>
                <w:szCs w:val="20"/>
              </w:rPr>
              <w:t>Comprobante Fiscal Digital que cumpla con los requisitos establecidos en el artículo 29-A del Código Fiscal de la Federación y en el cual se indique:</w:t>
            </w:r>
          </w:p>
          <w:p w14:paraId="13A8C709" w14:textId="77777777" w:rsidR="00A43372" w:rsidRPr="0022663C" w:rsidRDefault="00A43372" w:rsidP="00C43C37">
            <w:pPr>
              <w:pStyle w:val="Prrafodelista"/>
              <w:numPr>
                <w:ilvl w:val="0"/>
                <w:numId w:val="7"/>
              </w:numPr>
              <w:jc w:val="both"/>
              <w:rPr>
                <w:rFonts w:ascii="Montserrat" w:hAnsi="Montserrat"/>
                <w:sz w:val="20"/>
                <w:szCs w:val="20"/>
              </w:rPr>
            </w:pPr>
            <w:r w:rsidRPr="0022663C">
              <w:rPr>
                <w:rFonts w:ascii="Montserrat" w:hAnsi="Montserrat"/>
                <w:sz w:val="20"/>
                <w:szCs w:val="20"/>
              </w:rPr>
              <w:t>Número de proveedor.</w:t>
            </w:r>
          </w:p>
          <w:p w14:paraId="4CE85041" w14:textId="77777777" w:rsidR="00A43372" w:rsidRPr="0022663C" w:rsidRDefault="00A43372" w:rsidP="00C43C37">
            <w:pPr>
              <w:pStyle w:val="Prrafodelista"/>
              <w:numPr>
                <w:ilvl w:val="0"/>
                <w:numId w:val="7"/>
              </w:numPr>
              <w:jc w:val="both"/>
              <w:rPr>
                <w:rFonts w:ascii="Montserrat" w:hAnsi="Montserrat"/>
                <w:sz w:val="20"/>
                <w:szCs w:val="20"/>
              </w:rPr>
            </w:pPr>
            <w:r w:rsidRPr="0022663C">
              <w:rPr>
                <w:rFonts w:ascii="Montserrat" w:hAnsi="Montserrat"/>
                <w:sz w:val="20"/>
                <w:szCs w:val="20"/>
              </w:rPr>
              <w:t>Número de contrato.</w:t>
            </w:r>
          </w:p>
          <w:p w14:paraId="075B98FF" w14:textId="77777777" w:rsidR="00A43372" w:rsidRPr="0022663C" w:rsidRDefault="00A43372" w:rsidP="00C43C37">
            <w:pPr>
              <w:pStyle w:val="Prrafodelista"/>
              <w:numPr>
                <w:ilvl w:val="0"/>
                <w:numId w:val="7"/>
              </w:numPr>
              <w:jc w:val="both"/>
              <w:rPr>
                <w:rFonts w:ascii="Montserrat" w:hAnsi="Montserrat"/>
                <w:sz w:val="20"/>
                <w:szCs w:val="20"/>
              </w:rPr>
            </w:pPr>
            <w:r w:rsidRPr="0022663C">
              <w:rPr>
                <w:rFonts w:ascii="Montserrat" w:hAnsi="Montserrat"/>
                <w:sz w:val="20"/>
                <w:szCs w:val="20"/>
              </w:rPr>
              <w:t>Número de fianza y denominación Social de la Afianzadora</w:t>
            </w:r>
          </w:p>
        </w:tc>
        <w:tc>
          <w:tcPr>
            <w:tcW w:w="2116" w:type="dxa"/>
            <w:tcBorders>
              <w:top w:val="single" w:sz="4" w:space="0" w:color="auto"/>
              <w:left w:val="single" w:sz="4" w:space="0" w:color="auto"/>
              <w:bottom w:val="single" w:sz="4" w:space="0" w:color="auto"/>
              <w:right w:val="single" w:sz="4" w:space="0" w:color="auto"/>
            </w:tcBorders>
            <w:hideMark/>
          </w:tcPr>
          <w:p w14:paraId="600917C5" w14:textId="77777777" w:rsidR="00A43372" w:rsidRPr="0022663C" w:rsidRDefault="00A43372" w:rsidP="00C43C37">
            <w:pPr>
              <w:spacing w:line="276" w:lineRule="auto"/>
              <w:jc w:val="both"/>
              <w:rPr>
                <w:rFonts w:ascii="Montserrat" w:hAnsi="Montserrat"/>
                <w:sz w:val="20"/>
                <w:szCs w:val="20"/>
              </w:rPr>
            </w:pPr>
          </w:p>
        </w:tc>
      </w:tr>
      <w:tr w:rsidR="00A43372" w:rsidRPr="0022663C" w14:paraId="0073C4C5" w14:textId="77777777" w:rsidTr="00F131A5">
        <w:trPr>
          <w:trHeight w:val="576"/>
        </w:trPr>
        <w:tc>
          <w:tcPr>
            <w:tcW w:w="6612" w:type="dxa"/>
            <w:tcBorders>
              <w:top w:val="single" w:sz="4" w:space="0" w:color="auto"/>
              <w:left w:val="single" w:sz="4" w:space="0" w:color="auto"/>
              <w:bottom w:val="single" w:sz="4" w:space="0" w:color="auto"/>
              <w:right w:val="single" w:sz="4" w:space="0" w:color="auto"/>
            </w:tcBorders>
          </w:tcPr>
          <w:p w14:paraId="0DDDA9BC" w14:textId="0939A628" w:rsidR="00A43372" w:rsidRPr="0022663C" w:rsidRDefault="00A43372" w:rsidP="00C43C37">
            <w:pPr>
              <w:jc w:val="both"/>
              <w:rPr>
                <w:rFonts w:ascii="Montserrat" w:hAnsi="Montserrat"/>
                <w:sz w:val="20"/>
                <w:szCs w:val="20"/>
              </w:rPr>
            </w:pPr>
            <w:r w:rsidRPr="0022663C">
              <w:rPr>
                <w:rFonts w:ascii="Montserrat" w:hAnsi="Montserrat"/>
                <w:sz w:val="20"/>
                <w:szCs w:val="20"/>
              </w:rPr>
              <w:t>Documento, folio del proveedor, en donde acredite la recepción de los "BIENES Y/O SERVICIOS".</w:t>
            </w:r>
          </w:p>
          <w:p w14:paraId="0BC55230" w14:textId="77777777" w:rsidR="00A43372" w:rsidRPr="0022663C" w:rsidRDefault="00A43372" w:rsidP="00C43C37">
            <w:pPr>
              <w:spacing w:line="276" w:lineRule="auto"/>
              <w:jc w:val="both"/>
              <w:rPr>
                <w:rFonts w:ascii="Montserrat" w:hAnsi="Montserrat" w:cs="Calibri"/>
                <w:sz w:val="20"/>
                <w:szCs w:val="20"/>
                <w:highlight w:val="yellow"/>
              </w:rPr>
            </w:pPr>
          </w:p>
        </w:tc>
        <w:tc>
          <w:tcPr>
            <w:tcW w:w="2116" w:type="dxa"/>
            <w:tcBorders>
              <w:top w:val="single" w:sz="4" w:space="0" w:color="auto"/>
              <w:left w:val="single" w:sz="4" w:space="0" w:color="auto"/>
              <w:bottom w:val="single" w:sz="4" w:space="0" w:color="auto"/>
              <w:right w:val="single" w:sz="4" w:space="0" w:color="auto"/>
            </w:tcBorders>
          </w:tcPr>
          <w:p w14:paraId="2BEEBA74" w14:textId="69987281" w:rsidR="00A43372" w:rsidRPr="0022663C" w:rsidRDefault="00A43372" w:rsidP="00C43C37">
            <w:pPr>
              <w:jc w:val="both"/>
              <w:rPr>
                <w:rFonts w:ascii="Montserrat" w:hAnsi="Montserrat"/>
                <w:sz w:val="20"/>
                <w:szCs w:val="20"/>
              </w:rPr>
            </w:pPr>
            <w:r w:rsidRPr="0022663C">
              <w:rPr>
                <w:rFonts w:ascii="Montserrat" w:hAnsi="Montserrat"/>
                <w:sz w:val="20"/>
                <w:szCs w:val="20"/>
              </w:rPr>
              <w:t xml:space="preserve">Firma de aceptación por parte </w:t>
            </w:r>
            <w:r w:rsidR="00C43C37" w:rsidRPr="0022663C">
              <w:rPr>
                <w:rFonts w:ascii="Montserrat" w:hAnsi="Montserrat"/>
                <w:sz w:val="20"/>
                <w:szCs w:val="20"/>
              </w:rPr>
              <w:t>del administrador del contrato, así como del encargado del almacén</w:t>
            </w:r>
          </w:p>
        </w:tc>
      </w:tr>
      <w:tr w:rsidR="00A43372" w:rsidRPr="0022663C" w14:paraId="4592DC1A" w14:textId="77777777" w:rsidTr="00F131A5">
        <w:trPr>
          <w:trHeight w:val="576"/>
        </w:trPr>
        <w:tc>
          <w:tcPr>
            <w:tcW w:w="6612" w:type="dxa"/>
            <w:tcBorders>
              <w:top w:val="single" w:sz="4" w:space="0" w:color="auto"/>
              <w:left w:val="single" w:sz="4" w:space="0" w:color="auto"/>
              <w:bottom w:val="single" w:sz="4" w:space="0" w:color="auto"/>
              <w:right w:val="single" w:sz="4" w:space="0" w:color="auto"/>
            </w:tcBorders>
            <w:hideMark/>
          </w:tcPr>
          <w:p w14:paraId="745057C2" w14:textId="77777777" w:rsidR="00A43372" w:rsidRPr="0022663C" w:rsidRDefault="00A43372" w:rsidP="00C43C37">
            <w:pPr>
              <w:spacing w:line="276" w:lineRule="auto"/>
              <w:jc w:val="both"/>
              <w:rPr>
                <w:rFonts w:ascii="Montserrat" w:hAnsi="Montserrat"/>
                <w:sz w:val="20"/>
                <w:szCs w:val="20"/>
              </w:rPr>
            </w:pPr>
            <w:r w:rsidRPr="0022663C">
              <w:rPr>
                <w:rFonts w:ascii="Montserrat" w:hAnsi="Montserrat"/>
                <w:sz w:val="20"/>
                <w:szCs w:val="20"/>
              </w:rPr>
              <w:t>Opinión de cumplimiento de obligaciones fiscales en materia de seguridad social (IMSS), positiva y vigente</w:t>
            </w:r>
          </w:p>
        </w:tc>
        <w:tc>
          <w:tcPr>
            <w:tcW w:w="2116" w:type="dxa"/>
            <w:tcBorders>
              <w:top w:val="single" w:sz="4" w:space="0" w:color="auto"/>
              <w:left w:val="single" w:sz="4" w:space="0" w:color="auto"/>
              <w:bottom w:val="single" w:sz="4" w:space="0" w:color="auto"/>
              <w:right w:val="single" w:sz="4" w:space="0" w:color="auto"/>
            </w:tcBorders>
          </w:tcPr>
          <w:p w14:paraId="4943B566" w14:textId="77777777" w:rsidR="00A43372" w:rsidRPr="0022663C" w:rsidRDefault="00A43372" w:rsidP="00C43C37">
            <w:pPr>
              <w:spacing w:line="276" w:lineRule="auto"/>
              <w:jc w:val="both"/>
              <w:rPr>
                <w:rFonts w:ascii="Montserrat" w:hAnsi="Montserrat"/>
                <w:sz w:val="20"/>
                <w:szCs w:val="20"/>
              </w:rPr>
            </w:pPr>
          </w:p>
        </w:tc>
      </w:tr>
    </w:tbl>
    <w:p w14:paraId="2E12A751" w14:textId="77777777" w:rsidR="00A43372" w:rsidRPr="0022663C" w:rsidRDefault="00A43372" w:rsidP="00C43C37">
      <w:pPr>
        <w:tabs>
          <w:tab w:val="left" w:pos="616"/>
          <w:tab w:val="left" w:pos="3452"/>
          <w:tab w:val="left" w:pos="10398"/>
        </w:tabs>
        <w:overflowPunct w:val="0"/>
        <w:autoSpaceDE w:val="0"/>
        <w:spacing w:after="120"/>
        <w:ind w:right="49"/>
        <w:jc w:val="both"/>
        <w:textAlignment w:val="baseline"/>
        <w:rPr>
          <w:rFonts w:ascii="Montserrat" w:hAnsi="Montserrat" w:cs="Arial"/>
          <w:sz w:val="20"/>
          <w:szCs w:val="20"/>
          <w:lang w:eastAsia="es-ES"/>
        </w:rPr>
      </w:pPr>
    </w:p>
    <w:p w14:paraId="1CA9880C" w14:textId="77160862" w:rsidR="00A43372" w:rsidRPr="0022663C" w:rsidRDefault="00A43372" w:rsidP="00C43C37">
      <w:pPr>
        <w:jc w:val="both"/>
        <w:rPr>
          <w:rFonts w:ascii="Montserrat" w:hAnsi="Montserrat" w:cs="Arial"/>
          <w:sz w:val="20"/>
          <w:szCs w:val="20"/>
          <w:lang w:val="es-MX" w:eastAsia="es-ES"/>
        </w:rPr>
      </w:pPr>
      <w:r w:rsidRPr="0022663C">
        <w:rPr>
          <w:rFonts w:ascii="Montserrat" w:hAnsi="Montserrat" w:cs="Arial"/>
          <w:sz w:val="20"/>
          <w:szCs w:val="20"/>
          <w:lang w:eastAsia="es-ES"/>
        </w:rPr>
        <w:t xml:space="preserve">El proveedor adjudicado deberá expedir sus CFDI, en el esquema de facturación electrónica, con las especificaciones normadas por el Servicio de Administración Tributaria (SAT) a nombre de </w:t>
      </w:r>
      <w:r w:rsidR="00C444A6" w:rsidRPr="0022663C">
        <w:rPr>
          <w:rFonts w:ascii="Montserrat" w:hAnsi="Montserrat" w:cs="Arial"/>
          <w:sz w:val="20"/>
          <w:szCs w:val="20"/>
          <w:lang w:eastAsia="es-ES"/>
        </w:rPr>
        <w:t>los Servicios</w:t>
      </w:r>
      <w:r w:rsidRPr="0022663C">
        <w:rPr>
          <w:rFonts w:ascii="Montserrat" w:hAnsi="Montserrat" w:cs="Arial"/>
          <w:sz w:val="20"/>
          <w:szCs w:val="20"/>
          <w:lang w:eastAsia="es-ES"/>
        </w:rPr>
        <w:t xml:space="preserve"> de Salud de Tabasco</w:t>
      </w:r>
      <w:r w:rsidRPr="0022663C">
        <w:rPr>
          <w:rFonts w:ascii="Montserrat" w:hAnsi="Montserrat" w:cs="Arial"/>
          <w:sz w:val="20"/>
          <w:szCs w:val="20"/>
          <w:lang w:val="es-MX" w:eastAsia="es-ES"/>
        </w:rPr>
        <w:t>.</w:t>
      </w:r>
    </w:p>
    <w:p w14:paraId="2ED501FD" w14:textId="77777777" w:rsidR="00A43372" w:rsidRPr="0022663C" w:rsidRDefault="00A43372" w:rsidP="00C43C37">
      <w:pPr>
        <w:jc w:val="both"/>
        <w:rPr>
          <w:rFonts w:ascii="Montserrat" w:hAnsi="Montserrat" w:cs="Arial"/>
          <w:sz w:val="20"/>
          <w:szCs w:val="20"/>
          <w:lang w:val="es-MX" w:eastAsia="es-ES"/>
        </w:rPr>
      </w:pPr>
    </w:p>
    <w:p w14:paraId="310A5FD4" w14:textId="434DD79C" w:rsidR="005F2952" w:rsidRPr="0022663C" w:rsidRDefault="005F2952" w:rsidP="00C43C37">
      <w:pPr>
        <w:ind w:right="-126"/>
        <w:jc w:val="both"/>
        <w:rPr>
          <w:rFonts w:ascii="Montserrat" w:eastAsiaTheme="minorHAnsi" w:hAnsi="Montserrat" w:cs="Arial"/>
          <w:sz w:val="20"/>
          <w:szCs w:val="20"/>
        </w:rPr>
      </w:pPr>
      <w:r w:rsidRPr="0022663C">
        <w:rPr>
          <w:rFonts w:ascii="Montserrat" w:eastAsiaTheme="minorHAnsi" w:hAnsi="Montserrat" w:cs="Arial"/>
          <w:bCs/>
          <w:sz w:val="20"/>
          <w:szCs w:val="20"/>
        </w:rPr>
        <w:t xml:space="preserve">El proveedor </w:t>
      </w:r>
      <w:r w:rsidR="00C43C37" w:rsidRPr="0022663C">
        <w:rPr>
          <w:rFonts w:ascii="Montserrat" w:eastAsiaTheme="minorHAnsi" w:hAnsi="Montserrat" w:cs="Arial"/>
          <w:sz w:val="20"/>
          <w:szCs w:val="20"/>
        </w:rPr>
        <w:t>manifestará</w:t>
      </w:r>
      <w:r w:rsidRPr="0022663C">
        <w:rPr>
          <w:rFonts w:ascii="Montserrat" w:eastAsiaTheme="minorHAnsi" w:hAnsi="Montserrat" w:cs="Arial"/>
          <w:sz w:val="20"/>
          <w:szCs w:val="20"/>
        </w:rPr>
        <w:t xml:space="preserve"> su conformidad que, hasta en tanto no se cumpla con la verificación, supervisión y aceptación de los insumos adquiridos, no se tendrán como recibidos o aceptados por el Administrador del Contrato o el servidor público que esté designe.</w:t>
      </w:r>
    </w:p>
    <w:p w14:paraId="6F231C87" w14:textId="77777777" w:rsidR="005F2952" w:rsidRPr="0022663C" w:rsidRDefault="005F2952" w:rsidP="00C43C37">
      <w:pPr>
        <w:jc w:val="both"/>
        <w:rPr>
          <w:rFonts w:ascii="Montserrat" w:hAnsi="Montserrat" w:cs="Arial"/>
          <w:sz w:val="20"/>
          <w:szCs w:val="20"/>
          <w:lang w:eastAsia="es-ES"/>
        </w:rPr>
      </w:pPr>
    </w:p>
    <w:p w14:paraId="3CBA0148" w14:textId="28CFF0BF" w:rsidR="00A43372" w:rsidRPr="0022663C" w:rsidRDefault="00A43372" w:rsidP="00C43C37">
      <w:pPr>
        <w:jc w:val="both"/>
        <w:rPr>
          <w:rFonts w:ascii="Montserrat" w:hAnsi="Montserrat" w:cs="Arial"/>
          <w:bCs/>
          <w:sz w:val="20"/>
          <w:szCs w:val="20"/>
        </w:rPr>
      </w:pPr>
      <w:r w:rsidRPr="0022663C">
        <w:rPr>
          <w:rFonts w:ascii="Montserrat" w:hAnsi="Montserrat" w:cs="Arial"/>
          <w:sz w:val="20"/>
          <w:szCs w:val="20"/>
          <w:lang w:eastAsia="es-ES"/>
        </w:rPr>
        <w:t>El proveedor</w:t>
      </w:r>
      <w:r w:rsidRPr="0022663C">
        <w:rPr>
          <w:rFonts w:ascii="Montserrat" w:hAnsi="Montserrat" w:cs="Arial"/>
          <w:bCs/>
          <w:sz w:val="20"/>
          <w:szCs w:val="20"/>
        </w:rPr>
        <w:t xml:space="preserve">, para cada uno de los pagos que efectivamente reciba, de acuerdo con esta cláusula, deberá de expedir a nombre de </w:t>
      </w:r>
      <w:r w:rsidR="00C444A6" w:rsidRPr="0022663C">
        <w:rPr>
          <w:rFonts w:ascii="Montserrat" w:hAnsi="Montserrat" w:cs="Arial"/>
          <w:bCs/>
          <w:sz w:val="20"/>
          <w:szCs w:val="20"/>
          <w:lang w:val="es-MX"/>
        </w:rPr>
        <w:t>los Servicios</w:t>
      </w:r>
      <w:r w:rsidRPr="0022663C">
        <w:rPr>
          <w:rFonts w:ascii="Montserrat" w:hAnsi="Montserrat" w:cs="Arial"/>
          <w:bCs/>
          <w:sz w:val="20"/>
          <w:szCs w:val="20"/>
          <w:lang w:val="es-MX"/>
        </w:rPr>
        <w:t xml:space="preserve"> de Salud y/o Servicios de Salud (Dependiendo de la fuente de Financiamiento)</w:t>
      </w:r>
      <w:r w:rsidRPr="0022663C">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w:t>
      </w:r>
      <w:r w:rsidRPr="0022663C">
        <w:rPr>
          <w:rFonts w:ascii="Montserrat" w:hAnsi="Montserrat" w:cs="Arial"/>
          <w:bCs/>
          <w:sz w:val="20"/>
          <w:szCs w:val="20"/>
          <w:lang w:val="es-MX"/>
        </w:rPr>
        <w:t xml:space="preserve">e </w:t>
      </w:r>
      <w:r w:rsidR="00C444A6" w:rsidRPr="0022663C">
        <w:rPr>
          <w:rFonts w:ascii="Montserrat" w:hAnsi="Montserrat" w:cs="Arial"/>
          <w:bCs/>
          <w:sz w:val="20"/>
          <w:szCs w:val="20"/>
          <w:lang w:val="es-MX"/>
        </w:rPr>
        <w:t>los Servicios</w:t>
      </w:r>
      <w:r w:rsidRPr="0022663C">
        <w:rPr>
          <w:rFonts w:ascii="Montserrat" w:hAnsi="Montserrat" w:cs="Arial"/>
          <w:bCs/>
          <w:sz w:val="20"/>
          <w:szCs w:val="20"/>
          <w:lang w:val="es-MX"/>
        </w:rPr>
        <w:t xml:space="preserve"> de </w:t>
      </w:r>
      <w:r w:rsidR="009A29FA" w:rsidRPr="0022663C">
        <w:rPr>
          <w:rFonts w:ascii="Montserrat" w:hAnsi="Montserrat" w:cs="Arial"/>
          <w:bCs/>
          <w:sz w:val="20"/>
          <w:szCs w:val="20"/>
          <w:lang w:val="es-MX"/>
        </w:rPr>
        <w:t>S</w:t>
      </w:r>
      <w:r w:rsidRPr="0022663C">
        <w:rPr>
          <w:rFonts w:ascii="Montserrat" w:hAnsi="Montserrat" w:cs="Arial"/>
          <w:bCs/>
          <w:sz w:val="20"/>
          <w:szCs w:val="20"/>
          <w:lang w:val="es-MX"/>
        </w:rPr>
        <w:t>alud</w:t>
      </w:r>
      <w:r w:rsidRPr="0022663C">
        <w:rPr>
          <w:rFonts w:ascii="Montserrat" w:hAnsi="Montserrat" w:cs="Arial"/>
          <w:bCs/>
          <w:sz w:val="20"/>
          <w:szCs w:val="20"/>
        </w:rPr>
        <w:t>.</w:t>
      </w:r>
    </w:p>
    <w:p w14:paraId="46CFEDBD" w14:textId="77777777" w:rsidR="00A43372" w:rsidRPr="0022663C" w:rsidRDefault="00A43372" w:rsidP="00C43C37">
      <w:pPr>
        <w:jc w:val="both"/>
        <w:rPr>
          <w:rFonts w:ascii="Montserrat" w:hAnsi="Montserrat" w:cs="Arial"/>
          <w:bCs/>
          <w:sz w:val="20"/>
          <w:szCs w:val="20"/>
        </w:rPr>
      </w:pPr>
    </w:p>
    <w:p w14:paraId="7151DBFC" w14:textId="4064C9AF" w:rsidR="005F2952" w:rsidRPr="0022663C" w:rsidRDefault="005F2952" w:rsidP="00C43C37">
      <w:pPr>
        <w:ind w:right="-126"/>
        <w:jc w:val="both"/>
        <w:rPr>
          <w:rFonts w:ascii="Montserrat" w:eastAsiaTheme="minorHAnsi" w:hAnsi="Montserrat" w:cs="Arial"/>
          <w:sz w:val="20"/>
          <w:szCs w:val="20"/>
        </w:rPr>
      </w:pPr>
      <w:r w:rsidRPr="0022663C">
        <w:rPr>
          <w:rFonts w:ascii="Montserrat" w:eastAsiaTheme="minorHAnsi" w:hAnsi="Montserrat" w:cs="Arial"/>
          <w:sz w:val="20"/>
          <w:szCs w:val="20"/>
        </w:rPr>
        <w:t>Para efectos de trámite de pago, el Proveedor</w:t>
      </w:r>
      <w:r w:rsidRPr="0022663C">
        <w:rPr>
          <w:rFonts w:ascii="Montserrat" w:eastAsiaTheme="minorHAnsi" w:hAnsi="Montserrat" w:cs="Arial"/>
          <w:bCs/>
          <w:sz w:val="20"/>
          <w:szCs w:val="20"/>
        </w:rPr>
        <w:t xml:space="preserve"> </w:t>
      </w:r>
      <w:r w:rsidRPr="0022663C">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00C444A6" w:rsidRPr="0022663C">
        <w:rPr>
          <w:rFonts w:ascii="Montserrat" w:eastAsia="Calibri" w:hAnsi="Montserrat" w:cs="Arial"/>
          <w:color w:val="000000" w:themeColor="text1"/>
          <w:sz w:val="20"/>
          <w:szCs w:val="20"/>
        </w:rPr>
        <w:t>los Servicios</w:t>
      </w:r>
      <w:r w:rsidRPr="0022663C">
        <w:rPr>
          <w:rFonts w:ascii="Montserrat" w:eastAsia="Calibri" w:hAnsi="Montserrat" w:cs="Arial"/>
          <w:color w:val="000000" w:themeColor="text1"/>
          <w:sz w:val="20"/>
          <w:szCs w:val="20"/>
        </w:rPr>
        <w:t xml:space="preserve"> de Salud de Tabasco</w:t>
      </w:r>
      <w:r w:rsidRPr="0022663C">
        <w:rPr>
          <w:rFonts w:ascii="Montserrat" w:eastAsiaTheme="minorHAnsi" w:hAnsi="Montserrat" w:cs="Arial"/>
          <w:sz w:val="20"/>
          <w:szCs w:val="20"/>
        </w:rPr>
        <w:t xml:space="preserve"> para efectos del pago. </w:t>
      </w:r>
    </w:p>
    <w:p w14:paraId="22B0BD10" w14:textId="77777777" w:rsidR="005F2952" w:rsidRPr="0022663C" w:rsidRDefault="005F2952" w:rsidP="00C43C37">
      <w:pPr>
        <w:jc w:val="both"/>
        <w:rPr>
          <w:rFonts w:ascii="Montserrat" w:hAnsi="Montserrat" w:cs="Arial"/>
          <w:bCs/>
          <w:sz w:val="20"/>
          <w:szCs w:val="20"/>
        </w:rPr>
      </w:pPr>
    </w:p>
    <w:p w14:paraId="31E0498C" w14:textId="315A26B1" w:rsidR="00A43372" w:rsidRPr="0022663C" w:rsidRDefault="00A43372" w:rsidP="00C43C37">
      <w:pPr>
        <w:jc w:val="both"/>
        <w:rPr>
          <w:rFonts w:ascii="Montserrat" w:hAnsi="Montserrat" w:cs="Arial"/>
          <w:bCs/>
          <w:sz w:val="20"/>
          <w:szCs w:val="20"/>
        </w:rPr>
      </w:pPr>
      <w:r w:rsidRPr="0022663C">
        <w:rPr>
          <w:rFonts w:ascii="Montserrat" w:hAnsi="Montserrat" w:cs="Arial"/>
          <w:bCs/>
          <w:sz w:val="20"/>
          <w:szCs w:val="20"/>
        </w:rPr>
        <w:t xml:space="preserve">Para la validación de dichos comprobantes el </w:t>
      </w:r>
      <w:r w:rsidRPr="0022663C">
        <w:rPr>
          <w:rFonts w:ascii="Montserrat" w:hAnsi="Montserrat" w:cs="Arial"/>
          <w:sz w:val="20"/>
          <w:szCs w:val="20"/>
          <w:lang w:eastAsia="es-ES"/>
        </w:rPr>
        <w:t>proveedor</w:t>
      </w:r>
      <w:r w:rsidRPr="0022663C">
        <w:rPr>
          <w:rFonts w:ascii="Montserrat" w:hAnsi="Montserrat" w:cs="Arial"/>
          <w:bCs/>
          <w:sz w:val="20"/>
          <w:szCs w:val="20"/>
        </w:rPr>
        <w:t xml:space="preserve"> deberá cargar en internet, a través del portal de servicios a proveedores de la página de</w:t>
      </w:r>
      <w:r w:rsidRPr="0022663C">
        <w:rPr>
          <w:rFonts w:ascii="Montserrat" w:hAnsi="Montserrat" w:cs="Arial"/>
          <w:bCs/>
          <w:sz w:val="20"/>
          <w:szCs w:val="20"/>
          <w:lang w:val="es-MX"/>
        </w:rPr>
        <w:t xml:space="preserve"> </w:t>
      </w:r>
      <w:r w:rsidR="00C444A6" w:rsidRPr="0022663C">
        <w:rPr>
          <w:rFonts w:ascii="Montserrat" w:hAnsi="Montserrat" w:cs="Arial"/>
          <w:bCs/>
          <w:sz w:val="20"/>
          <w:szCs w:val="20"/>
          <w:lang w:val="es-MX"/>
        </w:rPr>
        <w:t>los Servicios</w:t>
      </w:r>
      <w:r w:rsidRPr="0022663C">
        <w:rPr>
          <w:rFonts w:ascii="Montserrat" w:hAnsi="Montserrat" w:cs="Arial"/>
          <w:bCs/>
          <w:sz w:val="20"/>
          <w:szCs w:val="20"/>
          <w:lang w:val="es-MX"/>
        </w:rPr>
        <w:t xml:space="preserve"> de Salud</w:t>
      </w:r>
      <w:r w:rsidRPr="0022663C">
        <w:rPr>
          <w:rFonts w:ascii="Montserrat" w:hAnsi="Montserrat" w:cs="Arial"/>
          <w:bCs/>
          <w:sz w:val="20"/>
          <w:szCs w:val="20"/>
        </w:rPr>
        <w:t xml:space="preserve"> el archivo en formato XML, la validez de los mismos será determinada durante la carga y únicamente los comprobantes válidos serán procedentes para pago.</w:t>
      </w:r>
    </w:p>
    <w:p w14:paraId="04724A31" w14:textId="77777777" w:rsidR="00A43372" w:rsidRPr="0022663C" w:rsidRDefault="00A43372" w:rsidP="00C43C37">
      <w:pPr>
        <w:jc w:val="both"/>
        <w:rPr>
          <w:rFonts w:ascii="Montserrat" w:hAnsi="Montserrat" w:cs="Arial"/>
          <w:bCs/>
          <w:sz w:val="20"/>
          <w:szCs w:val="20"/>
        </w:rPr>
      </w:pPr>
    </w:p>
    <w:p w14:paraId="2F94F479" w14:textId="78872BF9" w:rsidR="00A43372" w:rsidRPr="0022663C" w:rsidRDefault="00A43372" w:rsidP="00C43C37">
      <w:pPr>
        <w:jc w:val="both"/>
        <w:rPr>
          <w:rFonts w:ascii="Montserrat" w:hAnsi="Montserrat" w:cs="Arial"/>
          <w:bCs/>
          <w:sz w:val="20"/>
          <w:szCs w:val="20"/>
        </w:rPr>
      </w:pPr>
      <w:r w:rsidRPr="0022663C">
        <w:rPr>
          <w:rFonts w:ascii="Montserrat" w:hAnsi="Montserrat" w:cs="Arial"/>
          <w:bCs/>
          <w:sz w:val="20"/>
          <w:szCs w:val="20"/>
        </w:rPr>
        <w:t xml:space="preserve">El pago se realizará mediante transferencia electrónica de fondos, a través del esquema electrónico interbancario que </w:t>
      </w:r>
      <w:r w:rsidR="00C444A6" w:rsidRPr="0022663C">
        <w:rPr>
          <w:rFonts w:ascii="Montserrat" w:hAnsi="Montserrat" w:cs="Arial"/>
          <w:bCs/>
          <w:sz w:val="20"/>
          <w:szCs w:val="20"/>
          <w:lang w:val="es-MX"/>
        </w:rPr>
        <w:t>los Servicios</w:t>
      </w:r>
      <w:r w:rsidRPr="0022663C">
        <w:rPr>
          <w:rFonts w:ascii="Montserrat" w:hAnsi="Montserrat" w:cs="Arial"/>
          <w:bCs/>
          <w:sz w:val="20"/>
          <w:szCs w:val="20"/>
          <w:lang w:val="es-MX"/>
        </w:rPr>
        <w:t xml:space="preserve"> de Salud y/o Servicios de Salud </w:t>
      </w:r>
      <w:r w:rsidRPr="0022663C">
        <w:rPr>
          <w:rFonts w:ascii="Montserrat" w:hAnsi="Montserrat" w:cs="Arial"/>
          <w:bCs/>
          <w:sz w:val="20"/>
          <w:szCs w:val="20"/>
        </w:rPr>
        <w:t xml:space="preserve">tiene en operación; para tal efecto, el </w:t>
      </w:r>
      <w:r w:rsidRPr="0022663C">
        <w:rPr>
          <w:rFonts w:ascii="Montserrat" w:hAnsi="Montserrat" w:cs="Arial"/>
          <w:sz w:val="20"/>
          <w:szCs w:val="20"/>
          <w:lang w:eastAsia="es-ES"/>
        </w:rPr>
        <w:t>proveedor</w:t>
      </w:r>
      <w:r w:rsidRPr="0022663C">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0073820E" w14:textId="77777777" w:rsidR="00A43372" w:rsidRPr="0022663C" w:rsidRDefault="00A43372" w:rsidP="00C43C37">
      <w:pPr>
        <w:jc w:val="both"/>
        <w:rPr>
          <w:rFonts w:ascii="Montserrat" w:hAnsi="Montserrat" w:cs="Arial"/>
          <w:bCs/>
          <w:sz w:val="20"/>
          <w:szCs w:val="20"/>
        </w:rPr>
      </w:pPr>
    </w:p>
    <w:p w14:paraId="68921117" w14:textId="221CFAB2" w:rsidR="00CF7393" w:rsidRPr="0022663C" w:rsidRDefault="00CF7393" w:rsidP="00C43C37">
      <w:pPr>
        <w:ind w:right="-126"/>
        <w:jc w:val="both"/>
        <w:rPr>
          <w:rFonts w:ascii="Montserrat" w:eastAsiaTheme="minorHAnsi" w:hAnsi="Montserrat" w:cs="Arial"/>
          <w:sz w:val="20"/>
          <w:szCs w:val="20"/>
        </w:rPr>
      </w:pPr>
      <w:r w:rsidRPr="0022663C">
        <w:rPr>
          <w:rFonts w:ascii="Montserrat" w:eastAsiaTheme="minorHAnsi" w:hAnsi="Montserrat" w:cs="Arial"/>
          <w:sz w:val="20"/>
          <w:szCs w:val="20"/>
        </w:rPr>
        <w:lastRenderedPageBreak/>
        <w:t>El pago de la prestación del servicio recibido quedará condicionado proporcionalmente al pago que el proveedor</w:t>
      </w:r>
      <w:r w:rsidRPr="0022663C">
        <w:rPr>
          <w:rFonts w:ascii="Montserrat" w:eastAsiaTheme="minorHAnsi" w:hAnsi="Montserrat" w:cs="Arial"/>
          <w:bCs/>
          <w:sz w:val="20"/>
          <w:szCs w:val="20"/>
        </w:rPr>
        <w:t xml:space="preserve"> </w:t>
      </w:r>
      <w:r w:rsidRPr="0022663C">
        <w:rPr>
          <w:rFonts w:ascii="Montserrat" w:eastAsiaTheme="minorHAnsi" w:hAnsi="Montserrat" w:cs="Arial"/>
          <w:sz w:val="20"/>
          <w:szCs w:val="20"/>
        </w:rPr>
        <w:t>deba efectuar por concepto de penas convencionales y, en su caso, deductivas.</w:t>
      </w:r>
    </w:p>
    <w:p w14:paraId="0F707701" w14:textId="77777777" w:rsidR="00CF7393" w:rsidRPr="0022663C" w:rsidRDefault="00CF7393" w:rsidP="00C43C37">
      <w:pPr>
        <w:jc w:val="both"/>
        <w:rPr>
          <w:rFonts w:ascii="Montserrat" w:hAnsi="Montserrat" w:cs="Arial"/>
          <w:bCs/>
          <w:sz w:val="20"/>
          <w:szCs w:val="20"/>
        </w:rPr>
      </w:pPr>
    </w:p>
    <w:p w14:paraId="6A50FA1F" w14:textId="77777777" w:rsidR="00A43372" w:rsidRPr="0022663C" w:rsidRDefault="00A43372" w:rsidP="00C43C37">
      <w:pPr>
        <w:jc w:val="both"/>
        <w:rPr>
          <w:rFonts w:ascii="Montserrat" w:hAnsi="Montserrat" w:cs="Arial"/>
          <w:bCs/>
          <w:sz w:val="20"/>
          <w:szCs w:val="20"/>
        </w:rPr>
      </w:pPr>
      <w:r w:rsidRPr="0022663C">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3F986974" w14:textId="77777777" w:rsidR="00A43372" w:rsidRPr="0022663C" w:rsidRDefault="00A43372" w:rsidP="00C43C37">
      <w:pPr>
        <w:jc w:val="both"/>
        <w:rPr>
          <w:rFonts w:ascii="Montserrat" w:hAnsi="Montserrat" w:cs="Arial"/>
          <w:bCs/>
          <w:sz w:val="20"/>
          <w:szCs w:val="20"/>
        </w:rPr>
      </w:pPr>
    </w:p>
    <w:p w14:paraId="3E5C92AD" w14:textId="573EF79B" w:rsidR="00CF7393" w:rsidRPr="0022663C" w:rsidRDefault="00CF7393" w:rsidP="00C43C37">
      <w:pPr>
        <w:jc w:val="both"/>
        <w:rPr>
          <w:rFonts w:ascii="Montserrat" w:hAnsi="Montserrat" w:cs="Arial"/>
          <w:bCs/>
          <w:sz w:val="20"/>
          <w:szCs w:val="20"/>
        </w:rPr>
      </w:pPr>
      <w:r w:rsidRPr="0022663C">
        <w:rPr>
          <w:rFonts w:ascii="Montserrat" w:hAnsi="Montserrat" w:cs="Arial"/>
          <w:sz w:val="20"/>
          <w:szCs w:val="20"/>
          <w:lang w:eastAsia="es-ES"/>
        </w:rPr>
        <w:t>El Proveedor</w:t>
      </w:r>
      <w:r w:rsidRPr="0022663C">
        <w:rPr>
          <w:rFonts w:ascii="Montserrat" w:hAnsi="Montserrat" w:cs="Arial"/>
          <w:bCs/>
          <w:sz w:val="20"/>
          <w:szCs w:val="20"/>
        </w:rPr>
        <w:t>, para cada uno de los pagos que efectivamente reciba, de acuerdo con esta cláusula, deberá de expedir a nombre de “</w:t>
      </w:r>
      <w:r w:rsidR="00C444A6" w:rsidRPr="0022663C">
        <w:rPr>
          <w:rFonts w:ascii="Montserrat" w:hAnsi="Montserrat" w:cs="Arial"/>
          <w:bCs/>
          <w:sz w:val="20"/>
          <w:szCs w:val="20"/>
        </w:rPr>
        <w:t>Los Servicios</w:t>
      </w:r>
      <w:r w:rsidRPr="0022663C">
        <w:rPr>
          <w:rFonts w:ascii="Montserrat" w:hAnsi="Montserrat" w:cs="Arial"/>
          <w:bCs/>
          <w:sz w:val="20"/>
          <w:szCs w:val="20"/>
        </w:rPr>
        <w:t xml:space="preserve"> de Salud”,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00C444A6" w:rsidRPr="0022663C">
        <w:rPr>
          <w:rFonts w:ascii="Montserrat" w:hAnsi="Montserrat" w:cs="Arial"/>
          <w:bCs/>
          <w:sz w:val="20"/>
          <w:szCs w:val="20"/>
        </w:rPr>
        <w:t>los Servicios</w:t>
      </w:r>
      <w:r w:rsidRPr="0022663C">
        <w:rPr>
          <w:rFonts w:ascii="Montserrat" w:hAnsi="Montserrat" w:cs="Arial"/>
          <w:bCs/>
          <w:sz w:val="20"/>
          <w:szCs w:val="20"/>
        </w:rPr>
        <w:t xml:space="preserve"> de Salud Tabasco.</w:t>
      </w:r>
    </w:p>
    <w:p w14:paraId="0073B9C3" w14:textId="77777777" w:rsidR="00CF7393" w:rsidRPr="0022663C" w:rsidRDefault="00CF7393" w:rsidP="00C43C37">
      <w:pPr>
        <w:jc w:val="both"/>
        <w:rPr>
          <w:rFonts w:ascii="Montserrat" w:hAnsi="Montserrat" w:cs="Arial"/>
          <w:bCs/>
          <w:sz w:val="20"/>
          <w:szCs w:val="20"/>
        </w:rPr>
      </w:pPr>
    </w:p>
    <w:p w14:paraId="72AA292E" w14:textId="1B2C913C" w:rsidR="00CF7393" w:rsidRPr="0022663C" w:rsidRDefault="00CF7393" w:rsidP="00C43C37">
      <w:pPr>
        <w:jc w:val="both"/>
        <w:rPr>
          <w:rFonts w:ascii="Montserrat" w:hAnsi="Montserrat" w:cs="Arial"/>
          <w:bCs/>
          <w:sz w:val="20"/>
          <w:szCs w:val="20"/>
        </w:rPr>
      </w:pPr>
      <w:r w:rsidRPr="0022663C">
        <w:rPr>
          <w:rFonts w:ascii="Montserrat" w:hAnsi="Montserrat" w:cs="Arial"/>
          <w:bCs/>
          <w:sz w:val="20"/>
          <w:szCs w:val="20"/>
        </w:rPr>
        <w:t xml:space="preserve">Para la validación de dichos comprobantes el </w:t>
      </w:r>
      <w:bookmarkStart w:id="4" w:name="_Hlk165466878"/>
      <w:r w:rsidRPr="0022663C">
        <w:rPr>
          <w:rFonts w:ascii="Montserrat" w:hAnsi="Montserrat" w:cs="Arial"/>
          <w:sz w:val="20"/>
          <w:szCs w:val="20"/>
        </w:rPr>
        <w:t>Proveedor</w:t>
      </w:r>
      <w:r w:rsidRPr="0022663C">
        <w:rPr>
          <w:rFonts w:ascii="Montserrat" w:hAnsi="Montserrat" w:cs="Arial"/>
          <w:bCs/>
          <w:sz w:val="20"/>
          <w:szCs w:val="20"/>
        </w:rPr>
        <w:t xml:space="preserve"> </w:t>
      </w:r>
      <w:bookmarkEnd w:id="4"/>
      <w:r w:rsidRPr="0022663C">
        <w:rPr>
          <w:rFonts w:ascii="Montserrat" w:hAnsi="Montserrat" w:cs="Arial"/>
          <w:bCs/>
          <w:sz w:val="20"/>
          <w:szCs w:val="20"/>
        </w:rPr>
        <w:t xml:space="preserve">deberá cargar en internet, a través del portal de servicios a proveedores de la página de </w:t>
      </w:r>
      <w:r w:rsidR="00C444A6" w:rsidRPr="0022663C">
        <w:rPr>
          <w:rFonts w:ascii="Montserrat" w:hAnsi="Montserrat" w:cs="Arial"/>
          <w:bCs/>
          <w:sz w:val="20"/>
          <w:szCs w:val="20"/>
        </w:rPr>
        <w:t>los Servicios</w:t>
      </w:r>
      <w:r w:rsidRPr="0022663C">
        <w:rPr>
          <w:rFonts w:ascii="Montserrat" w:hAnsi="Montserrat" w:cs="Arial"/>
          <w:bCs/>
          <w:sz w:val="20"/>
          <w:szCs w:val="20"/>
        </w:rPr>
        <w:t xml:space="preserve"> de Salud de Tabasco el archivo en formato XML, la validez de los mismos será determinada durante la carga y únicamente los comprobantes válidos serán procedentes para pago.</w:t>
      </w:r>
    </w:p>
    <w:p w14:paraId="04FAC486" w14:textId="77777777" w:rsidR="00CF7393" w:rsidRPr="0022663C" w:rsidRDefault="00CF7393" w:rsidP="00C43C37">
      <w:pPr>
        <w:jc w:val="both"/>
        <w:rPr>
          <w:rFonts w:ascii="Montserrat" w:hAnsi="Montserrat" w:cs="Arial"/>
          <w:bCs/>
          <w:sz w:val="20"/>
          <w:szCs w:val="20"/>
        </w:rPr>
      </w:pPr>
    </w:p>
    <w:p w14:paraId="2351FC9B" w14:textId="169431BE" w:rsidR="00CF7393" w:rsidRPr="0022663C" w:rsidRDefault="00CF7393" w:rsidP="00C43C37">
      <w:pPr>
        <w:jc w:val="both"/>
        <w:rPr>
          <w:rFonts w:ascii="Montserrat" w:hAnsi="Montserrat" w:cs="Arial"/>
          <w:bCs/>
          <w:sz w:val="20"/>
          <w:szCs w:val="20"/>
        </w:rPr>
      </w:pPr>
      <w:r w:rsidRPr="0022663C">
        <w:rPr>
          <w:rFonts w:ascii="Montserrat" w:hAnsi="Montserrat" w:cs="Arial"/>
          <w:bCs/>
          <w:sz w:val="20"/>
          <w:szCs w:val="20"/>
        </w:rPr>
        <w:t xml:space="preserve">El pago se realizará mediante transferencia electrónica de fondos, a través del esquema electrónico interbancario que </w:t>
      </w:r>
      <w:r w:rsidR="00C444A6" w:rsidRPr="0022663C">
        <w:rPr>
          <w:rFonts w:ascii="Montserrat" w:hAnsi="Montserrat" w:cs="Arial"/>
          <w:bCs/>
          <w:sz w:val="20"/>
          <w:szCs w:val="20"/>
        </w:rPr>
        <w:t>los Servicios</w:t>
      </w:r>
      <w:r w:rsidRPr="0022663C">
        <w:rPr>
          <w:rFonts w:ascii="Montserrat" w:hAnsi="Montserrat" w:cs="Arial"/>
          <w:bCs/>
          <w:sz w:val="20"/>
          <w:szCs w:val="20"/>
        </w:rPr>
        <w:t xml:space="preserve"> de Salud de Tabasco tiene en operación; para tal efecto, el </w:t>
      </w:r>
      <w:r w:rsidRPr="0022663C">
        <w:rPr>
          <w:rFonts w:ascii="Montserrat" w:hAnsi="Montserrat" w:cs="Arial"/>
          <w:sz w:val="20"/>
          <w:szCs w:val="20"/>
        </w:rPr>
        <w:t>Proveedor</w:t>
      </w:r>
      <w:r w:rsidRPr="0022663C">
        <w:rPr>
          <w:rFonts w:ascii="Montserrat" w:hAnsi="Montserrat" w:cs="Arial"/>
          <w:bCs/>
          <w:sz w:val="20"/>
          <w:szCs w:val="20"/>
        </w:rPr>
        <w:t xml:space="preserve"> proporcionará con oportunidad su número de cuenta, CLABE, banco y sucursal, a menos que el </w:t>
      </w:r>
      <w:r w:rsidRPr="0022663C">
        <w:rPr>
          <w:rFonts w:ascii="Montserrat" w:hAnsi="Montserrat" w:cs="Arial"/>
          <w:sz w:val="20"/>
          <w:szCs w:val="20"/>
        </w:rPr>
        <w:t>PRESTADOR DEL SERVICIO</w:t>
      </w:r>
      <w:r w:rsidRPr="0022663C">
        <w:rPr>
          <w:rFonts w:ascii="Montserrat" w:hAnsi="Montserrat" w:cs="Arial"/>
          <w:bCs/>
          <w:sz w:val="20"/>
          <w:szCs w:val="20"/>
        </w:rPr>
        <w:t xml:space="preserve"> acredite en forma fehaciente la imposibilidad para ello. </w:t>
      </w:r>
    </w:p>
    <w:p w14:paraId="64AC3AE7" w14:textId="77777777" w:rsidR="00CF7393" w:rsidRPr="0022663C" w:rsidRDefault="00CF7393" w:rsidP="00C43C37">
      <w:pPr>
        <w:jc w:val="both"/>
        <w:rPr>
          <w:rFonts w:ascii="Montserrat" w:hAnsi="Montserrat" w:cs="Arial"/>
          <w:bCs/>
          <w:sz w:val="20"/>
          <w:szCs w:val="20"/>
        </w:rPr>
      </w:pPr>
    </w:p>
    <w:p w14:paraId="28770D87" w14:textId="6DA396A6" w:rsidR="00CF7393" w:rsidRPr="0022663C" w:rsidRDefault="00CF7393" w:rsidP="00C43C37">
      <w:pPr>
        <w:ind w:right="-126"/>
        <w:jc w:val="both"/>
        <w:rPr>
          <w:rFonts w:ascii="Montserrat" w:eastAsiaTheme="minorHAnsi" w:hAnsi="Montserrat" w:cs="Arial"/>
          <w:sz w:val="20"/>
          <w:szCs w:val="20"/>
        </w:rPr>
      </w:pPr>
      <w:r w:rsidRPr="0022663C">
        <w:rPr>
          <w:rFonts w:ascii="Montserrat" w:eastAsiaTheme="minorHAnsi" w:hAnsi="Montserrat" w:cs="Arial"/>
          <w:sz w:val="20"/>
          <w:szCs w:val="20"/>
        </w:rPr>
        <w:t xml:space="preserve">En caso de que el </w:t>
      </w:r>
      <w:r w:rsidRPr="0022663C">
        <w:rPr>
          <w:rFonts w:ascii="Montserrat" w:eastAsiaTheme="minorHAnsi" w:hAnsi="Montserrat" w:cs="Arial"/>
          <w:bCs/>
          <w:sz w:val="20"/>
          <w:szCs w:val="20"/>
        </w:rPr>
        <w:t>proveedor</w:t>
      </w:r>
      <w:r w:rsidRPr="0022663C">
        <w:rPr>
          <w:rFonts w:ascii="Montserrat" w:eastAsiaTheme="minorHAnsi" w:hAnsi="Montserrat" w:cs="Arial"/>
          <w:b/>
          <w:sz w:val="20"/>
          <w:szCs w:val="20"/>
        </w:rPr>
        <w:t xml:space="preserve"> </w:t>
      </w:r>
      <w:r w:rsidRPr="0022663C">
        <w:rPr>
          <w:rFonts w:ascii="Montserrat" w:eastAsiaTheme="minorHAnsi" w:hAnsi="Montserrat" w:cs="Arial"/>
          <w:sz w:val="20"/>
          <w:szCs w:val="20"/>
        </w:rPr>
        <w:t xml:space="preserve">reciba pagos en exceso, de conformidad a lo dispuesto en el </w:t>
      </w:r>
      <w:r w:rsidRPr="0022663C">
        <w:rPr>
          <w:rFonts w:ascii="Montserrat" w:eastAsiaTheme="minorHAnsi" w:hAnsi="Montserrat" w:cs="Arial"/>
          <w:b/>
          <w:bCs/>
          <w:sz w:val="20"/>
          <w:szCs w:val="20"/>
        </w:rPr>
        <w:t xml:space="preserve">Artículo 51 tercer párrafo de la </w:t>
      </w:r>
      <w:r w:rsidR="0022663C" w:rsidRPr="0022663C">
        <w:rPr>
          <w:rFonts w:ascii="Montserrat" w:eastAsiaTheme="minorHAnsi" w:hAnsi="Montserrat" w:cs="Arial"/>
          <w:b/>
          <w:bCs/>
          <w:sz w:val="20"/>
          <w:szCs w:val="20"/>
        </w:rPr>
        <w:t>Ley de Adquisiciones, Arrendamientos y Servicios del Sector Público.</w:t>
      </w:r>
      <w:r w:rsidR="0022663C" w:rsidRPr="0022663C">
        <w:rPr>
          <w:rFonts w:ascii="Montserrat" w:eastAsiaTheme="minorHAnsi" w:hAnsi="Montserrat" w:cs="Arial"/>
          <w:sz w:val="20"/>
          <w:szCs w:val="20"/>
        </w:rPr>
        <w:t xml:space="preserve"> </w:t>
      </w:r>
      <w:r w:rsidRPr="0022663C">
        <w:rPr>
          <w:rFonts w:ascii="Montserrat" w:eastAsiaTheme="minorHAnsi" w:hAnsi="Montserrat" w:cs="Arial"/>
          <w:sz w:val="20"/>
          <w:szCs w:val="20"/>
        </w:rPr>
        <w:t xml:space="preserve">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00C444A6" w:rsidRPr="0022663C">
        <w:rPr>
          <w:rFonts w:ascii="Montserrat" w:eastAsiaTheme="minorHAnsi" w:hAnsi="Montserrat" w:cs="Arial"/>
          <w:sz w:val="20"/>
          <w:szCs w:val="20"/>
        </w:rPr>
        <w:t>los Servicios</w:t>
      </w:r>
      <w:r w:rsidRPr="0022663C">
        <w:rPr>
          <w:rFonts w:ascii="Montserrat" w:eastAsiaTheme="minorHAnsi" w:hAnsi="Montserrat" w:cs="Arial"/>
          <w:sz w:val="20"/>
          <w:szCs w:val="20"/>
        </w:rPr>
        <w:t xml:space="preserve"> de Salud Tabasco.</w:t>
      </w:r>
    </w:p>
    <w:p w14:paraId="3DCEA6F8" w14:textId="77777777" w:rsidR="00A43372" w:rsidRPr="0022663C" w:rsidRDefault="00A43372" w:rsidP="00C43C37">
      <w:pPr>
        <w:jc w:val="both"/>
        <w:rPr>
          <w:rFonts w:ascii="Montserrat" w:hAnsi="Montserrat" w:cs="Arial"/>
          <w:sz w:val="20"/>
          <w:szCs w:val="20"/>
        </w:rPr>
      </w:pPr>
    </w:p>
    <w:p w14:paraId="3BE83C47" w14:textId="77777777" w:rsidR="00A43372" w:rsidRPr="0022663C" w:rsidRDefault="00A43372" w:rsidP="00C43C37">
      <w:pPr>
        <w:pStyle w:val="Sangra2detindependiente"/>
        <w:tabs>
          <w:tab w:val="left" w:pos="-284"/>
          <w:tab w:val="left" w:pos="9498"/>
        </w:tabs>
        <w:spacing w:after="0" w:line="240" w:lineRule="auto"/>
        <w:ind w:left="0"/>
        <w:jc w:val="both"/>
        <w:rPr>
          <w:rFonts w:ascii="Montserrat" w:hAnsi="Montserrat" w:cs="Arial"/>
          <w:sz w:val="20"/>
          <w:szCs w:val="20"/>
        </w:rPr>
      </w:pPr>
      <w:r w:rsidRPr="0022663C">
        <w:rPr>
          <w:rFonts w:ascii="Montserrat" w:hAnsi="Montserrat" w:cs="Arial"/>
          <w:sz w:val="20"/>
          <w:szCs w:val="20"/>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575D54DF" w14:textId="77777777" w:rsidR="00A43372" w:rsidRPr="0022663C" w:rsidRDefault="00A43372" w:rsidP="00C43C37">
      <w:pPr>
        <w:ind w:left="720"/>
        <w:jc w:val="both"/>
        <w:rPr>
          <w:rFonts w:ascii="Montserrat" w:eastAsia="Montserrat" w:hAnsi="Montserrat" w:cs="Montserrat"/>
          <w:sz w:val="20"/>
          <w:szCs w:val="20"/>
        </w:rPr>
      </w:pPr>
    </w:p>
    <w:p w14:paraId="328DCA20"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PRESTADOS, ASÍ COMO DEL CUMPLIMIENTO DE LAS REQUISICIONES DE CADA ENTREGABLE. </w:t>
      </w:r>
    </w:p>
    <w:p w14:paraId="23C33A2E" w14:textId="2EC16F61" w:rsidR="00A43372" w:rsidRPr="0022663C" w:rsidRDefault="00BD36E3" w:rsidP="00C43C37">
      <w:pPr>
        <w:jc w:val="both"/>
        <w:rPr>
          <w:rFonts w:ascii="Montserrat" w:eastAsia="Montserrat" w:hAnsi="Montserrat" w:cs="Montserrat"/>
          <w:sz w:val="20"/>
          <w:szCs w:val="20"/>
          <w:lang w:val="es-MX"/>
        </w:rPr>
      </w:pPr>
      <w:r w:rsidRPr="0022663C">
        <w:rPr>
          <w:rFonts w:ascii="Montserrat" w:eastAsia="Montserrat" w:hAnsi="Montserrat" w:cs="Montserrat"/>
          <w:sz w:val="20"/>
          <w:szCs w:val="20"/>
          <w:lang w:val="es-MX"/>
        </w:rPr>
        <w:t xml:space="preserve">El Proveedor deberá entregar los </w:t>
      </w:r>
      <w:r w:rsidRPr="00DB2391">
        <w:rPr>
          <w:rFonts w:ascii="Montserrat" w:eastAsia="Montserrat" w:hAnsi="Montserrat" w:cs="Montserrat"/>
          <w:b/>
          <w:bCs/>
          <w:sz w:val="20"/>
          <w:szCs w:val="20"/>
          <w:lang w:val="es-MX"/>
        </w:rPr>
        <w:t>documentos en donde relacione los bienes e Insumos o procedimientos utilizados o realizados</w:t>
      </w:r>
      <w:r w:rsidR="00C20598" w:rsidRPr="00DB2391">
        <w:rPr>
          <w:rFonts w:ascii="Montserrat" w:eastAsia="Montserrat" w:hAnsi="Montserrat" w:cs="Montserrat"/>
          <w:b/>
          <w:bCs/>
          <w:sz w:val="20"/>
          <w:szCs w:val="20"/>
          <w:lang w:val="es-MX"/>
        </w:rPr>
        <w:t xml:space="preserve"> que le sean requeridos incluyendo memorias fotográficas, pudiendo </w:t>
      </w:r>
      <w:r w:rsidR="00C444A6" w:rsidRPr="00DB2391">
        <w:rPr>
          <w:rFonts w:ascii="Montserrat" w:eastAsia="Montserrat" w:hAnsi="Montserrat" w:cs="Montserrat"/>
          <w:b/>
          <w:bCs/>
          <w:sz w:val="20"/>
          <w:szCs w:val="20"/>
          <w:lang w:val="es-MX"/>
        </w:rPr>
        <w:t>los Servicios</w:t>
      </w:r>
      <w:r w:rsidR="00C20598" w:rsidRPr="00DB2391">
        <w:rPr>
          <w:rFonts w:ascii="Montserrat" w:eastAsia="Montserrat" w:hAnsi="Montserrat" w:cs="Montserrat"/>
          <w:b/>
          <w:bCs/>
          <w:sz w:val="20"/>
          <w:szCs w:val="20"/>
          <w:lang w:val="es-MX"/>
        </w:rPr>
        <w:t xml:space="preserve"> de Salud a través del Sistema Estatal de Urgencias, realizar visitas de sitio para comprobar y verificar las ambulancias antes de ser entregadas.</w:t>
      </w:r>
      <w:r w:rsidR="00C20598" w:rsidRPr="0022663C">
        <w:rPr>
          <w:rFonts w:ascii="Montserrat" w:eastAsia="Montserrat" w:hAnsi="Montserrat" w:cs="Montserrat"/>
          <w:sz w:val="20"/>
          <w:szCs w:val="20"/>
          <w:lang w:val="es-MX"/>
        </w:rPr>
        <w:t xml:space="preserve"> Cabe señalar que las ambulancias como los </w:t>
      </w:r>
      <w:r w:rsidR="00C20598" w:rsidRPr="00DB2391">
        <w:rPr>
          <w:rFonts w:ascii="Montserrat" w:eastAsia="Montserrat" w:hAnsi="Montserrat" w:cs="Montserrat"/>
          <w:b/>
          <w:bCs/>
          <w:sz w:val="20"/>
          <w:szCs w:val="20"/>
          <w:lang w:val="es-MX"/>
        </w:rPr>
        <w:t>Bienes e Insumos deberán cumplir cabalmente con las especificaciones solicitadas y deberá ser a entera satisfacción del área usuaria</w:t>
      </w:r>
      <w:r w:rsidR="00C20598" w:rsidRPr="0022663C">
        <w:rPr>
          <w:rFonts w:ascii="Montserrat" w:eastAsia="Montserrat" w:hAnsi="Montserrat" w:cs="Montserrat"/>
          <w:sz w:val="20"/>
          <w:szCs w:val="20"/>
          <w:lang w:val="es-MX"/>
        </w:rPr>
        <w:t>, quedando de enterado y conocimiento que los bienes e insumos, No serán recibidos sino se cumple a cabalidad con lo solicitado.</w:t>
      </w:r>
    </w:p>
    <w:p w14:paraId="7438BBA0" w14:textId="77777777" w:rsidR="00BD36E3" w:rsidRPr="0022663C" w:rsidRDefault="00BD36E3" w:rsidP="00C43C37">
      <w:pPr>
        <w:jc w:val="both"/>
        <w:rPr>
          <w:rFonts w:ascii="Montserrat" w:eastAsia="Montserrat" w:hAnsi="Montserrat" w:cs="Montserrat"/>
          <w:sz w:val="20"/>
          <w:szCs w:val="20"/>
          <w:lang w:val="es-MX"/>
        </w:rPr>
      </w:pPr>
    </w:p>
    <w:p w14:paraId="139BCB4F"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ANTICIPOS</w:t>
      </w:r>
    </w:p>
    <w:p w14:paraId="5AD34BF2" w14:textId="77777777" w:rsidR="00A43372" w:rsidRPr="0022663C" w:rsidRDefault="00A43372" w:rsidP="00C43C37">
      <w:pPr>
        <w:jc w:val="both"/>
        <w:rPr>
          <w:rFonts w:ascii="Montserrat" w:hAnsi="Montserrat" w:cs="Arial"/>
          <w:sz w:val="20"/>
          <w:szCs w:val="20"/>
          <w:lang w:eastAsia="es-ES"/>
        </w:rPr>
      </w:pPr>
      <w:r w:rsidRPr="0022663C">
        <w:rPr>
          <w:rFonts w:ascii="Montserrat" w:hAnsi="Montserrat" w:cs="Arial"/>
          <w:sz w:val="20"/>
          <w:szCs w:val="20"/>
          <w:lang w:eastAsia="es-ES"/>
        </w:rPr>
        <w:t>No aplica</w:t>
      </w:r>
    </w:p>
    <w:p w14:paraId="7715703B" w14:textId="77777777" w:rsidR="00A43372" w:rsidRPr="0022663C" w:rsidRDefault="00A43372" w:rsidP="00C43C37">
      <w:pPr>
        <w:jc w:val="both"/>
        <w:rPr>
          <w:rFonts w:ascii="Montserrat" w:eastAsia="Montserrat" w:hAnsi="Montserrat" w:cs="Montserrat"/>
          <w:b/>
          <w:sz w:val="20"/>
          <w:szCs w:val="20"/>
        </w:rPr>
      </w:pPr>
    </w:p>
    <w:p w14:paraId="0C7F882A"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AVISO DE PRIVACIDAD</w:t>
      </w:r>
    </w:p>
    <w:p w14:paraId="13976922" w14:textId="77777777" w:rsidR="00A43372" w:rsidRPr="0022663C" w:rsidRDefault="00A43372" w:rsidP="00C43C37">
      <w:pPr>
        <w:jc w:val="both"/>
        <w:rPr>
          <w:rFonts w:ascii="Montserrat" w:eastAsia="Montserrat" w:hAnsi="Montserrat" w:cs="Montserrat"/>
          <w:bCs/>
          <w:sz w:val="20"/>
          <w:szCs w:val="20"/>
        </w:rPr>
      </w:pPr>
      <w:r w:rsidRPr="0022663C">
        <w:rPr>
          <w:rFonts w:ascii="Montserrat" w:eastAsia="Montserrat" w:hAnsi="Montserrat" w:cs="Montserrat"/>
          <w:bCs/>
          <w:sz w:val="20"/>
          <w:szCs w:val="20"/>
        </w:rPr>
        <w:lastRenderedPageBreak/>
        <w:t>No aplica</w:t>
      </w:r>
    </w:p>
    <w:p w14:paraId="32A907D5" w14:textId="77777777" w:rsidR="00A43372" w:rsidRPr="0022663C" w:rsidRDefault="00A43372" w:rsidP="00C43C37">
      <w:pPr>
        <w:jc w:val="both"/>
        <w:rPr>
          <w:rFonts w:ascii="Montserrat" w:eastAsia="Montserrat" w:hAnsi="Montserrat" w:cs="Montserrat"/>
          <w:b/>
          <w:sz w:val="20"/>
          <w:szCs w:val="20"/>
        </w:rPr>
      </w:pPr>
    </w:p>
    <w:p w14:paraId="66E323C2"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SEGURO DE RESPONSABILIDAD CIVIL</w:t>
      </w:r>
    </w:p>
    <w:p w14:paraId="32DFBDFE" w14:textId="77777777" w:rsidR="00A43372" w:rsidRPr="0022663C" w:rsidRDefault="00A43372" w:rsidP="00C43C37">
      <w:pPr>
        <w:jc w:val="both"/>
        <w:textAlignment w:val="baseline"/>
        <w:rPr>
          <w:rFonts w:ascii="Montserrat" w:hAnsi="Montserrat" w:cs="Segoe UI"/>
          <w:sz w:val="20"/>
          <w:szCs w:val="20"/>
        </w:rPr>
      </w:pPr>
      <w:r w:rsidRPr="0022663C">
        <w:rPr>
          <w:rFonts w:ascii="Montserrat" w:hAnsi="Montserrat" w:cs="Montserrat"/>
          <w:sz w:val="20"/>
          <w:szCs w:val="20"/>
        </w:rPr>
        <w:t xml:space="preserve">El proveedor deberá entregar póliza de responsabilidad civil que cubra los daños que puedan causar a terceros, en sus bienes o en su persona, provocados por actos y/o hechos intencionales y/o imprudenciales, voluntarios y/o involuntarios o directa o indirectamente causados por la </w:t>
      </w:r>
      <w:r w:rsidRPr="0022663C">
        <w:rPr>
          <w:rFonts w:ascii="Montserrat" w:hAnsi="Montserrat" w:cs="Montserrat"/>
          <w:sz w:val="20"/>
          <w:szCs w:val="20"/>
          <w:lang w:val="es-MX"/>
        </w:rPr>
        <w:t>aplicación de los insumos entregados</w:t>
      </w:r>
      <w:r w:rsidRPr="0022663C">
        <w:rPr>
          <w:rFonts w:ascii="Montserrat" w:hAnsi="Montserrat" w:cs="Montserrat"/>
          <w:sz w:val="20"/>
          <w:szCs w:val="20"/>
        </w:rPr>
        <w:t xml:space="preserve">, incluyendo el daño o indemnización a los </w:t>
      </w:r>
      <w:r w:rsidRPr="0022663C">
        <w:rPr>
          <w:rFonts w:ascii="Montserrat" w:hAnsi="Montserrat" w:cs="Montserrat"/>
          <w:sz w:val="20"/>
          <w:szCs w:val="20"/>
          <w:lang w:val="es-MX"/>
        </w:rPr>
        <w:t>afectados en</w:t>
      </w:r>
      <w:r w:rsidRPr="0022663C">
        <w:rPr>
          <w:rFonts w:ascii="Montserrat" w:hAnsi="Montserrat" w:cs="Montserrat"/>
          <w:sz w:val="20"/>
          <w:szCs w:val="20"/>
        </w:rPr>
        <w:t xml:space="preserve"> sus bienes y pertenencias y la restitución de los perjuicios hasta su total satisfacción. La vigencia de la póliza de responsabilidad civil será mínima por el equivalente a la vigencia del contrato. </w:t>
      </w:r>
    </w:p>
    <w:p w14:paraId="4C887E0F" w14:textId="77777777" w:rsidR="00A43372" w:rsidRPr="0022663C" w:rsidRDefault="00A43372" w:rsidP="00C43C37">
      <w:pPr>
        <w:jc w:val="both"/>
        <w:textAlignment w:val="baseline"/>
        <w:rPr>
          <w:rFonts w:ascii="Montserrat" w:hAnsi="Montserrat" w:cs="Segoe UI"/>
          <w:sz w:val="20"/>
          <w:szCs w:val="20"/>
        </w:rPr>
      </w:pPr>
      <w:r w:rsidRPr="0022663C">
        <w:rPr>
          <w:rFonts w:ascii="Montserrat" w:hAnsi="Montserrat" w:cs="Montserrat"/>
          <w:sz w:val="20"/>
          <w:szCs w:val="20"/>
        </w:rPr>
        <w:t> </w:t>
      </w:r>
    </w:p>
    <w:p w14:paraId="2B58D58D" w14:textId="77777777" w:rsidR="00A43372" w:rsidRPr="0022663C" w:rsidRDefault="00A43372" w:rsidP="00C43C37">
      <w:pPr>
        <w:jc w:val="both"/>
        <w:textAlignment w:val="baseline"/>
        <w:rPr>
          <w:rFonts w:ascii="Montserrat" w:hAnsi="Montserrat" w:cs="Segoe UI"/>
          <w:sz w:val="20"/>
          <w:szCs w:val="20"/>
        </w:rPr>
      </w:pPr>
      <w:r w:rsidRPr="0022663C">
        <w:rPr>
          <w:rFonts w:ascii="Montserrat" w:hAnsi="Montserrat" w:cs="Montserrat"/>
          <w:sz w:val="20"/>
          <w:szCs w:val="20"/>
        </w:rPr>
        <w:t>Dicha garantía deberá entregarla dentro de los 10 días naturales posteriores al día de la formalización del contrato. </w:t>
      </w:r>
    </w:p>
    <w:p w14:paraId="0A053C5F" w14:textId="1C555178" w:rsidR="00A43372" w:rsidRPr="0022663C" w:rsidRDefault="00A43372" w:rsidP="00C43C37">
      <w:pPr>
        <w:jc w:val="both"/>
        <w:textAlignment w:val="baseline"/>
        <w:rPr>
          <w:rFonts w:ascii="Montserrat" w:hAnsi="Montserrat" w:cs="Segoe UI"/>
          <w:sz w:val="20"/>
          <w:szCs w:val="20"/>
        </w:rPr>
      </w:pPr>
    </w:p>
    <w:p w14:paraId="05E9BA31" w14:textId="77777777" w:rsidR="00A43372" w:rsidRPr="0022663C" w:rsidRDefault="00A43372" w:rsidP="00C43C37">
      <w:pPr>
        <w:jc w:val="both"/>
        <w:textAlignment w:val="baseline"/>
        <w:rPr>
          <w:rFonts w:ascii="Montserrat" w:hAnsi="Montserrat" w:cs="Montserrat"/>
          <w:sz w:val="20"/>
          <w:szCs w:val="20"/>
        </w:rPr>
      </w:pPr>
      <w:r w:rsidRPr="0022663C">
        <w:rPr>
          <w:rFonts w:ascii="Montserrat" w:hAnsi="Montserrat" w:cs="Montserrat"/>
          <w:sz w:val="20"/>
          <w:szCs w:val="20"/>
        </w:rPr>
        <w:t xml:space="preserve">La cobertura de la póliza de responsabilidad civil deberá cubrir los riesgos indicados, con un porcentaje mínimo del 10% (diez por ciento) del monto </w:t>
      </w:r>
      <w:r w:rsidRPr="0022663C">
        <w:rPr>
          <w:rFonts w:ascii="Montserrat" w:hAnsi="Montserrat" w:cs="Montserrat"/>
          <w:sz w:val="20"/>
          <w:szCs w:val="20"/>
          <w:lang w:val="es-MX"/>
        </w:rPr>
        <w:t>máximo</w:t>
      </w:r>
      <w:r w:rsidRPr="0022663C">
        <w:rPr>
          <w:rFonts w:ascii="Montserrat" w:hAnsi="Montserrat" w:cs="Montserrat"/>
          <w:sz w:val="20"/>
          <w:szCs w:val="20"/>
        </w:rPr>
        <w:t xml:space="preserve"> del contrato adjudicado antes de IVA. </w:t>
      </w:r>
    </w:p>
    <w:p w14:paraId="7298ADAF" w14:textId="77777777" w:rsidR="00A43372" w:rsidRPr="0022663C" w:rsidRDefault="00A43372" w:rsidP="00C43C37">
      <w:pPr>
        <w:jc w:val="both"/>
        <w:rPr>
          <w:rFonts w:ascii="Montserrat" w:eastAsia="Montserrat" w:hAnsi="Montserrat" w:cs="Montserrat"/>
          <w:b/>
          <w:sz w:val="20"/>
          <w:szCs w:val="20"/>
        </w:rPr>
      </w:pPr>
    </w:p>
    <w:p w14:paraId="664C0224"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TIPO DE CONTRATACIÓN</w:t>
      </w:r>
    </w:p>
    <w:p w14:paraId="15D84244" w14:textId="2BEA24D0" w:rsidR="00A43372" w:rsidRPr="0022663C" w:rsidRDefault="00BB515B" w:rsidP="00C43C37">
      <w:pPr>
        <w:pBdr>
          <w:top w:val="nil"/>
          <w:left w:val="nil"/>
          <w:bottom w:val="nil"/>
          <w:right w:val="nil"/>
          <w:between w:val="nil"/>
        </w:pBdr>
        <w:spacing w:after="200"/>
        <w:jc w:val="both"/>
        <w:rPr>
          <w:rFonts w:ascii="Montserrat" w:eastAsia="Montserrat" w:hAnsi="Montserrat" w:cs="Montserrat"/>
          <w:b/>
          <w:color w:val="000000"/>
          <w:sz w:val="20"/>
          <w:szCs w:val="20"/>
          <w:lang w:val="es-MX"/>
        </w:rPr>
      </w:pPr>
      <w:r w:rsidRPr="0022663C">
        <w:rPr>
          <w:rFonts w:ascii="Montserrat" w:eastAsia="Montserrat" w:hAnsi="Montserrat" w:cs="Montserrat"/>
          <w:sz w:val="20"/>
          <w:szCs w:val="20"/>
        </w:rPr>
        <w:t xml:space="preserve">Este procedimiento se formalizará a través de un contrato por Partida. El contrato será a precio fijo, en los </w:t>
      </w:r>
      <w:r w:rsidR="002E1B3B" w:rsidRPr="0022663C">
        <w:rPr>
          <w:rFonts w:ascii="Montserrat" w:eastAsia="Montserrat" w:hAnsi="Montserrat" w:cs="Montserrat"/>
          <w:sz w:val="20"/>
          <w:szCs w:val="20"/>
        </w:rPr>
        <w:t>términos de</w:t>
      </w:r>
      <w:r w:rsidR="0022663C" w:rsidRPr="0022663C">
        <w:rPr>
          <w:rFonts w:ascii="Montserrat" w:eastAsia="Montserrat" w:hAnsi="Montserrat" w:cs="Montserrat"/>
          <w:sz w:val="20"/>
          <w:szCs w:val="20"/>
        </w:rPr>
        <w:t xml:space="preserve"> los </w:t>
      </w:r>
      <w:r w:rsidR="002E1B3B" w:rsidRPr="0022663C">
        <w:rPr>
          <w:rFonts w:ascii="Montserrat" w:eastAsia="Montserrat" w:hAnsi="Montserrat" w:cs="Montserrat"/>
          <w:b/>
          <w:bCs/>
          <w:sz w:val="20"/>
          <w:szCs w:val="20"/>
        </w:rPr>
        <w:t>artículo</w:t>
      </w:r>
      <w:r w:rsidR="0022663C" w:rsidRPr="0022663C">
        <w:rPr>
          <w:rFonts w:ascii="Montserrat" w:eastAsia="Montserrat" w:hAnsi="Montserrat" w:cs="Montserrat"/>
          <w:b/>
          <w:bCs/>
          <w:sz w:val="20"/>
          <w:szCs w:val="20"/>
        </w:rPr>
        <w:t>s</w:t>
      </w:r>
      <w:r w:rsidR="002E1B3B" w:rsidRPr="0022663C">
        <w:rPr>
          <w:rFonts w:ascii="Montserrat" w:eastAsia="Montserrat" w:hAnsi="Montserrat" w:cs="Montserrat"/>
          <w:b/>
          <w:bCs/>
          <w:sz w:val="20"/>
          <w:szCs w:val="20"/>
        </w:rPr>
        <w:t xml:space="preserve"> 65</w:t>
      </w:r>
      <w:r w:rsidRPr="0022663C">
        <w:rPr>
          <w:rFonts w:ascii="Montserrat" w:eastAsia="Montserrat" w:hAnsi="Montserrat" w:cs="Montserrat"/>
          <w:b/>
          <w:bCs/>
          <w:sz w:val="20"/>
          <w:szCs w:val="20"/>
        </w:rPr>
        <w:t xml:space="preserve"> de la </w:t>
      </w:r>
      <w:r w:rsidR="0022663C" w:rsidRPr="0022663C">
        <w:rPr>
          <w:rFonts w:ascii="Montserrat" w:eastAsia="Montserrat" w:hAnsi="Montserrat" w:cs="Montserrat"/>
          <w:b/>
          <w:bCs/>
          <w:sz w:val="20"/>
          <w:szCs w:val="20"/>
        </w:rPr>
        <w:t>Ley de Adquisiciones, Arrendamientos y Servicios del Sector Público. y</w:t>
      </w:r>
      <w:r w:rsidRPr="0022663C">
        <w:rPr>
          <w:rFonts w:ascii="Montserrat" w:eastAsia="Montserrat" w:hAnsi="Montserrat" w:cs="Montserrat"/>
          <w:b/>
          <w:bCs/>
          <w:sz w:val="20"/>
          <w:szCs w:val="20"/>
        </w:rPr>
        <w:t xml:space="preserve"> 80 fracción tercera de su Reglamento</w:t>
      </w:r>
      <w:r w:rsidRPr="0022663C">
        <w:rPr>
          <w:rFonts w:ascii="Montserrat" w:eastAsia="Montserrat" w:hAnsi="Montserrat" w:cs="Montserrat"/>
          <w:sz w:val="20"/>
          <w:szCs w:val="20"/>
        </w:rPr>
        <w:t xml:space="preserve">, aclarando que la entrega, recepción, alta y pago se realizará previa presentación de la factura ante </w:t>
      </w:r>
      <w:r w:rsidR="00C444A6" w:rsidRPr="0022663C">
        <w:rPr>
          <w:rFonts w:ascii="Montserrat" w:eastAsia="Montserrat" w:hAnsi="Montserrat" w:cs="Montserrat"/>
          <w:sz w:val="20"/>
          <w:szCs w:val="20"/>
        </w:rPr>
        <w:t>los Servicios</w:t>
      </w:r>
      <w:r w:rsidRPr="0022663C">
        <w:rPr>
          <w:rFonts w:ascii="Montserrat" w:eastAsia="Montserrat" w:hAnsi="Montserrat" w:cs="Montserrat"/>
          <w:sz w:val="20"/>
          <w:szCs w:val="20"/>
        </w:rPr>
        <w:t xml:space="preserve"> de Salud de Tabasco, el pago se realizará a la entrega de los insumos en moneda nacional.</w:t>
      </w:r>
    </w:p>
    <w:p w14:paraId="2472EE5E"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FORMA DE ADJUDICACIÓN </w:t>
      </w:r>
    </w:p>
    <w:p w14:paraId="682F4072" w14:textId="77777777" w:rsidR="00A43372" w:rsidRPr="0022663C" w:rsidRDefault="00A43372" w:rsidP="00C43C37">
      <w:pPr>
        <w:jc w:val="both"/>
        <w:textAlignment w:val="baseline"/>
        <w:rPr>
          <w:rFonts w:ascii="Montserrat" w:hAnsi="Montserrat" w:cs="Montserrat"/>
          <w:sz w:val="20"/>
          <w:szCs w:val="20"/>
        </w:rPr>
      </w:pPr>
      <w:r w:rsidRPr="0022663C">
        <w:rPr>
          <w:rFonts w:ascii="Montserrat" w:hAnsi="Montserrat" w:cs="Montserrat"/>
          <w:sz w:val="20"/>
          <w:szCs w:val="20"/>
        </w:rPr>
        <w:t>La adjudicación del procedimiento de contratación de</w:t>
      </w:r>
      <w:r w:rsidRPr="0022663C">
        <w:rPr>
          <w:rFonts w:ascii="Montserrat" w:hAnsi="Montserrat" w:cs="Montserrat"/>
          <w:sz w:val="20"/>
          <w:szCs w:val="20"/>
          <w:lang w:val="es-MX"/>
        </w:rPr>
        <w:t xml:space="preserve"> la presente compraventa </w:t>
      </w:r>
      <w:r w:rsidRPr="0022663C">
        <w:rPr>
          <w:rFonts w:ascii="Montserrat" w:hAnsi="Montserrat" w:cs="Montserrat"/>
          <w:sz w:val="20"/>
          <w:szCs w:val="20"/>
        </w:rPr>
        <w:t xml:space="preserve">será por </w:t>
      </w:r>
      <w:r w:rsidRPr="0022663C">
        <w:rPr>
          <w:rFonts w:ascii="Montserrat" w:hAnsi="Montserrat" w:cs="Montserrat"/>
          <w:b/>
          <w:bCs/>
          <w:sz w:val="20"/>
          <w:szCs w:val="20"/>
        </w:rPr>
        <w:t>PARTIDA</w:t>
      </w:r>
      <w:r w:rsidRPr="0022663C">
        <w:rPr>
          <w:rFonts w:ascii="Montserrat" w:hAnsi="Montserrat" w:cs="Montserrat"/>
          <w:sz w:val="20"/>
          <w:szCs w:val="20"/>
        </w:rPr>
        <w:t xml:space="preserve"> es decir podrá adjudicarse a</w:t>
      </w:r>
      <w:r w:rsidRPr="0022663C">
        <w:rPr>
          <w:rFonts w:ascii="Montserrat" w:hAnsi="Montserrat" w:cs="Montserrat"/>
          <w:sz w:val="20"/>
          <w:szCs w:val="20"/>
          <w:lang w:val="es-MX"/>
        </w:rPr>
        <w:t>l</w:t>
      </w:r>
      <w:r w:rsidRPr="0022663C">
        <w:rPr>
          <w:rFonts w:ascii="Montserrat" w:hAnsi="Montserrat" w:cs="Montserrat"/>
          <w:sz w:val="20"/>
          <w:szCs w:val="20"/>
        </w:rPr>
        <w:t xml:space="preserve"> que cumpla con las características y especificaciones requeridas en el presente anexo técnico.</w:t>
      </w:r>
    </w:p>
    <w:p w14:paraId="77C84D5F" w14:textId="77777777" w:rsidR="00A43372" w:rsidRPr="0022663C" w:rsidRDefault="00A43372" w:rsidP="00C43C37">
      <w:pPr>
        <w:jc w:val="both"/>
        <w:textAlignment w:val="baseline"/>
        <w:rPr>
          <w:rFonts w:ascii="Montserrat" w:hAnsi="Montserrat" w:cs="Montserrat"/>
          <w:sz w:val="20"/>
          <w:szCs w:val="20"/>
        </w:rPr>
      </w:pPr>
    </w:p>
    <w:p w14:paraId="5A4D2E4B"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ADMINISTRADOR DEL CONTRATO </w:t>
      </w:r>
    </w:p>
    <w:p w14:paraId="5DF5EBF4" w14:textId="77777777" w:rsidR="00A43372" w:rsidRPr="0022663C" w:rsidRDefault="00A43372" w:rsidP="00C43C37">
      <w:pPr>
        <w:jc w:val="both"/>
        <w:textAlignment w:val="baseline"/>
        <w:rPr>
          <w:rFonts w:ascii="Montserrat" w:hAnsi="Montserrat" w:cs="Montserrat"/>
          <w:sz w:val="20"/>
          <w:szCs w:val="20"/>
        </w:rPr>
      </w:pPr>
    </w:p>
    <w:p w14:paraId="3E69E162" w14:textId="77777777" w:rsidR="00A43372" w:rsidRPr="0022663C" w:rsidRDefault="00A43372" w:rsidP="00C43C37">
      <w:pPr>
        <w:jc w:val="both"/>
        <w:rPr>
          <w:rFonts w:ascii="Montserrat" w:eastAsia="Calibri" w:hAnsi="Montserrat" w:cs="Arial"/>
          <w:color w:val="000000"/>
          <w:sz w:val="20"/>
          <w:szCs w:val="20"/>
        </w:rPr>
      </w:pPr>
      <w:r w:rsidRPr="0022663C">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7EF83C19" w14:textId="77777777" w:rsidR="00A43372" w:rsidRPr="0022663C" w:rsidRDefault="00A43372" w:rsidP="00C43C37">
      <w:pPr>
        <w:jc w:val="both"/>
        <w:rPr>
          <w:rFonts w:ascii="Montserrat" w:eastAsia="Calibri" w:hAnsi="Montserrat" w:cs="Arial"/>
          <w:color w:val="000000"/>
          <w:sz w:val="20"/>
          <w:szCs w:val="20"/>
        </w:rPr>
      </w:pPr>
    </w:p>
    <w:p w14:paraId="14268093" w14:textId="77777777" w:rsidR="00A43372" w:rsidRPr="0022663C" w:rsidRDefault="00A43372" w:rsidP="00C43C37">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22663C">
        <w:rPr>
          <w:rFonts w:ascii="Montserrat" w:eastAsia="Montserrat" w:hAnsi="Montserrat" w:cs="Montserrat"/>
          <w:b/>
          <w:color w:val="000000"/>
          <w:sz w:val="20"/>
          <w:szCs w:val="20"/>
        </w:rPr>
        <w:t xml:space="preserve"> CAUSAS DE RESCISIÓN ADMINISTRATIVA DEL CONTRATO</w:t>
      </w:r>
    </w:p>
    <w:p w14:paraId="241F33B0" w14:textId="77777777" w:rsidR="00A43372" w:rsidRPr="0022663C" w:rsidRDefault="00A43372" w:rsidP="00C43C37">
      <w:pPr>
        <w:numPr>
          <w:ilvl w:val="12"/>
          <w:numId w:val="0"/>
        </w:numPr>
        <w:tabs>
          <w:tab w:val="left" w:pos="-284"/>
          <w:tab w:val="left" w:pos="9498"/>
        </w:tabs>
        <w:jc w:val="both"/>
        <w:rPr>
          <w:rFonts w:ascii="Montserrat" w:hAnsi="Montserrat" w:cs="Arial"/>
          <w:b/>
          <w:sz w:val="20"/>
          <w:szCs w:val="20"/>
        </w:rPr>
      </w:pPr>
    </w:p>
    <w:p w14:paraId="5C0EA7D3" w14:textId="77777777" w:rsidR="00A43372" w:rsidRPr="0022663C" w:rsidRDefault="00A43372" w:rsidP="00C43C37">
      <w:pPr>
        <w:numPr>
          <w:ilvl w:val="0"/>
          <w:numId w:val="6"/>
        </w:numPr>
        <w:jc w:val="both"/>
        <w:rPr>
          <w:rFonts w:ascii="Montserrat" w:hAnsi="Montserrat" w:cs="Arial"/>
          <w:b/>
          <w:sz w:val="20"/>
          <w:szCs w:val="20"/>
        </w:rPr>
      </w:pPr>
      <w:r w:rsidRPr="0022663C">
        <w:rPr>
          <w:rFonts w:ascii="Montserrat" w:hAnsi="Montserrat" w:cs="Arial"/>
          <w:sz w:val="20"/>
          <w:szCs w:val="20"/>
        </w:rPr>
        <w:t>Cuando no entregue la garantía de cumplimiento del contrato, dentro del término de 10 (diez) días naturales posteriores a la firma del mismo.</w:t>
      </w:r>
    </w:p>
    <w:p w14:paraId="479E1687" w14:textId="77777777" w:rsidR="00A43372" w:rsidRPr="0022663C" w:rsidRDefault="00A43372" w:rsidP="00C43C37">
      <w:pPr>
        <w:numPr>
          <w:ilvl w:val="0"/>
          <w:numId w:val="6"/>
        </w:numPr>
        <w:jc w:val="both"/>
        <w:rPr>
          <w:rFonts w:ascii="Montserrat" w:hAnsi="Montserrat" w:cs="Arial"/>
          <w:b/>
          <w:sz w:val="20"/>
          <w:szCs w:val="20"/>
        </w:rPr>
      </w:pPr>
      <w:r w:rsidRPr="0022663C">
        <w:rPr>
          <w:rFonts w:ascii="Montserrat" w:hAnsi="Montserrat" w:cs="Arial"/>
          <w:sz w:val="20"/>
          <w:szCs w:val="20"/>
        </w:rPr>
        <w:t>Cuando el proveedor incurra en falta de veracidad total o parcial respecto a la información proporcionada para la celebración del contrato.</w:t>
      </w:r>
    </w:p>
    <w:p w14:paraId="3D179C4A" w14:textId="77777777" w:rsidR="00A43372" w:rsidRPr="0022663C" w:rsidRDefault="00A43372" w:rsidP="00C43C37">
      <w:pPr>
        <w:numPr>
          <w:ilvl w:val="0"/>
          <w:numId w:val="6"/>
        </w:numPr>
        <w:jc w:val="both"/>
        <w:rPr>
          <w:rFonts w:ascii="Montserrat" w:hAnsi="Montserrat" w:cs="Arial"/>
          <w:sz w:val="20"/>
          <w:szCs w:val="20"/>
        </w:rPr>
      </w:pPr>
      <w:r w:rsidRPr="0022663C">
        <w:rPr>
          <w:rFonts w:ascii="Montserrat" w:hAnsi="Montserrat" w:cs="Arial"/>
          <w:sz w:val="20"/>
          <w:szCs w:val="20"/>
        </w:rPr>
        <w:t>Cuando se incumpla, total o parcialmente, con cualquiera de las obligaciones establecidas en el contrato y sus anexos.</w:t>
      </w:r>
    </w:p>
    <w:p w14:paraId="474A983F" w14:textId="77777777" w:rsidR="00A43372" w:rsidRPr="0022663C" w:rsidRDefault="00A43372" w:rsidP="00C43C37">
      <w:pPr>
        <w:numPr>
          <w:ilvl w:val="0"/>
          <w:numId w:val="6"/>
        </w:numPr>
        <w:jc w:val="both"/>
        <w:rPr>
          <w:rFonts w:ascii="Montserrat" w:hAnsi="Montserrat" w:cs="Arial"/>
          <w:sz w:val="20"/>
          <w:szCs w:val="20"/>
        </w:rPr>
      </w:pPr>
      <w:r w:rsidRPr="0022663C">
        <w:rPr>
          <w:rFonts w:ascii="Montserrat" w:hAnsi="Montserrat" w:cs="Arial"/>
          <w:sz w:val="20"/>
          <w:szCs w:val="20"/>
        </w:rPr>
        <w:t>Cuando se compruebe que el proveedor haya entregado l</w:t>
      </w:r>
      <w:r w:rsidRPr="0022663C">
        <w:rPr>
          <w:rFonts w:ascii="Montserrat" w:hAnsi="Montserrat" w:cs="Arial"/>
          <w:sz w:val="20"/>
          <w:szCs w:val="20"/>
          <w:lang w:val="es-MX"/>
        </w:rPr>
        <w:t xml:space="preserve">os insumos con características </w:t>
      </w:r>
      <w:r w:rsidRPr="0022663C">
        <w:rPr>
          <w:rFonts w:ascii="Montserrat" w:hAnsi="Montserrat" w:cs="Arial"/>
          <w:sz w:val="20"/>
          <w:szCs w:val="20"/>
        </w:rPr>
        <w:t xml:space="preserve">distintas a las aceptadas en esta </w:t>
      </w:r>
      <w:r w:rsidRPr="0022663C">
        <w:rPr>
          <w:rFonts w:ascii="Montserrat" w:hAnsi="Montserrat" w:cs="Arial"/>
          <w:sz w:val="20"/>
          <w:szCs w:val="20"/>
          <w:lang w:val="es-MX"/>
        </w:rPr>
        <w:t>contratación</w:t>
      </w:r>
      <w:r w:rsidRPr="0022663C">
        <w:rPr>
          <w:rFonts w:ascii="Montserrat" w:hAnsi="Montserrat" w:cs="Arial"/>
          <w:sz w:val="20"/>
          <w:szCs w:val="20"/>
        </w:rPr>
        <w:t>.</w:t>
      </w:r>
    </w:p>
    <w:p w14:paraId="3351FEE7" w14:textId="77777777" w:rsidR="00A43372" w:rsidRPr="0022663C" w:rsidRDefault="00A43372" w:rsidP="00C43C37">
      <w:pPr>
        <w:numPr>
          <w:ilvl w:val="0"/>
          <w:numId w:val="6"/>
        </w:numPr>
        <w:jc w:val="both"/>
        <w:rPr>
          <w:rFonts w:ascii="Montserrat" w:hAnsi="Montserrat" w:cs="Arial"/>
          <w:sz w:val="20"/>
          <w:szCs w:val="20"/>
        </w:rPr>
      </w:pPr>
      <w:r w:rsidRPr="0022663C">
        <w:rPr>
          <w:rFonts w:ascii="Montserrat" w:hAnsi="Montserrat" w:cs="Arial"/>
          <w:sz w:val="20"/>
          <w:szCs w:val="20"/>
        </w:rPr>
        <w:t xml:space="preserve">En caso de que el proveedor no reponga la </w:t>
      </w:r>
      <w:r w:rsidRPr="0022663C">
        <w:rPr>
          <w:rFonts w:ascii="Montserrat" w:hAnsi="Montserrat" w:cs="Arial"/>
          <w:sz w:val="20"/>
          <w:szCs w:val="20"/>
          <w:lang w:val="es-MX"/>
        </w:rPr>
        <w:t>entrega de los insumos</w:t>
      </w:r>
      <w:r w:rsidRPr="0022663C">
        <w:rPr>
          <w:rFonts w:ascii="Montserrat" w:hAnsi="Montserrat" w:cs="Arial"/>
          <w:sz w:val="20"/>
          <w:szCs w:val="20"/>
        </w:rPr>
        <w:t>, por problemas de calidad, defectos o vicios ocultos.</w:t>
      </w:r>
    </w:p>
    <w:p w14:paraId="590A7A69" w14:textId="77777777" w:rsidR="00A43372" w:rsidRPr="0022663C" w:rsidRDefault="00A43372" w:rsidP="00C43C37">
      <w:pPr>
        <w:numPr>
          <w:ilvl w:val="0"/>
          <w:numId w:val="6"/>
        </w:numPr>
        <w:jc w:val="both"/>
        <w:rPr>
          <w:rFonts w:ascii="Montserrat" w:hAnsi="Montserrat" w:cs="Arial"/>
          <w:sz w:val="20"/>
          <w:szCs w:val="20"/>
        </w:rPr>
      </w:pPr>
      <w:r w:rsidRPr="0022663C">
        <w:rPr>
          <w:rFonts w:ascii="Montserrat" w:hAnsi="Montserrat" w:cs="Arial"/>
          <w:sz w:val="20"/>
          <w:szCs w:val="20"/>
        </w:rPr>
        <w:t xml:space="preserve">Cuando se transmitan total o parcialmente, bajo cualquier título, los derechos y obligaciones a que se refieren la presente </w:t>
      </w:r>
      <w:r w:rsidRPr="0022663C">
        <w:rPr>
          <w:rFonts w:ascii="Montserrat" w:hAnsi="Montserrat" w:cs="Arial"/>
          <w:sz w:val="20"/>
          <w:szCs w:val="20"/>
          <w:lang w:val="es-MX"/>
        </w:rPr>
        <w:t>contratación</w:t>
      </w:r>
      <w:r w:rsidRPr="0022663C">
        <w:rPr>
          <w:rFonts w:ascii="Montserrat" w:hAnsi="Montserrat" w:cs="Arial"/>
          <w:sz w:val="20"/>
          <w:szCs w:val="20"/>
        </w:rPr>
        <w:t>.</w:t>
      </w:r>
    </w:p>
    <w:p w14:paraId="615CD96B" w14:textId="77777777" w:rsidR="00A43372" w:rsidRPr="0022663C" w:rsidRDefault="00A43372" w:rsidP="00C43C37">
      <w:pPr>
        <w:numPr>
          <w:ilvl w:val="0"/>
          <w:numId w:val="6"/>
        </w:numPr>
        <w:jc w:val="both"/>
        <w:rPr>
          <w:rFonts w:ascii="Montserrat" w:hAnsi="Montserrat" w:cs="Arial"/>
          <w:sz w:val="20"/>
          <w:szCs w:val="20"/>
        </w:rPr>
      </w:pPr>
      <w:r w:rsidRPr="0022663C">
        <w:rPr>
          <w:rFonts w:ascii="Montserrat" w:hAnsi="Montserrat" w:cs="Arial"/>
          <w:sz w:val="20"/>
          <w:szCs w:val="20"/>
        </w:rPr>
        <w:lastRenderedPageBreak/>
        <w:t>Si la autoridad competente declara el concurso mercantil o cualquier situación análoga o equivalente que afecte el patrimonio del proveedor.</w:t>
      </w:r>
    </w:p>
    <w:p w14:paraId="27AEB75B" w14:textId="77777777" w:rsidR="00A43372" w:rsidRPr="0022663C" w:rsidRDefault="00A43372" w:rsidP="00C43C37">
      <w:pPr>
        <w:numPr>
          <w:ilvl w:val="0"/>
          <w:numId w:val="6"/>
        </w:numPr>
        <w:jc w:val="both"/>
        <w:rPr>
          <w:rFonts w:ascii="Montserrat" w:hAnsi="Montserrat" w:cs="Arial"/>
          <w:sz w:val="20"/>
          <w:szCs w:val="20"/>
        </w:rPr>
      </w:pPr>
      <w:r w:rsidRPr="0022663C">
        <w:rPr>
          <w:rFonts w:ascii="Montserrat" w:hAnsi="Montserrat" w:cs="Arial"/>
          <w:sz w:val="20"/>
          <w:szCs w:val="20"/>
        </w:rPr>
        <w:t xml:space="preserve">Cuando se trate de la </w:t>
      </w:r>
      <w:r w:rsidRPr="0022663C">
        <w:rPr>
          <w:rFonts w:ascii="Montserrat" w:hAnsi="Montserrat" w:cs="Arial"/>
          <w:sz w:val="20"/>
          <w:szCs w:val="20"/>
          <w:lang w:val="es-MX"/>
        </w:rPr>
        <w:t xml:space="preserve">entrega de los insumos </w:t>
      </w:r>
      <w:r w:rsidRPr="0022663C">
        <w:rPr>
          <w:rFonts w:ascii="Montserrat" w:hAnsi="Montserrat" w:cs="Arial"/>
          <w:sz w:val="20"/>
          <w:szCs w:val="20"/>
        </w:rPr>
        <w:t xml:space="preserve">y estos no puedan </w:t>
      </w:r>
      <w:r w:rsidRPr="0022663C">
        <w:rPr>
          <w:rFonts w:ascii="Montserrat" w:hAnsi="Montserrat" w:cs="Arial"/>
          <w:sz w:val="20"/>
          <w:szCs w:val="20"/>
          <w:lang w:val="es-MX"/>
        </w:rPr>
        <w:t xml:space="preserve">ser utilizados </w:t>
      </w:r>
      <w:r w:rsidRPr="0022663C">
        <w:rPr>
          <w:rFonts w:ascii="Montserrat" w:hAnsi="Montserrat" w:cs="Arial"/>
          <w:sz w:val="20"/>
          <w:szCs w:val="20"/>
        </w:rPr>
        <w:t>por estar</w:t>
      </w:r>
      <w:r w:rsidRPr="0022663C">
        <w:rPr>
          <w:rFonts w:ascii="Montserrat" w:hAnsi="Montserrat" w:cs="Arial"/>
          <w:sz w:val="20"/>
          <w:szCs w:val="20"/>
          <w:lang w:val="es-MX"/>
        </w:rPr>
        <w:t xml:space="preserve"> dañados e </w:t>
      </w:r>
      <w:r w:rsidRPr="0022663C">
        <w:rPr>
          <w:rFonts w:ascii="Montserrat" w:hAnsi="Montserrat" w:cs="Arial"/>
          <w:sz w:val="20"/>
          <w:szCs w:val="20"/>
        </w:rPr>
        <w:t>incompletos, se podrá iniciar el procedimiento de rescisión.</w:t>
      </w:r>
    </w:p>
    <w:p w14:paraId="74BCF26D" w14:textId="77777777" w:rsidR="00A43372" w:rsidRPr="0022663C" w:rsidRDefault="00A43372" w:rsidP="00C43C37">
      <w:pPr>
        <w:jc w:val="both"/>
        <w:rPr>
          <w:rFonts w:ascii="Montserrat" w:hAnsi="Montserrat" w:cs="Arial"/>
          <w:sz w:val="20"/>
          <w:szCs w:val="20"/>
        </w:rPr>
      </w:pPr>
    </w:p>
    <w:p w14:paraId="0FAD2DAC" w14:textId="20B6B138" w:rsidR="00A43372" w:rsidRPr="0022663C" w:rsidRDefault="00A43372" w:rsidP="00C43C37">
      <w:pPr>
        <w:numPr>
          <w:ilvl w:val="0"/>
          <w:numId w:val="6"/>
        </w:numPr>
        <w:jc w:val="both"/>
        <w:rPr>
          <w:rFonts w:ascii="Montserrat" w:hAnsi="Montserrat" w:cs="Arial"/>
          <w:sz w:val="20"/>
          <w:szCs w:val="20"/>
        </w:rPr>
      </w:pPr>
      <w:r w:rsidRPr="0022663C">
        <w:rPr>
          <w:rFonts w:ascii="Montserrat" w:hAnsi="Montserrat" w:cs="Arial"/>
          <w:sz w:val="20"/>
          <w:szCs w:val="20"/>
        </w:rPr>
        <w:t xml:space="preserve">En caso de que durante la vigencia del contrato se reciba comunicado por parte de </w:t>
      </w:r>
      <w:r w:rsidR="00C444A6" w:rsidRPr="0022663C">
        <w:rPr>
          <w:rFonts w:ascii="Montserrat" w:hAnsi="Montserrat" w:cs="Arial"/>
          <w:sz w:val="20"/>
          <w:szCs w:val="20"/>
        </w:rPr>
        <w:t>los Servicios</w:t>
      </w:r>
      <w:r w:rsidRPr="0022663C">
        <w:rPr>
          <w:rFonts w:ascii="Montserrat" w:hAnsi="Montserrat" w:cs="Arial"/>
          <w:sz w:val="20"/>
          <w:szCs w:val="20"/>
        </w:rPr>
        <w:t xml:space="preserve"> de Salud, en el sentido de que el proveedor ha sido sancionado respecto a las partidas adjudicadas correspondientes a la presente </w:t>
      </w:r>
      <w:r w:rsidRPr="0022663C">
        <w:rPr>
          <w:rFonts w:ascii="Montserrat" w:hAnsi="Montserrat" w:cs="Arial"/>
          <w:sz w:val="20"/>
          <w:szCs w:val="20"/>
          <w:lang w:val="es-MX"/>
        </w:rPr>
        <w:t>contratación</w:t>
      </w:r>
      <w:r w:rsidRPr="0022663C">
        <w:rPr>
          <w:rFonts w:ascii="Montserrat" w:hAnsi="Montserrat" w:cs="Arial"/>
          <w:sz w:val="20"/>
          <w:szCs w:val="20"/>
        </w:rPr>
        <w:t xml:space="preserve"> o se le ha revocado el Registro Sanitario.</w:t>
      </w:r>
    </w:p>
    <w:p w14:paraId="792BC35C" w14:textId="77777777" w:rsidR="00DB265E" w:rsidRPr="0022663C" w:rsidRDefault="00DB265E" w:rsidP="00C43C37">
      <w:pPr>
        <w:jc w:val="both"/>
        <w:rPr>
          <w:rFonts w:ascii="Montserrat" w:hAnsi="Montserrat" w:cs="Arial"/>
          <w:sz w:val="20"/>
          <w:szCs w:val="20"/>
        </w:rPr>
      </w:pPr>
    </w:p>
    <w:p w14:paraId="1EF29D2E" w14:textId="77777777" w:rsidR="00DB265E" w:rsidRPr="0022663C" w:rsidRDefault="00DB265E" w:rsidP="00C43C37">
      <w:pPr>
        <w:jc w:val="both"/>
        <w:rPr>
          <w:rFonts w:ascii="Montserrat" w:hAnsi="Montserrat" w:cs="Arial"/>
          <w:sz w:val="20"/>
          <w:szCs w:val="20"/>
        </w:rPr>
      </w:pPr>
    </w:p>
    <w:p w14:paraId="01BDCC85" w14:textId="77777777" w:rsidR="00A43372" w:rsidRPr="0022663C" w:rsidRDefault="00A43372" w:rsidP="00C43C37">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695BC429" w14:textId="41109A20" w:rsidR="00A43372" w:rsidRPr="0022663C" w:rsidRDefault="00A43372" w:rsidP="00C43C37">
      <w:pPr>
        <w:pBdr>
          <w:top w:val="nil"/>
          <w:left w:val="nil"/>
          <w:bottom w:val="nil"/>
          <w:right w:val="nil"/>
          <w:between w:val="nil"/>
        </w:pBdr>
        <w:tabs>
          <w:tab w:val="left" w:pos="284"/>
        </w:tabs>
        <w:ind w:right="49"/>
        <w:jc w:val="center"/>
        <w:rPr>
          <w:rFonts w:ascii="Montserrat" w:eastAsia="Montserrat" w:hAnsi="Montserrat" w:cs="Montserrat"/>
          <w:b/>
          <w:bCs/>
          <w:color w:val="000000"/>
          <w:sz w:val="20"/>
          <w:szCs w:val="20"/>
          <w:lang w:val="es-ES"/>
        </w:rPr>
      </w:pPr>
      <w:r w:rsidRPr="0022663C">
        <w:rPr>
          <w:rFonts w:ascii="Montserrat" w:eastAsia="Montserrat" w:hAnsi="Montserrat" w:cs="Montserrat"/>
          <w:b/>
          <w:bCs/>
          <w:color w:val="000000"/>
          <w:sz w:val="20"/>
          <w:szCs w:val="20"/>
        </w:rPr>
        <w:t xml:space="preserve">Lugar: </w:t>
      </w:r>
      <w:r w:rsidRPr="0022663C">
        <w:rPr>
          <w:rFonts w:ascii="Montserrat" w:eastAsia="Montserrat" w:hAnsi="Montserrat" w:cs="Montserrat"/>
          <w:b/>
          <w:bCs/>
          <w:color w:val="000000"/>
          <w:sz w:val="20"/>
          <w:szCs w:val="20"/>
          <w:lang w:val="es-ES"/>
        </w:rPr>
        <w:t xml:space="preserve">Villahermosa, Tab; </w:t>
      </w:r>
      <w:r w:rsidR="00C43C37" w:rsidRPr="0022663C">
        <w:rPr>
          <w:rFonts w:ascii="Montserrat" w:eastAsia="Montserrat" w:hAnsi="Montserrat" w:cs="Montserrat"/>
          <w:b/>
          <w:bCs/>
          <w:color w:val="000000"/>
          <w:sz w:val="20"/>
          <w:szCs w:val="20"/>
          <w:lang w:val="es-ES"/>
        </w:rPr>
        <w:t>0</w:t>
      </w:r>
      <w:r w:rsidR="00D25647">
        <w:rPr>
          <w:rFonts w:ascii="Montserrat" w:eastAsia="Montserrat" w:hAnsi="Montserrat" w:cs="Montserrat"/>
          <w:b/>
          <w:bCs/>
          <w:color w:val="000000"/>
          <w:sz w:val="20"/>
          <w:szCs w:val="20"/>
          <w:lang w:val="es-ES"/>
        </w:rPr>
        <w:t>5</w:t>
      </w:r>
      <w:r w:rsidR="001E1EE4" w:rsidRPr="0022663C">
        <w:rPr>
          <w:rFonts w:ascii="Montserrat" w:eastAsia="Montserrat" w:hAnsi="Montserrat" w:cs="Montserrat"/>
          <w:b/>
          <w:bCs/>
          <w:color w:val="000000"/>
          <w:sz w:val="20"/>
          <w:szCs w:val="20"/>
          <w:lang w:val="es-ES"/>
        </w:rPr>
        <w:t xml:space="preserve"> </w:t>
      </w:r>
      <w:r w:rsidRPr="0022663C">
        <w:rPr>
          <w:rFonts w:ascii="Montserrat" w:eastAsia="Montserrat" w:hAnsi="Montserrat" w:cs="Montserrat"/>
          <w:b/>
          <w:bCs/>
          <w:color w:val="000000"/>
          <w:sz w:val="20"/>
          <w:szCs w:val="20"/>
          <w:lang w:val="es-ES"/>
        </w:rPr>
        <w:t xml:space="preserve">de </w:t>
      </w:r>
      <w:r w:rsidR="00E775AA">
        <w:rPr>
          <w:rFonts w:ascii="Montserrat" w:eastAsia="Montserrat" w:hAnsi="Montserrat" w:cs="Montserrat"/>
          <w:b/>
          <w:bCs/>
          <w:color w:val="000000"/>
          <w:sz w:val="20"/>
          <w:szCs w:val="20"/>
          <w:lang w:val="es-ES"/>
        </w:rPr>
        <w:t>noviembre</w:t>
      </w:r>
      <w:r w:rsidR="00C43C37" w:rsidRPr="0022663C">
        <w:rPr>
          <w:rFonts w:ascii="Montserrat" w:eastAsia="Montserrat" w:hAnsi="Montserrat" w:cs="Montserrat"/>
          <w:b/>
          <w:bCs/>
          <w:color w:val="000000"/>
          <w:sz w:val="20"/>
          <w:szCs w:val="20"/>
          <w:lang w:val="es-ES"/>
        </w:rPr>
        <w:t xml:space="preserve"> </w:t>
      </w:r>
      <w:r w:rsidRPr="0022663C">
        <w:rPr>
          <w:rFonts w:ascii="Montserrat" w:eastAsia="Montserrat" w:hAnsi="Montserrat" w:cs="Montserrat"/>
          <w:b/>
          <w:bCs/>
          <w:color w:val="000000"/>
          <w:sz w:val="20"/>
          <w:szCs w:val="20"/>
          <w:lang w:val="es-ES"/>
        </w:rPr>
        <w:t>de 2025</w:t>
      </w:r>
    </w:p>
    <w:p w14:paraId="63D6E72A" w14:textId="77777777" w:rsidR="00EE28BF" w:rsidRPr="0022663C" w:rsidRDefault="00EE28BF" w:rsidP="00C43C37">
      <w:pPr>
        <w:pBdr>
          <w:top w:val="nil"/>
          <w:left w:val="nil"/>
          <w:bottom w:val="nil"/>
          <w:right w:val="nil"/>
          <w:between w:val="nil"/>
        </w:pBdr>
        <w:tabs>
          <w:tab w:val="left" w:pos="284"/>
        </w:tabs>
        <w:ind w:right="49"/>
        <w:jc w:val="center"/>
        <w:rPr>
          <w:rFonts w:ascii="Montserrat" w:eastAsia="Montserrat" w:hAnsi="Montserrat" w:cs="Montserrat"/>
          <w:b/>
          <w:bCs/>
          <w:color w:val="000000"/>
          <w:sz w:val="20"/>
          <w:szCs w:val="20"/>
          <w:lang w:val="es-ES"/>
        </w:rPr>
      </w:pPr>
    </w:p>
    <w:p w14:paraId="2F30B097" w14:textId="77777777" w:rsidR="00EE28BF" w:rsidRPr="0022663C" w:rsidRDefault="00EE28BF" w:rsidP="00C43C37">
      <w:pPr>
        <w:pBdr>
          <w:top w:val="nil"/>
          <w:left w:val="nil"/>
          <w:bottom w:val="nil"/>
          <w:right w:val="nil"/>
          <w:between w:val="nil"/>
        </w:pBdr>
        <w:tabs>
          <w:tab w:val="left" w:pos="284"/>
        </w:tabs>
        <w:ind w:right="49"/>
        <w:jc w:val="both"/>
        <w:rPr>
          <w:rFonts w:ascii="Montserrat" w:eastAsia="Montserrat" w:hAnsi="Montserrat" w:cs="Montserrat"/>
          <w:b/>
          <w:bCs/>
          <w:color w:val="000000"/>
          <w:sz w:val="20"/>
          <w:szCs w:val="20"/>
          <w:lang w:val="es-ES"/>
        </w:rPr>
      </w:pPr>
    </w:p>
    <w:p w14:paraId="07CA3D70" w14:textId="77777777" w:rsidR="00EE28BF" w:rsidRPr="0022663C" w:rsidRDefault="00EE28BF" w:rsidP="00C43C37">
      <w:pPr>
        <w:pBdr>
          <w:top w:val="nil"/>
          <w:left w:val="nil"/>
          <w:bottom w:val="nil"/>
          <w:right w:val="nil"/>
          <w:between w:val="nil"/>
        </w:pBdr>
        <w:tabs>
          <w:tab w:val="left" w:pos="284"/>
        </w:tabs>
        <w:ind w:right="49"/>
        <w:jc w:val="both"/>
        <w:rPr>
          <w:rFonts w:ascii="Montserrat" w:eastAsia="Montserrat" w:hAnsi="Montserrat" w:cs="Montserrat"/>
          <w:b/>
          <w:bCs/>
          <w:color w:val="000000"/>
          <w:sz w:val="20"/>
          <w:szCs w:val="20"/>
          <w:lang w:val="es-ES"/>
        </w:rPr>
      </w:pPr>
    </w:p>
    <w:p w14:paraId="70AFE396" w14:textId="34F588EE" w:rsidR="00DB265E" w:rsidRPr="0022663C" w:rsidRDefault="00C43C37" w:rsidP="00E775AA">
      <w:pPr>
        <w:spacing w:after="160" w:line="259" w:lineRule="auto"/>
        <w:rPr>
          <w:rFonts w:ascii="Montserrat" w:eastAsia="Montserrat" w:hAnsi="Montserrat" w:cs="Montserrat"/>
          <w:color w:val="000000"/>
          <w:sz w:val="20"/>
          <w:szCs w:val="20"/>
          <w:lang w:val="es-ES"/>
        </w:rPr>
      </w:pPr>
      <w:r w:rsidRPr="0022663C">
        <w:rPr>
          <w:rFonts w:ascii="Montserrat" w:eastAsia="Montserrat" w:hAnsi="Montserrat" w:cs="Montserrat"/>
          <w:color w:val="000000"/>
          <w:sz w:val="20"/>
          <w:szCs w:val="20"/>
          <w:lang w:val="es-ES"/>
        </w:rPr>
        <w:br w:type="page"/>
      </w:r>
    </w:p>
    <w:p w14:paraId="58814D9B" w14:textId="77777777" w:rsidR="00DB265E" w:rsidRPr="0022663C" w:rsidRDefault="00DB265E" w:rsidP="00C43C37">
      <w:pPr>
        <w:jc w:val="both"/>
        <w:rPr>
          <w:rFonts w:ascii="Montserrat" w:eastAsia="Montserrat" w:hAnsi="Montserrat" w:cs="Montserrat"/>
          <w:b/>
          <w:sz w:val="20"/>
          <w:szCs w:val="20"/>
        </w:rPr>
      </w:pPr>
    </w:p>
    <w:p w14:paraId="17EA1DBB" w14:textId="77777777" w:rsidR="00DB265E" w:rsidRPr="0022663C" w:rsidRDefault="00DB265E" w:rsidP="00C43C37">
      <w:pPr>
        <w:jc w:val="center"/>
        <w:rPr>
          <w:rFonts w:ascii="Montserrat" w:eastAsia="Montserrat" w:hAnsi="Montserrat" w:cs="Montserrat"/>
          <w:b/>
          <w:sz w:val="20"/>
          <w:szCs w:val="20"/>
        </w:rPr>
      </w:pPr>
      <w:r w:rsidRPr="0022663C">
        <w:rPr>
          <w:rFonts w:ascii="Montserrat" w:eastAsia="Montserrat" w:hAnsi="Montserrat" w:cs="Montserrat"/>
          <w:b/>
          <w:sz w:val="20"/>
          <w:szCs w:val="20"/>
        </w:rPr>
        <w:t>ANEXO 1 “FORMATO DE PROPUESTA TÉCNICA”</w:t>
      </w:r>
    </w:p>
    <w:p w14:paraId="0B834CD4" w14:textId="77777777" w:rsidR="00DB265E" w:rsidRPr="0022663C" w:rsidRDefault="00DB265E" w:rsidP="00C43C37">
      <w:pPr>
        <w:widowControl w:val="0"/>
        <w:suppressAutoHyphens/>
        <w:jc w:val="center"/>
        <w:rPr>
          <w:rFonts w:ascii="Montserrat" w:hAnsi="Montserrat" w:cs="Arial"/>
          <w:b/>
          <w:bCs/>
          <w:sz w:val="20"/>
          <w:szCs w:val="20"/>
          <w:lang w:eastAsia="ar-SA"/>
        </w:rPr>
      </w:pPr>
      <w:r w:rsidRPr="0022663C">
        <w:rPr>
          <w:rFonts w:ascii="Montserrat" w:hAnsi="Montserrat" w:cs="Arial"/>
          <w:b/>
          <w:bCs/>
          <w:sz w:val="20"/>
          <w:szCs w:val="20"/>
          <w:lang w:eastAsia="ar-SA"/>
        </w:rPr>
        <w:t>(Se deberá presentar PREFERENTEMENTE en papel membretado del Participante)</w:t>
      </w:r>
    </w:p>
    <w:p w14:paraId="472715D7" w14:textId="77777777" w:rsidR="00DB265E" w:rsidRPr="0022663C" w:rsidRDefault="00DB265E" w:rsidP="00C43C37">
      <w:pPr>
        <w:jc w:val="both"/>
        <w:textAlignment w:val="baseline"/>
        <w:rPr>
          <w:rFonts w:ascii="Montserrat" w:hAnsi="Montserrat" w:cs="Montserrat"/>
          <w:sz w:val="20"/>
          <w:szCs w:val="20"/>
        </w:rPr>
      </w:pPr>
    </w:p>
    <w:p w14:paraId="417DB51E" w14:textId="77777777" w:rsidR="00DB265E" w:rsidRPr="0022663C" w:rsidRDefault="00DB265E" w:rsidP="00C43C37">
      <w:pPr>
        <w:jc w:val="both"/>
        <w:textAlignment w:val="baseline"/>
        <w:rPr>
          <w:rFonts w:ascii="Montserrat" w:hAnsi="Montserrat" w:cs="Montserrat"/>
          <w:sz w:val="20"/>
          <w:szCs w:val="20"/>
        </w:rPr>
      </w:pPr>
    </w:p>
    <w:p w14:paraId="0E9A1BD7" w14:textId="77777777" w:rsidR="00DB265E" w:rsidRPr="0022663C" w:rsidRDefault="00DB265E" w:rsidP="00C43C37">
      <w:pPr>
        <w:jc w:val="both"/>
        <w:textAlignment w:val="baseline"/>
        <w:rPr>
          <w:rFonts w:ascii="Montserrat" w:hAnsi="Montserrat" w:cs="Montserrat"/>
          <w:sz w:val="20"/>
          <w:szCs w:val="20"/>
        </w:rPr>
      </w:pPr>
    </w:p>
    <w:p w14:paraId="492AB5B6" w14:textId="77777777" w:rsidR="00DB265E" w:rsidRPr="0022663C" w:rsidRDefault="00DB265E" w:rsidP="00C43C37">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7053"/>
        <w:gridCol w:w="3491"/>
      </w:tblGrid>
      <w:tr w:rsidR="00DB265E" w:rsidRPr="0022663C" w14:paraId="6202F0CC" w14:textId="77777777" w:rsidTr="001C1CD1">
        <w:trPr>
          <w:jc w:val="right"/>
        </w:trPr>
        <w:tc>
          <w:tcPr>
            <w:tcW w:w="9209" w:type="dxa"/>
          </w:tcPr>
          <w:p w14:paraId="0689E036" w14:textId="77777777" w:rsidR="00DB265E" w:rsidRPr="0022663C" w:rsidRDefault="00DB265E" w:rsidP="00C43C37">
            <w:pPr>
              <w:snapToGrid w:val="0"/>
              <w:jc w:val="both"/>
              <w:rPr>
                <w:rFonts w:ascii="Montserrat" w:eastAsia="Montserrat" w:hAnsi="Montserrat" w:cs="Montserrat"/>
                <w:b/>
                <w:bCs/>
                <w:sz w:val="20"/>
                <w:szCs w:val="20"/>
              </w:rPr>
            </w:pPr>
            <w:r w:rsidRPr="0022663C">
              <w:rPr>
                <w:rFonts w:ascii="Montserrat" w:eastAsia="Montserrat" w:hAnsi="Montserrat" w:cs="Montserrat"/>
                <w:b/>
                <w:bCs/>
                <w:spacing w:val="-1"/>
                <w:position w:val="1"/>
                <w:sz w:val="20"/>
                <w:szCs w:val="20"/>
              </w:rPr>
              <w:t>N</w:t>
            </w:r>
            <w:r w:rsidRPr="0022663C">
              <w:rPr>
                <w:rFonts w:ascii="Montserrat" w:eastAsia="Montserrat" w:hAnsi="Montserrat" w:cs="Montserrat"/>
                <w:b/>
                <w:bCs/>
                <w:spacing w:val="1"/>
                <w:position w:val="1"/>
                <w:sz w:val="20"/>
                <w:szCs w:val="20"/>
              </w:rPr>
              <w:t>O</w:t>
            </w:r>
            <w:r w:rsidRPr="0022663C">
              <w:rPr>
                <w:rFonts w:ascii="Montserrat" w:eastAsia="Montserrat" w:hAnsi="Montserrat" w:cs="Montserrat"/>
                <w:b/>
                <w:bCs/>
                <w:spacing w:val="-1"/>
                <w:position w:val="1"/>
                <w:sz w:val="20"/>
                <w:szCs w:val="20"/>
              </w:rPr>
              <w:t>M</w:t>
            </w:r>
            <w:r w:rsidRPr="0022663C">
              <w:rPr>
                <w:rFonts w:ascii="Montserrat" w:eastAsia="Montserrat" w:hAnsi="Montserrat" w:cs="Montserrat"/>
                <w:b/>
                <w:bCs/>
                <w:spacing w:val="1"/>
                <w:position w:val="1"/>
                <w:sz w:val="20"/>
                <w:szCs w:val="20"/>
              </w:rPr>
              <w:t>B</w:t>
            </w:r>
            <w:r w:rsidRPr="0022663C">
              <w:rPr>
                <w:rFonts w:ascii="Montserrat" w:eastAsia="Montserrat" w:hAnsi="Montserrat" w:cs="Montserrat"/>
                <w:b/>
                <w:bCs/>
                <w:position w:val="1"/>
                <w:sz w:val="20"/>
                <w:szCs w:val="20"/>
              </w:rPr>
              <w:t>RE</w:t>
            </w:r>
            <w:r w:rsidRPr="0022663C">
              <w:rPr>
                <w:rFonts w:ascii="Montserrat" w:eastAsia="Montserrat" w:hAnsi="Montserrat" w:cs="Montserrat"/>
                <w:b/>
                <w:bCs/>
                <w:spacing w:val="-8"/>
                <w:position w:val="1"/>
                <w:sz w:val="20"/>
                <w:szCs w:val="20"/>
              </w:rPr>
              <w:t xml:space="preserve"> </w:t>
            </w:r>
            <w:r w:rsidRPr="0022663C">
              <w:rPr>
                <w:rFonts w:ascii="Montserrat" w:eastAsia="Montserrat" w:hAnsi="Montserrat" w:cs="Montserrat"/>
                <w:b/>
                <w:bCs/>
                <w:spacing w:val="1"/>
                <w:position w:val="1"/>
                <w:sz w:val="20"/>
                <w:szCs w:val="20"/>
              </w:rPr>
              <w:t>DE</w:t>
            </w:r>
            <w:r w:rsidRPr="0022663C">
              <w:rPr>
                <w:rFonts w:ascii="Montserrat" w:eastAsia="Montserrat" w:hAnsi="Montserrat" w:cs="Montserrat"/>
                <w:b/>
                <w:bCs/>
                <w:position w:val="1"/>
                <w:sz w:val="20"/>
                <w:szCs w:val="20"/>
              </w:rPr>
              <w:t>L</w:t>
            </w:r>
            <w:r w:rsidRPr="0022663C">
              <w:rPr>
                <w:rFonts w:ascii="Montserrat" w:eastAsia="Montserrat" w:hAnsi="Montserrat" w:cs="Montserrat"/>
                <w:b/>
                <w:bCs/>
                <w:spacing w:val="-4"/>
                <w:position w:val="1"/>
                <w:sz w:val="20"/>
                <w:szCs w:val="20"/>
              </w:rPr>
              <w:t xml:space="preserve"> </w:t>
            </w:r>
            <w:r w:rsidRPr="0022663C">
              <w:rPr>
                <w:rFonts w:ascii="Montserrat" w:eastAsia="Montserrat" w:hAnsi="Montserrat" w:cs="Montserrat"/>
                <w:b/>
                <w:bCs/>
                <w:position w:val="1"/>
                <w:sz w:val="20"/>
                <w:szCs w:val="20"/>
              </w:rPr>
              <w:t xml:space="preserve">PARTICIPANTE: </w:t>
            </w:r>
            <w:r w:rsidRPr="0022663C">
              <w:rPr>
                <w:rFonts w:ascii="Montserrat" w:eastAsia="Montserrat" w:hAnsi="Montserrat" w:cs="Montserrat"/>
                <w:b/>
                <w:bCs/>
                <w:position w:val="1"/>
                <w:sz w:val="20"/>
                <w:szCs w:val="20"/>
                <w:u w:val="single" w:color="000000"/>
              </w:rPr>
              <w:t xml:space="preserve">                                                                                         </w:t>
            </w:r>
            <w:r w:rsidRPr="0022663C">
              <w:rPr>
                <w:rFonts w:ascii="Montserrat" w:eastAsia="Montserrat" w:hAnsi="Montserrat" w:cs="Montserrat"/>
                <w:b/>
                <w:bCs/>
                <w:spacing w:val="41"/>
                <w:position w:val="1"/>
                <w:sz w:val="20"/>
                <w:szCs w:val="20"/>
                <w:u w:val="single" w:color="000000"/>
              </w:rPr>
              <w:t xml:space="preserve"> </w:t>
            </w:r>
            <w:r w:rsidRPr="0022663C">
              <w:rPr>
                <w:rFonts w:ascii="Montserrat" w:eastAsia="Montserrat" w:hAnsi="Montserrat" w:cs="Montserrat"/>
                <w:b/>
                <w:bCs/>
                <w:spacing w:val="-27"/>
                <w:position w:val="1"/>
                <w:sz w:val="20"/>
                <w:szCs w:val="20"/>
              </w:rPr>
              <w:t xml:space="preserve"> </w:t>
            </w:r>
          </w:p>
          <w:p w14:paraId="726B29F7" w14:textId="77777777" w:rsidR="00DB265E" w:rsidRPr="0022663C" w:rsidRDefault="00DB265E" w:rsidP="00C43C37">
            <w:pPr>
              <w:tabs>
                <w:tab w:val="left" w:pos="7088"/>
              </w:tabs>
              <w:snapToGrid w:val="0"/>
              <w:jc w:val="both"/>
              <w:rPr>
                <w:rFonts w:ascii="Montserrat" w:eastAsia="Montserrat" w:hAnsi="Montserrat" w:cs="Montserrat"/>
                <w:b/>
                <w:bCs/>
                <w:sz w:val="20"/>
                <w:szCs w:val="20"/>
              </w:rPr>
            </w:pPr>
            <w:r w:rsidRPr="0022663C">
              <w:rPr>
                <w:rFonts w:ascii="Montserrat" w:eastAsia="Montserrat" w:hAnsi="Montserrat" w:cs="Montserrat"/>
                <w:b/>
                <w:bCs/>
                <w:spacing w:val="1"/>
                <w:sz w:val="20"/>
                <w:szCs w:val="20"/>
              </w:rPr>
              <w:t>D</w:t>
            </w:r>
            <w:r w:rsidRPr="0022663C">
              <w:rPr>
                <w:rFonts w:ascii="Montserrat" w:eastAsia="Montserrat" w:hAnsi="Montserrat" w:cs="Montserrat"/>
                <w:b/>
                <w:bCs/>
                <w:sz w:val="20"/>
                <w:szCs w:val="20"/>
              </w:rPr>
              <w:t>IR</w:t>
            </w:r>
            <w:r w:rsidRPr="0022663C">
              <w:rPr>
                <w:rFonts w:ascii="Montserrat" w:eastAsia="Montserrat" w:hAnsi="Montserrat" w:cs="Montserrat"/>
                <w:b/>
                <w:bCs/>
                <w:spacing w:val="1"/>
                <w:sz w:val="20"/>
                <w:szCs w:val="20"/>
              </w:rPr>
              <w:t>ECC</w:t>
            </w:r>
            <w:r w:rsidRPr="0022663C">
              <w:rPr>
                <w:rFonts w:ascii="Montserrat" w:eastAsia="Montserrat" w:hAnsi="Montserrat" w:cs="Montserrat"/>
                <w:b/>
                <w:bCs/>
                <w:sz w:val="20"/>
                <w:szCs w:val="20"/>
              </w:rPr>
              <w:t>I</w:t>
            </w:r>
            <w:r w:rsidRPr="0022663C">
              <w:rPr>
                <w:rFonts w:ascii="Montserrat" w:eastAsia="Montserrat" w:hAnsi="Montserrat" w:cs="Montserrat"/>
                <w:b/>
                <w:bCs/>
                <w:spacing w:val="1"/>
                <w:sz w:val="20"/>
                <w:szCs w:val="20"/>
              </w:rPr>
              <w:t>Ó</w:t>
            </w:r>
            <w:r w:rsidRPr="0022663C">
              <w:rPr>
                <w:rFonts w:ascii="Montserrat" w:eastAsia="Montserrat" w:hAnsi="Montserrat" w:cs="Montserrat"/>
                <w:b/>
                <w:bCs/>
                <w:spacing w:val="-1"/>
                <w:sz w:val="20"/>
                <w:szCs w:val="20"/>
              </w:rPr>
              <w:t>N</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z w:val="20"/>
                <w:szCs w:val="20"/>
                <w:u w:val="single" w:color="000000"/>
              </w:rPr>
              <w:t xml:space="preserve">                                                                               </w:t>
            </w:r>
            <w:r w:rsidRPr="0022663C">
              <w:rPr>
                <w:rFonts w:ascii="Montserrat" w:eastAsia="Montserrat" w:hAnsi="Montserrat" w:cs="Montserrat"/>
                <w:b/>
                <w:bCs/>
                <w:spacing w:val="40"/>
                <w:sz w:val="20"/>
                <w:szCs w:val="20"/>
                <w:u w:val="single" w:color="000000"/>
              </w:rPr>
              <w:t xml:space="preserve"> </w:t>
            </w:r>
            <w:r w:rsidRPr="0022663C">
              <w:rPr>
                <w:rFonts w:ascii="Montserrat" w:eastAsia="Montserrat" w:hAnsi="Montserrat" w:cs="Montserrat"/>
                <w:b/>
                <w:bCs/>
                <w:spacing w:val="1"/>
                <w:sz w:val="20"/>
                <w:szCs w:val="20"/>
              </w:rPr>
              <w:t>TE</w:t>
            </w:r>
            <w:r w:rsidRPr="0022663C">
              <w:rPr>
                <w:rFonts w:ascii="Montserrat" w:eastAsia="Montserrat" w:hAnsi="Montserrat" w:cs="Montserrat"/>
                <w:b/>
                <w:bCs/>
                <w:sz w:val="20"/>
                <w:szCs w:val="20"/>
              </w:rPr>
              <w:t>L</w:t>
            </w:r>
            <w:r w:rsidRPr="0022663C">
              <w:rPr>
                <w:rFonts w:ascii="Montserrat" w:eastAsia="Montserrat" w:hAnsi="Montserrat" w:cs="Montserrat"/>
                <w:b/>
                <w:bCs/>
                <w:spacing w:val="1"/>
                <w:sz w:val="20"/>
                <w:szCs w:val="20"/>
              </w:rPr>
              <w:t>ÉFO</w:t>
            </w:r>
            <w:r w:rsidRPr="0022663C">
              <w:rPr>
                <w:rFonts w:ascii="Montserrat" w:eastAsia="Montserrat" w:hAnsi="Montserrat" w:cs="Montserrat"/>
                <w:b/>
                <w:bCs/>
                <w:spacing w:val="-1"/>
                <w:sz w:val="20"/>
                <w:szCs w:val="20"/>
              </w:rPr>
              <w:t>N</w:t>
            </w:r>
            <w:r w:rsidRPr="0022663C">
              <w:rPr>
                <w:rFonts w:ascii="Montserrat" w:eastAsia="Montserrat" w:hAnsi="Montserrat" w:cs="Montserrat"/>
                <w:b/>
                <w:bCs/>
                <w:spacing w:val="1"/>
                <w:sz w:val="20"/>
                <w:szCs w:val="20"/>
              </w:rPr>
              <w:t>O</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z w:val="20"/>
                <w:szCs w:val="20"/>
                <w:u w:val="single" w:color="000000"/>
              </w:rPr>
              <w:t xml:space="preserve">                              </w:t>
            </w:r>
            <w:r w:rsidRPr="0022663C">
              <w:rPr>
                <w:rFonts w:ascii="Montserrat" w:eastAsia="Montserrat" w:hAnsi="Montserrat" w:cs="Montserrat"/>
                <w:b/>
                <w:bCs/>
                <w:spacing w:val="41"/>
                <w:sz w:val="20"/>
                <w:szCs w:val="20"/>
                <w:u w:val="single" w:color="000000"/>
              </w:rPr>
              <w:t xml:space="preserve"> </w:t>
            </w:r>
            <w:r w:rsidRPr="0022663C">
              <w:rPr>
                <w:rFonts w:ascii="Montserrat" w:eastAsia="Montserrat" w:hAnsi="Montserrat" w:cs="Montserrat"/>
                <w:b/>
                <w:bCs/>
                <w:spacing w:val="-33"/>
                <w:sz w:val="20"/>
                <w:szCs w:val="20"/>
              </w:rPr>
              <w:t xml:space="preserve"> </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pacing w:val="50"/>
                <w:sz w:val="20"/>
                <w:szCs w:val="20"/>
              </w:rPr>
              <w:t xml:space="preserve"> </w:t>
            </w:r>
            <w:r w:rsidRPr="0022663C">
              <w:rPr>
                <w:rFonts w:ascii="Montserrat" w:eastAsia="Montserrat" w:hAnsi="Montserrat" w:cs="Montserrat"/>
                <w:b/>
                <w:bCs/>
                <w:sz w:val="20"/>
                <w:szCs w:val="20"/>
              </w:rPr>
              <w:t>R</w:t>
            </w:r>
            <w:r w:rsidRPr="0022663C">
              <w:rPr>
                <w:rFonts w:ascii="Montserrat" w:eastAsia="Montserrat" w:hAnsi="Montserrat" w:cs="Montserrat"/>
                <w:b/>
                <w:bCs/>
                <w:spacing w:val="1"/>
                <w:sz w:val="20"/>
                <w:szCs w:val="20"/>
              </w:rPr>
              <w:t>.F.</w:t>
            </w:r>
            <w:r w:rsidRPr="0022663C">
              <w:rPr>
                <w:rFonts w:ascii="Montserrat" w:eastAsia="Montserrat" w:hAnsi="Montserrat" w:cs="Montserrat"/>
                <w:b/>
                <w:bCs/>
                <w:spacing w:val="-2"/>
                <w:sz w:val="20"/>
                <w:szCs w:val="20"/>
              </w:rPr>
              <w:t>C</w:t>
            </w:r>
            <w:r w:rsidRPr="0022663C">
              <w:rPr>
                <w:rFonts w:ascii="Montserrat" w:eastAsia="Montserrat" w:hAnsi="Montserrat" w:cs="Montserrat"/>
                <w:b/>
                <w:bCs/>
                <w:spacing w:val="1"/>
                <w:sz w:val="20"/>
                <w:szCs w:val="20"/>
              </w:rPr>
              <w:t>.</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z w:val="20"/>
                <w:szCs w:val="20"/>
                <w:u w:val="single" w:color="000000"/>
              </w:rPr>
              <w:t xml:space="preserve">                   </w:t>
            </w:r>
          </w:p>
          <w:p w14:paraId="1435EB55" w14:textId="77777777" w:rsidR="00DB265E" w:rsidRPr="0022663C" w:rsidRDefault="00DB265E" w:rsidP="00C43C37">
            <w:pPr>
              <w:tabs>
                <w:tab w:val="left" w:pos="7088"/>
              </w:tabs>
              <w:snapToGrid w:val="0"/>
              <w:jc w:val="both"/>
              <w:rPr>
                <w:rFonts w:ascii="Montserrat" w:eastAsia="Montserrat" w:hAnsi="Montserrat" w:cs="Montserrat"/>
                <w:b/>
                <w:bCs/>
                <w:sz w:val="20"/>
                <w:szCs w:val="20"/>
              </w:rPr>
            </w:pPr>
            <w:r w:rsidRPr="0022663C">
              <w:rPr>
                <w:rFonts w:ascii="Montserrat" w:eastAsia="Montserrat" w:hAnsi="Montserrat" w:cs="Montserrat"/>
                <w:b/>
                <w:bCs/>
                <w:spacing w:val="1"/>
                <w:sz w:val="20"/>
                <w:szCs w:val="20"/>
              </w:rPr>
              <w:t>E</w:t>
            </w:r>
            <w:r w:rsidRPr="0022663C">
              <w:rPr>
                <w:rFonts w:ascii="Montserrat" w:eastAsia="Montserrat" w:hAnsi="Montserrat" w:cs="Montserrat"/>
                <w:b/>
                <w:bCs/>
                <w:spacing w:val="-1"/>
                <w:sz w:val="20"/>
                <w:szCs w:val="20"/>
              </w:rPr>
              <w:t>M</w:t>
            </w:r>
            <w:r w:rsidRPr="0022663C">
              <w:rPr>
                <w:rFonts w:ascii="Montserrat" w:eastAsia="Montserrat" w:hAnsi="Montserrat" w:cs="Montserrat"/>
                <w:b/>
                <w:bCs/>
                <w:spacing w:val="1"/>
                <w:sz w:val="20"/>
                <w:szCs w:val="20"/>
              </w:rPr>
              <w:t>A</w:t>
            </w:r>
            <w:r w:rsidRPr="0022663C">
              <w:rPr>
                <w:rFonts w:ascii="Montserrat" w:eastAsia="Montserrat" w:hAnsi="Montserrat" w:cs="Montserrat"/>
                <w:b/>
                <w:bCs/>
                <w:sz w:val="20"/>
                <w:szCs w:val="20"/>
              </w:rPr>
              <w:t xml:space="preserve">IL: </w:t>
            </w:r>
            <w:r w:rsidRPr="0022663C">
              <w:rPr>
                <w:rFonts w:ascii="Montserrat" w:eastAsia="Montserrat" w:hAnsi="Montserrat" w:cs="Montserrat"/>
                <w:b/>
                <w:bCs/>
                <w:sz w:val="20"/>
                <w:szCs w:val="20"/>
                <w:u w:val="single" w:color="000000"/>
              </w:rPr>
              <w:t xml:space="preserve">                                                                                        </w:t>
            </w:r>
          </w:p>
        </w:tc>
        <w:tc>
          <w:tcPr>
            <w:tcW w:w="4523" w:type="dxa"/>
          </w:tcPr>
          <w:p w14:paraId="7391E66E" w14:textId="77777777" w:rsidR="00DB265E" w:rsidRPr="0022663C" w:rsidRDefault="00DB265E" w:rsidP="00C43C37">
            <w:pPr>
              <w:tabs>
                <w:tab w:val="left" w:pos="7088"/>
              </w:tabs>
              <w:snapToGrid w:val="0"/>
              <w:jc w:val="both"/>
              <w:rPr>
                <w:rFonts w:ascii="Montserrat" w:eastAsia="Montserrat" w:hAnsi="Montserrat" w:cs="Montserrat"/>
                <w:b/>
                <w:bCs/>
                <w:sz w:val="20"/>
                <w:szCs w:val="20"/>
              </w:rPr>
            </w:pPr>
            <w:r w:rsidRPr="0022663C">
              <w:rPr>
                <w:rFonts w:ascii="Montserrat" w:eastAsia="Montserrat" w:hAnsi="Montserrat" w:cs="Montserrat"/>
                <w:b/>
                <w:bCs/>
                <w:spacing w:val="-1"/>
                <w:sz w:val="20"/>
                <w:szCs w:val="20"/>
              </w:rPr>
              <w:t>H</w:t>
            </w:r>
            <w:r w:rsidRPr="0022663C">
              <w:rPr>
                <w:rFonts w:ascii="Montserrat" w:eastAsia="Montserrat" w:hAnsi="Montserrat" w:cs="Montserrat"/>
                <w:b/>
                <w:bCs/>
                <w:spacing w:val="1"/>
                <w:sz w:val="20"/>
                <w:szCs w:val="20"/>
              </w:rPr>
              <w:t>OJ</w:t>
            </w:r>
            <w:r w:rsidRPr="0022663C">
              <w:rPr>
                <w:rFonts w:ascii="Montserrat" w:eastAsia="Montserrat" w:hAnsi="Montserrat" w:cs="Montserrat"/>
                <w:b/>
                <w:bCs/>
                <w:sz w:val="20"/>
                <w:szCs w:val="20"/>
              </w:rPr>
              <w:t>A</w:t>
            </w:r>
            <w:r w:rsidRPr="0022663C">
              <w:rPr>
                <w:rFonts w:ascii="Montserrat" w:eastAsia="Montserrat" w:hAnsi="Montserrat" w:cs="Montserrat"/>
                <w:b/>
                <w:bCs/>
                <w:spacing w:val="-5"/>
                <w:sz w:val="20"/>
                <w:szCs w:val="20"/>
              </w:rPr>
              <w:t xml:space="preserve"> </w:t>
            </w:r>
            <w:r w:rsidRPr="0022663C">
              <w:rPr>
                <w:rFonts w:ascii="Montserrat" w:eastAsia="Montserrat" w:hAnsi="Montserrat" w:cs="Montserrat"/>
                <w:b/>
                <w:bCs/>
                <w:spacing w:val="-1"/>
                <w:sz w:val="20"/>
                <w:szCs w:val="20"/>
              </w:rPr>
              <w:t>N</w:t>
            </w:r>
            <w:r w:rsidRPr="0022663C">
              <w:rPr>
                <w:rFonts w:ascii="Montserrat" w:eastAsia="Montserrat" w:hAnsi="Montserrat" w:cs="Montserrat"/>
                <w:b/>
                <w:bCs/>
                <w:sz w:val="20"/>
                <w:szCs w:val="20"/>
              </w:rPr>
              <w:t xml:space="preserve">o: </w:t>
            </w:r>
            <w:r w:rsidRPr="0022663C">
              <w:rPr>
                <w:rFonts w:ascii="Montserrat" w:eastAsia="Montserrat" w:hAnsi="Montserrat" w:cs="Montserrat"/>
                <w:b/>
                <w:bCs/>
                <w:sz w:val="20"/>
                <w:szCs w:val="20"/>
                <w:u w:val="single" w:color="000000"/>
              </w:rPr>
              <w:t xml:space="preserve">            </w:t>
            </w:r>
            <w:r w:rsidRPr="0022663C">
              <w:rPr>
                <w:rFonts w:ascii="Montserrat" w:eastAsia="Montserrat" w:hAnsi="Montserrat" w:cs="Montserrat"/>
                <w:b/>
                <w:bCs/>
                <w:spacing w:val="49"/>
                <w:sz w:val="20"/>
                <w:szCs w:val="20"/>
                <w:u w:val="single" w:color="000000"/>
              </w:rPr>
              <w:t xml:space="preserve"> </w:t>
            </w:r>
            <w:r w:rsidRPr="0022663C">
              <w:rPr>
                <w:rFonts w:ascii="Montserrat" w:eastAsia="Montserrat" w:hAnsi="Montserrat" w:cs="Montserrat"/>
                <w:b/>
                <w:bCs/>
                <w:spacing w:val="16"/>
                <w:sz w:val="20"/>
                <w:szCs w:val="20"/>
              </w:rPr>
              <w:t xml:space="preserve"> </w:t>
            </w:r>
            <w:r w:rsidRPr="0022663C">
              <w:rPr>
                <w:rFonts w:ascii="Montserrat" w:eastAsia="Montserrat" w:hAnsi="Montserrat" w:cs="Montserrat"/>
                <w:b/>
                <w:bCs/>
                <w:spacing w:val="1"/>
                <w:sz w:val="20"/>
                <w:szCs w:val="20"/>
              </w:rPr>
              <w:t>DE</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z w:val="20"/>
                <w:szCs w:val="20"/>
                <w:u w:val="single" w:color="000000"/>
              </w:rPr>
              <w:t xml:space="preserve">              </w:t>
            </w:r>
            <w:r w:rsidRPr="0022663C">
              <w:rPr>
                <w:rFonts w:ascii="Montserrat" w:eastAsia="Montserrat" w:hAnsi="Montserrat" w:cs="Montserrat"/>
                <w:b/>
                <w:bCs/>
                <w:sz w:val="20"/>
                <w:szCs w:val="20"/>
              </w:rPr>
              <w:t xml:space="preserve"> </w:t>
            </w:r>
          </w:p>
          <w:p w14:paraId="3F41FFE6" w14:textId="77777777" w:rsidR="00DB265E" w:rsidRPr="0022663C" w:rsidRDefault="00DB265E" w:rsidP="00C43C37">
            <w:pPr>
              <w:tabs>
                <w:tab w:val="left" w:pos="7088"/>
              </w:tabs>
              <w:snapToGrid w:val="0"/>
              <w:jc w:val="both"/>
              <w:rPr>
                <w:rFonts w:ascii="Montserrat" w:eastAsia="Montserrat" w:hAnsi="Montserrat" w:cs="Montserrat"/>
                <w:b/>
                <w:bCs/>
                <w:sz w:val="20"/>
                <w:szCs w:val="20"/>
              </w:rPr>
            </w:pPr>
            <w:r w:rsidRPr="0022663C">
              <w:rPr>
                <w:rFonts w:ascii="Montserrat" w:eastAsia="Montserrat" w:hAnsi="Montserrat" w:cs="Montserrat"/>
                <w:b/>
                <w:bCs/>
                <w:spacing w:val="1"/>
                <w:sz w:val="20"/>
                <w:szCs w:val="20"/>
              </w:rPr>
              <w:t>FEC</w:t>
            </w:r>
            <w:r w:rsidRPr="0022663C">
              <w:rPr>
                <w:rFonts w:ascii="Montserrat" w:eastAsia="Montserrat" w:hAnsi="Montserrat" w:cs="Montserrat"/>
                <w:b/>
                <w:bCs/>
                <w:spacing w:val="-1"/>
                <w:sz w:val="20"/>
                <w:szCs w:val="20"/>
              </w:rPr>
              <w:t>H</w:t>
            </w:r>
            <w:r w:rsidRPr="0022663C">
              <w:rPr>
                <w:rFonts w:ascii="Montserrat" w:eastAsia="Montserrat" w:hAnsi="Montserrat" w:cs="Montserrat"/>
                <w:b/>
                <w:bCs/>
                <w:spacing w:val="1"/>
                <w:sz w:val="20"/>
                <w:szCs w:val="20"/>
              </w:rPr>
              <w:t>A</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z w:val="20"/>
                <w:szCs w:val="20"/>
                <w:u w:val="single" w:color="000000"/>
              </w:rPr>
              <w:t xml:space="preserve">                                   </w:t>
            </w:r>
          </w:p>
        </w:tc>
      </w:tr>
    </w:tbl>
    <w:p w14:paraId="25DC9E93" w14:textId="77777777" w:rsidR="00DB265E" w:rsidRPr="0022663C" w:rsidRDefault="00DB265E" w:rsidP="00C43C37">
      <w:pPr>
        <w:jc w:val="both"/>
        <w:textAlignment w:val="baseline"/>
        <w:rPr>
          <w:rFonts w:ascii="Montserrat" w:hAnsi="Montserrat" w:cs="Montserrat"/>
          <w:b/>
          <w:bCs/>
          <w:sz w:val="20"/>
          <w:szCs w:val="20"/>
        </w:rPr>
      </w:pPr>
    </w:p>
    <w:p w14:paraId="1BBC266D" w14:textId="77777777" w:rsidR="00DB265E" w:rsidRPr="0022663C" w:rsidRDefault="00DB265E" w:rsidP="00C43C37">
      <w:pPr>
        <w:jc w:val="both"/>
        <w:textAlignment w:val="baseline"/>
        <w:rPr>
          <w:rFonts w:ascii="Montserrat" w:hAnsi="Montserrat" w:cs="Montserrat"/>
          <w:b/>
          <w:bCs/>
          <w:sz w:val="20"/>
          <w:szCs w:val="20"/>
        </w:rPr>
      </w:pPr>
    </w:p>
    <w:p w14:paraId="1C1ADFD8" w14:textId="77777777" w:rsidR="00DB265E" w:rsidRPr="0022663C" w:rsidRDefault="00DB265E" w:rsidP="00C43C37">
      <w:pPr>
        <w:jc w:val="both"/>
        <w:textAlignment w:val="baseline"/>
        <w:rPr>
          <w:rFonts w:ascii="Montserrat" w:hAnsi="Montserrat" w:cs="Montserrat"/>
          <w:b/>
          <w:bCs/>
          <w:sz w:val="20"/>
          <w:szCs w:val="20"/>
        </w:rPr>
      </w:pPr>
      <w:r w:rsidRPr="0022663C">
        <w:rPr>
          <w:rFonts w:ascii="Montserrat" w:hAnsi="Montserrat" w:cs="Montserrat"/>
          <w:b/>
          <w:bCs/>
          <w:sz w:val="20"/>
          <w:szCs w:val="20"/>
        </w:rPr>
        <w:t>FORMATO PROPUESTA TÉCNICA</w:t>
      </w:r>
    </w:p>
    <w:p w14:paraId="4E0A1671" w14:textId="77777777" w:rsidR="00DB265E" w:rsidRPr="0022663C" w:rsidRDefault="00DB265E" w:rsidP="00C43C37">
      <w:pPr>
        <w:jc w:val="both"/>
        <w:textAlignment w:val="baseline"/>
        <w:rPr>
          <w:rFonts w:ascii="Montserrat" w:hAnsi="Montserrat" w:cs="Montserrat"/>
          <w:b/>
          <w:bCs/>
          <w:sz w:val="20"/>
          <w:szCs w:val="20"/>
        </w:rPr>
      </w:pPr>
    </w:p>
    <w:p w14:paraId="740BD6FF" w14:textId="77777777" w:rsidR="00DB265E" w:rsidRPr="0022663C" w:rsidRDefault="00DB265E" w:rsidP="00C43C37">
      <w:pPr>
        <w:jc w:val="both"/>
        <w:textAlignment w:val="baseline"/>
        <w:rPr>
          <w:rFonts w:ascii="Montserrat" w:hAnsi="Montserrat" w:cs="Montserrat"/>
          <w:b/>
          <w:bCs/>
          <w:sz w:val="20"/>
          <w:szCs w:val="20"/>
        </w:rPr>
      </w:pPr>
    </w:p>
    <w:p w14:paraId="0543EEB3" w14:textId="77777777" w:rsidR="00DB265E" w:rsidRPr="0022663C" w:rsidRDefault="00DB265E" w:rsidP="00C43C37">
      <w:pPr>
        <w:jc w:val="both"/>
        <w:textAlignment w:val="baseline"/>
        <w:rPr>
          <w:rFonts w:ascii="Montserrat" w:hAnsi="Montserrat" w:cs="Montserrat"/>
          <w:b/>
          <w:bCs/>
          <w:sz w:val="20"/>
          <w:szCs w:val="20"/>
        </w:rPr>
      </w:pPr>
    </w:p>
    <w:tbl>
      <w:tblPr>
        <w:tblW w:w="10060" w:type="dxa"/>
        <w:tblInd w:w="75" w:type="dxa"/>
        <w:tblCellMar>
          <w:left w:w="70" w:type="dxa"/>
          <w:right w:w="70" w:type="dxa"/>
        </w:tblCellMar>
        <w:tblLook w:val="04A0" w:firstRow="1" w:lastRow="0" w:firstColumn="1" w:lastColumn="0" w:noHBand="0" w:noVBand="1"/>
      </w:tblPr>
      <w:tblGrid>
        <w:gridCol w:w="1555"/>
        <w:gridCol w:w="6378"/>
        <w:gridCol w:w="2127"/>
      </w:tblGrid>
      <w:tr w:rsidR="00DB265E" w:rsidRPr="0022663C" w14:paraId="5679072B" w14:textId="77777777" w:rsidTr="00C43C37">
        <w:trPr>
          <w:trHeight w:val="440"/>
        </w:trPr>
        <w:tc>
          <w:tcPr>
            <w:tcW w:w="1555" w:type="dxa"/>
            <w:tcBorders>
              <w:top w:val="single" w:sz="4" w:space="0" w:color="auto"/>
              <w:left w:val="single" w:sz="4" w:space="0" w:color="auto"/>
              <w:bottom w:val="single" w:sz="4" w:space="0" w:color="auto"/>
              <w:right w:val="single" w:sz="4" w:space="0" w:color="auto"/>
            </w:tcBorders>
            <w:shd w:val="clear" w:color="auto" w:fill="C00000"/>
            <w:vAlign w:val="center"/>
          </w:tcPr>
          <w:p w14:paraId="1A28F876" w14:textId="77777777" w:rsidR="00DB265E" w:rsidRPr="0022663C" w:rsidRDefault="00DB265E" w:rsidP="00C43C37">
            <w:pPr>
              <w:jc w:val="center"/>
              <w:rPr>
                <w:rFonts w:ascii="Montserrat" w:hAnsi="Montserrat" w:cs="Calibri"/>
                <w:b/>
                <w:bCs/>
                <w:color w:val="FFFFFF" w:themeColor="background1"/>
                <w:sz w:val="20"/>
                <w:szCs w:val="20"/>
                <w:lang w:val="es-ES"/>
              </w:rPr>
            </w:pPr>
            <w:r w:rsidRPr="0022663C">
              <w:rPr>
                <w:rFonts w:ascii="Montserrat" w:hAnsi="Montserrat" w:cs="Calibri"/>
                <w:b/>
                <w:bCs/>
                <w:color w:val="FFFFFF" w:themeColor="background1"/>
                <w:sz w:val="20"/>
                <w:szCs w:val="20"/>
                <w:lang w:val="es-ES"/>
              </w:rPr>
              <w:t>No.</w:t>
            </w:r>
          </w:p>
        </w:tc>
        <w:tc>
          <w:tcPr>
            <w:tcW w:w="6378" w:type="dxa"/>
            <w:tcBorders>
              <w:top w:val="single" w:sz="4" w:space="0" w:color="auto"/>
              <w:left w:val="nil"/>
              <w:bottom w:val="single" w:sz="4" w:space="0" w:color="auto"/>
              <w:right w:val="single" w:sz="4" w:space="0" w:color="auto"/>
            </w:tcBorders>
            <w:shd w:val="clear" w:color="auto" w:fill="C00000"/>
            <w:vAlign w:val="center"/>
            <w:hideMark/>
          </w:tcPr>
          <w:p w14:paraId="30D07985" w14:textId="26BAEC14" w:rsidR="00DB265E" w:rsidRPr="0022663C" w:rsidRDefault="00DB265E" w:rsidP="00C43C37">
            <w:pPr>
              <w:jc w:val="center"/>
              <w:rPr>
                <w:rFonts w:ascii="Montserrat" w:hAnsi="Montserrat" w:cs="Calibri"/>
                <w:b/>
                <w:bCs/>
                <w:color w:val="FFFFFF" w:themeColor="background1"/>
                <w:sz w:val="20"/>
                <w:szCs w:val="20"/>
              </w:rPr>
            </w:pPr>
            <w:r w:rsidRPr="0022663C">
              <w:rPr>
                <w:rFonts w:ascii="Montserrat" w:hAnsi="Montserrat" w:cs="Calibri"/>
                <w:b/>
                <w:bCs/>
                <w:color w:val="FFFFFF" w:themeColor="background1"/>
                <w:sz w:val="20"/>
                <w:szCs w:val="20"/>
                <w:lang w:val="es-ES"/>
              </w:rPr>
              <w:t>DESCRIPCIÓN DEL SERVICIO</w:t>
            </w:r>
          </w:p>
        </w:tc>
        <w:tc>
          <w:tcPr>
            <w:tcW w:w="2127" w:type="dxa"/>
            <w:tcBorders>
              <w:top w:val="single" w:sz="4" w:space="0" w:color="auto"/>
              <w:left w:val="nil"/>
              <w:bottom w:val="single" w:sz="4" w:space="0" w:color="auto"/>
              <w:right w:val="single" w:sz="4" w:space="0" w:color="auto"/>
            </w:tcBorders>
            <w:shd w:val="clear" w:color="auto" w:fill="C00000"/>
            <w:vAlign w:val="center"/>
            <w:hideMark/>
          </w:tcPr>
          <w:p w14:paraId="48D2B510" w14:textId="6BFF7508" w:rsidR="00DB265E" w:rsidRPr="0022663C" w:rsidRDefault="00DB265E" w:rsidP="00C43C37">
            <w:pPr>
              <w:jc w:val="center"/>
              <w:rPr>
                <w:rFonts w:ascii="Montserrat" w:hAnsi="Montserrat" w:cs="Calibri"/>
                <w:b/>
                <w:bCs/>
                <w:color w:val="FFFFFF" w:themeColor="background1"/>
                <w:sz w:val="20"/>
                <w:szCs w:val="20"/>
              </w:rPr>
            </w:pPr>
            <w:r w:rsidRPr="0022663C">
              <w:rPr>
                <w:rFonts w:ascii="Montserrat" w:hAnsi="Montserrat" w:cs="Calibri"/>
                <w:b/>
                <w:bCs/>
                <w:color w:val="FFFFFF" w:themeColor="background1"/>
                <w:sz w:val="20"/>
                <w:szCs w:val="20"/>
                <w:lang w:val="es-ES"/>
              </w:rPr>
              <w:t>UNIDAD</w:t>
            </w:r>
          </w:p>
        </w:tc>
      </w:tr>
      <w:tr w:rsidR="00DB265E" w:rsidRPr="0022663C" w14:paraId="396A3924" w14:textId="77777777" w:rsidTr="001C1CD1">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7C14ED16" w14:textId="77777777" w:rsidR="00DB265E" w:rsidRPr="0022663C" w:rsidRDefault="00DB265E" w:rsidP="00C43C37">
            <w:pPr>
              <w:jc w:val="both"/>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vAlign w:val="center"/>
            <w:hideMark/>
          </w:tcPr>
          <w:p w14:paraId="49D8577B"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vAlign w:val="center"/>
            <w:hideMark/>
          </w:tcPr>
          <w:p w14:paraId="0BA0F882"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r>
      <w:tr w:rsidR="00DB265E" w:rsidRPr="0022663C" w14:paraId="23522DDD" w14:textId="77777777" w:rsidTr="001C1CD1">
        <w:trPr>
          <w:trHeight w:val="320"/>
        </w:trPr>
        <w:tc>
          <w:tcPr>
            <w:tcW w:w="1555" w:type="dxa"/>
            <w:tcBorders>
              <w:top w:val="single" w:sz="4" w:space="0" w:color="auto"/>
              <w:left w:val="single" w:sz="4" w:space="0" w:color="auto"/>
              <w:bottom w:val="single" w:sz="4" w:space="0" w:color="auto"/>
              <w:right w:val="single" w:sz="4" w:space="0" w:color="auto"/>
            </w:tcBorders>
          </w:tcPr>
          <w:p w14:paraId="3B1EF079" w14:textId="77777777" w:rsidR="00DB265E" w:rsidRPr="0022663C" w:rsidRDefault="00DB265E" w:rsidP="00C43C37">
            <w:pPr>
              <w:jc w:val="both"/>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vAlign w:val="center"/>
            <w:hideMark/>
          </w:tcPr>
          <w:p w14:paraId="2CFC15FE"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vAlign w:val="center"/>
            <w:hideMark/>
          </w:tcPr>
          <w:p w14:paraId="5DE4886A"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r>
      <w:tr w:rsidR="00DB265E" w:rsidRPr="0022663C" w14:paraId="5C6EA238" w14:textId="77777777" w:rsidTr="001C1CD1">
        <w:trPr>
          <w:trHeight w:val="320"/>
        </w:trPr>
        <w:tc>
          <w:tcPr>
            <w:tcW w:w="1555" w:type="dxa"/>
            <w:tcBorders>
              <w:top w:val="single" w:sz="4" w:space="0" w:color="auto"/>
              <w:left w:val="single" w:sz="4" w:space="0" w:color="auto"/>
              <w:bottom w:val="single" w:sz="4" w:space="0" w:color="auto"/>
              <w:right w:val="single" w:sz="4" w:space="0" w:color="auto"/>
            </w:tcBorders>
          </w:tcPr>
          <w:p w14:paraId="22B64B95" w14:textId="77777777" w:rsidR="00DB265E" w:rsidRPr="0022663C" w:rsidRDefault="00DB265E" w:rsidP="00C43C37">
            <w:pPr>
              <w:jc w:val="both"/>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vAlign w:val="center"/>
            <w:hideMark/>
          </w:tcPr>
          <w:p w14:paraId="467E53DE"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vAlign w:val="center"/>
            <w:hideMark/>
          </w:tcPr>
          <w:p w14:paraId="77644316"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r>
      <w:tr w:rsidR="00DB265E" w:rsidRPr="0022663C" w14:paraId="79FE5920" w14:textId="77777777" w:rsidTr="001C1CD1">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1B5228AB" w14:textId="77777777" w:rsidR="00DB265E" w:rsidRPr="0022663C" w:rsidRDefault="00DB265E" w:rsidP="00C43C37">
            <w:pPr>
              <w:jc w:val="both"/>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vAlign w:val="center"/>
            <w:hideMark/>
          </w:tcPr>
          <w:p w14:paraId="39EEF84C"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vAlign w:val="center"/>
            <w:hideMark/>
          </w:tcPr>
          <w:p w14:paraId="1FB83CB9"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r>
      <w:tr w:rsidR="00DB265E" w:rsidRPr="0022663C" w14:paraId="7B61AF3B" w14:textId="77777777" w:rsidTr="001C1CD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2DAE0B40" w14:textId="77777777" w:rsidR="00DB265E" w:rsidRPr="0022663C" w:rsidRDefault="00DB265E" w:rsidP="00C43C37">
            <w:pPr>
              <w:jc w:val="both"/>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vAlign w:val="center"/>
            <w:hideMark/>
          </w:tcPr>
          <w:p w14:paraId="08F25C03"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vAlign w:val="center"/>
            <w:hideMark/>
          </w:tcPr>
          <w:p w14:paraId="54C096B0"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r>
      <w:tr w:rsidR="00DB265E" w:rsidRPr="0022663C" w14:paraId="3CCF60F8" w14:textId="77777777" w:rsidTr="001C1CD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6D8C6DB5" w14:textId="77777777" w:rsidR="00DB265E" w:rsidRPr="0022663C" w:rsidRDefault="00DB265E" w:rsidP="00C43C37">
            <w:pPr>
              <w:jc w:val="both"/>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vAlign w:val="center"/>
            <w:hideMark/>
          </w:tcPr>
          <w:p w14:paraId="3F599B96"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vAlign w:val="center"/>
            <w:hideMark/>
          </w:tcPr>
          <w:p w14:paraId="6BB29372"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r>
      <w:tr w:rsidR="00DB265E" w:rsidRPr="0022663C" w14:paraId="6C648EAD" w14:textId="77777777" w:rsidTr="001C1CD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7AC7DAF0" w14:textId="77777777" w:rsidR="00DB265E" w:rsidRPr="0022663C" w:rsidRDefault="00DB265E" w:rsidP="00C43C37">
            <w:pPr>
              <w:jc w:val="both"/>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vAlign w:val="center"/>
            <w:hideMark/>
          </w:tcPr>
          <w:p w14:paraId="60272903"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vAlign w:val="center"/>
            <w:hideMark/>
          </w:tcPr>
          <w:p w14:paraId="595D53CC"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r>
      <w:tr w:rsidR="00DB265E" w:rsidRPr="0022663C" w14:paraId="29E681F2" w14:textId="77777777" w:rsidTr="001C1CD1">
        <w:trPr>
          <w:trHeight w:val="320"/>
        </w:trPr>
        <w:tc>
          <w:tcPr>
            <w:tcW w:w="1555" w:type="dxa"/>
            <w:tcBorders>
              <w:top w:val="single" w:sz="4" w:space="0" w:color="auto"/>
              <w:left w:val="single" w:sz="4" w:space="0" w:color="auto"/>
              <w:bottom w:val="single" w:sz="4" w:space="0" w:color="auto"/>
              <w:right w:val="single" w:sz="4" w:space="0" w:color="auto"/>
            </w:tcBorders>
          </w:tcPr>
          <w:p w14:paraId="68C26D52" w14:textId="77777777" w:rsidR="00DB265E" w:rsidRPr="0022663C" w:rsidRDefault="00DB265E" w:rsidP="00C43C37">
            <w:pPr>
              <w:jc w:val="both"/>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vAlign w:val="center"/>
            <w:hideMark/>
          </w:tcPr>
          <w:p w14:paraId="05E8C0FA"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vAlign w:val="center"/>
            <w:hideMark/>
          </w:tcPr>
          <w:p w14:paraId="4D3FF6A9"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r>
      <w:tr w:rsidR="00DB265E" w:rsidRPr="0022663C" w14:paraId="0728CCEE" w14:textId="77777777" w:rsidTr="001C1CD1">
        <w:trPr>
          <w:trHeight w:val="320"/>
        </w:trPr>
        <w:tc>
          <w:tcPr>
            <w:tcW w:w="1555" w:type="dxa"/>
            <w:tcBorders>
              <w:top w:val="single" w:sz="4" w:space="0" w:color="auto"/>
              <w:left w:val="single" w:sz="4" w:space="0" w:color="auto"/>
              <w:bottom w:val="single" w:sz="4" w:space="0" w:color="auto"/>
              <w:right w:val="single" w:sz="4" w:space="0" w:color="auto"/>
            </w:tcBorders>
          </w:tcPr>
          <w:p w14:paraId="0B13DE82" w14:textId="77777777" w:rsidR="00DB265E" w:rsidRPr="0022663C" w:rsidRDefault="00DB265E" w:rsidP="00C43C37">
            <w:pPr>
              <w:jc w:val="both"/>
              <w:rPr>
                <w:rFonts w:ascii="Montserrat" w:hAnsi="Montserrat" w:cs="Calibri"/>
                <w:color w:val="000000"/>
                <w:sz w:val="20"/>
                <w:szCs w:val="20"/>
              </w:rPr>
            </w:pPr>
          </w:p>
        </w:tc>
        <w:tc>
          <w:tcPr>
            <w:tcW w:w="6378" w:type="dxa"/>
            <w:tcBorders>
              <w:top w:val="nil"/>
              <w:left w:val="nil"/>
              <w:bottom w:val="single" w:sz="4" w:space="0" w:color="auto"/>
              <w:right w:val="single" w:sz="4" w:space="0" w:color="auto"/>
            </w:tcBorders>
            <w:vAlign w:val="center"/>
            <w:hideMark/>
          </w:tcPr>
          <w:p w14:paraId="144BE08B"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2127" w:type="dxa"/>
            <w:tcBorders>
              <w:top w:val="nil"/>
              <w:left w:val="nil"/>
              <w:bottom w:val="single" w:sz="4" w:space="0" w:color="auto"/>
              <w:right w:val="single" w:sz="4" w:space="0" w:color="auto"/>
            </w:tcBorders>
            <w:vAlign w:val="center"/>
            <w:hideMark/>
          </w:tcPr>
          <w:p w14:paraId="3DF1FAA1"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r>
    </w:tbl>
    <w:p w14:paraId="434A8327" w14:textId="77777777" w:rsidR="00DB265E" w:rsidRPr="0022663C" w:rsidRDefault="00DB265E" w:rsidP="00C43C37">
      <w:pPr>
        <w:jc w:val="both"/>
        <w:textAlignment w:val="baseline"/>
        <w:rPr>
          <w:rFonts w:ascii="Montserrat" w:hAnsi="Montserrat" w:cs="Montserrat"/>
          <w:sz w:val="20"/>
          <w:szCs w:val="20"/>
        </w:rPr>
      </w:pPr>
    </w:p>
    <w:p w14:paraId="4D395ADD" w14:textId="77777777" w:rsidR="00DB265E" w:rsidRPr="0022663C" w:rsidRDefault="00DB265E" w:rsidP="00C43C37">
      <w:pPr>
        <w:jc w:val="both"/>
        <w:textAlignment w:val="baseline"/>
        <w:rPr>
          <w:rFonts w:ascii="Montserrat" w:hAnsi="Montserrat" w:cs="Montserrat"/>
          <w:sz w:val="20"/>
          <w:szCs w:val="20"/>
        </w:rPr>
      </w:pPr>
    </w:p>
    <w:p w14:paraId="2C5FA63B" w14:textId="4A92DAFE" w:rsidR="00DB265E" w:rsidRPr="0022663C" w:rsidRDefault="00DB265E" w:rsidP="00C43C37">
      <w:pPr>
        <w:jc w:val="both"/>
        <w:rPr>
          <w:rFonts w:ascii="Montserrat" w:hAnsi="Montserrat" w:cs="Calibri"/>
          <w:sz w:val="20"/>
          <w:szCs w:val="20"/>
        </w:rPr>
      </w:pPr>
      <w:r w:rsidRPr="0022663C">
        <w:rPr>
          <w:rFonts w:ascii="Montserrat" w:hAnsi="Montserrat" w:cs="Arial"/>
          <w:sz w:val="20"/>
          <w:szCs w:val="20"/>
        </w:rPr>
        <w:t xml:space="preserve">Manifestamos que tenemos la capacidad total y cumplimiento de abastecimiento para la </w:t>
      </w:r>
      <w:r w:rsidR="002F1224" w:rsidRPr="0022663C">
        <w:rPr>
          <w:rFonts w:ascii="Montserrat" w:hAnsi="Montserrat" w:cs="Arial"/>
          <w:b/>
          <w:bCs/>
          <w:sz w:val="20"/>
          <w:szCs w:val="20"/>
        </w:rPr>
        <w:t>“</w:t>
      </w:r>
      <w:r w:rsidR="00D25647">
        <w:rPr>
          <w:rFonts w:ascii="Montserrat" w:hAnsi="Montserrat" w:cs="Arial"/>
          <w:b/>
          <w:bCs/>
          <w:sz w:val="20"/>
          <w:szCs w:val="20"/>
        </w:rPr>
        <w:t xml:space="preserve">Segunda Vuelta de la </w:t>
      </w:r>
      <w:r w:rsidR="002F1224" w:rsidRPr="0022663C">
        <w:rPr>
          <w:rFonts w:ascii="Montserrat" w:hAnsi="Montserrat" w:cs="Arial"/>
          <w:b/>
          <w:bCs/>
          <w:sz w:val="20"/>
          <w:szCs w:val="20"/>
        </w:rPr>
        <w:t>Adquisición de ambulancias Terrestres de Urgencias Básicas y Avanzadas”</w:t>
      </w:r>
      <w:r w:rsidRPr="0022663C">
        <w:rPr>
          <w:rFonts w:ascii="Montserrat" w:hAnsi="Montserrat" w:cs="Calibri"/>
          <w:sz w:val="20"/>
          <w:szCs w:val="20"/>
        </w:rPr>
        <w:t>.</w:t>
      </w:r>
    </w:p>
    <w:p w14:paraId="6C78E605" w14:textId="77777777" w:rsidR="00DB265E" w:rsidRPr="0022663C" w:rsidRDefault="00DB265E" w:rsidP="00C43C37">
      <w:pPr>
        <w:jc w:val="both"/>
        <w:textAlignment w:val="baseline"/>
        <w:rPr>
          <w:rFonts w:ascii="Montserrat" w:hAnsi="Montserrat" w:cs="Montserrat"/>
          <w:sz w:val="20"/>
          <w:szCs w:val="20"/>
        </w:rPr>
      </w:pPr>
    </w:p>
    <w:p w14:paraId="751D3DAE" w14:textId="77777777" w:rsidR="00DB265E" w:rsidRPr="0022663C" w:rsidRDefault="00DB265E" w:rsidP="00C43C37">
      <w:pPr>
        <w:jc w:val="both"/>
        <w:textAlignment w:val="baseline"/>
        <w:rPr>
          <w:rFonts w:ascii="Montserrat" w:hAnsi="Montserrat" w:cs="Montserrat"/>
          <w:sz w:val="20"/>
          <w:szCs w:val="20"/>
        </w:rPr>
      </w:pPr>
    </w:p>
    <w:p w14:paraId="7DD443C1" w14:textId="77777777" w:rsidR="00DB265E" w:rsidRPr="0022663C" w:rsidRDefault="00DB265E" w:rsidP="00C43C37">
      <w:pPr>
        <w:jc w:val="both"/>
        <w:textAlignment w:val="baseline"/>
        <w:rPr>
          <w:rFonts w:ascii="Montserrat" w:hAnsi="Montserrat" w:cs="Montserrat"/>
          <w:sz w:val="20"/>
          <w:szCs w:val="20"/>
        </w:rPr>
      </w:pPr>
    </w:p>
    <w:p w14:paraId="53383394" w14:textId="77777777" w:rsidR="00DB265E" w:rsidRPr="0022663C" w:rsidRDefault="00DB265E" w:rsidP="00C43C37">
      <w:pPr>
        <w:jc w:val="both"/>
        <w:textAlignment w:val="baseline"/>
        <w:rPr>
          <w:rFonts w:ascii="Montserrat" w:hAnsi="Montserrat" w:cs="Montserrat"/>
          <w:sz w:val="20"/>
          <w:szCs w:val="20"/>
        </w:rPr>
      </w:pPr>
    </w:p>
    <w:p w14:paraId="2E1FA755" w14:textId="77777777" w:rsidR="00DB265E" w:rsidRPr="0022663C" w:rsidRDefault="00DB265E" w:rsidP="002F1224">
      <w:pPr>
        <w:jc w:val="center"/>
        <w:textAlignment w:val="baseline"/>
        <w:rPr>
          <w:rFonts w:ascii="Montserrat" w:hAnsi="Montserrat" w:cs="Montserrat"/>
          <w:b/>
          <w:bCs/>
          <w:sz w:val="20"/>
          <w:szCs w:val="20"/>
        </w:rPr>
      </w:pPr>
      <w:r w:rsidRPr="0022663C">
        <w:rPr>
          <w:rFonts w:ascii="Montserrat" w:hAnsi="Montserrat" w:cs="Montserrat"/>
          <w:b/>
          <w:bCs/>
          <w:sz w:val="20"/>
          <w:szCs w:val="20"/>
        </w:rPr>
        <w:t>Nombre y firma del representante legal</w:t>
      </w:r>
    </w:p>
    <w:p w14:paraId="0F63374E" w14:textId="77777777" w:rsidR="00DB265E" w:rsidRPr="0022663C" w:rsidRDefault="00DB265E" w:rsidP="00C43C37">
      <w:pPr>
        <w:tabs>
          <w:tab w:val="left" w:pos="2760"/>
        </w:tabs>
        <w:jc w:val="both"/>
        <w:rPr>
          <w:rFonts w:ascii="Montserrat" w:eastAsia="Montserrat" w:hAnsi="Montserrat" w:cs="Montserrat"/>
          <w:b/>
          <w:sz w:val="20"/>
          <w:szCs w:val="20"/>
        </w:rPr>
      </w:pPr>
      <w:r w:rsidRPr="0022663C">
        <w:rPr>
          <w:rFonts w:ascii="Montserrat" w:eastAsia="Montserrat" w:hAnsi="Montserrat" w:cs="Montserrat"/>
          <w:b/>
          <w:sz w:val="20"/>
          <w:szCs w:val="20"/>
        </w:rPr>
        <w:tab/>
      </w:r>
    </w:p>
    <w:p w14:paraId="6C4D737D" w14:textId="77777777" w:rsidR="00DB265E" w:rsidRPr="0022663C" w:rsidRDefault="00DB265E" w:rsidP="00C43C37">
      <w:pPr>
        <w:tabs>
          <w:tab w:val="left" w:pos="2760"/>
        </w:tabs>
        <w:jc w:val="both"/>
        <w:rPr>
          <w:rFonts w:ascii="Montserrat" w:eastAsia="Montserrat" w:hAnsi="Montserrat" w:cs="Montserrat"/>
          <w:b/>
          <w:sz w:val="20"/>
          <w:szCs w:val="20"/>
        </w:rPr>
      </w:pPr>
    </w:p>
    <w:p w14:paraId="72547F8A" w14:textId="77777777" w:rsidR="00DB265E" w:rsidRPr="0022663C" w:rsidRDefault="00DB265E" w:rsidP="00C43C37">
      <w:pPr>
        <w:tabs>
          <w:tab w:val="left" w:pos="2760"/>
        </w:tabs>
        <w:jc w:val="both"/>
        <w:rPr>
          <w:rFonts w:ascii="Montserrat" w:eastAsia="Montserrat" w:hAnsi="Montserrat" w:cs="Montserrat"/>
          <w:b/>
          <w:sz w:val="20"/>
          <w:szCs w:val="20"/>
        </w:rPr>
      </w:pPr>
    </w:p>
    <w:p w14:paraId="2EADB829" w14:textId="77777777" w:rsidR="00DB265E" w:rsidRPr="0022663C" w:rsidRDefault="00DB265E" w:rsidP="00C43C37">
      <w:pPr>
        <w:tabs>
          <w:tab w:val="left" w:pos="2760"/>
        </w:tabs>
        <w:jc w:val="both"/>
        <w:rPr>
          <w:rFonts w:ascii="Montserrat" w:eastAsia="Montserrat" w:hAnsi="Montserrat" w:cs="Montserrat"/>
          <w:b/>
          <w:sz w:val="20"/>
          <w:szCs w:val="20"/>
        </w:rPr>
        <w:sectPr w:rsidR="00DB265E" w:rsidRPr="0022663C" w:rsidSect="008B6EA2">
          <w:pgSz w:w="12240" w:h="15840"/>
          <w:pgMar w:top="1440" w:right="616" w:bottom="1440" w:left="1080" w:header="708" w:footer="708" w:gutter="0"/>
          <w:pgNumType w:start="0"/>
          <w:cols w:space="720"/>
          <w:titlePg/>
          <w:docGrid w:linePitch="326"/>
        </w:sectPr>
      </w:pPr>
    </w:p>
    <w:p w14:paraId="597ECD71" w14:textId="77777777" w:rsidR="00DB265E" w:rsidRPr="0022663C" w:rsidRDefault="00DB265E" w:rsidP="00C43C37">
      <w:pPr>
        <w:jc w:val="both"/>
        <w:rPr>
          <w:rFonts w:ascii="Montserrat" w:eastAsia="Montserrat" w:hAnsi="Montserrat" w:cs="Montserrat"/>
          <w:b/>
          <w:sz w:val="20"/>
          <w:szCs w:val="20"/>
        </w:rPr>
      </w:pPr>
    </w:p>
    <w:p w14:paraId="709C4C01" w14:textId="77777777" w:rsidR="00DB265E" w:rsidRPr="0022663C" w:rsidRDefault="00DB265E" w:rsidP="002F1224">
      <w:pPr>
        <w:jc w:val="center"/>
        <w:rPr>
          <w:rFonts w:ascii="Montserrat" w:eastAsia="Montserrat" w:hAnsi="Montserrat" w:cs="Montserrat"/>
          <w:b/>
          <w:sz w:val="20"/>
          <w:szCs w:val="20"/>
        </w:rPr>
      </w:pPr>
      <w:r w:rsidRPr="0022663C">
        <w:rPr>
          <w:rFonts w:ascii="Montserrat" w:eastAsia="Montserrat" w:hAnsi="Montserrat" w:cs="Montserrat"/>
          <w:b/>
          <w:sz w:val="20"/>
          <w:szCs w:val="20"/>
        </w:rPr>
        <w:t>ANEXO 2 “FORMATO DE PROPUESTA ECONÓMICA”</w:t>
      </w:r>
    </w:p>
    <w:p w14:paraId="371CA80B" w14:textId="77777777" w:rsidR="00DB265E" w:rsidRPr="0022663C" w:rsidRDefault="00DB265E" w:rsidP="002F1224">
      <w:pPr>
        <w:widowControl w:val="0"/>
        <w:suppressAutoHyphens/>
        <w:jc w:val="center"/>
        <w:rPr>
          <w:rFonts w:ascii="Montserrat" w:hAnsi="Montserrat" w:cs="Arial"/>
          <w:b/>
          <w:bCs/>
          <w:sz w:val="20"/>
          <w:szCs w:val="20"/>
          <w:lang w:eastAsia="ar-SA"/>
        </w:rPr>
      </w:pPr>
      <w:r w:rsidRPr="0022663C">
        <w:rPr>
          <w:rFonts w:ascii="Montserrat" w:hAnsi="Montserrat" w:cs="Arial"/>
          <w:b/>
          <w:bCs/>
          <w:sz w:val="20"/>
          <w:szCs w:val="20"/>
          <w:lang w:eastAsia="ar-SA"/>
        </w:rPr>
        <w:t>(se deberá presentar PREFERENTEMENTE en papel membretado del Participante)</w:t>
      </w:r>
    </w:p>
    <w:p w14:paraId="61677434" w14:textId="77777777" w:rsidR="00DB265E" w:rsidRPr="0022663C" w:rsidRDefault="00DB265E" w:rsidP="002F1224">
      <w:pPr>
        <w:jc w:val="center"/>
        <w:textAlignment w:val="baseline"/>
        <w:rPr>
          <w:rFonts w:ascii="Montserrat" w:hAnsi="Montserrat" w:cs="Montserrat"/>
          <w:sz w:val="20"/>
          <w:szCs w:val="20"/>
        </w:rPr>
      </w:pPr>
    </w:p>
    <w:p w14:paraId="58E1D04C" w14:textId="77777777" w:rsidR="00DB265E" w:rsidRPr="0022663C" w:rsidRDefault="00DB265E" w:rsidP="00C43C37">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DB265E" w:rsidRPr="0022663C" w14:paraId="294E621C" w14:textId="77777777" w:rsidTr="001C1CD1">
        <w:trPr>
          <w:jc w:val="right"/>
        </w:trPr>
        <w:tc>
          <w:tcPr>
            <w:tcW w:w="9209" w:type="dxa"/>
          </w:tcPr>
          <w:p w14:paraId="6A00D28B" w14:textId="77777777" w:rsidR="00DB265E" w:rsidRPr="0022663C" w:rsidRDefault="00DB265E" w:rsidP="00C43C37">
            <w:pPr>
              <w:snapToGrid w:val="0"/>
              <w:jc w:val="both"/>
              <w:rPr>
                <w:rFonts w:ascii="Montserrat" w:eastAsia="Montserrat" w:hAnsi="Montserrat" w:cs="Montserrat"/>
                <w:b/>
                <w:bCs/>
                <w:sz w:val="20"/>
                <w:szCs w:val="20"/>
              </w:rPr>
            </w:pPr>
            <w:r w:rsidRPr="0022663C">
              <w:rPr>
                <w:rFonts w:ascii="Montserrat" w:eastAsia="Montserrat" w:hAnsi="Montserrat" w:cs="Montserrat"/>
                <w:b/>
                <w:bCs/>
                <w:spacing w:val="-1"/>
                <w:position w:val="1"/>
                <w:sz w:val="20"/>
                <w:szCs w:val="20"/>
              </w:rPr>
              <w:t>N</w:t>
            </w:r>
            <w:r w:rsidRPr="0022663C">
              <w:rPr>
                <w:rFonts w:ascii="Montserrat" w:eastAsia="Montserrat" w:hAnsi="Montserrat" w:cs="Montserrat"/>
                <w:b/>
                <w:bCs/>
                <w:spacing w:val="1"/>
                <w:position w:val="1"/>
                <w:sz w:val="20"/>
                <w:szCs w:val="20"/>
              </w:rPr>
              <w:t>O</w:t>
            </w:r>
            <w:r w:rsidRPr="0022663C">
              <w:rPr>
                <w:rFonts w:ascii="Montserrat" w:eastAsia="Montserrat" w:hAnsi="Montserrat" w:cs="Montserrat"/>
                <w:b/>
                <w:bCs/>
                <w:spacing w:val="-1"/>
                <w:position w:val="1"/>
                <w:sz w:val="20"/>
                <w:szCs w:val="20"/>
              </w:rPr>
              <w:t>M</w:t>
            </w:r>
            <w:r w:rsidRPr="0022663C">
              <w:rPr>
                <w:rFonts w:ascii="Montserrat" w:eastAsia="Montserrat" w:hAnsi="Montserrat" w:cs="Montserrat"/>
                <w:b/>
                <w:bCs/>
                <w:spacing w:val="1"/>
                <w:position w:val="1"/>
                <w:sz w:val="20"/>
                <w:szCs w:val="20"/>
              </w:rPr>
              <w:t>B</w:t>
            </w:r>
            <w:r w:rsidRPr="0022663C">
              <w:rPr>
                <w:rFonts w:ascii="Montserrat" w:eastAsia="Montserrat" w:hAnsi="Montserrat" w:cs="Montserrat"/>
                <w:b/>
                <w:bCs/>
                <w:position w:val="1"/>
                <w:sz w:val="20"/>
                <w:szCs w:val="20"/>
              </w:rPr>
              <w:t>RE</w:t>
            </w:r>
            <w:r w:rsidRPr="0022663C">
              <w:rPr>
                <w:rFonts w:ascii="Montserrat" w:eastAsia="Montserrat" w:hAnsi="Montserrat" w:cs="Montserrat"/>
                <w:b/>
                <w:bCs/>
                <w:spacing w:val="-8"/>
                <w:position w:val="1"/>
                <w:sz w:val="20"/>
                <w:szCs w:val="20"/>
              </w:rPr>
              <w:t xml:space="preserve"> </w:t>
            </w:r>
            <w:r w:rsidRPr="0022663C">
              <w:rPr>
                <w:rFonts w:ascii="Montserrat" w:eastAsia="Montserrat" w:hAnsi="Montserrat" w:cs="Montserrat"/>
                <w:b/>
                <w:bCs/>
                <w:spacing w:val="1"/>
                <w:position w:val="1"/>
                <w:sz w:val="20"/>
                <w:szCs w:val="20"/>
              </w:rPr>
              <w:t>DE</w:t>
            </w:r>
            <w:r w:rsidRPr="0022663C">
              <w:rPr>
                <w:rFonts w:ascii="Montserrat" w:eastAsia="Montserrat" w:hAnsi="Montserrat" w:cs="Montserrat"/>
                <w:b/>
                <w:bCs/>
                <w:position w:val="1"/>
                <w:sz w:val="20"/>
                <w:szCs w:val="20"/>
              </w:rPr>
              <w:t>L</w:t>
            </w:r>
            <w:r w:rsidRPr="0022663C">
              <w:rPr>
                <w:rFonts w:ascii="Montserrat" w:eastAsia="Montserrat" w:hAnsi="Montserrat" w:cs="Montserrat"/>
                <w:b/>
                <w:bCs/>
                <w:spacing w:val="-4"/>
                <w:position w:val="1"/>
                <w:sz w:val="20"/>
                <w:szCs w:val="20"/>
              </w:rPr>
              <w:t xml:space="preserve"> </w:t>
            </w:r>
            <w:r w:rsidRPr="0022663C">
              <w:rPr>
                <w:rFonts w:ascii="Montserrat" w:eastAsia="Montserrat" w:hAnsi="Montserrat" w:cs="Montserrat"/>
                <w:b/>
                <w:bCs/>
                <w:position w:val="1"/>
                <w:sz w:val="20"/>
                <w:szCs w:val="20"/>
              </w:rPr>
              <w:t xml:space="preserve">PARTICIPANTE: </w:t>
            </w:r>
            <w:r w:rsidRPr="0022663C">
              <w:rPr>
                <w:rFonts w:ascii="Montserrat" w:eastAsia="Montserrat" w:hAnsi="Montserrat" w:cs="Montserrat"/>
                <w:b/>
                <w:bCs/>
                <w:position w:val="1"/>
                <w:sz w:val="20"/>
                <w:szCs w:val="20"/>
                <w:u w:val="single" w:color="000000"/>
              </w:rPr>
              <w:t xml:space="preserve">                                                                                         </w:t>
            </w:r>
            <w:r w:rsidRPr="0022663C">
              <w:rPr>
                <w:rFonts w:ascii="Montserrat" w:eastAsia="Montserrat" w:hAnsi="Montserrat" w:cs="Montserrat"/>
                <w:b/>
                <w:bCs/>
                <w:spacing w:val="41"/>
                <w:position w:val="1"/>
                <w:sz w:val="20"/>
                <w:szCs w:val="20"/>
                <w:u w:val="single" w:color="000000"/>
              </w:rPr>
              <w:t xml:space="preserve"> </w:t>
            </w:r>
            <w:r w:rsidRPr="0022663C">
              <w:rPr>
                <w:rFonts w:ascii="Montserrat" w:eastAsia="Montserrat" w:hAnsi="Montserrat" w:cs="Montserrat"/>
                <w:b/>
                <w:bCs/>
                <w:spacing w:val="-27"/>
                <w:position w:val="1"/>
                <w:sz w:val="20"/>
                <w:szCs w:val="20"/>
              </w:rPr>
              <w:t xml:space="preserve"> </w:t>
            </w:r>
          </w:p>
          <w:p w14:paraId="3C99FDA8" w14:textId="77777777" w:rsidR="00DB265E" w:rsidRPr="0022663C" w:rsidRDefault="00DB265E" w:rsidP="00C43C37">
            <w:pPr>
              <w:tabs>
                <w:tab w:val="left" w:pos="7088"/>
              </w:tabs>
              <w:snapToGrid w:val="0"/>
              <w:jc w:val="both"/>
              <w:rPr>
                <w:rFonts w:ascii="Montserrat" w:eastAsia="Montserrat" w:hAnsi="Montserrat" w:cs="Montserrat"/>
                <w:b/>
                <w:bCs/>
                <w:sz w:val="20"/>
                <w:szCs w:val="20"/>
              </w:rPr>
            </w:pPr>
            <w:r w:rsidRPr="0022663C">
              <w:rPr>
                <w:rFonts w:ascii="Montserrat" w:eastAsia="Montserrat" w:hAnsi="Montserrat" w:cs="Montserrat"/>
                <w:b/>
                <w:bCs/>
                <w:spacing w:val="1"/>
                <w:sz w:val="20"/>
                <w:szCs w:val="20"/>
              </w:rPr>
              <w:t>D</w:t>
            </w:r>
            <w:r w:rsidRPr="0022663C">
              <w:rPr>
                <w:rFonts w:ascii="Montserrat" w:eastAsia="Montserrat" w:hAnsi="Montserrat" w:cs="Montserrat"/>
                <w:b/>
                <w:bCs/>
                <w:sz w:val="20"/>
                <w:szCs w:val="20"/>
              </w:rPr>
              <w:t>IR</w:t>
            </w:r>
            <w:r w:rsidRPr="0022663C">
              <w:rPr>
                <w:rFonts w:ascii="Montserrat" w:eastAsia="Montserrat" w:hAnsi="Montserrat" w:cs="Montserrat"/>
                <w:b/>
                <w:bCs/>
                <w:spacing w:val="1"/>
                <w:sz w:val="20"/>
                <w:szCs w:val="20"/>
              </w:rPr>
              <w:t>ECC</w:t>
            </w:r>
            <w:r w:rsidRPr="0022663C">
              <w:rPr>
                <w:rFonts w:ascii="Montserrat" w:eastAsia="Montserrat" w:hAnsi="Montserrat" w:cs="Montserrat"/>
                <w:b/>
                <w:bCs/>
                <w:sz w:val="20"/>
                <w:szCs w:val="20"/>
              </w:rPr>
              <w:t>I</w:t>
            </w:r>
            <w:r w:rsidRPr="0022663C">
              <w:rPr>
                <w:rFonts w:ascii="Montserrat" w:eastAsia="Montserrat" w:hAnsi="Montserrat" w:cs="Montserrat"/>
                <w:b/>
                <w:bCs/>
                <w:spacing w:val="1"/>
                <w:sz w:val="20"/>
                <w:szCs w:val="20"/>
              </w:rPr>
              <w:t>Ó</w:t>
            </w:r>
            <w:r w:rsidRPr="0022663C">
              <w:rPr>
                <w:rFonts w:ascii="Montserrat" w:eastAsia="Montserrat" w:hAnsi="Montserrat" w:cs="Montserrat"/>
                <w:b/>
                <w:bCs/>
                <w:spacing w:val="-1"/>
                <w:sz w:val="20"/>
                <w:szCs w:val="20"/>
              </w:rPr>
              <w:t>N</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z w:val="20"/>
                <w:szCs w:val="20"/>
                <w:u w:val="single" w:color="000000"/>
              </w:rPr>
              <w:t xml:space="preserve">                                                                               </w:t>
            </w:r>
            <w:r w:rsidRPr="0022663C">
              <w:rPr>
                <w:rFonts w:ascii="Montserrat" w:eastAsia="Montserrat" w:hAnsi="Montserrat" w:cs="Montserrat"/>
                <w:b/>
                <w:bCs/>
                <w:spacing w:val="40"/>
                <w:sz w:val="20"/>
                <w:szCs w:val="20"/>
                <w:u w:val="single" w:color="000000"/>
              </w:rPr>
              <w:t xml:space="preserve"> </w:t>
            </w:r>
            <w:r w:rsidRPr="0022663C">
              <w:rPr>
                <w:rFonts w:ascii="Montserrat" w:eastAsia="Montserrat" w:hAnsi="Montserrat" w:cs="Montserrat"/>
                <w:b/>
                <w:bCs/>
                <w:spacing w:val="1"/>
                <w:sz w:val="20"/>
                <w:szCs w:val="20"/>
              </w:rPr>
              <w:t>TE</w:t>
            </w:r>
            <w:r w:rsidRPr="0022663C">
              <w:rPr>
                <w:rFonts w:ascii="Montserrat" w:eastAsia="Montserrat" w:hAnsi="Montserrat" w:cs="Montserrat"/>
                <w:b/>
                <w:bCs/>
                <w:sz w:val="20"/>
                <w:szCs w:val="20"/>
              </w:rPr>
              <w:t>L</w:t>
            </w:r>
            <w:r w:rsidRPr="0022663C">
              <w:rPr>
                <w:rFonts w:ascii="Montserrat" w:eastAsia="Montserrat" w:hAnsi="Montserrat" w:cs="Montserrat"/>
                <w:b/>
                <w:bCs/>
                <w:spacing w:val="1"/>
                <w:sz w:val="20"/>
                <w:szCs w:val="20"/>
              </w:rPr>
              <w:t>ÉFO</w:t>
            </w:r>
            <w:r w:rsidRPr="0022663C">
              <w:rPr>
                <w:rFonts w:ascii="Montserrat" w:eastAsia="Montserrat" w:hAnsi="Montserrat" w:cs="Montserrat"/>
                <w:b/>
                <w:bCs/>
                <w:spacing w:val="-1"/>
                <w:sz w:val="20"/>
                <w:szCs w:val="20"/>
              </w:rPr>
              <w:t>N</w:t>
            </w:r>
            <w:r w:rsidRPr="0022663C">
              <w:rPr>
                <w:rFonts w:ascii="Montserrat" w:eastAsia="Montserrat" w:hAnsi="Montserrat" w:cs="Montserrat"/>
                <w:b/>
                <w:bCs/>
                <w:spacing w:val="1"/>
                <w:sz w:val="20"/>
                <w:szCs w:val="20"/>
              </w:rPr>
              <w:t>O</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z w:val="20"/>
                <w:szCs w:val="20"/>
                <w:u w:val="single" w:color="000000"/>
              </w:rPr>
              <w:t xml:space="preserve">                              </w:t>
            </w:r>
            <w:r w:rsidRPr="0022663C">
              <w:rPr>
                <w:rFonts w:ascii="Montserrat" w:eastAsia="Montserrat" w:hAnsi="Montserrat" w:cs="Montserrat"/>
                <w:b/>
                <w:bCs/>
                <w:spacing w:val="41"/>
                <w:sz w:val="20"/>
                <w:szCs w:val="20"/>
                <w:u w:val="single" w:color="000000"/>
              </w:rPr>
              <w:t xml:space="preserve"> </w:t>
            </w:r>
            <w:r w:rsidRPr="0022663C">
              <w:rPr>
                <w:rFonts w:ascii="Montserrat" w:eastAsia="Montserrat" w:hAnsi="Montserrat" w:cs="Montserrat"/>
                <w:b/>
                <w:bCs/>
                <w:spacing w:val="-33"/>
                <w:sz w:val="20"/>
                <w:szCs w:val="20"/>
              </w:rPr>
              <w:t xml:space="preserve"> </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pacing w:val="50"/>
                <w:sz w:val="20"/>
                <w:szCs w:val="20"/>
              </w:rPr>
              <w:t xml:space="preserve"> </w:t>
            </w:r>
            <w:r w:rsidRPr="0022663C">
              <w:rPr>
                <w:rFonts w:ascii="Montserrat" w:eastAsia="Montserrat" w:hAnsi="Montserrat" w:cs="Montserrat"/>
                <w:b/>
                <w:bCs/>
                <w:sz w:val="20"/>
                <w:szCs w:val="20"/>
              </w:rPr>
              <w:t>R</w:t>
            </w:r>
            <w:r w:rsidRPr="0022663C">
              <w:rPr>
                <w:rFonts w:ascii="Montserrat" w:eastAsia="Montserrat" w:hAnsi="Montserrat" w:cs="Montserrat"/>
                <w:b/>
                <w:bCs/>
                <w:spacing w:val="1"/>
                <w:sz w:val="20"/>
                <w:szCs w:val="20"/>
              </w:rPr>
              <w:t>.F.</w:t>
            </w:r>
            <w:r w:rsidRPr="0022663C">
              <w:rPr>
                <w:rFonts w:ascii="Montserrat" w:eastAsia="Montserrat" w:hAnsi="Montserrat" w:cs="Montserrat"/>
                <w:b/>
                <w:bCs/>
                <w:spacing w:val="-2"/>
                <w:sz w:val="20"/>
                <w:szCs w:val="20"/>
              </w:rPr>
              <w:t>C</w:t>
            </w:r>
            <w:r w:rsidRPr="0022663C">
              <w:rPr>
                <w:rFonts w:ascii="Montserrat" w:eastAsia="Montserrat" w:hAnsi="Montserrat" w:cs="Montserrat"/>
                <w:b/>
                <w:bCs/>
                <w:spacing w:val="1"/>
                <w:sz w:val="20"/>
                <w:szCs w:val="20"/>
              </w:rPr>
              <w:t>.</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z w:val="20"/>
                <w:szCs w:val="20"/>
                <w:u w:val="single" w:color="000000"/>
              </w:rPr>
              <w:t xml:space="preserve">                   </w:t>
            </w:r>
          </w:p>
          <w:p w14:paraId="7AA4E3BB" w14:textId="77777777" w:rsidR="00DB265E" w:rsidRPr="0022663C" w:rsidRDefault="00DB265E" w:rsidP="00C43C37">
            <w:pPr>
              <w:tabs>
                <w:tab w:val="left" w:pos="7088"/>
              </w:tabs>
              <w:snapToGrid w:val="0"/>
              <w:jc w:val="both"/>
              <w:rPr>
                <w:rFonts w:ascii="Montserrat" w:eastAsia="Montserrat" w:hAnsi="Montserrat" w:cs="Montserrat"/>
                <w:b/>
                <w:bCs/>
                <w:sz w:val="20"/>
                <w:szCs w:val="20"/>
              </w:rPr>
            </w:pPr>
            <w:r w:rsidRPr="0022663C">
              <w:rPr>
                <w:rFonts w:ascii="Montserrat" w:eastAsia="Montserrat" w:hAnsi="Montserrat" w:cs="Montserrat"/>
                <w:b/>
                <w:bCs/>
                <w:spacing w:val="1"/>
                <w:sz w:val="20"/>
                <w:szCs w:val="20"/>
              </w:rPr>
              <w:t>E</w:t>
            </w:r>
            <w:r w:rsidRPr="0022663C">
              <w:rPr>
                <w:rFonts w:ascii="Montserrat" w:eastAsia="Montserrat" w:hAnsi="Montserrat" w:cs="Montserrat"/>
                <w:b/>
                <w:bCs/>
                <w:spacing w:val="-1"/>
                <w:sz w:val="20"/>
                <w:szCs w:val="20"/>
              </w:rPr>
              <w:t>M</w:t>
            </w:r>
            <w:r w:rsidRPr="0022663C">
              <w:rPr>
                <w:rFonts w:ascii="Montserrat" w:eastAsia="Montserrat" w:hAnsi="Montserrat" w:cs="Montserrat"/>
                <w:b/>
                <w:bCs/>
                <w:spacing w:val="1"/>
                <w:sz w:val="20"/>
                <w:szCs w:val="20"/>
              </w:rPr>
              <w:t>A</w:t>
            </w:r>
            <w:r w:rsidRPr="0022663C">
              <w:rPr>
                <w:rFonts w:ascii="Montserrat" w:eastAsia="Montserrat" w:hAnsi="Montserrat" w:cs="Montserrat"/>
                <w:b/>
                <w:bCs/>
                <w:sz w:val="20"/>
                <w:szCs w:val="20"/>
              </w:rPr>
              <w:t xml:space="preserve">IL: </w:t>
            </w:r>
            <w:r w:rsidRPr="0022663C">
              <w:rPr>
                <w:rFonts w:ascii="Montserrat" w:eastAsia="Montserrat" w:hAnsi="Montserrat" w:cs="Montserrat"/>
                <w:b/>
                <w:bCs/>
                <w:sz w:val="20"/>
                <w:szCs w:val="20"/>
                <w:u w:val="single" w:color="000000"/>
              </w:rPr>
              <w:t xml:space="preserve">                                                                                        </w:t>
            </w:r>
          </w:p>
        </w:tc>
        <w:tc>
          <w:tcPr>
            <w:tcW w:w="4523" w:type="dxa"/>
          </w:tcPr>
          <w:p w14:paraId="22C164A3" w14:textId="77777777" w:rsidR="00DB265E" w:rsidRPr="0022663C" w:rsidRDefault="00DB265E" w:rsidP="00C43C37">
            <w:pPr>
              <w:tabs>
                <w:tab w:val="left" w:pos="7088"/>
              </w:tabs>
              <w:snapToGrid w:val="0"/>
              <w:jc w:val="both"/>
              <w:rPr>
                <w:rFonts w:ascii="Montserrat" w:eastAsia="Montserrat" w:hAnsi="Montserrat" w:cs="Montserrat"/>
                <w:b/>
                <w:bCs/>
                <w:sz w:val="20"/>
                <w:szCs w:val="20"/>
              </w:rPr>
            </w:pPr>
            <w:r w:rsidRPr="0022663C">
              <w:rPr>
                <w:rFonts w:ascii="Montserrat" w:eastAsia="Montserrat" w:hAnsi="Montserrat" w:cs="Montserrat"/>
                <w:b/>
                <w:bCs/>
                <w:spacing w:val="-1"/>
                <w:sz w:val="20"/>
                <w:szCs w:val="20"/>
              </w:rPr>
              <w:t>H</w:t>
            </w:r>
            <w:r w:rsidRPr="0022663C">
              <w:rPr>
                <w:rFonts w:ascii="Montserrat" w:eastAsia="Montserrat" w:hAnsi="Montserrat" w:cs="Montserrat"/>
                <w:b/>
                <w:bCs/>
                <w:spacing w:val="1"/>
                <w:sz w:val="20"/>
                <w:szCs w:val="20"/>
              </w:rPr>
              <w:t>OJ</w:t>
            </w:r>
            <w:r w:rsidRPr="0022663C">
              <w:rPr>
                <w:rFonts w:ascii="Montserrat" w:eastAsia="Montserrat" w:hAnsi="Montserrat" w:cs="Montserrat"/>
                <w:b/>
                <w:bCs/>
                <w:sz w:val="20"/>
                <w:szCs w:val="20"/>
              </w:rPr>
              <w:t>A</w:t>
            </w:r>
            <w:r w:rsidRPr="0022663C">
              <w:rPr>
                <w:rFonts w:ascii="Montserrat" w:eastAsia="Montserrat" w:hAnsi="Montserrat" w:cs="Montserrat"/>
                <w:b/>
                <w:bCs/>
                <w:spacing w:val="-5"/>
                <w:sz w:val="20"/>
                <w:szCs w:val="20"/>
              </w:rPr>
              <w:t xml:space="preserve"> </w:t>
            </w:r>
            <w:r w:rsidRPr="0022663C">
              <w:rPr>
                <w:rFonts w:ascii="Montserrat" w:eastAsia="Montserrat" w:hAnsi="Montserrat" w:cs="Montserrat"/>
                <w:b/>
                <w:bCs/>
                <w:spacing w:val="-1"/>
                <w:sz w:val="20"/>
                <w:szCs w:val="20"/>
              </w:rPr>
              <w:t>N</w:t>
            </w:r>
            <w:r w:rsidRPr="0022663C">
              <w:rPr>
                <w:rFonts w:ascii="Montserrat" w:eastAsia="Montserrat" w:hAnsi="Montserrat" w:cs="Montserrat"/>
                <w:b/>
                <w:bCs/>
                <w:sz w:val="20"/>
                <w:szCs w:val="20"/>
              </w:rPr>
              <w:t xml:space="preserve">o: </w:t>
            </w:r>
            <w:r w:rsidRPr="0022663C">
              <w:rPr>
                <w:rFonts w:ascii="Montserrat" w:eastAsia="Montserrat" w:hAnsi="Montserrat" w:cs="Montserrat"/>
                <w:b/>
                <w:bCs/>
                <w:sz w:val="20"/>
                <w:szCs w:val="20"/>
                <w:u w:val="single" w:color="000000"/>
              </w:rPr>
              <w:t xml:space="preserve">            </w:t>
            </w:r>
            <w:r w:rsidRPr="0022663C">
              <w:rPr>
                <w:rFonts w:ascii="Montserrat" w:eastAsia="Montserrat" w:hAnsi="Montserrat" w:cs="Montserrat"/>
                <w:b/>
                <w:bCs/>
                <w:spacing w:val="49"/>
                <w:sz w:val="20"/>
                <w:szCs w:val="20"/>
                <w:u w:val="single" w:color="000000"/>
              </w:rPr>
              <w:t xml:space="preserve"> </w:t>
            </w:r>
            <w:r w:rsidRPr="0022663C">
              <w:rPr>
                <w:rFonts w:ascii="Montserrat" w:eastAsia="Montserrat" w:hAnsi="Montserrat" w:cs="Montserrat"/>
                <w:b/>
                <w:bCs/>
                <w:spacing w:val="16"/>
                <w:sz w:val="20"/>
                <w:szCs w:val="20"/>
              </w:rPr>
              <w:t xml:space="preserve"> </w:t>
            </w:r>
            <w:r w:rsidRPr="0022663C">
              <w:rPr>
                <w:rFonts w:ascii="Montserrat" w:eastAsia="Montserrat" w:hAnsi="Montserrat" w:cs="Montserrat"/>
                <w:b/>
                <w:bCs/>
                <w:spacing w:val="1"/>
                <w:sz w:val="20"/>
                <w:szCs w:val="20"/>
              </w:rPr>
              <w:t>DE</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z w:val="20"/>
                <w:szCs w:val="20"/>
                <w:u w:val="single" w:color="000000"/>
              </w:rPr>
              <w:t xml:space="preserve">              </w:t>
            </w:r>
            <w:r w:rsidRPr="0022663C">
              <w:rPr>
                <w:rFonts w:ascii="Montserrat" w:eastAsia="Montserrat" w:hAnsi="Montserrat" w:cs="Montserrat"/>
                <w:b/>
                <w:bCs/>
                <w:sz w:val="20"/>
                <w:szCs w:val="20"/>
              </w:rPr>
              <w:t xml:space="preserve"> </w:t>
            </w:r>
          </w:p>
          <w:p w14:paraId="703E83AC" w14:textId="77777777" w:rsidR="00DB265E" w:rsidRPr="0022663C" w:rsidRDefault="00DB265E" w:rsidP="00C43C37">
            <w:pPr>
              <w:tabs>
                <w:tab w:val="left" w:pos="7088"/>
              </w:tabs>
              <w:snapToGrid w:val="0"/>
              <w:jc w:val="both"/>
              <w:rPr>
                <w:rFonts w:ascii="Montserrat" w:eastAsia="Montserrat" w:hAnsi="Montserrat" w:cs="Montserrat"/>
                <w:b/>
                <w:bCs/>
                <w:sz w:val="20"/>
                <w:szCs w:val="20"/>
              </w:rPr>
            </w:pPr>
            <w:r w:rsidRPr="0022663C">
              <w:rPr>
                <w:rFonts w:ascii="Montserrat" w:eastAsia="Montserrat" w:hAnsi="Montserrat" w:cs="Montserrat"/>
                <w:b/>
                <w:bCs/>
                <w:spacing w:val="1"/>
                <w:sz w:val="20"/>
                <w:szCs w:val="20"/>
              </w:rPr>
              <w:t>FEC</w:t>
            </w:r>
            <w:r w:rsidRPr="0022663C">
              <w:rPr>
                <w:rFonts w:ascii="Montserrat" w:eastAsia="Montserrat" w:hAnsi="Montserrat" w:cs="Montserrat"/>
                <w:b/>
                <w:bCs/>
                <w:spacing w:val="-1"/>
                <w:sz w:val="20"/>
                <w:szCs w:val="20"/>
              </w:rPr>
              <w:t>H</w:t>
            </w:r>
            <w:r w:rsidRPr="0022663C">
              <w:rPr>
                <w:rFonts w:ascii="Montserrat" w:eastAsia="Montserrat" w:hAnsi="Montserrat" w:cs="Montserrat"/>
                <w:b/>
                <w:bCs/>
                <w:spacing w:val="1"/>
                <w:sz w:val="20"/>
                <w:szCs w:val="20"/>
              </w:rPr>
              <w:t>A</w:t>
            </w:r>
            <w:r w:rsidRPr="0022663C">
              <w:rPr>
                <w:rFonts w:ascii="Montserrat" w:eastAsia="Montserrat" w:hAnsi="Montserrat" w:cs="Montserrat"/>
                <w:b/>
                <w:bCs/>
                <w:sz w:val="20"/>
                <w:szCs w:val="20"/>
              </w:rPr>
              <w:t xml:space="preserve">: </w:t>
            </w:r>
            <w:r w:rsidRPr="0022663C">
              <w:rPr>
                <w:rFonts w:ascii="Montserrat" w:eastAsia="Montserrat" w:hAnsi="Montserrat" w:cs="Montserrat"/>
                <w:b/>
                <w:bCs/>
                <w:sz w:val="20"/>
                <w:szCs w:val="20"/>
                <w:u w:val="single" w:color="000000"/>
              </w:rPr>
              <w:t xml:space="preserve">                                   </w:t>
            </w:r>
          </w:p>
        </w:tc>
      </w:tr>
    </w:tbl>
    <w:p w14:paraId="3F169321" w14:textId="77777777" w:rsidR="00DB265E" w:rsidRPr="0022663C" w:rsidRDefault="00DB265E" w:rsidP="00C43C37">
      <w:pPr>
        <w:jc w:val="both"/>
        <w:textAlignment w:val="baseline"/>
        <w:rPr>
          <w:rFonts w:ascii="Montserrat" w:hAnsi="Montserrat" w:cs="Montserrat"/>
          <w:b/>
          <w:bCs/>
          <w:sz w:val="20"/>
          <w:szCs w:val="20"/>
        </w:rPr>
      </w:pPr>
    </w:p>
    <w:p w14:paraId="6017335A" w14:textId="77777777" w:rsidR="00DB265E" w:rsidRPr="0022663C" w:rsidRDefault="00DB265E" w:rsidP="00C43C37">
      <w:pPr>
        <w:jc w:val="both"/>
        <w:textAlignment w:val="baseline"/>
        <w:rPr>
          <w:rFonts w:ascii="Montserrat" w:hAnsi="Montserrat" w:cs="Montserrat"/>
          <w:b/>
          <w:bCs/>
          <w:sz w:val="20"/>
          <w:szCs w:val="20"/>
        </w:rPr>
      </w:pPr>
      <w:r w:rsidRPr="0022663C">
        <w:rPr>
          <w:rFonts w:ascii="Montserrat" w:hAnsi="Montserrat" w:cs="Montserrat"/>
          <w:b/>
          <w:bCs/>
          <w:sz w:val="20"/>
          <w:szCs w:val="20"/>
        </w:rPr>
        <w:t>FORMATO PROPUESTA ECONÓMICA</w:t>
      </w:r>
    </w:p>
    <w:p w14:paraId="7519DFC7" w14:textId="77777777" w:rsidR="00DB265E" w:rsidRPr="0022663C" w:rsidRDefault="00DB265E" w:rsidP="00C43C37">
      <w:pPr>
        <w:jc w:val="both"/>
        <w:textAlignment w:val="baseline"/>
        <w:rPr>
          <w:rFonts w:ascii="Montserrat" w:hAnsi="Montserrat" w:cs="Montserrat"/>
          <w:b/>
          <w:bCs/>
          <w:sz w:val="20"/>
          <w:szCs w:val="20"/>
        </w:rPr>
      </w:pPr>
    </w:p>
    <w:tbl>
      <w:tblPr>
        <w:tblW w:w="8493" w:type="dxa"/>
        <w:jc w:val="center"/>
        <w:tblCellMar>
          <w:left w:w="70" w:type="dxa"/>
          <w:right w:w="70" w:type="dxa"/>
        </w:tblCellMar>
        <w:tblLook w:val="04A0" w:firstRow="1" w:lastRow="0" w:firstColumn="1" w:lastColumn="0" w:noHBand="0" w:noVBand="1"/>
      </w:tblPr>
      <w:tblGrid>
        <w:gridCol w:w="974"/>
        <w:gridCol w:w="2074"/>
        <w:gridCol w:w="1589"/>
        <w:gridCol w:w="1300"/>
        <w:gridCol w:w="1289"/>
        <w:gridCol w:w="1267"/>
      </w:tblGrid>
      <w:tr w:rsidR="00DB265E" w:rsidRPr="0022663C" w14:paraId="7863BBB4" w14:textId="77777777" w:rsidTr="001C1CD1">
        <w:trPr>
          <w:trHeight w:val="440"/>
          <w:jc w:val="center"/>
        </w:trPr>
        <w:tc>
          <w:tcPr>
            <w:tcW w:w="974" w:type="dxa"/>
            <w:tcBorders>
              <w:top w:val="single" w:sz="4" w:space="0" w:color="auto"/>
              <w:left w:val="single" w:sz="4" w:space="0" w:color="auto"/>
              <w:bottom w:val="single" w:sz="4" w:space="0" w:color="auto"/>
              <w:right w:val="single" w:sz="4" w:space="0" w:color="auto"/>
            </w:tcBorders>
            <w:vAlign w:val="center"/>
            <w:hideMark/>
          </w:tcPr>
          <w:p w14:paraId="7CAADE8F"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No.</w:t>
            </w:r>
          </w:p>
        </w:tc>
        <w:tc>
          <w:tcPr>
            <w:tcW w:w="2074" w:type="dxa"/>
            <w:tcBorders>
              <w:top w:val="single" w:sz="4" w:space="0" w:color="auto"/>
              <w:left w:val="nil"/>
              <w:bottom w:val="single" w:sz="4" w:space="0" w:color="auto"/>
              <w:right w:val="single" w:sz="4" w:space="0" w:color="auto"/>
            </w:tcBorders>
            <w:vAlign w:val="center"/>
          </w:tcPr>
          <w:p w14:paraId="42290B29" w14:textId="77777777" w:rsidR="00DB265E" w:rsidRPr="0022663C" w:rsidRDefault="00DB265E" w:rsidP="00C43C37">
            <w:pPr>
              <w:jc w:val="both"/>
              <w:rPr>
                <w:rFonts w:ascii="Montserrat" w:hAnsi="Montserrat" w:cs="Montserrat"/>
                <w:color w:val="000000"/>
                <w:sz w:val="20"/>
                <w:szCs w:val="20"/>
              </w:rPr>
            </w:pPr>
            <w:r w:rsidRPr="0022663C">
              <w:rPr>
                <w:rFonts w:ascii="Montserrat" w:hAnsi="Montserrat" w:cs="Calibri"/>
                <w:color w:val="000000"/>
                <w:sz w:val="20"/>
                <w:szCs w:val="20"/>
                <w:lang w:val="es-ES"/>
              </w:rPr>
              <w:t>UNIDAD</w:t>
            </w:r>
          </w:p>
        </w:tc>
        <w:tc>
          <w:tcPr>
            <w:tcW w:w="1589" w:type="dxa"/>
            <w:tcBorders>
              <w:top w:val="single" w:sz="4" w:space="0" w:color="auto"/>
              <w:left w:val="single" w:sz="4" w:space="0" w:color="auto"/>
              <w:bottom w:val="single" w:sz="4" w:space="0" w:color="auto"/>
              <w:right w:val="single" w:sz="4" w:space="0" w:color="auto"/>
            </w:tcBorders>
            <w:vAlign w:val="center"/>
          </w:tcPr>
          <w:p w14:paraId="3B9DFD6F" w14:textId="77777777" w:rsidR="00DB265E" w:rsidRPr="0022663C" w:rsidRDefault="00DB265E" w:rsidP="00C43C37">
            <w:pPr>
              <w:jc w:val="both"/>
              <w:rPr>
                <w:rFonts w:ascii="Montserrat" w:hAnsi="Montserrat" w:cs="Montserrat"/>
                <w:color w:val="000000"/>
                <w:sz w:val="20"/>
                <w:szCs w:val="20"/>
              </w:rPr>
            </w:pPr>
            <w:r w:rsidRPr="0022663C">
              <w:rPr>
                <w:rFonts w:ascii="Montserrat" w:hAnsi="Montserrat" w:cs="Montserrat"/>
                <w:color w:val="000000"/>
                <w:sz w:val="20"/>
                <w:szCs w:val="20"/>
              </w:rPr>
              <w:t>DESCRIPCIÓN</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710677D"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CANTIDAD</w:t>
            </w:r>
          </w:p>
        </w:tc>
        <w:tc>
          <w:tcPr>
            <w:tcW w:w="1289" w:type="dxa"/>
            <w:tcBorders>
              <w:top w:val="single" w:sz="4" w:space="0" w:color="auto"/>
              <w:left w:val="nil"/>
              <w:bottom w:val="single" w:sz="4" w:space="0" w:color="auto"/>
              <w:right w:val="single" w:sz="4" w:space="0" w:color="auto"/>
            </w:tcBorders>
            <w:vAlign w:val="center"/>
            <w:hideMark/>
          </w:tcPr>
          <w:p w14:paraId="0B5EE9ED"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PRECIO UNITARIO</w:t>
            </w:r>
          </w:p>
        </w:tc>
        <w:tc>
          <w:tcPr>
            <w:tcW w:w="1267" w:type="dxa"/>
            <w:tcBorders>
              <w:top w:val="single" w:sz="4" w:space="0" w:color="auto"/>
              <w:left w:val="nil"/>
              <w:bottom w:val="single" w:sz="4" w:space="0" w:color="auto"/>
              <w:right w:val="single" w:sz="4" w:space="0" w:color="auto"/>
            </w:tcBorders>
            <w:vAlign w:val="center"/>
            <w:hideMark/>
          </w:tcPr>
          <w:p w14:paraId="5340CF76"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 xml:space="preserve">IMPORTE TOTAL </w:t>
            </w:r>
          </w:p>
        </w:tc>
      </w:tr>
      <w:tr w:rsidR="00DB265E" w:rsidRPr="0022663C" w14:paraId="6957F410" w14:textId="77777777" w:rsidTr="001C1CD1">
        <w:trPr>
          <w:trHeight w:val="320"/>
          <w:jc w:val="center"/>
        </w:trPr>
        <w:tc>
          <w:tcPr>
            <w:tcW w:w="974" w:type="dxa"/>
            <w:tcBorders>
              <w:top w:val="nil"/>
              <w:left w:val="single" w:sz="4" w:space="0" w:color="auto"/>
              <w:bottom w:val="single" w:sz="4" w:space="0" w:color="auto"/>
              <w:right w:val="single" w:sz="4" w:space="0" w:color="auto"/>
            </w:tcBorders>
            <w:vAlign w:val="center"/>
            <w:hideMark/>
          </w:tcPr>
          <w:p w14:paraId="2524E06D" w14:textId="77777777" w:rsidR="00DB265E" w:rsidRPr="0022663C" w:rsidRDefault="00DB265E" w:rsidP="00C43C37">
            <w:pPr>
              <w:jc w:val="both"/>
              <w:rPr>
                <w:rFonts w:ascii="Montserrat" w:hAnsi="Montserrat" w:cs="Calibri"/>
                <w:color w:val="000000"/>
                <w:sz w:val="20"/>
                <w:szCs w:val="20"/>
              </w:rPr>
            </w:pPr>
          </w:p>
        </w:tc>
        <w:tc>
          <w:tcPr>
            <w:tcW w:w="2074" w:type="dxa"/>
            <w:tcBorders>
              <w:top w:val="single" w:sz="4" w:space="0" w:color="auto"/>
              <w:left w:val="nil"/>
              <w:bottom w:val="single" w:sz="4" w:space="0" w:color="auto"/>
              <w:right w:val="single" w:sz="4" w:space="0" w:color="auto"/>
            </w:tcBorders>
            <w:vAlign w:val="center"/>
          </w:tcPr>
          <w:p w14:paraId="12C28F24" w14:textId="77777777" w:rsidR="00DB265E" w:rsidRPr="0022663C" w:rsidRDefault="00DB265E" w:rsidP="00C43C37">
            <w:pPr>
              <w:jc w:val="both"/>
              <w:rPr>
                <w:rFonts w:ascii="Montserrat" w:hAnsi="Montserrat" w:cs="Calibri"/>
                <w:color w:val="000000"/>
                <w:sz w:val="20"/>
                <w:szCs w:val="20"/>
              </w:rPr>
            </w:pPr>
          </w:p>
        </w:tc>
        <w:tc>
          <w:tcPr>
            <w:tcW w:w="1589" w:type="dxa"/>
            <w:tcBorders>
              <w:top w:val="single" w:sz="4" w:space="0" w:color="auto"/>
              <w:left w:val="single" w:sz="4" w:space="0" w:color="auto"/>
              <w:bottom w:val="single" w:sz="4" w:space="0" w:color="auto"/>
              <w:right w:val="single" w:sz="4" w:space="0" w:color="auto"/>
            </w:tcBorders>
          </w:tcPr>
          <w:p w14:paraId="4CFA0DE0" w14:textId="77777777" w:rsidR="00DB265E" w:rsidRPr="0022663C" w:rsidRDefault="00DB265E" w:rsidP="00C43C37">
            <w:pPr>
              <w:jc w:val="both"/>
              <w:rPr>
                <w:rFonts w:ascii="Montserrat" w:hAnsi="Montserrat" w:cs="Calibri"/>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2FF33440"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1289" w:type="dxa"/>
            <w:tcBorders>
              <w:top w:val="nil"/>
              <w:left w:val="nil"/>
              <w:bottom w:val="single" w:sz="4" w:space="0" w:color="auto"/>
              <w:right w:val="single" w:sz="4" w:space="0" w:color="auto"/>
            </w:tcBorders>
            <w:vAlign w:val="center"/>
            <w:hideMark/>
          </w:tcPr>
          <w:p w14:paraId="202847FB"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 </w:t>
            </w:r>
          </w:p>
        </w:tc>
        <w:tc>
          <w:tcPr>
            <w:tcW w:w="1267" w:type="dxa"/>
            <w:tcBorders>
              <w:top w:val="nil"/>
              <w:left w:val="nil"/>
              <w:bottom w:val="single" w:sz="4" w:space="0" w:color="auto"/>
              <w:right w:val="single" w:sz="4" w:space="0" w:color="auto"/>
            </w:tcBorders>
            <w:vAlign w:val="center"/>
            <w:hideMark/>
          </w:tcPr>
          <w:p w14:paraId="445E1BA9"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 </w:t>
            </w:r>
          </w:p>
        </w:tc>
      </w:tr>
      <w:tr w:rsidR="00DB265E" w:rsidRPr="0022663C" w14:paraId="45E1755D" w14:textId="77777777" w:rsidTr="001C1CD1">
        <w:trPr>
          <w:trHeight w:val="320"/>
          <w:jc w:val="center"/>
        </w:trPr>
        <w:tc>
          <w:tcPr>
            <w:tcW w:w="974" w:type="dxa"/>
            <w:tcBorders>
              <w:top w:val="nil"/>
              <w:left w:val="single" w:sz="4" w:space="0" w:color="auto"/>
              <w:bottom w:val="single" w:sz="4" w:space="0" w:color="auto"/>
              <w:right w:val="single" w:sz="4" w:space="0" w:color="auto"/>
            </w:tcBorders>
            <w:vAlign w:val="center"/>
            <w:hideMark/>
          </w:tcPr>
          <w:p w14:paraId="6E3B0990" w14:textId="77777777" w:rsidR="00DB265E" w:rsidRPr="0022663C" w:rsidRDefault="00DB265E" w:rsidP="00C43C37">
            <w:pPr>
              <w:jc w:val="both"/>
              <w:rPr>
                <w:rFonts w:ascii="Montserrat" w:hAnsi="Montserrat" w:cs="Calibri"/>
                <w:color w:val="000000"/>
                <w:sz w:val="20"/>
                <w:szCs w:val="20"/>
              </w:rPr>
            </w:pPr>
          </w:p>
        </w:tc>
        <w:tc>
          <w:tcPr>
            <w:tcW w:w="2074" w:type="dxa"/>
            <w:tcBorders>
              <w:top w:val="single" w:sz="4" w:space="0" w:color="auto"/>
              <w:left w:val="nil"/>
              <w:bottom w:val="single" w:sz="4" w:space="0" w:color="auto"/>
              <w:right w:val="single" w:sz="4" w:space="0" w:color="auto"/>
            </w:tcBorders>
            <w:vAlign w:val="center"/>
          </w:tcPr>
          <w:p w14:paraId="69EACDE6" w14:textId="77777777" w:rsidR="00DB265E" w:rsidRPr="0022663C" w:rsidRDefault="00DB265E" w:rsidP="00C43C37">
            <w:pPr>
              <w:jc w:val="both"/>
              <w:rPr>
                <w:rFonts w:ascii="Montserrat" w:hAnsi="Montserrat" w:cs="Calibri"/>
                <w:color w:val="000000"/>
                <w:sz w:val="20"/>
                <w:szCs w:val="20"/>
              </w:rPr>
            </w:pPr>
          </w:p>
        </w:tc>
        <w:tc>
          <w:tcPr>
            <w:tcW w:w="1589" w:type="dxa"/>
            <w:tcBorders>
              <w:top w:val="single" w:sz="4" w:space="0" w:color="auto"/>
              <w:left w:val="single" w:sz="4" w:space="0" w:color="auto"/>
              <w:bottom w:val="single" w:sz="4" w:space="0" w:color="auto"/>
              <w:right w:val="single" w:sz="4" w:space="0" w:color="auto"/>
            </w:tcBorders>
          </w:tcPr>
          <w:p w14:paraId="6FE9E2AB" w14:textId="77777777" w:rsidR="00DB265E" w:rsidRPr="0022663C" w:rsidRDefault="00DB265E" w:rsidP="00C43C37">
            <w:pPr>
              <w:jc w:val="both"/>
              <w:rPr>
                <w:rFonts w:ascii="Montserrat" w:hAnsi="Montserrat" w:cs="Calibri"/>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AA9AC75"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1289" w:type="dxa"/>
            <w:tcBorders>
              <w:top w:val="nil"/>
              <w:left w:val="nil"/>
              <w:bottom w:val="single" w:sz="4" w:space="0" w:color="auto"/>
              <w:right w:val="single" w:sz="4" w:space="0" w:color="auto"/>
            </w:tcBorders>
            <w:vAlign w:val="center"/>
            <w:hideMark/>
          </w:tcPr>
          <w:p w14:paraId="5A4A0BE6"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 </w:t>
            </w:r>
          </w:p>
        </w:tc>
        <w:tc>
          <w:tcPr>
            <w:tcW w:w="1267" w:type="dxa"/>
            <w:tcBorders>
              <w:top w:val="nil"/>
              <w:left w:val="nil"/>
              <w:bottom w:val="single" w:sz="4" w:space="0" w:color="auto"/>
              <w:right w:val="single" w:sz="4" w:space="0" w:color="auto"/>
            </w:tcBorders>
            <w:vAlign w:val="center"/>
            <w:hideMark/>
          </w:tcPr>
          <w:p w14:paraId="65B75915"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 </w:t>
            </w:r>
          </w:p>
        </w:tc>
      </w:tr>
      <w:tr w:rsidR="00DB265E" w:rsidRPr="0022663C" w14:paraId="4A5EAC7E" w14:textId="77777777" w:rsidTr="001C1CD1">
        <w:trPr>
          <w:trHeight w:val="320"/>
          <w:jc w:val="center"/>
        </w:trPr>
        <w:tc>
          <w:tcPr>
            <w:tcW w:w="974" w:type="dxa"/>
            <w:tcBorders>
              <w:top w:val="nil"/>
              <w:left w:val="single" w:sz="4" w:space="0" w:color="auto"/>
              <w:bottom w:val="single" w:sz="4" w:space="0" w:color="auto"/>
              <w:right w:val="single" w:sz="4" w:space="0" w:color="auto"/>
            </w:tcBorders>
            <w:vAlign w:val="center"/>
            <w:hideMark/>
          </w:tcPr>
          <w:p w14:paraId="7560387D" w14:textId="77777777" w:rsidR="00DB265E" w:rsidRPr="0022663C" w:rsidRDefault="00DB265E" w:rsidP="00C43C37">
            <w:pPr>
              <w:jc w:val="both"/>
              <w:rPr>
                <w:rFonts w:ascii="Montserrat" w:hAnsi="Montserrat" w:cs="Calibri"/>
                <w:color w:val="000000"/>
                <w:sz w:val="20"/>
                <w:szCs w:val="20"/>
              </w:rPr>
            </w:pPr>
          </w:p>
        </w:tc>
        <w:tc>
          <w:tcPr>
            <w:tcW w:w="2074" w:type="dxa"/>
            <w:tcBorders>
              <w:top w:val="single" w:sz="4" w:space="0" w:color="auto"/>
              <w:left w:val="nil"/>
              <w:bottom w:val="single" w:sz="4" w:space="0" w:color="auto"/>
              <w:right w:val="single" w:sz="4" w:space="0" w:color="auto"/>
            </w:tcBorders>
            <w:vAlign w:val="center"/>
          </w:tcPr>
          <w:p w14:paraId="07640D19" w14:textId="77777777" w:rsidR="00DB265E" w:rsidRPr="0022663C" w:rsidRDefault="00DB265E" w:rsidP="00C43C37">
            <w:pPr>
              <w:jc w:val="both"/>
              <w:rPr>
                <w:rFonts w:ascii="Montserrat" w:hAnsi="Montserrat" w:cs="Calibri"/>
                <w:color w:val="000000"/>
                <w:sz w:val="20"/>
                <w:szCs w:val="20"/>
              </w:rPr>
            </w:pPr>
          </w:p>
        </w:tc>
        <w:tc>
          <w:tcPr>
            <w:tcW w:w="1589" w:type="dxa"/>
            <w:tcBorders>
              <w:top w:val="single" w:sz="4" w:space="0" w:color="auto"/>
              <w:left w:val="single" w:sz="4" w:space="0" w:color="auto"/>
              <w:bottom w:val="single" w:sz="4" w:space="0" w:color="auto"/>
              <w:right w:val="single" w:sz="4" w:space="0" w:color="auto"/>
            </w:tcBorders>
          </w:tcPr>
          <w:p w14:paraId="24572AF6" w14:textId="77777777" w:rsidR="00DB265E" w:rsidRPr="0022663C" w:rsidRDefault="00DB265E" w:rsidP="00C43C37">
            <w:pPr>
              <w:jc w:val="both"/>
              <w:rPr>
                <w:rFonts w:ascii="Montserrat" w:hAnsi="Montserrat" w:cs="Calibri"/>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3F17DFA8"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Calibri"/>
                <w:color w:val="000000"/>
                <w:sz w:val="20"/>
                <w:szCs w:val="20"/>
              </w:rPr>
              <w:t> </w:t>
            </w:r>
          </w:p>
        </w:tc>
        <w:tc>
          <w:tcPr>
            <w:tcW w:w="1289" w:type="dxa"/>
            <w:tcBorders>
              <w:top w:val="nil"/>
              <w:left w:val="nil"/>
              <w:bottom w:val="single" w:sz="4" w:space="0" w:color="auto"/>
              <w:right w:val="single" w:sz="4" w:space="0" w:color="auto"/>
            </w:tcBorders>
            <w:vAlign w:val="center"/>
            <w:hideMark/>
          </w:tcPr>
          <w:p w14:paraId="11EC0407"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 </w:t>
            </w:r>
          </w:p>
        </w:tc>
        <w:tc>
          <w:tcPr>
            <w:tcW w:w="1267" w:type="dxa"/>
            <w:tcBorders>
              <w:top w:val="nil"/>
              <w:left w:val="nil"/>
              <w:bottom w:val="single" w:sz="4" w:space="0" w:color="auto"/>
              <w:right w:val="single" w:sz="4" w:space="0" w:color="auto"/>
            </w:tcBorders>
            <w:vAlign w:val="center"/>
            <w:hideMark/>
          </w:tcPr>
          <w:p w14:paraId="26634BC6"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 </w:t>
            </w:r>
          </w:p>
        </w:tc>
      </w:tr>
      <w:tr w:rsidR="00DB265E" w:rsidRPr="0022663C" w14:paraId="2218418F" w14:textId="77777777" w:rsidTr="001C1CD1">
        <w:trPr>
          <w:trHeight w:val="320"/>
          <w:jc w:val="center"/>
        </w:trPr>
        <w:tc>
          <w:tcPr>
            <w:tcW w:w="974" w:type="dxa"/>
            <w:tcBorders>
              <w:top w:val="nil"/>
              <w:left w:val="nil"/>
              <w:bottom w:val="nil"/>
              <w:right w:val="nil"/>
            </w:tcBorders>
            <w:noWrap/>
            <w:vAlign w:val="bottom"/>
            <w:hideMark/>
          </w:tcPr>
          <w:p w14:paraId="2D0C3524" w14:textId="77777777" w:rsidR="00DB265E" w:rsidRPr="0022663C" w:rsidRDefault="00DB265E" w:rsidP="00C43C37">
            <w:pPr>
              <w:jc w:val="both"/>
              <w:rPr>
                <w:rFonts w:ascii="Montserrat" w:hAnsi="Montserrat" w:cs="Calibri"/>
                <w:color w:val="000000"/>
                <w:sz w:val="20"/>
                <w:szCs w:val="20"/>
              </w:rPr>
            </w:pPr>
          </w:p>
        </w:tc>
        <w:tc>
          <w:tcPr>
            <w:tcW w:w="2074" w:type="dxa"/>
            <w:tcBorders>
              <w:top w:val="nil"/>
              <w:left w:val="nil"/>
              <w:bottom w:val="nil"/>
              <w:right w:val="nil"/>
            </w:tcBorders>
          </w:tcPr>
          <w:p w14:paraId="485F77F9" w14:textId="77777777" w:rsidR="00DB265E" w:rsidRPr="0022663C" w:rsidRDefault="00DB265E" w:rsidP="00C43C37">
            <w:pPr>
              <w:jc w:val="both"/>
              <w:rPr>
                <w:rFonts w:ascii="Montserrat" w:hAnsi="Montserrat"/>
                <w:sz w:val="20"/>
                <w:szCs w:val="20"/>
              </w:rPr>
            </w:pPr>
          </w:p>
        </w:tc>
        <w:tc>
          <w:tcPr>
            <w:tcW w:w="1589" w:type="dxa"/>
            <w:tcBorders>
              <w:top w:val="nil"/>
              <w:left w:val="nil"/>
              <w:bottom w:val="nil"/>
              <w:right w:val="nil"/>
            </w:tcBorders>
          </w:tcPr>
          <w:p w14:paraId="118A79C1" w14:textId="77777777" w:rsidR="00DB265E" w:rsidRPr="0022663C" w:rsidRDefault="00DB265E" w:rsidP="00C43C37">
            <w:pPr>
              <w:jc w:val="both"/>
              <w:rPr>
                <w:rFonts w:ascii="Montserrat" w:hAnsi="Montserrat"/>
                <w:sz w:val="20"/>
                <w:szCs w:val="20"/>
              </w:rPr>
            </w:pPr>
          </w:p>
        </w:tc>
        <w:tc>
          <w:tcPr>
            <w:tcW w:w="1300" w:type="dxa"/>
            <w:tcBorders>
              <w:top w:val="nil"/>
              <w:left w:val="nil"/>
              <w:bottom w:val="nil"/>
              <w:right w:val="nil"/>
            </w:tcBorders>
            <w:noWrap/>
            <w:vAlign w:val="bottom"/>
            <w:hideMark/>
          </w:tcPr>
          <w:p w14:paraId="086DA2FB" w14:textId="77777777" w:rsidR="00DB265E" w:rsidRPr="0022663C" w:rsidRDefault="00DB265E" w:rsidP="00C43C37">
            <w:pPr>
              <w:jc w:val="both"/>
              <w:rPr>
                <w:rFonts w:ascii="Montserrat" w:hAnsi="Montserrat"/>
                <w:sz w:val="20"/>
                <w:szCs w:val="20"/>
              </w:rPr>
            </w:pPr>
          </w:p>
        </w:tc>
        <w:tc>
          <w:tcPr>
            <w:tcW w:w="1289" w:type="dxa"/>
            <w:tcBorders>
              <w:top w:val="nil"/>
              <w:left w:val="single" w:sz="4" w:space="0" w:color="auto"/>
              <w:bottom w:val="single" w:sz="4" w:space="0" w:color="auto"/>
              <w:right w:val="single" w:sz="4" w:space="0" w:color="auto"/>
            </w:tcBorders>
            <w:vAlign w:val="center"/>
            <w:hideMark/>
          </w:tcPr>
          <w:p w14:paraId="71121DB2"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SUBTOTAL</w:t>
            </w:r>
          </w:p>
        </w:tc>
        <w:tc>
          <w:tcPr>
            <w:tcW w:w="1267" w:type="dxa"/>
            <w:tcBorders>
              <w:top w:val="nil"/>
              <w:left w:val="nil"/>
              <w:bottom w:val="single" w:sz="4" w:space="0" w:color="auto"/>
              <w:right w:val="single" w:sz="4" w:space="0" w:color="auto"/>
            </w:tcBorders>
            <w:vAlign w:val="center"/>
            <w:hideMark/>
          </w:tcPr>
          <w:p w14:paraId="5F0A1D70"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 </w:t>
            </w:r>
          </w:p>
        </w:tc>
      </w:tr>
      <w:tr w:rsidR="00DB265E" w:rsidRPr="0022663C" w14:paraId="31DAFFE0" w14:textId="77777777" w:rsidTr="001C1CD1">
        <w:trPr>
          <w:trHeight w:val="320"/>
          <w:jc w:val="center"/>
        </w:trPr>
        <w:tc>
          <w:tcPr>
            <w:tcW w:w="974" w:type="dxa"/>
            <w:tcBorders>
              <w:top w:val="nil"/>
              <w:left w:val="nil"/>
              <w:bottom w:val="nil"/>
              <w:right w:val="nil"/>
            </w:tcBorders>
            <w:noWrap/>
            <w:vAlign w:val="bottom"/>
            <w:hideMark/>
          </w:tcPr>
          <w:p w14:paraId="1797C5B2" w14:textId="77777777" w:rsidR="00DB265E" w:rsidRPr="0022663C" w:rsidRDefault="00DB265E" w:rsidP="00C43C37">
            <w:pPr>
              <w:jc w:val="both"/>
              <w:rPr>
                <w:rFonts w:ascii="Montserrat" w:hAnsi="Montserrat" w:cs="Calibri"/>
                <w:color w:val="000000"/>
                <w:sz w:val="20"/>
                <w:szCs w:val="20"/>
              </w:rPr>
            </w:pPr>
          </w:p>
        </w:tc>
        <w:tc>
          <w:tcPr>
            <w:tcW w:w="2074" w:type="dxa"/>
            <w:tcBorders>
              <w:top w:val="nil"/>
              <w:left w:val="nil"/>
              <w:bottom w:val="nil"/>
              <w:right w:val="nil"/>
            </w:tcBorders>
          </w:tcPr>
          <w:p w14:paraId="348800BA" w14:textId="77777777" w:rsidR="00DB265E" w:rsidRPr="0022663C" w:rsidRDefault="00DB265E" w:rsidP="00C43C37">
            <w:pPr>
              <w:jc w:val="both"/>
              <w:rPr>
                <w:rFonts w:ascii="Montserrat" w:hAnsi="Montserrat"/>
                <w:sz w:val="20"/>
                <w:szCs w:val="20"/>
              </w:rPr>
            </w:pPr>
          </w:p>
        </w:tc>
        <w:tc>
          <w:tcPr>
            <w:tcW w:w="1589" w:type="dxa"/>
            <w:tcBorders>
              <w:top w:val="nil"/>
              <w:left w:val="nil"/>
              <w:bottom w:val="nil"/>
              <w:right w:val="nil"/>
            </w:tcBorders>
          </w:tcPr>
          <w:p w14:paraId="6090A8D9" w14:textId="77777777" w:rsidR="00DB265E" w:rsidRPr="0022663C" w:rsidRDefault="00DB265E" w:rsidP="00C43C37">
            <w:pPr>
              <w:jc w:val="both"/>
              <w:rPr>
                <w:rFonts w:ascii="Montserrat" w:hAnsi="Montserrat"/>
                <w:sz w:val="20"/>
                <w:szCs w:val="20"/>
              </w:rPr>
            </w:pPr>
          </w:p>
        </w:tc>
        <w:tc>
          <w:tcPr>
            <w:tcW w:w="1300" w:type="dxa"/>
            <w:tcBorders>
              <w:top w:val="nil"/>
              <w:left w:val="nil"/>
              <w:bottom w:val="nil"/>
              <w:right w:val="nil"/>
            </w:tcBorders>
            <w:noWrap/>
            <w:vAlign w:val="bottom"/>
            <w:hideMark/>
          </w:tcPr>
          <w:p w14:paraId="28AA7F66" w14:textId="77777777" w:rsidR="00DB265E" w:rsidRPr="0022663C" w:rsidRDefault="00DB265E" w:rsidP="00C43C37">
            <w:pPr>
              <w:jc w:val="both"/>
              <w:rPr>
                <w:rFonts w:ascii="Montserrat" w:hAnsi="Montserrat"/>
                <w:sz w:val="20"/>
                <w:szCs w:val="20"/>
              </w:rPr>
            </w:pPr>
          </w:p>
        </w:tc>
        <w:tc>
          <w:tcPr>
            <w:tcW w:w="1289" w:type="dxa"/>
            <w:tcBorders>
              <w:top w:val="nil"/>
              <w:left w:val="single" w:sz="4" w:space="0" w:color="auto"/>
              <w:bottom w:val="single" w:sz="4" w:space="0" w:color="auto"/>
              <w:right w:val="single" w:sz="4" w:space="0" w:color="auto"/>
            </w:tcBorders>
            <w:vAlign w:val="center"/>
            <w:hideMark/>
          </w:tcPr>
          <w:p w14:paraId="2FE63B7B"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IVA</w:t>
            </w:r>
          </w:p>
        </w:tc>
        <w:tc>
          <w:tcPr>
            <w:tcW w:w="1267" w:type="dxa"/>
            <w:tcBorders>
              <w:top w:val="nil"/>
              <w:left w:val="nil"/>
              <w:bottom w:val="single" w:sz="4" w:space="0" w:color="auto"/>
              <w:right w:val="single" w:sz="4" w:space="0" w:color="auto"/>
            </w:tcBorders>
            <w:vAlign w:val="center"/>
            <w:hideMark/>
          </w:tcPr>
          <w:p w14:paraId="2E84A5D7"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 </w:t>
            </w:r>
          </w:p>
        </w:tc>
      </w:tr>
      <w:tr w:rsidR="00DB265E" w:rsidRPr="0022663C" w14:paraId="3F99B79D" w14:textId="77777777" w:rsidTr="001C1CD1">
        <w:trPr>
          <w:trHeight w:val="320"/>
          <w:jc w:val="center"/>
        </w:trPr>
        <w:tc>
          <w:tcPr>
            <w:tcW w:w="974" w:type="dxa"/>
            <w:tcBorders>
              <w:top w:val="nil"/>
              <w:left w:val="nil"/>
              <w:bottom w:val="nil"/>
              <w:right w:val="nil"/>
            </w:tcBorders>
            <w:noWrap/>
            <w:vAlign w:val="bottom"/>
            <w:hideMark/>
          </w:tcPr>
          <w:p w14:paraId="3996F4E4" w14:textId="77777777" w:rsidR="00DB265E" w:rsidRPr="0022663C" w:rsidRDefault="00DB265E" w:rsidP="00C43C37">
            <w:pPr>
              <w:jc w:val="both"/>
              <w:rPr>
                <w:rFonts w:ascii="Montserrat" w:hAnsi="Montserrat" w:cs="Calibri"/>
                <w:color w:val="000000"/>
                <w:sz w:val="20"/>
                <w:szCs w:val="20"/>
              </w:rPr>
            </w:pPr>
          </w:p>
        </w:tc>
        <w:tc>
          <w:tcPr>
            <w:tcW w:w="2074" w:type="dxa"/>
            <w:tcBorders>
              <w:top w:val="nil"/>
              <w:left w:val="nil"/>
              <w:bottom w:val="nil"/>
              <w:right w:val="nil"/>
            </w:tcBorders>
          </w:tcPr>
          <w:p w14:paraId="6F3D915D" w14:textId="77777777" w:rsidR="00DB265E" w:rsidRPr="0022663C" w:rsidRDefault="00DB265E" w:rsidP="00C43C37">
            <w:pPr>
              <w:jc w:val="both"/>
              <w:rPr>
                <w:rFonts w:ascii="Montserrat" w:hAnsi="Montserrat"/>
                <w:sz w:val="20"/>
                <w:szCs w:val="20"/>
              </w:rPr>
            </w:pPr>
          </w:p>
        </w:tc>
        <w:tc>
          <w:tcPr>
            <w:tcW w:w="1589" w:type="dxa"/>
            <w:tcBorders>
              <w:top w:val="nil"/>
              <w:left w:val="nil"/>
              <w:bottom w:val="nil"/>
              <w:right w:val="nil"/>
            </w:tcBorders>
          </w:tcPr>
          <w:p w14:paraId="27FE8204" w14:textId="77777777" w:rsidR="00DB265E" w:rsidRPr="0022663C" w:rsidRDefault="00DB265E" w:rsidP="00C43C37">
            <w:pPr>
              <w:jc w:val="both"/>
              <w:rPr>
                <w:rFonts w:ascii="Montserrat" w:hAnsi="Montserrat"/>
                <w:sz w:val="20"/>
                <w:szCs w:val="20"/>
              </w:rPr>
            </w:pPr>
          </w:p>
        </w:tc>
        <w:tc>
          <w:tcPr>
            <w:tcW w:w="1300" w:type="dxa"/>
            <w:tcBorders>
              <w:top w:val="nil"/>
              <w:left w:val="nil"/>
              <w:bottom w:val="nil"/>
              <w:right w:val="nil"/>
            </w:tcBorders>
            <w:noWrap/>
            <w:vAlign w:val="bottom"/>
            <w:hideMark/>
          </w:tcPr>
          <w:p w14:paraId="69CE9636" w14:textId="77777777" w:rsidR="00DB265E" w:rsidRPr="0022663C" w:rsidRDefault="00DB265E" w:rsidP="00C43C37">
            <w:pPr>
              <w:jc w:val="both"/>
              <w:rPr>
                <w:rFonts w:ascii="Montserrat" w:hAnsi="Montserrat"/>
                <w:sz w:val="20"/>
                <w:szCs w:val="20"/>
              </w:rPr>
            </w:pPr>
          </w:p>
        </w:tc>
        <w:tc>
          <w:tcPr>
            <w:tcW w:w="1289" w:type="dxa"/>
            <w:tcBorders>
              <w:top w:val="nil"/>
              <w:left w:val="single" w:sz="4" w:space="0" w:color="auto"/>
              <w:bottom w:val="single" w:sz="4" w:space="0" w:color="auto"/>
              <w:right w:val="single" w:sz="4" w:space="0" w:color="auto"/>
            </w:tcBorders>
            <w:vAlign w:val="center"/>
            <w:hideMark/>
          </w:tcPr>
          <w:p w14:paraId="35658FC0"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TOTAL</w:t>
            </w:r>
          </w:p>
        </w:tc>
        <w:tc>
          <w:tcPr>
            <w:tcW w:w="1267" w:type="dxa"/>
            <w:tcBorders>
              <w:top w:val="nil"/>
              <w:left w:val="nil"/>
              <w:bottom w:val="single" w:sz="4" w:space="0" w:color="auto"/>
              <w:right w:val="single" w:sz="4" w:space="0" w:color="auto"/>
            </w:tcBorders>
            <w:vAlign w:val="center"/>
            <w:hideMark/>
          </w:tcPr>
          <w:p w14:paraId="14489570" w14:textId="77777777" w:rsidR="00DB265E" w:rsidRPr="0022663C" w:rsidRDefault="00DB265E" w:rsidP="00C43C37">
            <w:pPr>
              <w:jc w:val="both"/>
              <w:rPr>
                <w:rFonts w:ascii="Montserrat" w:hAnsi="Montserrat" w:cs="Calibri"/>
                <w:color w:val="000000"/>
                <w:sz w:val="20"/>
                <w:szCs w:val="20"/>
              </w:rPr>
            </w:pPr>
            <w:r w:rsidRPr="0022663C">
              <w:rPr>
                <w:rFonts w:ascii="Montserrat" w:hAnsi="Montserrat" w:cs="Montserrat"/>
                <w:color w:val="000000"/>
                <w:sz w:val="20"/>
                <w:szCs w:val="20"/>
              </w:rPr>
              <w:t> </w:t>
            </w:r>
          </w:p>
        </w:tc>
      </w:tr>
    </w:tbl>
    <w:p w14:paraId="0725D848" w14:textId="77777777" w:rsidR="00DB265E" w:rsidRPr="0022663C" w:rsidRDefault="00DB265E" w:rsidP="00C43C37">
      <w:pPr>
        <w:jc w:val="both"/>
        <w:textAlignment w:val="baseline"/>
        <w:rPr>
          <w:rFonts w:ascii="Montserrat" w:hAnsi="Montserrat" w:cs="Montserrat"/>
          <w:b/>
          <w:bCs/>
          <w:sz w:val="20"/>
          <w:szCs w:val="20"/>
        </w:rPr>
      </w:pPr>
    </w:p>
    <w:p w14:paraId="51E6F841" w14:textId="77777777" w:rsidR="00DB265E" w:rsidRPr="0022663C" w:rsidRDefault="00DB265E" w:rsidP="00C43C37">
      <w:pPr>
        <w:jc w:val="both"/>
        <w:textAlignment w:val="baseline"/>
        <w:rPr>
          <w:rFonts w:ascii="Montserrat" w:hAnsi="Montserrat" w:cs="Montserrat"/>
          <w:sz w:val="20"/>
          <w:szCs w:val="20"/>
        </w:rPr>
      </w:pPr>
    </w:p>
    <w:p w14:paraId="24CEB500" w14:textId="77777777" w:rsidR="00DB265E" w:rsidRPr="0022663C" w:rsidRDefault="00DB265E" w:rsidP="00C43C37">
      <w:pPr>
        <w:jc w:val="both"/>
        <w:textAlignment w:val="baseline"/>
        <w:rPr>
          <w:rFonts w:ascii="Montserrat" w:hAnsi="Montserrat" w:cs="Montserrat"/>
          <w:sz w:val="20"/>
          <w:szCs w:val="20"/>
        </w:rPr>
      </w:pPr>
    </w:p>
    <w:p w14:paraId="29027D3E" w14:textId="77777777" w:rsidR="00DB265E" w:rsidRPr="0022663C" w:rsidRDefault="00DB265E" w:rsidP="00C43C37">
      <w:pPr>
        <w:jc w:val="both"/>
        <w:textAlignment w:val="baseline"/>
        <w:rPr>
          <w:rFonts w:ascii="Montserrat" w:hAnsi="Montserrat" w:cs="Montserrat"/>
          <w:sz w:val="20"/>
          <w:szCs w:val="20"/>
        </w:rPr>
      </w:pPr>
      <w:r w:rsidRPr="0022663C">
        <w:rPr>
          <w:rFonts w:ascii="Montserrat" w:hAnsi="Montserrat" w:cs="Montserrat"/>
          <w:sz w:val="20"/>
          <w:szCs w:val="20"/>
        </w:rPr>
        <w:t>Importe con letra:</w:t>
      </w:r>
    </w:p>
    <w:p w14:paraId="5F8B8EDC" w14:textId="77777777" w:rsidR="00DB265E" w:rsidRPr="0022663C" w:rsidRDefault="00DB265E" w:rsidP="00C43C37">
      <w:pPr>
        <w:jc w:val="both"/>
        <w:textAlignment w:val="baseline"/>
        <w:rPr>
          <w:rFonts w:ascii="Montserrat" w:hAnsi="Montserrat" w:cs="Montserrat"/>
          <w:sz w:val="20"/>
          <w:szCs w:val="20"/>
        </w:rPr>
      </w:pPr>
    </w:p>
    <w:p w14:paraId="07F477E0" w14:textId="2350BD2C" w:rsidR="00DB265E" w:rsidRPr="0022663C" w:rsidRDefault="00DB265E" w:rsidP="00C43C37">
      <w:pPr>
        <w:jc w:val="both"/>
        <w:rPr>
          <w:rFonts w:ascii="Montserrat" w:hAnsi="Montserrat" w:cs="Montserrat"/>
          <w:sz w:val="20"/>
          <w:szCs w:val="20"/>
        </w:rPr>
      </w:pPr>
      <w:r w:rsidRPr="0022663C">
        <w:rPr>
          <w:rFonts w:ascii="Montserrat" w:hAnsi="Montserrat" w:cs="Montserrat"/>
          <w:sz w:val="20"/>
          <w:szCs w:val="20"/>
        </w:rPr>
        <w:t xml:space="preserve">Manifestamos que los precios unitarios señalados en esta proposición serán en moneda nacional, a dos decimales y fijos durante la vigencia del Contrato/Pedido, del procedimiento de </w:t>
      </w:r>
      <w:r w:rsidR="002F1224" w:rsidRPr="0022663C">
        <w:rPr>
          <w:rFonts w:ascii="Montserrat" w:hAnsi="Montserrat" w:cs="Montserrat"/>
          <w:b/>
          <w:bCs/>
          <w:sz w:val="20"/>
          <w:szCs w:val="20"/>
        </w:rPr>
        <w:t>“</w:t>
      </w:r>
      <w:r w:rsidR="00D25647">
        <w:rPr>
          <w:rFonts w:ascii="Montserrat" w:hAnsi="Montserrat" w:cs="Montserrat"/>
          <w:b/>
          <w:bCs/>
          <w:sz w:val="20"/>
          <w:szCs w:val="20"/>
        </w:rPr>
        <w:t xml:space="preserve">Segunda Vuelta de la </w:t>
      </w:r>
      <w:r w:rsidR="002F1224" w:rsidRPr="0022663C">
        <w:rPr>
          <w:rFonts w:ascii="Montserrat" w:hAnsi="Montserrat" w:cs="Montserrat"/>
          <w:b/>
          <w:bCs/>
          <w:sz w:val="20"/>
          <w:szCs w:val="20"/>
        </w:rPr>
        <w:t>Adquisición de ambulancias Terrestres de Urgencias Básicas y Avanzadas</w:t>
      </w:r>
      <w:r w:rsidRPr="0022663C">
        <w:rPr>
          <w:rFonts w:ascii="Montserrat" w:hAnsi="Montserrat" w:cs="Calibri"/>
          <w:b/>
          <w:sz w:val="20"/>
          <w:szCs w:val="20"/>
          <w:lang w:val="es-MX"/>
        </w:rPr>
        <w:t>”</w:t>
      </w:r>
      <w:r w:rsidRPr="0022663C">
        <w:rPr>
          <w:rFonts w:ascii="Montserrat" w:hAnsi="Montserrat" w:cs="Calibri"/>
          <w:b/>
          <w:sz w:val="20"/>
          <w:szCs w:val="20"/>
        </w:rPr>
        <w:t>.</w:t>
      </w:r>
    </w:p>
    <w:p w14:paraId="48A779B5" w14:textId="77777777" w:rsidR="00DB265E" w:rsidRPr="0022663C" w:rsidRDefault="00DB265E" w:rsidP="00C43C37">
      <w:pPr>
        <w:jc w:val="both"/>
        <w:textAlignment w:val="baseline"/>
        <w:rPr>
          <w:rFonts w:ascii="Montserrat" w:hAnsi="Montserrat" w:cs="Montserrat"/>
          <w:sz w:val="20"/>
          <w:szCs w:val="20"/>
        </w:rPr>
      </w:pPr>
    </w:p>
    <w:p w14:paraId="5BF4EA78" w14:textId="77777777" w:rsidR="00DB265E" w:rsidRPr="0022663C" w:rsidRDefault="00DB265E" w:rsidP="00C43C37">
      <w:pPr>
        <w:jc w:val="both"/>
        <w:textAlignment w:val="baseline"/>
        <w:rPr>
          <w:rFonts w:ascii="Montserrat" w:hAnsi="Montserrat" w:cs="Montserrat"/>
          <w:sz w:val="20"/>
          <w:szCs w:val="20"/>
        </w:rPr>
      </w:pPr>
    </w:p>
    <w:p w14:paraId="5DD3F601" w14:textId="77777777" w:rsidR="00DB265E" w:rsidRPr="0022663C" w:rsidRDefault="00DB265E" w:rsidP="00C43C37">
      <w:pPr>
        <w:jc w:val="both"/>
        <w:textAlignment w:val="baseline"/>
        <w:rPr>
          <w:rFonts w:ascii="Montserrat" w:hAnsi="Montserrat" w:cs="Montserrat"/>
          <w:sz w:val="20"/>
          <w:szCs w:val="20"/>
        </w:rPr>
      </w:pPr>
    </w:p>
    <w:p w14:paraId="27915A3C" w14:textId="77777777" w:rsidR="00DB265E" w:rsidRPr="0022663C" w:rsidRDefault="00DB265E" w:rsidP="00C43C37">
      <w:pPr>
        <w:jc w:val="both"/>
        <w:textAlignment w:val="baseline"/>
        <w:rPr>
          <w:rFonts w:ascii="Montserrat" w:hAnsi="Montserrat" w:cs="Montserrat"/>
          <w:sz w:val="20"/>
          <w:szCs w:val="20"/>
        </w:rPr>
      </w:pPr>
    </w:p>
    <w:p w14:paraId="0E3F696C" w14:textId="77777777" w:rsidR="00DB265E" w:rsidRPr="0022663C" w:rsidRDefault="00DB265E" w:rsidP="002F1224">
      <w:pPr>
        <w:jc w:val="center"/>
        <w:textAlignment w:val="baseline"/>
        <w:rPr>
          <w:rFonts w:ascii="Montserrat" w:hAnsi="Montserrat" w:cs="Arial"/>
          <w:sz w:val="20"/>
          <w:szCs w:val="20"/>
        </w:rPr>
      </w:pPr>
      <w:r w:rsidRPr="0022663C">
        <w:rPr>
          <w:rFonts w:ascii="Montserrat" w:hAnsi="Montserrat" w:cs="Montserrat"/>
          <w:b/>
          <w:bCs/>
          <w:sz w:val="20"/>
          <w:szCs w:val="20"/>
        </w:rPr>
        <w:t>Nombre y firma del representante legal</w:t>
      </w:r>
    </w:p>
    <w:p w14:paraId="578156C1" w14:textId="77777777" w:rsidR="00DB265E" w:rsidRPr="0022663C" w:rsidRDefault="00DB265E" w:rsidP="00C43C37">
      <w:pPr>
        <w:pBdr>
          <w:top w:val="nil"/>
          <w:left w:val="nil"/>
          <w:bottom w:val="nil"/>
          <w:right w:val="nil"/>
          <w:between w:val="nil"/>
        </w:pBdr>
        <w:tabs>
          <w:tab w:val="left" w:pos="284"/>
        </w:tabs>
        <w:ind w:right="49"/>
        <w:jc w:val="both"/>
        <w:rPr>
          <w:rFonts w:ascii="Montserrat" w:eastAsia="Montserrat" w:hAnsi="Montserrat" w:cs="Montserrat"/>
          <w:color w:val="000000"/>
          <w:sz w:val="20"/>
          <w:szCs w:val="20"/>
        </w:rPr>
      </w:pPr>
    </w:p>
    <w:sectPr w:rsidR="00DB265E" w:rsidRPr="0022663C"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FF322" w14:textId="77777777" w:rsidR="003641AD" w:rsidRDefault="003641AD" w:rsidP="00C61E5A">
      <w:r>
        <w:separator/>
      </w:r>
    </w:p>
  </w:endnote>
  <w:endnote w:type="continuationSeparator" w:id="0">
    <w:p w14:paraId="6B13A039" w14:textId="77777777" w:rsidR="003641AD" w:rsidRDefault="003641AD"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B210BC" w:rsidRDefault="00B210BC">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B210BC" w:rsidRPr="00C61E5A" w:rsidRDefault="00B210BC"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7"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B210BC" w:rsidRPr="00C61E5A" w:rsidRDefault="00B210BC"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B210BC" w:rsidRDefault="00B210BC">
        <w:pPr>
          <w:pStyle w:val="Piedepgina"/>
          <w:jc w:val="center"/>
        </w:pPr>
      </w:p>
      <w:p w14:paraId="06BE19AC" w14:textId="37AE96E0" w:rsidR="00B210BC" w:rsidRDefault="00B210BC">
        <w:pPr>
          <w:pStyle w:val="Piedepgina"/>
          <w:jc w:val="center"/>
        </w:pPr>
        <w:r>
          <w:fldChar w:fldCharType="begin"/>
        </w:r>
        <w:r>
          <w:instrText>PAGE   \* MERGEFORMAT</w:instrText>
        </w:r>
        <w:r>
          <w:fldChar w:fldCharType="separate"/>
        </w:r>
        <w:r w:rsidR="002E1B3B" w:rsidRPr="002E1B3B">
          <w:rPr>
            <w:noProof/>
            <w:lang w:val="es-ES"/>
          </w:rPr>
          <w:t>1</w:t>
        </w:r>
        <w:r>
          <w:fldChar w:fldCharType="end"/>
        </w:r>
      </w:p>
    </w:sdtContent>
  </w:sdt>
  <w:p w14:paraId="77F62061" w14:textId="3268648A" w:rsidR="00B210BC" w:rsidRDefault="00B210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81A31" w14:textId="77777777" w:rsidR="003641AD" w:rsidRDefault="003641AD" w:rsidP="00C61E5A">
      <w:r>
        <w:separator/>
      </w:r>
    </w:p>
  </w:footnote>
  <w:footnote w:type="continuationSeparator" w:id="0">
    <w:p w14:paraId="3E639A3D" w14:textId="77777777" w:rsidR="003641AD" w:rsidRDefault="003641AD"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B210BC" w:rsidRPr="0050608A" w:rsidRDefault="00B210BC"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B210BC" w:rsidRDefault="00B210BC">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B210BC" w:rsidRPr="00911810" w:rsidRDefault="00B210BC"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6"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B210BC" w:rsidRPr="00911810" w:rsidRDefault="00B210BC"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FB17D4"/>
    <w:multiLevelType w:val="hybridMultilevel"/>
    <w:tmpl w:val="AEDCA5E6"/>
    <w:lvl w:ilvl="0" w:tplc="080A0001">
      <w:start w:val="1"/>
      <w:numFmt w:val="bullet"/>
      <w:lvlText w:val=""/>
      <w:lvlJc w:val="left"/>
      <w:pPr>
        <w:ind w:left="720" w:hanging="360"/>
      </w:pPr>
      <w:rPr>
        <w:rFonts w:ascii="Symbol" w:hAnsi="Symbol" w:hint="default"/>
      </w:rPr>
    </w:lvl>
    <w:lvl w:ilvl="1" w:tplc="12102C7E">
      <w:numFmt w:val="bullet"/>
      <w:lvlText w:val="•"/>
      <w:lvlJc w:val="left"/>
      <w:pPr>
        <w:ind w:left="1788" w:hanging="708"/>
      </w:pPr>
      <w:rPr>
        <w:rFonts w:ascii="Montserrat" w:eastAsiaTheme="minorHAnsi" w:hAnsi="Montserrat" w:cs="Arial Unicode M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5"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F93278"/>
    <w:multiLevelType w:val="hybridMultilevel"/>
    <w:tmpl w:val="C908F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8818D9"/>
    <w:multiLevelType w:val="hybridMultilevel"/>
    <w:tmpl w:val="DA36F8B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8A26CC"/>
    <w:multiLevelType w:val="hybridMultilevel"/>
    <w:tmpl w:val="16B8D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579662B4"/>
    <w:multiLevelType w:val="hybridMultilevel"/>
    <w:tmpl w:val="AB10F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04467D9"/>
    <w:multiLevelType w:val="hybridMultilevel"/>
    <w:tmpl w:val="57BA09E8"/>
    <w:lvl w:ilvl="0" w:tplc="080A0001">
      <w:start w:val="1"/>
      <w:numFmt w:val="bullet"/>
      <w:lvlText w:val=""/>
      <w:lvlJc w:val="left"/>
      <w:pPr>
        <w:ind w:left="1068" w:hanging="70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6"/>
  </w:num>
  <w:num w:numId="3">
    <w:abstractNumId w:val="0"/>
  </w:num>
  <w:num w:numId="4">
    <w:abstractNumId w:val="15"/>
  </w:num>
  <w:num w:numId="5">
    <w:abstractNumId w:val="4"/>
  </w:num>
  <w:num w:numId="6">
    <w:abstractNumId w:val="5"/>
  </w:num>
  <w:num w:numId="7">
    <w:abstractNumId w:val="11"/>
  </w:num>
  <w:num w:numId="8">
    <w:abstractNumId w:val="3"/>
  </w:num>
  <w:num w:numId="9">
    <w:abstractNumId w:val="14"/>
  </w:num>
  <w:num w:numId="10">
    <w:abstractNumId w:val="1"/>
  </w:num>
  <w:num w:numId="11">
    <w:abstractNumId w:val="16"/>
  </w:num>
  <w:num w:numId="12">
    <w:abstractNumId w:val="9"/>
  </w:num>
  <w:num w:numId="13">
    <w:abstractNumId w:val="12"/>
  </w:num>
  <w:num w:numId="14">
    <w:abstractNumId w:val="7"/>
  </w:num>
  <w:num w:numId="15">
    <w:abstractNumId w:val="13"/>
  </w:num>
  <w:num w:numId="16">
    <w:abstractNumId w:val="2"/>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340D"/>
    <w:rsid w:val="00004355"/>
    <w:rsid w:val="00004CEE"/>
    <w:rsid w:val="0000560C"/>
    <w:rsid w:val="000100A8"/>
    <w:rsid w:val="000132D3"/>
    <w:rsid w:val="00014FEC"/>
    <w:rsid w:val="00016C22"/>
    <w:rsid w:val="000171B2"/>
    <w:rsid w:val="00022563"/>
    <w:rsid w:val="00023751"/>
    <w:rsid w:val="0003678A"/>
    <w:rsid w:val="0003754F"/>
    <w:rsid w:val="0005080E"/>
    <w:rsid w:val="000509B2"/>
    <w:rsid w:val="00053079"/>
    <w:rsid w:val="0005497B"/>
    <w:rsid w:val="00056A7E"/>
    <w:rsid w:val="00060EF8"/>
    <w:rsid w:val="00067620"/>
    <w:rsid w:val="00067C0B"/>
    <w:rsid w:val="000702C2"/>
    <w:rsid w:val="000723CB"/>
    <w:rsid w:val="00073567"/>
    <w:rsid w:val="000736C3"/>
    <w:rsid w:val="00074ADB"/>
    <w:rsid w:val="00076152"/>
    <w:rsid w:val="000768F5"/>
    <w:rsid w:val="00076AA6"/>
    <w:rsid w:val="00083138"/>
    <w:rsid w:val="000860A2"/>
    <w:rsid w:val="00087AA6"/>
    <w:rsid w:val="0009432A"/>
    <w:rsid w:val="00096F5A"/>
    <w:rsid w:val="000A1784"/>
    <w:rsid w:val="000A5ADE"/>
    <w:rsid w:val="000B0A97"/>
    <w:rsid w:val="000B17E3"/>
    <w:rsid w:val="000B5A95"/>
    <w:rsid w:val="000C072D"/>
    <w:rsid w:val="000C341B"/>
    <w:rsid w:val="000C438E"/>
    <w:rsid w:val="000C69BA"/>
    <w:rsid w:val="000C6E42"/>
    <w:rsid w:val="000D3083"/>
    <w:rsid w:val="000D450D"/>
    <w:rsid w:val="000E26AF"/>
    <w:rsid w:val="000E4BAA"/>
    <w:rsid w:val="000E6E69"/>
    <w:rsid w:val="000E71D7"/>
    <w:rsid w:val="000E776D"/>
    <w:rsid w:val="000E78F9"/>
    <w:rsid w:val="000F46C1"/>
    <w:rsid w:val="000F6268"/>
    <w:rsid w:val="0010052E"/>
    <w:rsid w:val="00100DE5"/>
    <w:rsid w:val="00103179"/>
    <w:rsid w:val="00111291"/>
    <w:rsid w:val="00113C82"/>
    <w:rsid w:val="0011558F"/>
    <w:rsid w:val="001155C1"/>
    <w:rsid w:val="00116223"/>
    <w:rsid w:val="001171F2"/>
    <w:rsid w:val="00117448"/>
    <w:rsid w:val="001206F3"/>
    <w:rsid w:val="00120BFB"/>
    <w:rsid w:val="00121E8D"/>
    <w:rsid w:val="00126EBC"/>
    <w:rsid w:val="00130060"/>
    <w:rsid w:val="001316FD"/>
    <w:rsid w:val="00147238"/>
    <w:rsid w:val="00147531"/>
    <w:rsid w:val="00151A29"/>
    <w:rsid w:val="001528A4"/>
    <w:rsid w:val="00152EF0"/>
    <w:rsid w:val="00153BC0"/>
    <w:rsid w:val="001563CB"/>
    <w:rsid w:val="00171D94"/>
    <w:rsid w:val="001741C9"/>
    <w:rsid w:val="0017582D"/>
    <w:rsid w:val="00176CF6"/>
    <w:rsid w:val="00177015"/>
    <w:rsid w:val="00181E3A"/>
    <w:rsid w:val="00193A60"/>
    <w:rsid w:val="001948F6"/>
    <w:rsid w:val="001977B3"/>
    <w:rsid w:val="001A0101"/>
    <w:rsid w:val="001A1C24"/>
    <w:rsid w:val="001A1D10"/>
    <w:rsid w:val="001A434A"/>
    <w:rsid w:val="001A4594"/>
    <w:rsid w:val="001A4BCA"/>
    <w:rsid w:val="001A55BB"/>
    <w:rsid w:val="001A5A6B"/>
    <w:rsid w:val="001A6328"/>
    <w:rsid w:val="001A65E6"/>
    <w:rsid w:val="001A6B7F"/>
    <w:rsid w:val="001A7067"/>
    <w:rsid w:val="001A795F"/>
    <w:rsid w:val="001B5B8C"/>
    <w:rsid w:val="001B5DD0"/>
    <w:rsid w:val="001C2145"/>
    <w:rsid w:val="001C28B4"/>
    <w:rsid w:val="001C2D30"/>
    <w:rsid w:val="001C5F78"/>
    <w:rsid w:val="001C6583"/>
    <w:rsid w:val="001D2E92"/>
    <w:rsid w:val="001D319A"/>
    <w:rsid w:val="001D3D85"/>
    <w:rsid w:val="001D4B71"/>
    <w:rsid w:val="001E1EE4"/>
    <w:rsid w:val="001E2DE5"/>
    <w:rsid w:val="001E4317"/>
    <w:rsid w:val="001E7F40"/>
    <w:rsid w:val="001F0352"/>
    <w:rsid w:val="001F0B44"/>
    <w:rsid w:val="001F30A0"/>
    <w:rsid w:val="001F43EB"/>
    <w:rsid w:val="001F4820"/>
    <w:rsid w:val="00201E90"/>
    <w:rsid w:val="00202311"/>
    <w:rsid w:val="00206A54"/>
    <w:rsid w:val="00213467"/>
    <w:rsid w:val="00215639"/>
    <w:rsid w:val="002162E4"/>
    <w:rsid w:val="00216EB1"/>
    <w:rsid w:val="002234FB"/>
    <w:rsid w:val="00224645"/>
    <w:rsid w:val="00226205"/>
    <w:rsid w:val="0022663C"/>
    <w:rsid w:val="00230A37"/>
    <w:rsid w:val="00232A81"/>
    <w:rsid w:val="00233121"/>
    <w:rsid w:val="00242798"/>
    <w:rsid w:val="00250654"/>
    <w:rsid w:val="00252D60"/>
    <w:rsid w:val="002549D0"/>
    <w:rsid w:val="00254E9C"/>
    <w:rsid w:val="00257DFC"/>
    <w:rsid w:val="00262B82"/>
    <w:rsid w:val="00264D4A"/>
    <w:rsid w:val="00264DC1"/>
    <w:rsid w:val="00265AAE"/>
    <w:rsid w:val="00270FF9"/>
    <w:rsid w:val="00272D6B"/>
    <w:rsid w:val="00274AE6"/>
    <w:rsid w:val="002767CC"/>
    <w:rsid w:val="00281A45"/>
    <w:rsid w:val="00286457"/>
    <w:rsid w:val="00287D96"/>
    <w:rsid w:val="00294052"/>
    <w:rsid w:val="002941C2"/>
    <w:rsid w:val="002963CF"/>
    <w:rsid w:val="00296529"/>
    <w:rsid w:val="00296634"/>
    <w:rsid w:val="002B1949"/>
    <w:rsid w:val="002B37CF"/>
    <w:rsid w:val="002C3583"/>
    <w:rsid w:val="002C3CC8"/>
    <w:rsid w:val="002C52FB"/>
    <w:rsid w:val="002C62BC"/>
    <w:rsid w:val="002C6ECF"/>
    <w:rsid w:val="002D04F5"/>
    <w:rsid w:val="002D11B5"/>
    <w:rsid w:val="002D4380"/>
    <w:rsid w:val="002E1B3B"/>
    <w:rsid w:val="002E2554"/>
    <w:rsid w:val="002E5449"/>
    <w:rsid w:val="002E5C4B"/>
    <w:rsid w:val="002F05FC"/>
    <w:rsid w:val="002F09A8"/>
    <w:rsid w:val="002F1224"/>
    <w:rsid w:val="002F1BA7"/>
    <w:rsid w:val="002F1E82"/>
    <w:rsid w:val="002F42C5"/>
    <w:rsid w:val="002F7B2E"/>
    <w:rsid w:val="002F7EFE"/>
    <w:rsid w:val="003005D0"/>
    <w:rsid w:val="003007B0"/>
    <w:rsid w:val="00301B95"/>
    <w:rsid w:val="00304534"/>
    <w:rsid w:val="00311404"/>
    <w:rsid w:val="0031530E"/>
    <w:rsid w:val="003158C6"/>
    <w:rsid w:val="00315CDC"/>
    <w:rsid w:val="00317C85"/>
    <w:rsid w:val="003254EA"/>
    <w:rsid w:val="003302FE"/>
    <w:rsid w:val="0033126D"/>
    <w:rsid w:val="003316DD"/>
    <w:rsid w:val="0033313D"/>
    <w:rsid w:val="00333BBF"/>
    <w:rsid w:val="00341C73"/>
    <w:rsid w:val="0034252C"/>
    <w:rsid w:val="00345379"/>
    <w:rsid w:val="00350FCB"/>
    <w:rsid w:val="00351279"/>
    <w:rsid w:val="00353E9C"/>
    <w:rsid w:val="003551C5"/>
    <w:rsid w:val="00355791"/>
    <w:rsid w:val="003631D7"/>
    <w:rsid w:val="0036336B"/>
    <w:rsid w:val="003641AD"/>
    <w:rsid w:val="00365C0B"/>
    <w:rsid w:val="003675C1"/>
    <w:rsid w:val="003703F9"/>
    <w:rsid w:val="003733FC"/>
    <w:rsid w:val="00376534"/>
    <w:rsid w:val="00377E15"/>
    <w:rsid w:val="0038366B"/>
    <w:rsid w:val="003845D0"/>
    <w:rsid w:val="003935B7"/>
    <w:rsid w:val="00393D09"/>
    <w:rsid w:val="00394491"/>
    <w:rsid w:val="003A5965"/>
    <w:rsid w:val="003B0475"/>
    <w:rsid w:val="003B2E89"/>
    <w:rsid w:val="003B3E05"/>
    <w:rsid w:val="003B671F"/>
    <w:rsid w:val="003C0962"/>
    <w:rsid w:val="003C53A5"/>
    <w:rsid w:val="003C7CE1"/>
    <w:rsid w:val="003D250C"/>
    <w:rsid w:val="003D36B6"/>
    <w:rsid w:val="003D3F5B"/>
    <w:rsid w:val="003E6D56"/>
    <w:rsid w:val="003E78F7"/>
    <w:rsid w:val="003F1DF3"/>
    <w:rsid w:val="003F2A11"/>
    <w:rsid w:val="003F66B5"/>
    <w:rsid w:val="00402DEE"/>
    <w:rsid w:val="00406A4E"/>
    <w:rsid w:val="0041170C"/>
    <w:rsid w:val="00413E28"/>
    <w:rsid w:val="00413F24"/>
    <w:rsid w:val="00422339"/>
    <w:rsid w:val="00422EE2"/>
    <w:rsid w:val="00425703"/>
    <w:rsid w:val="00425FE1"/>
    <w:rsid w:val="00427620"/>
    <w:rsid w:val="004408F7"/>
    <w:rsid w:val="0044132F"/>
    <w:rsid w:val="00446264"/>
    <w:rsid w:val="00447037"/>
    <w:rsid w:val="00450AFA"/>
    <w:rsid w:val="004524E9"/>
    <w:rsid w:val="004575E4"/>
    <w:rsid w:val="00464EA8"/>
    <w:rsid w:val="0046686E"/>
    <w:rsid w:val="00470111"/>
    <w:rsid w:val="0047046E"/>
    <w:rsid w:val="00474765"/>
    <w:rsid w:val="00485871"/>
    <w:rsid w:val="00485A5F"/>
    <w:rsid w:val="00485ACF"/>
    <w:rsid w:val="00485B6A"/>
    <w:rsid w:val="00492C4C"/>
    <w:rsid w:val="004A06F1"/>
    <w:rsid w:val="004B1311"/>
    <w:rsid w:val="004B60F6"/>
    <w:rsid w:val="004B6645"/>
    <w:rsid w:val="004C0B52"/>
    <w:rsid w:val="004C2374"/>
    <w:rsid w:val="004C63C8"/>
    <w:rsid w:val="004C7112"/>
    <w:rsid w:val="004C7975"/>
    <w:rsid w:val="004C7FFA"/>
    <w:rsid w:val="004D61F8"/>
    <w:rsid w:val="004D7856"/>
    <w:rsid w:val="004E4FE6"/>
    <w:rsid w:val="004E6A69"/>
    <w:rsid w:val="004F2CF0"/>
    <w:rsid w:val="004F3514"/>
    <w:rsid w:val="004F4D25"/>
    <w:rsid w:val="004F5987"/>
    <w:rsid w:val="004F78E2"/>
    <w:rsid w:val="00501634"/>
    <w:rsid w:val="00502585"/>
    <w:rsid w:val="00504416"/>
    <w:rsid w:val="0050608A"/>
    <w:rsid w:val="0050614C"/>
    <w:rsid w:val="005145E7"/>
    <w:rsid w:val="00514A92"/>
    <w:rsid w:val="00514BE1"/>
    <w:rsid w:val="00515826"/>
    <w:rsid w:val="005176CD"/>
    <w:rsid w:val="005204D0"/>
    <w:rsid w:val="00524B80"/>
    <w:rsid w:val="00530D5E"/>
    <w:rsid w:val="005345B8"/>
    <w:rsid w:val="00541EE8"/>
    <w:rsid w:val="00542077"/>
    <w:rsid w:val="00542D4A"/>
    <w:rsid w:val="0054389B"/>
    <w:rsid w:val="00543A29"/>
    <w:rsid w:val="00544A23"/>
    <w:rsid w:val="00545364"/>
    <w:rsid w:val="005461FF"/>
    <w:rsid w:val="0055277C"/>
    <w:rsid w:val="00554B13"/>
    <w:rsid w:val="0055557D"/>
    <w:rsid w:val="0055756D"/>
    <w:rsid w:val="0056005E"/>
    <w:rsid w:val="005605C3"/>
    <w:rsid w:val="00561F3A"/>
    <w:rsid w:val="00565CA9"/>
    <w:rsid w:val="00565F35"/>
    <w:rsid w:val="00567B44"/>
    <w:rsid w:val="005712B9"/>
    <w:rsid w:val="0057445D"/>
    <w:rsid w:val="005750CE"/>
    <w:rsid w:val="00577BE8"/>
    <w:rsid w:val="005850AF"/>
    <w:rsid w:val="00586E18"/>
    <w:rsid w:val="005901AC"/>
    <w:rsid w:val="0059065C"/>
    <w:rsid w:val="00591223"/>
    <w:rsid w:val="005A5027"/>
    <w:rsid w:val="005B17F6"/>
    <w:rsid w:val="005B1B53"/>
    <w:rsid w:val="005B519B"/>
    <w:rsid w:val="005C2737"/>
    <w:rsid w:val="005C29B4"/>
    <w:rsid w:val="005C302E"/>
    <w:rsid w:val="005C44D8"/>
    <w:rsid w:val="005C45B8"/>
    <w:rsid w:val="005C6A96"/>
    <w:rsid w:val="005C7094"/>
    <w:rsid w:val="005D2130"/>
    <w:rsid w:val="005D26F2"/>
    <w:rsid w:val="005D29DF"/>
    <w:rsid w:val="005D4333"/>
    <w:rsid w:val="005D46E6"/>
    <w:rsid w:val="005D5ED0"/>
    <w:rsid w:val="005E0EAB"/>
    <w:rsid w:val="005E3BB7"/>
    <w:rsid w:val="005F2952"/>
    <w:rsid w:val="005F30D7"/>
    <w:rsid w:val="005F7442"/>
    <w:rsid w:val="006002B7"/>
    <w:rsid w:val="006010C9"/>
    <w:rsid w:val="00607BCC"/>
    <w:rsid w:val="00611121"/>
    <w:rsid w:val="006157D1"/>
    <w:rsid w:val="00615A39"/>
    <w:rsid w:val="00617274"/>
    <w:rsid w:val="006178C6"/>
    <w:rsid w:val="0061794E"/>
    <w:rsid w:val="00620964"/>
    <w:rsid w:val="00621CD0"/>
    <w:rsid w:val="00625EA3"/>
    <w:rsid w:val="00630FF4"/>
    <w:rsid w:val="00634B03"/>
    <w:rsid w:val="00637EF6"/>
    <w:rsid w:val="00641589"/>
    <w:rsid w:val="00642422"/>
    <w:rsid w:val="00642B81"/>
    <w:rsid w:val="00642D1C"/>
    <w:rsid w:val="00642E0C"/>
    <w:rsid w:val="00650245"/>
    <w:rsid w:val="0065080F"/>
    <w:rsid w:val="0065370C"/>
    <w:rsid w:val="00657E18"/>
    <w:rsid w:val="006605E7"/>
    <w:rsid w:val="00662361"/>
    <w:rsid w:val="00662D79"/>
    <w:rsid w:val="00663D3A"/>
    <w:rsid w:val="0066432B"/>
    <w:rsid w:val="00664825"/>
    <w:rsid w:val="00670460"/>
    <w:rsid w:val="00670DD4"/>
    <w:rsid w:val="00671B24"/>
    <w:rsid w:val="006748AF"/>
    <w:rsid w:val="006809D8"/>
    <w:rsid w:val="00684C09"/>
    <w:rsid w:val="00691CCF"/>
    <w:rsid w:val="00691F11"/>
    <w:rsid w:val="00692D6C"/>
    <w:rsid w:val="006A0A19"/>
    <w:rsid w:val="006A1095"/>
    <w:rsid w:val="006A1902"/>
    <w:rsid w:val="006A4F3D"/>
    <w:rsid w:val="006B0337"/>
    <w:rsid w:val="006B1137"/>
    <w:rsid w:val="006C2907"/>
    <w:rsid w:val="006C5BC7"/>
    <w:rsid w:val="006D1698"/>
    <w:rsid w:val="006D300E"/>
    <w:rsid w:val="006D4DF6"/>
    <w:rsid w:val="006D594E"/>
    <w:rsid w:val="006D6B76"/>
    <w:rsid w:val="006D7232"/>
    <w:rsid w:val="006D7B25"/>
    <w:rsid w:val="006E1502"/>
    <w:rsid w:val="006E2DFD"/>
    <w:rsid w:val="006E4E39"/>
    <w:rsid w:val="006E6C50"/>
    <w:rsid w:val="006E7644"/>
    <w:rsid w:val="006F507E"/>
    <w:rsid w:val="006F6B97"/>
    <w:rsid w:val="006F7C5B"/>
    <w:rsid w:val="00702569"/>
    <w:rsid w:val="007053E1"/>
    <w:rsid w:val="00711448"/>
    <w:rsid w:val="0071248F"/>
    <w:rsid w:val="00715D87"/>
    <w:rsid w:val="00716610"/>
    <w:rsid w:val="007200E9"/>
    <w:rsid w:val="00721870"/>
    <w:rsid w:val="0073142F"/>
    <w:rsid w:val="00731A2A"/>
    <w:rsid w:val="0073327D"/>
    <w:rsid w:val="00735CFB"/>
    <w:rsid w:val="00737FBA"/>
    <w:rsid w:val="0074281A"/>
    <w:rsid w:val="00744334"/>
    <w:rsid w:val="007460A9"/>
    <w:rsid w:val="0074693B"/>
    <w:rsid w:val="00746CD7"/>
    <w:rsid w:val="00746D82"/>
    <w:rsid w:val="007474BE"/>
    <w:rsid w:val="00750C49"/>
    <w:rsid w:val="00751565"/>
    <w:rsid w:val="0075218B"/>
    <w:rsid w:val="00753BB2"/>
    <w:rsid w:val="007605FA"/>
    <w:rsid w:val="00761728"/>
    <w:rsid w:val="007617C4"/>
    <w:rsid w:val="00761C1A"/>
    <w:rsid w:val="00766455"/>
    <w:rsid w:val="0077018A"/>
    <w:rsid w:val="00770245"/>
    <w:rsid w:val="00770927"/>
    <w:rsid w:val="007713F9"/>
    <w:rsid w:val="007716F9"/>
    <w:rsid w:val="00771AE7"/>
    <w:rsid w:val="00776777"/>
    <w:rsid w:val="00781EF3"/>
    <w:rsid w:val="00782BB2"/>
    <w:rsid w:val="00786C23"/>
    <w:rsid w:val="00786F6F"/>
    <w:rsid w:val="00792701"/>
    <w:rsid w:val="00796FA7"/>
    <w:rsid w:val="007A0FAB"/>
    <w:rsid w:val="007A1659"/>
    <w:rsid w:val="007A281F"/>
    <w:rsid w:val="007A491F"/>
    <w:rsid w:val="007A536E"/>
    <w:rsid w:val="007A6DF3"/>
    <w:rsid w:val="007B3182"/>
    <w:rsid w:val="007C0093"/>
    <w:rsid w:val="007C2D64"/>
    <w:rsid w:val="007C55EA"/>
    <w:rsid w:val="007D22C9"/>
    <w:rsid w:val="007D3270"/>
    <w:rsid w:val="007D335F"/>
    <w:rsid w:val="007D4804"/>
    <w:rsid w:val="007D499B"/>
    <w:rsid w:val="007E246E"/>
    <w:rsid w:val="007E3300"/>
    <w:rsid w:val="007E628D"/>
    <w:rsid w:val="007F1161"/>
    <w:rsid w:val="007F1B8E"/>
    <w:rsid w:val="007F2CC3"/>
    <w:rsid w:val="007F61A5"/>
    <w:rsid w:val="00803416"/>
    <w:rsid w:val="00805945"/>
    <w:rsid w:val="00813F3C"/>
    <w:rsid w:val="00817421"/>
    <w:rsid w:val="00823947"/>
    <w:rsid w:val="00826A7D"/>
    <w:rsid w:val="008279A7"/>
    <w:rsid w:val="00835790"/>
    <w:rsid w:val="008469C9"/>
    <w:rsid w:val="008628B1"/>
    <w:rsid w:val="00862F52"/>
    <w:rsid w:val="00863F29"/>
    <w:rsid w:val="00874E40"/>
    <w:rsid w:val="008757DB"/>
    <w:rsid w:val="0088236B"/>
    <w:rsid w:val="00882725"/>
    <w:rsid w:val="00886D62"/>
    <w:rsid w:val="00890FC1"/>
    <w:rsid w:val="00893468"/>
    <w:rsid w:val="00895E93"/>
    <w:rsid w:val="008A4B2E"/>
    <w:rsid w:val="008A6FBC"/>
    <w:rsid w:val="008B32B4"/>
    <w:rsid w:val="008B3531"/>
    <w:rsid w:val="008B3824"/>
    <w:rsid w:val="008B3B3A"/>
    <w:rsid w:val="008B45BF"/>
    <w:rsid w:val="008B59CD"/>
    <w:rsid w:val="008B6377"/>
    <w:rsid w:val="008B6B8E"/>
    <w:rsid w:val="008C4A67"/>
    <w:rsid w:val="008C7659"/>
    <w:rsid w:val="008D2B63"/>
    <w:rsid w:val="008D6C2C"/>
    <w:rsid w:val="008D72E4"/>
    <w:rsid w:val="008D7BF7"/>
    <w:rsid w:val="008E74C6"/>
    <w:rsid w:val="008F7CD8"/>
    <w:rsid w:val="00902317"/>
    <w:rsid w:val="00905494"/>
    <w:rsid w:val="00905760"/>
    <w:rsid w:val="00905BDA"/>
    <w:rsid w:val="00907CAE"/>
    <w:rsid w:val="00911810"/>
    <w:rsid w:val="00912E83"/>
    <w:rsid w:val="0091430D"/>
    <w:rsid w:val="0091593D"/>
    <w:rsid w:val="00921B26"/>
    <w:rsid w:val="0092513A"/>
    <w:rsid w:val="00934720"/>
    <w:rsid w:val="00944C9E"/>
    <w:rsid w:val="00945354"/>
    <w:rsid w:val="009479DA"/>
    <w:rsid w:val="00951185"/>
    <w:rsid w:val="009547EF"/>
    <w:rsid w:val="00956308"/>
    <w:rsid w:val="00961306"/>
    <w:rsid w:val="00961E9C"/>
    <w:rsid w:val="0096205E"/>
    <w:rsid w:val="0097164D"/>
    <w:rsid w:val="00971A28"/>
    <w:rsid w:val="0097240F"/>
    <w:rsid w:val="009774B4"/>
    <w:rsid w:val="00982163"/>
    <w:rsid w:val="009822EF"/>
    <w:rsid w:val="00984A14"/>
    <w:rsid w:val="009866C7"/>
    <w:rsid w:val="009873BB"/>
    <w:rsid w:val="0099361B"/>
    <w:rsid w:val="0099702B"/>
    <w:rsid w:val="00997A0C"/>
    <w:rsid w:val="00997D30"/>
    <w:rsid w:val="009A0BE2"/>
    <w:rsid w:val="009A0D76"/>
    <w:rsid w:val="009A113B"/>
    <w:rsid w:val="009A29FA"/>
    <w:rsid w:val="009A7973"/>
    <w:rsid w:val="009A79CE"/>
    <w:rsid w:val="009B09C9"/>
    <w:rsid w:val="009B2892"/>
    <w:rsid w:val="009B7A0A"/>
    <w:rsid w:val="009C3F53"/>
    <w:rsid w:val="009C4711"/>
    <w:rsid w:val="009C5B58"/>
    <w:rsid w:val="009D31C5"/>
    <w:rsid w:val="009D3287"/>
    <w:rsid w:val="009D3F91"/>
    <w:rsid w:val="009E5A8E"/>
    <w:rsid w:val="009E7E7B"/>
    <w:rsid w:val="009E7E93"/>
    <w:rsid w:val="009F15EE"/>
    <w:rsid w:val="009F6963"/>
    <w:rsid w:val="00A006B5"/>
    <w:rsid w:val="00A0073C"/>
    <w:rsid w:val="00A00AF3"/>
    <w:rsid w:val="00A021BE"/>
    <w:rsid w:val="00A029B8"/>
    <w:rsid w:val="00A05CCB"/>
    <w:rsid w:val="00A07867"/>
    <w:rsid w:val="00A20B02"/>
    <w:rsid w:val="00A23991"/>
    <w:rsid w:val="00A2451F"/>
    <w:rsid w:val="00A25D08"/>
    <w:rsid w:val="00A262CC"/>
    <w:rsid w:val="00A27192"/>
    <w:rsid w:val="00A305D8"/>
    <w:rsid w:val="00A31A4D"/>
    <w:rsid w:val="00A32124"/>
    <w:rsid w:val="00A334AC"/>
    <w:rsid w:val="00A36EBC"/>
    <w:rsid w:val="00A37E87"/>
    <w:rsid w:val="00A40F52"/>
    <w:rsid w:val="00A42B0F"/>
    <w:rsid w:val="00A43372"/>
    <w:rsid w:val="00A47FDB"/>
    <w:rsid w:val="00A50261"/>
    <w:rsid w:val="00A50AB8"/>
    <w:rsid w:val="00A50B67"/>
    <w:rsid w:val="00A576DC"/>
    <w:rsid w:val="00A603BB"/>
    <w:rsid w:val="00A605AE"/>
    <w:rsid w:val="00A610C8"/>
    <w:rsid w:val="00A6188A"/>
    <w:rsid w:val="00A619D2"/>
    <w:rsid w:val="00A655C5"/>
    <w:rsid w:val="00A65AD6"/>
    <w:rsid w:val="00A701A0"/>
    <w:rsid w:val="00A74C42"/>
    <w:rsid w:val="00A75C31"/>
    <w:rsid w:val="00A82317"/>
    <w:rsid w:val="00A82791"/>
    <w:rsid w:val="00A82CC1"/>
    <w:rsid w:val="00A86114"/>
    <w:rsid w:val="00A9589B"/>
    <w:rsid w:val="00A95FB6"/>
    <w:rsid w:val="00A9707D"/>
    <w:rsid w:val="00AA010E"/>
    <w:rsid w:val="00AA0404"/>
    <w:rsid w:val="00AA1516"/>
    <w:rsid w:val="00AA3A4A"/>
    <w:rsid w:val="00AA42B3"/>
    <w:rsid w:val="00AA65AF"/>
    <w:rsid w:val="00AB2AAC"/>
    <w:rsid w:val="00AB2E4A"/>
    <w:rsid w:val="00AB442D"/>
    <w:rsid w:val="00AB5077"/>
    <w:rsid w:val="00AB6127"/>
    <w:rsid w:val="00AB6467"/>
    <w:rsid w:val="00AB6F09"/>
    <w:rsid w:val="00AC34CD"/>
    <w:rsid w:val="00AC5A25"/>
    <w:rsid w:val="00AD0A1E"/>
    <w:rsid w:val="00AD7327"/>
    <w:rsid w:val="00AE144C"/>
    <w:rsid w:val="00AF2252"/>
    <w:rsid w:val="00AF428B"/>
    <w:rsid w:val="00AF7688"/>
    <w:rsid w:val="00AF7D5C"/>
    <w:rsid w:val="00B041FD"/>
    <w:rsid w:val="00B05C95"/>
    <w:rsid w:val="00B06740"/>
    <w:rsid w:val="00B07562"/>
    <w:rsid w:val="00B14DAB"/>
    <w:rsid w:val="00B15D85"/>
    <w:rsid w:val="00B210BC"/>
    <w:rsid w:val="00B228BF"/>
    <w:rsid w:val="00B22D66"/>
    <w:rsid w:val="00B237F3"/>
    <w:rsid w:val="00B2684E"/>
    <w:rsid w:val="00B34FF5"/>
    <w:rsid w:val="00B3567C"/>
    <w:rsid w:val="00B35B89"/>
    <w:rsid w:val="00B43D15"/>
    <w:rsid w:val="00B62474"/>
    <w:rsid w:val="00B656C3"/>
    <w:rsid w:val="00B66BA7"/>
    <w:rsid w:val="00B66DA4"/>
    <w:rsid w:val="00B714C2"/>
    <w:rsid w:val="00B74F4D"/>
    <w:rsid w:val="00B76A7E"/>
    <w:rsid w:val="00B76EA7"/>
    <w:rsid w:val="00B81829"/>
    <w:rsid w:val="00B83B79"/>
    <w:rsid w:val="00B85CB8"/>
    <w:rsid w:val="00B85CDD"/>
    <w:rsid w:val="00B85E52"/>
    <w:rsid w:val="00B864E0"/>
    <w:rsid w:val="00B90105"/>
    <w:rsid w:val="00B95ABB"/>
    <w:rsid w:val="00BA03E1"/>
    <w:rsid w:val="00BA3E49"/>
    <w:rsid w:val="00BA58C6"/>
    <w:rsid w:val="00BA7077"/>
    <w:rsid w:val="00BB0337"/>
    <w:rsid w:val="00BB36AF"/>
    <w:rsid w:val="00BB515B"/>
    <w:rsid w:val="00BB769E"/>
    <w:rsid w:val="00BC0DA2"/>
    <w:rsid w:val="00BC58A8"/>
    <w:rsid w:val="00BD02C2"/>
    <w:rsid w:val="00BD03E2"/>
    <w:rsid w:val="00BD06DF"/>
    <w:rsid w:val="00BD06E6"/>
    <w:rsid w:val="00BD1589"/>
    <w:rsid w:val="00BD36E3"/>
    <w:rsid w:val="00BD6120"/>
    <w:rsid w:val="00BD7661"/>
    <w:rsid w:val="00BE06D5"/>
    <w:rsid w:val="00BF0FFE"/>
    <w:rsid w:val="00BF72EE"/>
    <w:rsid w:val="00C01555"/>
    <w:rsid w:val="00C047ED"/>
    <w:rsid w:val="00C066B0"/>
    <w:rsid w:val="00C07362"/>
    <w:rsid w:val="00C10F19"/>
    <w:rsid w:val="00C149A5"/>
    <w:rsid w:val="00C15839"/>
    <w:rsid w:val="00C20598"/>
    <w:rsid w:val="00C21803"/>
    <w:rsid w:val="00C23275"/>
    <w:rsid w:val="00C23D58"/>
    <w:rsid w:val="00C242A1"/>
    <w:rsid w:val="00C24F74"/>
    <w:rsid w:val="00C30DF8"/>
    <w:rsid w:val="00C32BF4"/>
    <w:rsid w:val="00C33FD2"/>
    <w:rsid w:val="00C347C4"/>
    <w:rsid w:val="00C34A14"/>
    <w:rsid w:val="00C36557"/>
    <w:rsid w:val="00C43C37"/>
    <w:rsid w:val="00C444A6"/>
    <w:rsid w:val="00C445AA"/>
    <w:rsid w:val="00C47F10"/>
    <w:rsid w:val="00C534C1"/>
    <w:rsid w:val="00C579F7"/>
    <w:rsid w:val="00C61E5A"/>
    <w:rsid w:val="00C65D76"/>
    <w:rsid w:val="00C77489"/>
    <w:rsid w:val="00C8471E"/>
    <w:rsid w:val="00C9016B"/>
    <w:rsid w:val="00C903BC"/>
    <w:rsid w:val="00C93826"/>
    <w:rsid w:val="00C93AF6"/>
    <w:rsid w:val="00C944F6"/>
    <w:rsid w:val="00C96186"/>
    <w:rsid w:val="00C9691E"/>
    <w:rsid w:val="00CA17F0"/>
    <w:rsid w:val="00CA3675"/>
    <w:rsid w:val="00CA4A53"/>
    <w:rsid w:val="00CA7B5E"/>
    <w:rsid w:val="00CB11A6"/>
    <w:rsid w:val="00CB3D87"/>
    <w:rsid w:val="00CB4DE3"/>
    <w:rsid w:val="00CB51A9"/>
    <w:rsid w:val="00CB6BDF"/>
    <w:rsid w:val="00CC08DE"/>
    <w:rsid w:val="00CC091F"/>
    <w:rsid w:val="00CC1695"/>
    <w:rsid w:val="00CC2942"/>
    <w:rsid w:val="00CC3B90"/>
    <w:rsid w:val="00CC4F68"/>
    <w:rsid w:val="00CC5546"/>
    <w:rsid w:val="00CC5E9D"/>
    <w:rsid w:val="00CC693A"/>
    <w:rsid w:val="00CD093F"/>
    <w:rsid w:val="00CD542F"/>
    <w:rsid w:val="00CE04D1"/>
    <w:rsid w:val="00CE0F82"/>
    <w:rsid w:val="00CE50FD"/>
    <w:rsid w:val="00CE5553"/>
    <w:rsid w:val="00CF3BFD"/>
    <w:rsid w:val="00CF7393"/>
    <w:rsid w:val="00D00FC6"/>
    <w:rsid w:val="00D10941"/>
    <w:rsid w:val="00D12334"/>
    <w:rsid w:val="00D12833"/>
    <w:rsid w:val="00D14609"/>
    <w:rsid w:val="00D20FB9"/>
    <w:rsid w:val="00D2258F"/>
    <w:rsid w:val="00D25647"/>
    <w:rsid w:val="00D2644D"/>
    <w:rsid w:val="00D31D74"/>
    <w:rsid w:val="00D32268"/>
    <w:rsid w:val="00D355C2"/>
    <w:rsid w:val="00D358BB"/>
    <w:rsid w:val="00D36368"/>
    <w:rsid w:val="00D46220"/>
    <w:rsid w:val="00D46C8A"/>
    <w:rsid w:val="00D50EA9"/>
    <w:rsid w:val="00D512A1"/>
    <w:rsid w:val="00D53B44"/>
    <w:rsid w:val="00D54CF2"/>
    <w:rsid w:val="00D5767B"/>
    <w:rsid w:val="00D614AB"/>
    <w:rsid w:val="00D64F63"/>
    <w:rsid w:val="00D656D2"/>
    <w:rsid w:val="00D65D98"/>
    <w:rsid w:val="00D66890"/>
    <w:rsid w:val="00D7289B"/>
    <w:rsid w:val="00D72BDC"/>
    <w:rsid w:val="00D75E66"/>
    <w:rsid w:val="00D76E25"/>
    <w:rsid w:val="00D819A1"/>
    <w:rsid w:val="00D829F8"/>
    <w:rsid w:val="00D84098"/>
    <w:rsid w:val="00D906C1"/>
    <w:rsid w:val="00D91E2B"/>
    <w:rsid w:val="00D93559"/>
    <w:rsid w:val="00D95484"/>
    <w:rsid w:val="00D959BF"/>
    <w:rsid w:val="00DA0D26"/>
    <w:rsid w:val="00DA571B"/>
    <w:rsid w:val="00DA64BA"/>
    <w:rsid w:val="00DB1FA0"/>
    <w:rsid w:val="00DB2391"/>
    <w:rsid w:val="00DB265E"/>
    <w:rsid w:val="00DB4BCE"/>
    <w:rsid w:val="00DC26C9"/>
    <w:rsid w:val="00DC3163"/>
    <w:rsid w:val="00DC3C6D"/>
    <w:rsid w:val="00DD0DAD"/>
    <w:rsid w:val="00DD51DF"/>
    <w:rsid w:val="00DD68B8"/>
    <w:rsid w:val="00DD791B"/>
    <w:rsid w:val="00DE15E9"/>
    <w:rsid w:val="00DE3E1A"/>
    <w:rsid w:val="00DE5E44"/>
    <w:rsid w:val="00DE5FF2"/>
    <w:rsid w:val="00DF0237"/>
    <w:rsid w:val="00E03A02"/>
    <w:rsid w:val="00E03E15"/>
    <w:rsid w:val="00E04839"/>
    <w:rsid w:val="00E04C57"/>
    <w:rsid w:val="00E0607A"/>
    <w:rsid w:val="00E16E58"/>
    <w:rsid w:val="00E17283"/>
    <w:rsid w:val="00E178E9"/>
    <w:rsid w:val="00E20F67"/>
    <w:rsid w:val="00E23DEB"/>
    <w:rsid w:val="00E2478A"/>
    <w:rsid w:val="00E258FE"/>
    <w:rsid w:val="00E304FC"/>
    <w:rsid w:val="00E30902"/>
    <w:rsid w:val="00E32067"/>
    <w:rsid w:val="00E36B94"/>
    <w:rsid w:val="00E42D49"/>
    <w:rsid w:val="00E42E2D"/>
    <w:rsid w:val="00E44730"/>
    <w:rsid w:val="00E50A2C"/>
    <w:rsid w:val="00E51C46"/>
    <w:rsid w:val="00E534AC"/>
    <w:rsid w:val="00E53831"/>
    <w:rsid w:val="00E54E75"/>
    <w:rsid w:val="00E55B52"/>
    <w:rsid w:val="00E61F49"/>
    <w:rsid w:val="00E62592"/>
    <w:rsid w:val="00E66034"/>
    <w:rsid w:val="00E72906"/>
    <w:rsid w:val="00E73A07"/>
    <w:rsid w:val="00E73D3C"/>
    <w:rsid w:val="00E73E7D"/>
    <w:rsid w:val="00E7655D"/>
    <w:rsid w:val="00E775AA"/>
    <w:rsid w:val="00E82C16"/>
    <w:rsid w:val="00E8317D"/>
    <w:rsid w:val="00E839ED"/>
    <w:rsid w:val="00E94271"/>
    <w:rsid w:val="00EA289E"/>
    <w:rsid w:val="00EA38E5"/>
    <w:rsid w:val="00EA7386"/>
    <w:rsid w:val="00EA7AB9"/>
    <w:rsid w:val="00EA7AC8"/>
    <w:rsid w:val="00EB017F"/>
    <w:rsid w:val="00EB0497"/>
    <w:rsid w:val="00EB10F9"/>
    <w:rsid w:val="00EB1A26"/>
    <w:rsid w:val="00EB3866"/>
    <w:rsid w:val="00EB6A49"/>
    <w:rsid w:val="00EC169B"/>
    <w:rsid w:val="00EC22AA"/>
    <w:rsid w:val="00EC4AF5"/>
    <w:rsid w:val="00EC6765"/>
    <w:rsid w:val="00EC6E08"/>
    <w:rsid w:val="00ED068E"/>
    <w:rsid w:val="00EE0A3A"/>
    <w:rsid w:val="00EE28BF"/>
    <w:rsid w:val="00EE3D8F"/>
    <w:rsid w:val="00EE76F7"/>
    <w:rsid w:val="00EF048D"/>
    <w:rsid w:val="00EF3FED"/>
    <w:rsid w:val="00EF46C1"/>
    <w:rsid w:val="00EF71B4"/>
    <w:rsid w:val="00F0189A"/>
    <w:rsid w:val="00F028E4"/>
    <w:rsid w:val="00F02FD0"/>
    <w:rsid w:val="00F047C6"/>
    <w:rsid w:val="00F05DB6"/>
    <w:rsid w:val="00F0670E"/>
    <w:rsid w:val="00F06EC7"/>
    <w:rsid w:val="00F074A5"/>
    <w:rsid w:val="00F1139A"/>
    <w:rsid w:val="00F12A4D"/>
    <w:rsid w:val="00F13A73"/>
    <w:rsid w:val="00F14009"/>
    <w:rsid w:val="00F14715"/>
    <w:rsid w:val="00F158F9"/>
    <w:rsid w:val="00F159B5"/>
    <w:rsid w:val="00F15EF2"/>
    <w:rsid w:val="00F17693"/>
    <w:rsid w:val="00F21A2F"/>
    <w:rsid w:val="00F2309F"/>
    <w:rsid w:val="00F24B73"/>
    <w:rsid w:val="00F26323"/>
    <w:rsid w:val="00F313CD"/>
    <w:rsid w:val="00F32825"/>
    <w:rsid w:val="00F34546"/>
    <w:rsid w:val="00F36C74"/>
    <w:rsid w:val="00F4281F"/>
    <w:rsid w:val="00F43FFC"/>
    <w:rsid w:val="00F50FDF"/>
    <w:rsid w:val="00F62418"/>
    <w:rsid w:val="00F62D08"/>
    <w:rsid w:val="00F7043F"/>
    <w:rsid w:val="00F74185"/>
    <w:rsid w:val="00F775BA"/>
    <w:rsid w:val="00F8328C"/>
    <w:rsid w:val="00F85145"/>
    <w:rsid w:val="00F85161"/>
    <w:rsid w:val="00F85D26"/>
    <w:rsid w:val="00F85E2E"/>
    <w:rsid w:val="00F863B8"/>
    <w:rsid w:val="00F9064A"/>
    <w:rsid w:val="00F91722"/>
    <w:rsid w:val="00F94D6B"/>
    <w:rsid w:val="00F960EF"/>
    <w:rsid w:val="00F964C6"/>
    <w:rsid w:val="00F97834"/>
    <w:rsid w:val="00FA1299"/>
    <w:rsid w:val="00FA1B7C"/>
    <w:rsid w:val="00FA28B3"/>
    <w:rsid w:val="00FA2EB7"/>
    <w:rsid w:val="00FA4A35"/>
    <w:rsid w:val="00FA5133"/>
    <w:rsid w:val="00FA74B9"/>
    <w:rsid w:val="00FB67B4"/>
    <w:rsid w:val="00FC4CB6"/>
    <w:rsid w:val="00FC5CA9"/>
    <w:rsid w:val="00FC7298"/>
    <w:rsid w:val="00FD78B3"/>
    <w:rsid w:val="00FD7D19"/>
    <w:rsid w:val="00FE0F83"/>
    <w:rsid w:val="00FE46B6"/>
    <w:rsid w:val="00FE46C5"/>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Cuerpo">
    <w:name w:val="Cuerpo"/>
    <w:rsid w:val="002767CC"/>
    <w:pPr>
      <w:pBdr>
        <w:top w:val="nil"/>
        <w:left w:val="nil"/>
        <w:bottom w:val="nil"/>
        <w:right w:val="nil"/>
        <w:between w:val="nil"/>
        <w:bar w:val="nil"/>
      </w:pBdr>
      <w:spacing w:after="0" w:line="240" w:lineRule="auto"/>
    </w:pPr>
    <w:rPr>
      <w:rFonts w:ascii="Calibri" w:eastAsia="Arial Unicode MS" w:hAnsi="Calibri" w:cs="Arial Unicode MS"/>
      <w:color w:val="000000"/>
      <w:kern w:val="2"/>
      <w:sz w:val="24"/>
      <w:szCs w:val="24"/>
      <w:u w:color="000000"/>
      <w:bdr w:val="nil"/>
      <w:lang w:eastAsia="es-MX"/>
    </w:rPr>
  </w:style>
  <w:style w:type="character" w:customStyle="1" w:styleId="Ninguno">
    <w:name w:val="Ninguno"/>
    <w:rsid w:val="002767CC"/>
    <w:rPr>
      <w:lang w:val="en-US"/>
    </w:rPr>
  </w:style>
  <w:style w:type="paragraph" w:styleId="Textoindependiente">
    <w:name w:val="Body Text"/>
    <w:basedOn w:val="Normal"/>
    <w:link w:val="TextoindependienteCar"/>
    <w:uiPriority w:val="99"/>
    <w:semiHidden/>
    <w:unhideWhenUsed/>
    <w:rsid w:val="00E62592"/>
    <w:pPr>
      <w:spacing w:after="120"/>
    </w:pPr>
  </w:style>
  <w:style w:type="character" w:customStyle="1" w:styleId="TextoindependienteCar">
    <w:name w:val="Texto independiente Car"/>
    <w:basedOn w:val="Fuentedeprrafopredeter"/>
    <w:link w:val="Textoindependiente"/>
    <w:uiPriority w:val="99"/>
    <w:semiHidden/>
    <w:rsid w:val="00E62592"/>
    <w:rPr>
      <w:rFonts w:eastAsiaTheme="minorEastAsia"/>
      <w:sz w:val="24"/>
      <w:szCs w:val="24"/>
      <w:lang w:val="es-ES_tradnl"/>
    </w:rPr>
  </w:style>
  <w:style w:type="paragraph" w:styleId="NormalWeb">
    <w:name w:val="Normal (Web)"/>
    <w:basedOn w:val="Normal"/>
    <w:uiPriority w:val="99"/>
    <w:unhideWhenUsed/>
    <w:rsid w:val="00EB6A4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2.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97627C-700A-4C13-903A-70377D5A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39</Pages>
  <Words>15351</Words>
  <Characters>84436</Characters>
  <Application>Microsoft Office Word</Application>
  <DocSecurity>0</DocSecurity>
  <Lines>703</Lines>
  <Paragraphs>199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Microsoft Windows 11</cp:lastModifiedBy>
  <cp:revision>36</cp:revision>
  <cp:lastPrinted>2024-04-17T18:15:00Z</cp:lastPrinted>
  <dcterms:created xsi:type="dcterms:W3CDTF">2025-10-08T17:38:00Z</dcterms:created>
  <dcterms:modified xsi:type="dcterms:W3CDTF">2025-11-05T21:00:00Z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