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Default="002549D0" w:rsidP="00AF0301">
      <w:pPr>
        <w:jc w:val="center"/>
        <w:rPr>
          <w:rFonts w:ascii="Montserrat" w:eastAsiaTheme="minorHAnsi" w:hAnsi="Montserrat" w:cs="Arial"/>
          <w:bCs/>
          <w:sz w:val="22"/>
          <w:szCs w:val="22"/>
        </w:rPr>
      </w:pPr>
    </w:p>
    <w:p w14:paraId="69344C4F" w14:textId="77777777" w:rsidR="00620964" w:rsidRDefault="00620964" w:rsidP="00AF0301">
      <w:pPr>
        <w:jc w:val="center"/>
        <w:rPr>
          <w:rFonts w:ascii="Montserrat" w:eastAsiaTheme="minorHAnsi" w:hAnsi="Montserrat" w:cs="Arial"/>
          <w:bCs/>
          <w:sz w:val="22"/>
          <w:szCs w:val="22"/>
        </w:rPr>
      </w:pPr>
    </w:p>
    <w:p w14:paraId="0C5E8284" w14:textId="77777777" w:rsidR="00620964" w:rsidRDefault="00620964" w:rsidP="00AF0301">
      <w:pPr>
        <w:jc w:val="center"/>
        <w:rPr>
          <w:rFonts w:ascii="Montserrat" w:eastAsiaTheme="minorHAnsi" w:hAnsi="Montserrat" w:cs="Arial"/>
          <w:bCs/>
          <w:sz w:val="22"/>
          <w:szCs w:val="22"/>
        </w:rPr>
      </w:pPr>
    </w:p>
    <w:p w14:paraId="60BB8A1C" w14:textId="77777777" w:rsidR="00076152" w:rsidRDefault="00076152" w:rsidP="00AF0301">
      <w:pPr>
        <w:jc w:val="center"/>
        <w:rPr>
          <w:rFonts w:ascii="Montserrat" w:eastAsiaTheme="minorHAnsi" w:hAnsi="Montserrat" w:cs="Arial"/>
          <w:bCs/>
          <w:sz w:val="22"/>
          <w:szCs w:val="22"/>
        </w:rPr>
      </w:pPr>
    </w:p>
    <w:p w14:paraId="57F6C5F0" w14:textId="77777777" w:rsidR="00076152" w:rsidRDefault="00076152" w:rsidP="00AF0301">
      <w:pPr>
        <w:jc w:val="center"/>
        <w:rPr>
          <w:rFonts w:ascii="Montserrat" w:eastAsiaTheme="minorHAnsi" w:hAnsi="Montserrat" w:cs="Arial"/>
          <w:bCs/>
          <w:sz w:val="22"/>
          <w:szCs w:val="22"/>
        </w:rPr>
      </w:pPr>
    </w:p>
    <w:p w14:paraId="79FDEA4D" w14:textId="77777777" w:rsidR="00076152" w:rsidRDefault="00076152" w:rsidP="00AF0301">
      <w:pPr>
        <w:jc w:val="center"/>
        <w:rPr>
          <w:rFonts w:ascii="Montserrat" w:eastAsiaTheme="minorHAnsi" w:hAnsi="Montserrat" w:cs="Arial"/>
          <w:bCs/>
          <w:sz w:val="22"/>
          <w:szCs w:val="22"/>
        </w:rPr>
      </w:pPr>
    </w:p>
    <w:p w14:paraId="6AC0D5B7" w14:textId="77777777" w:rsidR="00076152" w:rsidRDefault="00076152" w:rsidP="00AF0301">
      <w:pPr>
        <w:jc w:val="center"/>
        <w:rPr>
          <w:rFonts w:ascii="Montserrat" w:eastAsiaTheme="minorHAnsi" w:hAnsi="Montserrat" w:cs="Arial"/>
          <w:bCs/>
          <w:sz w:val="22"/>
          <w:szCs w:val="22"/>
        </w:rPr>
      </w:pPr>
    </w:p>
    <w:p w14:paraId="12C8A146" w14:textId="77777777" w:rsidR="00076152" w:rsidRDefault="00076152" w:rsidP="00AF0301">
      <w:pPr>
        <w:jc w:val="center"/>
        <w:rPr>
          <w:rFonts w:ascii="Montserrat" w:eastAsiaTheme="minorHAnsi" w:hAnsi="Montserrat" w:cs="Arial"/>
          <w:bCs/>
          <w:sz w:val="22"/>
          <w:szCs w:val="22"/>
        </w:rPr>
      </w:pPr>
    </w:p>
    <w:p w14:paraId="641943AF" w14:textId="77777777" w:rsidR="00076152" w:rsidRDefault="00076152" w:rsidP="00AF0301">
      <w:pPr>
        <w:jc w:val="center"/>
        <w:rPr>
          <w:rFonts w:ascii="Montserrat" w:eastAsiaTheme="minorHAnsi" w:hAnsi="Montserrat" w:cs="Arial"/>
          <w:bCs/>
          <w:sz w:val="22"/>
          <w:szCs w:val="22"/>
        </w:rPr>
      </w:pPr>
    </w:p>
    <w:p w14:paraId="44A7541F" w14:textId="77777777" w:rsidR="00620964" w:rsidRDefault="00620964" w:rsidP="00AF0301">
      <w:pPr>
        <w:jc w:val="center"/>
        <w:rPr>
          <w:rFonts w:ascii="Montserrat" w:eastAsiaTheme="minorHAnsi" w:hAnsi="Montserrat" w:cs="Arial"/>
          <w:bCs/>
          <w:sz w:val="22"/>
          <w:szCs w:val="22"/>
        </w:rPr>
      </w:pPr>
    </w:p>
    <w:p w14:paraId="2579F051" w14:textId="77777777" w:rsidR="00620964" w:rsidRDefault="00620964" w:rsidP="00AF0301">
      <w:pPr>
        <w:jc w:val="center"/>
        <w:rPr>
          <w:rFonts w:ascii="Montserrat" w:eastAsiaTheme="minorHAnsi" w:hAnsi="Montserrat" w:cs="Arial"/>
          <w:bCs/>
          <w:sz w:val="22"/>
          <w:szCs w:val="22"/>
        </w:rPr>
      </w:pPr>
    </w:p>
    <w:p w14:paraId="28965950" w14:textId="77777777" w:rsidR="00961E9C" w:rsidRPr="003124F7" w:rsidRDefault="00961E9C" w:rsidP="00AF0301">
      <w:pPr>
        <w:jc w:val="both"/>
        <w:rPr>
          <w:rFonts w:ascii="Montserrat" w:eastAsia="Montserrat" w:hAnsi="Montserrat" w:cs="Montserrat"/>
          <w:b/>
          <w:sz w:val="20"/>
          <w:szCs w:val="20"/>
        </w:rPr>
      </w:pPr>
    </w:p>
    <w:p w14:paraId="2AED114E" w14:textId="77777777" w:rsidR="00961E9C" w:rsidRPr="007D4804" w:rsidRDefault="00961E9C" w:rsidP="00AF0301">
      <w:pPr>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D4804" w14:paraId="7C29B90E" w14:textId="77777777" w:rsidTr="0066432B">
        <w:tc>
          <w:tcPr>
            <w:tcW w:w="8053" w:type="dxa"/>
            <w:tcBorders>
              <w:bottom w:val="single" w:sz="4" w:space="0" w:color="000000"/>
            </w:tcBorders>
            <w:shd w:val="clear" w:color="auto" w:fill="auto"/>
          </w:tcPr>
          <w:p w14:paraId="13756350" w14:textId="35EB0A14" w:rsidR="00D7289B" w:rsidRDefault="007D4804" w:rsidP="00AF0301">
            <w:pPr>
              <w:jc w:val="right"/>
              <w:rPr>
                <w:rFonts w:ascii="Montserrat" w:eastAsiaTheme="minorHAnsi" w:hAnsi="Montserrat" w:cs="Arial"/>
                <w:b/>
                <w:sz w:val="32"/>
                <w:szCs w:val="32"/>
              </w:rPr>
            </w:pPr>
            <w:r w:rsidRPr="007D4804">
              <w:rPr>
                <w:rFonts w:ascii="Montserrat" w:eastAsiaTheme="minorHAnsi" w:hAnsi="Montserrat" w:cs="Arial"/>
                <w:b/>
                <w:sz w:val="32"/>
                <w:szCs w:val="32"/>
              </w:rPr>
              <w:t>Servicio</w:t>
            </w:r>
            <w:r w:rsidR="00C63E47">
              <w:rPr>
                <w:rFonts w:ascii="Montserrat" w:eastAsiaTheme="minorHAnsi" w:hAnsi="Montserrat" w:cs="Arial"/>
                <w:b/>
                <w:sz w:val="32"/>
                <w:szCs w:val="32"/>
              </w:rPr>
              <w:t>s</w:t>
            </w:r>
            <w:r w:rsidRPr="007D4804">
              <w:rPr>
                <w:rFonts w:ascii="Montserrat" w:eastAsiaTheme="minorHAnsi" w:hAnsi="Montserrat" w:cs="Arial"/>
                <w:b/>
                <w:sz w:val="32"/>
                <w:szCs w:val="32"/>
              </w:rPr>
              <w:t xml:space="preserve"> </w:t>
            </w:r>
            <w:r w:rsidR="00C63E47">
              <w:rPr>
                <w:rFonts w:ascii="Montserrat" w:eastAsiaTheme="minorHAnsi" w:hAnsi="Montserrat" w:cs="Arial"/>
                <w:b/>
                <w:sz w:val="32"/>
                <w:szCs w:val="32"/>
              </w:rPr>
              <w:t>I</w:t>
            </w:r>
            <w:r w:rsidRPr="007D4804">
              <w:rPr>
                <w:rFonts w:ascii="Montserrat" w:eastAsiaTheme="minorHAnsi" w:hAnsi="Montserrat" w:cs="Arial"/>
                <w:b/>
                <w:sz w:val="32"/>
                <w:szCs w:val="32"/>
              </w:rPr>
              <w:t>ntegral</w:t>
            </w:r>
            <w:r w:rsidR="00C63E47">
              <w:rPr>
                <w:rFonts w:ascii="Montserrat" w:eastAsiaTheme="minorHAnsi" w:hAnsi="Montserrat" w:cs="Arial"/>
                <w:b/>
                <w:sz w:val="32"/>
                <w:szCs w:val="32"/>
              </w:rPr>
              <w:t>es</w:t>
            </w:r>
            <w:r w:rsidRPr="007D4804">
              <w:rPr>
                <w:rFonts w:ascii="Montserrat" w:eastAsiaTheme="minorHAnsi" w:hAnsi="Montserrat" w:cs="Arial"/>
                <w:b/>
                <w:sz w:val="32"/>
                <w:szCs w:val="32"/>
              </w:rPr>
              <w:t xml:space="preserve"> para </w:t>
            </w:r>
            <w:bookmarkStart w:id="0" w:name="_Hlk200552158"/>
            <w:r w:rsidRPr="007D4804">
              <w:rPr>
                <w:rFonts w:ascii="Montserrat" w:eastAsiaTheme="minorHAnsi" w:hAnsi="Montserrat" w:cs="Arial"/>
                <w:b/>
                <w:sz w:val="32"/>
                <w:szCs w:val="32"/>
              </w:rPr>
              <w:t>Pruebas Confirmatorias del Tamiz</w:t>
            </w:r>
          </w:p>
          <w:p w14:paraId="63BD9C80" w14:textId="3262CD94" w:rsidR="00961E9C" w:rsidRPr="007D4804" w:rsidRDefault="007D4804" w:rsidP="00AF0301">
            <w:pPr>
              <w:jc w:val="right"/>
              <w:rPr>
                <w:rFonts w:ascii="Montserrat" w:eastAsiaTheme="minorHAnsi" w:hAnsi="Montserrat" w:cs="Arial"/>
                <w:b/>
                <w:sz w:val="32"/>
                <w:szCs w:val="32"/>
              </w:rPr>
            </w:pPr>
            <w:r w:rsidRPr="007D4804">
              <w:rPr>
                <w:rFonts w:ascii="Montserrat" w:eastAsiaTheme="minorHAnsi" w:hAnsi="Montserrat" w:cs="Arial"/>
                <w:b/>
                <w:sz w:val="32"/>
                <w:szCs w:val="32"/>
              </w:rPr>
              <w:t xml:space="preserve"> </w:t>
            </w:r>
            <w:r w:rsidR="00D7289B">
              <w:rPr>
                <w:rFonts w:ascii="Montserrat" w:eastAsiaTheme="minorHAnsi" w:hAnsi="Montserrat" w:cs="Arial"/>
                <w:b/>
                <w:sz w:val="32"/>
                <w:szCs w:val="32"/>
              </w:rPr>
              <w:t>Metabólico Neonatal</w:t>
            </w:r>
            <w:bookmarkEnd w:id="0"/>
          </w:p>
        </w:tc>
      </w:tr>
      <w:tr w:rsidR="00961E9C" w:rsidRPr="003124F7" w14:paraId="5F6155F1" w14:textId="77777777" w:rsidTr="0066432B">
        <w:tc>
          <w:tcPr>
            <w:tcW w:w="8053" w:type="dxa"/>
            <w:tcBorders>
              <w:top w:val="single" w:sz="4" w:space="0" w:color="000000"/>
            </w:tcBorders>
            <w:shd w:val="clear" w:color="auto" w:fill="auto"/>
          </w:tcPr>
          <w:p w14:paraId="67AD5721" w14:textId="77777777" w:rsidR="00961E9C" w:rsidRPr="005C45B8" w:rsidRDefault="00961E9C" w:rsidP="00AF0301">
            <w:pPr>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14EE6980" w:rsidR="00961E9C" w:rsidRPr="00AF0696" w:rsidRDefault="00961E9C" w:rsidP="00AF0301">
            <w:pPr>
              <w:jc w:val="right"/>
              <w:rPr>
                <w:rFonts w:ascii="Montserrat" w:eastAsia="Montserrat" w:hAnsi="Montserrat" w:cs="Montserrat"/>
                <w:sz w:val="44"/>
                <w:szCs w:val="20"/>
              </w:rPr>
            </w:pPr>
          </w:p>
        </w:tc>
      </w:tr>
    </w:tbl>
    <w:p w14:paraId="601A143C" w14:textId="5CB5541B" w:rsidR="00D54CF2" w:rsidRPr="0033313D" w:rsidRDefault="00D54CF2" w:rsidP="00AF0301">
      <w:pPr>
        <w:jc w:val="center"/>
        <w:rPr>
          <w:rFonts w:ascii="Montserrat" w:eastAsiaTheme="minorHAnsi" w:hAnsi="Montserrat" w:cs="Arial"/>
          <w:b/>
          <w:bCs/>
          <w:sz w:val="22"/>
          <w:szCs w:val="22"/>
        </w:rPr>
      </w:pPr>
    </w:p>
    <w:p w14:paraId="791EFC2F" w14:textId="10E4E238" w:rsidR="00D54CF2" w:rsidRPr="0033313D" w:rsidRDefault="00D54CF2" w:rsidP="00AF0301">
      <w:pPr>
        <w:jc w:val="center"/>
        <w:rPr>
          <w:rFonts w:ascii="Montserrat" w:eastAsiaTheme="minorHAnsi" w:hAnsi="Montserrat" w:cs="Arial"/>
          <w:b/>
          <w:bCs/>
          <w:sz w:val="22"/>
          <w:szCs w:val="22"/>
        </w:rPr>
      </w:pPr>
    </w:p>
    <w:p w14:paraId="2299E739" w14:textId="703ABEE3" w:rsidR="00D54CF2" w:rsidRPr="0033313D" w:rsidRDefault="00D54CF2" w:rsidP="00AF0301">
      <w:pPr>
        <w:rPr>
          <w:rFonts w:ascii="Montserrat" w:eastAsiaTheme="minorHAnsi" w:hAnsi="Montserrat" w:cs="Arial"/>
          <w:b/>
          <w:bCs/>
          <w:sz w:val="22"/>
          <w:szCs w:val="22"/>
        </w:rPr>
      </w:pPr>
    </w:p>
    <w:p w14:paraId="265AE557" w14:textId="7445693B" w:rsidR="008D72E4" w:rsidRPr="003551C5" w:rsidRDefault="008D72E4" w:rsidP="00AF0301">
      <w:pPr>
        <w:jc w:val="both"/>
        <w:rPr>
          <w:rFonts w:ascii="Montserrat" w:eastAsiaTheme="minorHAnsi" w:hAnsi="Montserrat" w:cs="Arial"/>
          <w:b/>
          <w:bCs/>
        </w:rPr>
      </w:pPr>
    </w:p>
    <w:p w14:paraId="081D00BE" w14:textId="77777777" w:rsidR="008D72E4" w:rsidRPr="0033313D" w:rsidRDefault="008D72E4" w:rsidP="00AF0301">
      <w:pPr>
        <w:jc w:val="center"/>
        <w:rPr>
          <w:rFonts w:ascii="Montserrat" w:eastAsiaTheme="minorHAnsi" w:hAnsi="Montserrat" w:cs="Arial"/>
          <w:b/>
          <w:bCs/>
          <w:sz w:val="28"/>
          <w:szCs w:val="28"/>
        </w:rPr>
      </w:pPr>
    </w:p>
    <w:p w14:paraId="1337EBFB" w14:textId="77777777" w:rsidR="008D72E4" w:rsidRPr="0033313D" w:rsidRDefault="008D72E4" w:rsidP="00AF0301">
      <w:pPr>
        <w:jc w:val="center"/>
        <w:rPr>
          <w:rFonts w:ascii="Montserrat" w:eastAsiaTheme="minorHAnsi" w:hAnsi="Montserrat" w:cs="Arial"/>
          <w:bCs/>
          <w:sz w:val="22"/>
          <w:szCs w:val="22"/>
        </w:rPr>
      </w:pPr>
    </w:p>
    <w:p w14:paraId="2AC78025" w14:textId="77777777" w:rsidR="008D72E4" w:rsidRPr="0033313D" w:rsidRDefault="008D72E4" w:rsidP="00AF0301">
      <w:pPr>
        <w:jc w:val="center"/>
        <w:rPr>
          <w:rFonts w:ascii="Montserrat" w:eastAsiaTheme="minorHAnsi" w:hAnsi="Montserrat" w:cs="Arial"/>
          <w:bCs/>
          <w:sz w:val="22"/>
          <w:szCs w:val="22"/>
        </w:rPr>
      </w:pPr>
    </w:p>
    <w:p w14:paraId="06D1A76B" w14:textId="77777777" w:rsidR="008D72E4" w:rsidRPr="0033313D" w:rsidRDefault="008D72E4" w:rsidP="00AF0301">
      <w:pPr>
        <w:jc w:val="center"/>
        <w:rPr>
          <w:rFonts w:ascii="Montserrat" w:eastAsiaTheme="minorHAnsi" w:hAnsi="Montserrat" w:cs="Arial"/>
          <w:bCs/>
          <w:sz w:val="22"/>
          <w:szCs w:val="22"/>
        </w:rPr>
      </w:pPr>
    </w:p>
    <w:p w14:paraId="72570A27" w14:textId="77777777" w:rsidR="008D72E4" w:rsidRPr="0033313D" w:rsidRDefault="008D72E4" w:rsidP="00AF0301">
      <w:pPr>
        <w:jc w:val="center"/>
        <w:rPr>
          <w:rFonts w:ascii="Montserrat" w:eastAsiaTheme="minorHAnsi" w:hAnsi="Montserrat" w:cs="Arial"/>
          <w:bCs/>
          <w:sz w:val="22"/>
          <w:szCs w:val="22"/>
        </w:rPr>
      </w:pPr>
    </w:p>
    <w:p w14:paraId="2DF8E436" w14:textId="77777777" w:rsidR="008D72E4" w:rsidRPr="0033313D" w:rsidRDefault="008D72E4" w:rsidP="00AF0301">
      <w:pPr>
        <w:jc w:val="center"/>
        <w:rPr>
          <w:rFonts w:ascii="Montserrat" w:eastAsiaTheme="minorHAnsi" w:hAnsi="Montserrat" w:cs="Arial"/>
          <w:bCs/>
          <w:sz w:val="22"/>
          <w:szCs w:val="22"/>
        </w:rPr>
      </w:pPr>
    </w:p>
    <w:p w14:paraId="7F8A2A57" w14:textId="77777777" w:rsidR="008D72E4" w:rsidRPr="0033313D" w:rsidRDefault="008D72E4" w:rsidP="00AF0301">
      <w:pPr>
        <w:jc w:val="center"/>
        <w:rPr>
          <w:rFonts w:ascii="Montserrat" w:eastAsiaTheme="minorHAnsi" w:hAnsi="Montserrat" w:cs="Arial"/>
          <w:bCs/>
          <w:sz w:val="22"/>
          <w:szCs w:val="22"/>
        </w:rPr>
      </w:pPr>
    </w:p>
    <w:p w14:paraId="54AD36EC" w14:textId="11C5A12A" w:rsidR="00D54CF2" w:rsidRPr="0033313D" w:rsidRDefault="00D54CF2" w:rsidP="00AF0301">
      <w:pPr>
        <w:jc w:val="center"/>
        <w:rPr>
          <w:rFonts w:ascii="Montserrat" w:eastAsiaTheme="minorHAnsi" w:hAnsi="Montserrat" w:cs="Arial"/>
          <w:bCs/>
          <w:sz w:val="22"/>
          <w:szCs w:val="22"/>
        </w:rPr>
      </w:pPr>
    </w:p>
    <w:p w14:paraId="65C48FBD" w14:textId="37905A12" w:rsidR="00D54CF2" w:rsidRPr="0033313D" w:rsidRDefault="00D54CF2" w:rsidP="00AF0301">
      <w:pPr>
        <w:jc w:val="center"/>
        <w:rPr>
          <w:rFonts w:ascii="Montserrat" w:eastAsiaTheme="minorHAnsi" w:hAnsi="Montserrat" w:cs="Arial"/>
          <w:b/>
          <w:bCs/>
          <w:sz w:val="22"/>
          <w:szCs w:val="22"/>
        </w:rPr>
      </w:pPr>
    </w:p>
    <w:p w14:paraId="37DC46D9" w14:textId="4E22793C" w:rsidR="00D54CF2" w:rsidRPr="0033313D" w:rsidRDefault="00D54CF2" w:rsidP="00AF0301">
      <w:pPr>
        <w:jc w:val="center"/>
        <w:rPr>
          <w:rFonts w:ascii="Montserrat" w:eastAsiaTheme="minorHAnsi" w:hAnsi="Montserrat" w:cs="Arial"/>
          <w:b/>
          <w:bCs/>
          <w:sz w:val="22"/>
          <w:szCs w:val="22"/>
        </w:rPr>
      </w:pPr>
    </w:p>
    <w:p w14:paraId="1B91C12D" w14:textId="2A4A1F39" w:rsidR="00D54CF2" w:rsidRPr="0033313D" w:rsidRDefault="00D54CF2" w:rsidP="00AF0301">
      <w:pPr>
        <w:jc w:val="center"/>
        <w:rPr>
          <w:rFonts w:ascii="Montserrat" w:eastAsiaTheme="minorHAnsi" w:hAnsi="Montserrat" w:cs="Arial"/>
          <w:b/>
          <w:bCs/>
          <w:sz w:val="22"/>
          <w:szCs w:val="22"/>
        </w:rPr>
      </w:pPr>
    </w:p>
    <w:p w14:paraId="789C9C87" w14:textId="6F29C691" w:rsidR="00D54CF2" w:rsidRDefault="00D54CF2" w:rsidP="00AF0301">
      <w:pPr>
        <w:jc w:val="center"/>
        <w:rPr>
          <w:rFonts w:ascii="Montserrat" w:eastAsiaTheme="minorHAnsi" w:hAnsi="Montserrat" w:cs="Arial"/>
          <w:b/>
          <w:bCs/>
          <w:sz w:val="22"/>
          <w:szCs w:val="22"/>
        </w:rPr>
      </w:pPr>
    </w:p>
    <w:p w14:paraId="0C8F3572" w14:textId="77777777" w:rsidR="00961E9C" w:rsidRDefault="00961E9C" w:rsidP="00AF0301">
      <w:pPr>
        <w:jc w:val="center"/>
        <w:rPr>
          <w:rFonts w:ascii="Montserrat" w:eastAsiaTheme="minorHAnsi" w:hAnsi="Montserrat" w:cs="Arial"/>
          <w:b/>
          <w:bCs/>
          <w:sz w:val="22"/>
          <w:szCs w:val="22"/>
        </w:rPr>
      </w:pPr>
    </w:p>
    <w:p w14:paraId="00C3F2B4" w14:textId="77777777" w:rsidR="00961E9C" w:rsidRPr="0033313D" w:rsidRDefault="00961E9C" w:rsidP="00AF0301">
      <w:pPr>
        <w:jc w:val="center"/>
        <w:rPr>
          <w:rFonts w:ascii="Montserrat" w:eastAsiaTheme="minorHAnsi" w:hAnsi="Montserrat" w:cs="Arial"/>
          <w:b/>
          <w:bCs/>
          <w:sz w:val="22"/>
          <w:szCs w:val="22"/>
        </w:rPr>
      </w:pPr>
    </w:p>
    <w:p w14:paraId="30B3A595" w14:textId="3F3CB493" w:rsidR="00D54CF2" w:rsidRPr="0033313D" w:rsidRDefault="00D54CF2" w:rsidP="00AF0301">
      <w:pPr>
        <w:jc w:val="center"/>
        <w:rPr>
          <w:rFonts w:ascii="Montserrat" w:eastAsiaTheme="minorHAnsi" w:hAnsi="Montserrat" w:cs="Arial"/>
          <w:b/>
          <w:bCs/>
          <w:sz w:val="22"/>
          <w:szCs w:val="22"/>
        </w:rPr>
      </w:pPr>
    </w:p>
    <w:p w14:paraId="16E832BD" w14:textId="18B70984" w:rsidR="00D54CF2" w:rsidRPr="0033313D" w:rsidRDefault="00D54CF2" w:rsidP="00AF0301">
      <w:pPr>
        <w:jc w:val="center"/>
        <w:rPr>
          <w:rFonts w:ascii="Montserrat" w:eastAsiaTheme="minorHAnsi" w:hAnsi="Montserrat" w:cs="Arial"/>
          <w:b/>
          <w:bCs/>
          <w:sz w:val="22"/>
          <w:szCs w:val="22"/>
        </w:rPr>
      </w:pPr>
    </w:p>
    <w:p w14:paraId="40F4C539" w14:textId="0F979CDB" w:rsidR="00D54CF2" w:rsidRDefault="00D54CF2" w:rsidP="00AF0301">
      <w:pPr>
        <w:jc w:val="center"/>
        <w:rPr>
          <w:rFonts w:ascii="Montserrat" w:eastAsiaTheme="minorHAnsi" w:hAnsi="Montserrat" w:cs="Arial"/>
          <w:b/>
          <w:bCs/>
          <w:sz w:val="22"/>
          <w:szCs w:val="22"/>
        </w:rPr>
      </w:pPr>
    </w:p>
    <w:p w14:paraId="0B9940D2" w14:textId="77777777" w:rsidR="00961E9C" w:rsidRDefault="00961E9C" w:rsidP="00AF0301">
      <w:pPr>
        <w:jc w:val="center"/>
        <w:rPr>
          <w:rFonts w:ascii="Montserrat" w:eastAsiaTheme="minorHAnsi" w:hAnsi="Montserrat" w:cs="Arial"/>
          <w:b/>
          <w:bCs/>
          <w:sz w:val="22"/>
          <w:szCs w:val="22"/>
        </w:rPr>
      </w:pPr>
    </w:p>
    <w:p w14:paraId="06A14199" w14:textId="77777777" w:rsidR="00961E9C" w:rsidRDefault="00961E9C" w:rsidP="00AF0301">
      <w:pPr>
        <w:jc w:val="center"/>
        <w:rPr>
          <w:rFonts w:ascii="Montserrat" w:eastAsiaTheme="minorHAnsi" w:hAnsi="Montserrat" w:cs="Arial"/>
          <w:b/>
          <w:bCs/>
          <w:sz w:val="22"/>
          <w:szCs w:val="22"/>
        </w:rPr>
      </w:pPr>
    </w:p>
    <w:p w14:paraId="7FCD8AA5" w14:textId="77777777" w:rsidR="00961E9C" w:rsidRDefault="00961E9C" w:rsidP="00AF0301">
      <w:pPr>
        <w:jc w:val="center"/>
        <w:rPr>
          <w:rFonts w:ascii="Montserrat" w:eastAsiaTheme="minorHAnsi" w:hAnsi="Montserrat" w:cs="Arial"/>
          <w:b/>
          <w:bCs/>
          <w:sz w:val="22"/>
          <w:szCs w:val="22"/>
        </w:rPr>
      </w:pPr>
    </w:p>
    <w:p w14:paraId="1FDCBB39" w14:textId="77777777" w:rsidR="00961E9C" w:rsidRDefault="00961E9C" w:rsidP="00AF0301">
      <w:pPr>
        <w:jc w:val="center"/>
        <w:rPr>
          <w:rFonts w:ascii="Montserrat" w:eastAsiaTheme="minorHAnsi" w:hAnsi="Montserrat" w:cs="Arial"/>
          <w:b/>
          <w:bCs/>
          <w:sz w:val="22"/>
          <w:szCs w:val="22"/>
        </w:rPr>
      </w:pPr>
    </w:p>
    <w:p w14:paraId="1BA1B01D" w14:textId="77777777" w:rsidR="00961E9C" w:rsidRDefault="00961E9C" w:rsidP="00AF0301">
      <w:pPr>
        <w:jc w:val="center"/>
        <w:rPr>
          <w:rFonts w:ascii="Montserrat" w:eastAsiaTheme="minorHAnsi" w:hAnsi="Montserrat" w:cs="Arial"/>
          <w:b/>
          <w:bCs/>
          <w:sz w:val="22"/>
          <w:szCs w:val="22"/>
        </w:rPr>
      </w:pPr>
    </w:p>
    <w:p w14:paraId="5D1CE064" w14:textId="77777777" w:rsidR="00961E9C" w:rsidRDefault="00961E9C" w:rsidP="00AF0301">
      <w:pPr>
        <w:jc w:val="center"/>
        <w:rPr>
          <w:rFonts w:ascii="Montserrat" w:eastAsiaTheme="minorHAnsi" w:hAnsi="Montserrat" w:cs="Arial"/>
          <w:b/>
          <w:bCs/>
          <w:sz w:val="22"/>
          <w:szCs w:val="22"/>
        </w:rPr>
      </w:pPr>
    </w:p>
    <w:p w14:paraId="27ABAB7F" w14:textId="77777777" w:rsidR="00961E9C" w:rsidRDefault="00961E9C" w:rsidP="00AF0301">
      <w:pPr>
        <w:jc w:val="center"/>
        <w:rPr>
          <w:rFonts w:ascii="Montserrat" w:eastAsiaTheme="minorHAnsi" w:hAnsi="Montserrat" w:cs="Arial"/>
          <w:b/>
          <w:bCs/>
          <w:sz w:val="22"/>
          <w:szCs w:val="22"/>
        </w:rPr>
      </w:pPr>
    </w:p>
    <w:p w14:paraId="106A464F" w14:textId="0C329A51" w:rsidR="00961E9C" w:rsidRDefault="00961E9C" w:rsidP="00AF0301">
      <w:pPr>
        <w:jc w:val="center"/>
        <w:rPr>
          <w:rFonts w:ascii="Montserrat" w:eastAsiaTheme="minorHAnsi" w:hAnsi="Montserrat" w:cs="Arial"/>
          <w:b/>
          <w:bCs/>
          <w:sz w:val="22"/>
          <w:szCs w:val="22"/>
        </w:rPr>
      </w:pPr>
    </w:p>
    <w:p w14:paraId="1AE8E442" w14:textId="77777777" w:rsidR="00A1551C" w:rsidRDefault="00A1551C" w:rsidP="00AF0301">
      <w:pPr>
        <w:jc w:val="center"/>
        <w:rPr>
          <w:rFonts w:ascii="Montserrat" w:eastAsiaTheme="minorHAnsi" w:hAnsi="Montserrat" w:cs="Arial"/>
          <w:b/>
          <w:sz w:val="20"/>
          <w:szCs w:val="20"/>
        </w:rPr>
      </w:pPr>
    </w:p>
    <w:p w14:paraId="58624A2C" w14:textId="4A1E325A" w:rsidR="007D4804" w:rsidRPr="00DC26C9" w:rsidRDefault="00D7289B" w:rsidP="00AF0301">
      <w:pPr>
        <w:jc w:val="center"/>
        <w:rPr>
          <w:rFonts w:ascii="Montserrat" w:eastAsiaTheme="minorHAnsi" w:hAnsi="Montserrat" w:cs="Arial"/>
          <w:b/>
          <w:sz w:val="20"/>
          <w:szCs w:val="20"/>
        </w:rPr>
      </w:pPr>
      <w:r w:rsidRPr="004C63C8">
        <w:rPr>
          <w:rFonts w:ascii="Montserrat" w:eastAsiaTheme="minorHAnsi" w:hAnsi="Montserrat" w:cs="Arial"/>
          <w:b/>
          <w:sz w:val="20"/>
          <w:szCs w:val="20"/>
        </w:rPr>
        <w:lastRenderedPageBreak/>
        <w:t>SERVICIOS INTEGRALES</w:t>
      </w:r>
      <w:r>
        <w:rPr>
          <w:rFonts w:ascii="Montserrat" w:eastAsiaTheme="minorHAnsi" w:hAnsi="Montserrat" w:cs="Arial"/>
          <w:b/>
          <w:sz w:val="20"/>
          <w:szCs w:val="20"/>
        </w:rPr>
        <w:t xml:space="preserve">, PARA </w:t>
      </w:r>
      <w:r w:rsidRPr="00D7289B">
        <w:rPr>
          <w:rFonts w:ascii="Montserrat" w:eastAsiaTheme="minorHAnsi" w:hAnsi="Montserrat" w:cs="Arial"/>
          <w:b/>
          <w:sz w:val="20"/>
          <w:szCs w:val="20"/>
        </w:rPr>
        <w:t>PRUEBAS CONFIRMATORIAS DEL TAMIZ</w:t>
      </w:r>
      <w:r>
        <w:rPr>
          <w:rFonts w:ascii="Montserrat" w:eastAsiaTheme="minorHAnsi" w:hAnsi="Montserrat" w:cs="Arial"/>
          <w:b/>
          <w:sz w:val="20"/>
          <w:szCs w:val="20"/>
        </w:rPr>
        <w:t xml:space="preserve"> </w:t>
      </w:r>
      <w:r w:rsidRPr="00D7289B">
        <w:rPr>
          <w:rFonts w:ascii="Montserrat" w:eastAsiaTheme="minorHAnsi" w:hAnsi="Montserrat" w:cs="Arial"/>
          <w:b/>
          <w:sz w:val="20"/>
          <w:szCs w:val="20"/>
        </w:rPr>
        <w:t>METABÓLICO NEONATAL</w:t>
      </w:r>
    </w:p>
    <w:p w14:paraId="33336226" w14:textId="4DC45219" w:rsidR="004D61F8" w:rsidRDefault="004D61F8" w:rsidP="00AF0301">
      <w:pPr>
        <w:tabs>
          <w:tab w:val="center" w:pos="4747"/>
          <w:tab w:val="right" w:pos="9779"/>
        </w:tabs>
        <w:jc w:val="center"/>
        <w:rPr>
          <w:rFonts w:ascii="Montserrat" w:hAnsi="Montserrat" w:cs="Arial"/>
          <w:b/>
          <w:sz w:val="20"/>
          <w:szCs w:val="20"/>
        </w:rPr>
      </w:pPr>
    </w:p>
    <w:p w14:paraId="15547F69" w14:textId="524D38D7" w:rsidR="0050608A" w:rsidRPr="00BD7C9F" w:rsidRDefault="00DE3E1A" w:rsidP="00AF0301">
      <w:pPr>
        <w:tabs>
          <w:tab w:val="center" w:pos="4747"/>
          <w:tab w:val="right" w:pos="9779"/>
        </w:tabs>
        <w:jc w:val="center"/>
        <w:rPr>
          <w:rFonts w:ascii="Montserrat" w:hAnsi="Montserrat" w:cs="Arial"/>
          <w:b/>
          <w:sz w:val="20"/>
          <w:szCs w:val="20"/>
        </w:rPr>
      </w:pPr>
      <w:r>
        <w:rPr>
          <w:rFonts w:ascii="Montserrat" w:hAnsi="Montserrat" w:cs="Arial"/>
          <w:b/>
          <w:sz w:val="20"/>
          <w:szCs w:val="20"/>
        </w:rPr>
        <w:t>SECRETARÍA</w:t>
      </w:r>
      <w:r w:rsidR="0050608A">
        <w:rPr>
          <w:rFonts w:ascii="Montserrat" w:hAnsi="Montserrat" w:cs="Arial"/>
          <w:b/>
          <w:sz w:val="20"/>
          <w:szCs w:val="20"/>
        </w:rPr>
        <w:t xml:space="preserve"> DE SALUD</w:t>
      </w:r>
    </w:p>
    <w:p w14:paraId="599407BE" w14:textId="32ED083A" w:rsidR="00961E9C" w:rsidRPr="0033313D" w:rsidRDefault="004D61F8" w:rsidP="00AF0301">
      <w:pPr>
        <w:tabs>
          <w:tab w:val="center" w:pos="4747"/>
          <w:tab w:val="right" w:pos="9779"/>
        </w:tabs>
        <w:jc w:val="center"/>
        <w:rPr>
          <w:rFonts w:ascii="Montserrat" w:eastAsiaTheme="minorHAnsi" w:hAnsi="Montserrat" w:cs="Arial"/>
          <w:b/>
          <w:bCs/>
          <w:sz w:val="22"/>
          <w:szCs w:val="22"/>
        </w:rPr>
      </w:pPr>
      <w:r w:rsidRPr="00BD7C9F">
        <w:rPr>
          <w:rFonts w:ascii="Montserrat" w:hAnsi="Montserrat" w:cs="Arial"/>
          <w:b/>
          <w:sz w:val="20"/>
          <w:szCs w:val="20"/>
        </w:rPr>
        <w:t>20</w:t>
      </w:r>
      <w:r w:rsidR="0050608A">
        <w:rPr>
          <w:rFonts w:ascii="Montserrat" w:hAnsi="Montserrat" w:cs="Arial"/>
          <w:b/>
          <w:sz w:val="20"/>
          <w:szCs w:val="20"/>
        </w:rPr>
        <w:t>25</w:t>
      </w:r>
    </w:p>
    <w:p w14:paraId="25A2851C" w14:textId="1401ACCD" w:rsidR="00AA3A4A" w:rsidRPr="00DC26C9" w:rsidRDefault="00016C22" w:rsidP="00AF0301">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3A06A1A4" w14:textId="77777777" w:rsidR="00A1551C" w:rsidRDefault="00A1551C" w:rsidP="00AF0301">
      <w:pPr>
        <w:jc w:val="both"/>
        <w:rPr>
          <w:rFonts w:ascii="Montserrat" w:eastAsiaTheme="minorHAnsi" w:hAnsi="Montserrat" w:cs="Arial"/>
          <w:b/>
          <w:sz w:val="20"/>
          <w:szCs w:val="20"/>
          <w:highlight w:val="yellow"/>
        </w:rPr>
      </w:pPr>
    </w:p>
    <w:p w14:paraId="4738BE3B" w14:textId="0F620BE6" w:rsidR="00A1551C" w:rsidRPr="005F05E6" w:rsidRDefault="00A1551C" w:rsidP="00AF0301">
      <w:pPr>
        <w:jc w:val="both"/>
        <w:rPr>
          <w:rFonts w:ascii="Montserrat" w:eastAsiaTheme="minorHAnsi" w:hAnsi="Montserrat" w:cs="Arial"/>
          <w:bCs/>
          <w:sz w:val="20"/>
          <w:szCs w:val="20"/>
        </w:rPr>
      </w:pPr>
      <w:r w:rsidRPr="005F05E6">
        <w:rPr>
          <w:rFonts w:ascii="Montserrat" w:eastAsiaTheme="minorHAnsi" w:hAnsi="Montserrat" w:cs="Arial"/>
          <w:bCs/>
          <w:sz w:val="20"/>
          <w:szCs w:val="20"/>
        </w:rPr>
        <w:t>Servicio</w:t>
      </w:r>
      <w:r w:rsidR="0097324E">
        <w:rPr>
          <w:rFonts w:ascii="Montserrat" w:eastAsiaTheme="minorHAnsi" w:hAnsi="Montserrat" w:cs="Arial"/>
          <w:bCs/>
          <w:sz w:val="20"/>
          <w:szCs w:val="20"/>
        </w:rPr>
        <w:t>s Integrales para</w:t>
      </w:r>
      <w:r w:rsidRPr="005F05E6">
        <w:rPr>
          <w:rFonts w:ascii="Montserrat" w:eastAsiaTheme="minorHAnsi" w:hAnsi="Montserrat" w:cs="Arial"/>
          <w:bCs/>
          <w:sz w:val="20"/>
          <w:szCs w:val="20"/>
        </w:rPr>
        <w:t xml:space="preserve"> Pruebas Confirmatorias del Tamiz Metabólico Neonatal</w:t>
      </w:r>
      <w:r w:rsidR="00EB51F3">
        <w:rPr>
          <w:rFonts w:ascii="Montserrat" w:eastAsiaTheme="minorHAnsi" w:hAnsi="Montserrat" w:cs="Arial"/>
          <w:bCs/>
          <w:sz w:val="20"/>
          <w:szCs w:val="20"/>
        </w:rPr>
        <w:t>.</w:t>
      </w:r>
    </w:p>
    <w:p w14:paraId="66D943D5" w14:textId="77777777" w:rsidR="00AA3A4A" w:rsidRPr="00DC26C9" w:rsidRDefault="00AA3A4A" w:rsidP="00AF0301">
      <w:pPr>
        <w:suppressAutoHyphens/>
        <w:contextualSpacing/>
        <w:jc w:val="both"/>
        <w:rPr>
          <w:rFonts w:ascii="Montserrat" w:eastAsiaTheme="minorHAnsi" w:hAnsi="Montserrat" w:cs="Arial"/>
          <w:b/>
          <w:sz w:val="20"/>
          <w:szCs w:val="20"/>
        </w:rPr>
      </w:pPr>
    </w:p>
    <w:p w14:paraId="4761ECF7" w14:textId="786AEAA2" w:rsidR="002F1E82" w:rsidRPr="00DC26C9" w:rsidRDefault="00E73E7D" w:rsidP="00AF0301">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1"/>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AF0301">
      <w:pPr>
        <w:contextualSpacing/>
        <w:jc w:val="both"/>
        <w:rPr>
          <w:rFonts w:ascii="Montserrat" w:eastAsiaTheme="minorHAnsi" w:hAnsi="Montserrat" w:cs="Arial"/>
          <w:sz w:val="20"/>
          <w:szCs w:val="20"/>
        </w:rPr>
      </w:pPr>
    </w:p>
    <w:p w14:paraId="68FBE535" w14:textId="1DE23D71" w:rsidR="007E246E" w:rsidRPr="007E246E" w:rsidRDefault="002F1E82" w:rsidP="00AF0301">
      <w:pPr>
        <w:jc w:val="both"/>
        <w:rPr>
          <w:rFonts w:ascii="Montserrat" w:eastAsiaTheme="minorHAnsi" w:hAnsi="Montserrat" w:cs="Arial"/>
          <w:sz w:val="20"/>
          <w:szCs w:val="20"/>
        </w:rPr>
      </w:pPr>
      <w:r w:rsidRPr="007E246E">
        <w:rPr>
          <w:rFonts w:ascii="Montserrat" w:eastAsiaTheme="minorHAnsi" w:hAnsi="Montserrat" w:cs="Arial"/>
          <w:sz w:val="20"/>
          <w:szCs w:val="20"/>
        </w:rPr>
        <w:t>La vigencia del contrato</w:t>
      </w:r>
      <w:r w:rsidR="007D22C9" w:rsidRPr="007E246E">
        <w:rPr>
          <w:rFonts w:ascii="Montserrat" w:eastAsiaTheme="minorHAnsi" w:hAnsi="Montserrat" w:cs="Arial"/>
          <w:sz w:val="20"/>
          <w:szCs w:val="20"/>
        </w:rPr>
        <w:t xml:space="preserve"> </w:t>
      </w:r>
      <w:r w:rsidR="00F02FD0" w:rsidRPr="00F02FD0">
        <w:rPr>
          <w:rFonts w:ascii="Montserrat" w:eastAsiaTheme="minorHAnsi" w:hAnsi="Montserrat" w:cs="Arial"/>
          <w:bCs/>
          <w:sz w:val="20"/>
          <w:szCs w:val="20"/>
        </w:rPr>
        <w:t>para el Servicio de Pruebas Confirmatorias del Tamiz Metabólico Neonatal</w:t>
      </w:r>
      <w:r w:rsidR="004C63C8" w:rsidRPr="004C63C8">
        <w:rPr>
          <w:rFonts w:ascii="Montserrat" w:eastAsiaTheme="minorHAnsi" w:hAnsi="Montserrat" w:cs="Arial"/>
          <w:bCs/>
          <w:sz w:val="20"/>
          <w:szCs w:val="20"/>
        </w:rPr>
        <w:t xml:space="preserve">, </w:t>
      </w:r>
      <w:r w:rsidR="007E246E" w:rsidRPr="004C63C8">
        <w:rPr>
          <w:rFonts w:ascii="Montserrat" w:eastAsiaTheme="minorHAnsi" w:hAnsi="Montserrat" w:cs="Arial"/>
          <w:bCs/>
          <w:sz w:val="20"/>
          <w:szCs w:val="20"/>
        </w:rPr>
        <w:t xml:space="preserve">será a partir del día </w:t>
      </w:r>
      <w:r w:rsidR="007E246E" w:rsidRPr="00426481">
        <w:rPr>
          <w:rFonts w:ascii="Montserrat" w:eastAsiaTheme="minorHAnsi" w:hAnsi="Montserrat" w:cs="Arial"/>
          <w:bCs/>
          <w:sz w:val="20"/>
          <w:szCs w:val="20"/>
        </w:rPr>
        <w:t xml:space="preserve">inmediato </w:t>
      </w:r>
      <w:r w:rsidR="005F05E6" w:rsidRPr="00426481">
        <w:rPr>
          <w:rFonts w:ascii="Montserrat" w:eastAsiaTheme="minorHAnsi" w:hAnsi="Montserrat" w:cs="Arial"/>
          <w:bCs/>
          <w:sz w:val="20"/>
          <w:szCs w:val="20"/>
        </w:rPr>
        <w:t xml:space="preserve">en </w:t>
      </w:r>
      <w:r w:rsidR="007E246E" w:rsidRPr="00426481">
        <w:rPr>
          <w:rFonts w:ascii="Montserrat" w:eastAsiaTheme="minorHAnsi" w:hAnsi="Montserrat" w:cs="Arial"/>
          <w:bCs/>
          <w:sz w:val="20"/>
          <w:szCs w:val="20"/>
        </w:rPr>
        <w:t xml:space="preserve">que se emita el pedido y durara </w:t>
      </w:r>
      <w:r w:rsidR="004C63C8" w:rsidRPr="00426481">
        <w:rPr>
          <w:rFonts w:ascii="Montserrat" w:eastAsiaTheme="minorHAnsi" w:hAnsi="Montserrat" w:cs="Arial"/>
          <w:bCs/>
          <w:sz w:val="20"/>
          <w:szCs w:val="20"/>
        </w:rPr>
        <w:t xml:space="preserve">del 01 de Julio al 31 de </w:t>
      </w:r>
      <w:r w:rsidR="006429B7" w:rsidRPr="00426481">
        <w:rPr>
          <w:rFonts w:ascii="Montserrat" w:eastAsiaTheme="minorHAnsi" w:hAnsi="Montserrat" w:cs="Arial"/>
          <w:bCs/>
          <w:sz w:val="20"/>
          <w:szCs w:val="20"/>
        </w:rPr>
        <w:t>diciembre</w:t>
      </w:r>
      <w:r w:rsidR="004C63C8" w:rsidRPr="00426481">
        <w:rPr>
          <w:rFonts w:ascii="Montserrat" w:eastAsiaTheme="minorHAnsi" w:hAnsi="Montserrat" w:cs="Arial"/>
          <w:bCs/>
          <w:sz w:val="20"/>
          <w:szCs w:val="20"/>
        </w:rPr>
        <w:t xml:space="preserve"> del ejercicio 2025</w:t>
      </w:r>
      <w:r w:rsidR="007E246E" w:rsidRPr="00426481">
        <w:rPr>
          <w:rFonts w:ascii="Montserrat" w:eastAsiaTheme="minorHAnsi" w:hAnsi="Montserrat" w:cs="Arial"/>
          <w:bCs/>
          <w:sz w:val="20"/>
          <w:szCs w:val="20"/>
        </w:rPr>
        <w:t xml:space="preserve">, </w:t>
      </w:r>
      <w:r w:rsidR="007D335F" w:rsidRPr="00426481">
        <w:rPr>
          <w:rFonts w:ascii="Montserrat" w:eastAsiaTheme="minorHAnsi" w:hAnsi="Montserrat" w:cs="Arial"/>
          <w:bCs/>
          <w:sz w:val="20"/>
          <w:szCs w:val="20"/>
        </w:rPr>
        <w:t>e</w:t>
      </w:r>
      <w:r w:rsidR="007D335F" w:rsidRPr="00426481">
        <w:rPr>
          <w:rFonts w:ascii="Montserrat" w:eastAsiaTheme="minorHAnsi" w:hAnsi="Montserrat" w:cs="Arial"/>
          <w:sz w:val="20"/>
          <w:szCs w:val="20"/>
        </w:rPr>
        <w:t xml:space="preserve">stos se realizaran </w:t>
      </w:r>
      <w:r w:rsidR="006429B7" w:rsidRPr="00426481">
        <w:rPr>
          <w:rFonts w:ascii="Montserrat" w:eastAsiaTheme="minorHAnsi" w:hAnsi="Montserrat" w:cs="Arial"/>
          <w:sz w:val="20"/>
          <w:szCs w:val="20"/>
        </w:rPr>
        <w:t>de acuerdo con</w:t>
      </w:r>
      <w:r w:rsidR="007D335F" w:rsidRPr="00426481">
        <w:rPr>
          <w:rFonts w:ascii="Montserrat" w:eastAsiaTheme="minorHAnsi" w:hAnsi="Montserrat" w:cs="Arial"/>
          <w:sz w:val="20"/>
          <w:szCs w:val="20"/>
        </w:rPr>
        <w:t xml:space="preserve"> </w:t>
      </w:r>
      <w:r w:rsidR="006429B7" w:rsidRPr="00426481">
        <w:rPr>
          <w:rFonts w:ascii="Montserrat" w:eastAsiaTheme="minorHAnsi" w:hAnsi="Montserrat" w:cs="Arial"/>
          <w:sz w:val="20"/>
          <w:szCs w:val="20"/>
        </w:rPr>
        <w:t>la</w:t>
      </w:r>
      <w:r w:rsidR="007D335F" w:rsidRPr="00426481">
        <w:rPr>
          <w:rFonts w:ascii="Montserrat" w:eastAsiaTheme="minorHAnsi" w:hAnsi="Montserrat" w:cs="Arial"/>
          <w:sz w:val="20"/>
          <w:szCs w:val="20"/>
        </w:rPr>
        <w:t xml:space="preserve"> </w:t>
      </w:r>
      <w:r w:rsidR="007E246E" w:rsidRPr="00426481">
        <w:rPr>
          <w:rFonts w:ascii="Montserrat" w:eastAsiaTheme="minorHAnsi" w:hAnsi="Montserrat" w:cs="Arial"/>
          <w:sz w:val="20"/>
          <w:szCs w:val="20"/>
        </w:rPr>
        <w:t>calendarización de servicios plasmado en la demanda</w:t>
      </w:r>
      <w:r w:rsidR="007E246E" w:rsidRPr="007E246E">
        <w:rPr>
          <w:rFonts w:ascii="Montserrat" w:eastAsiaTheme="minorHAnsi" w:hAnsi="Montserrat" w:cs="Arial"/>
          <w:sz w:val="20"/>
          <w:szCs w:val="20"/>
        </w:rPr>
        <w:t xml:space="preserve"> agregada.</w:t>
      </w:r>
      <w:r w:rsidR="007D335F" w:rsidRPr="007E246E">
        <w:rPr>
          <w:rFonts w:ascii="Montserrat" w:eastAsiaTheme="minorHAnsi" w:hAnsi="Montserrat" w:cs="Arial"/>
          <w:sz w:val="20"/>
          <w:szCs w:val="20"/>
        </w:rPr>
        <w:t xml:space="preserve"> </w:t>
      </w:r>
    </w:p>
    <w:p w14:paraId="22B0032F" w14:textId="77777777" w:rsidR="002F1E82" w:rsidRPr="00DC26C9" w:rsidRDefault="002F1E82" w:rsidP="00AF0301">
      <w:pPr>
        <w:rPr>
          <w:rFonts w:ascii="Montserrat" w:hAnsi="Montserrat"/>
          <w:b/>
          <w:sz w:val="20"/>
          <w:szCs w:val="20"/>
        </w:rPr>
      </w:pPr>
    </w:p>
    <w:p w14:paraId="3C562F3E" w14:textId="72DCA6E5" w:rsidR="00AA3A4A" w:rsidRPr="00DC26C9" w:rsidRDefault="002F7EFE" w:rsidP="00AF0301">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w:t>
      </w:r>
    </w:p>
    <w:p w14:paraId="6A53C1BD" w14:textId="77777777" w:rsidR="00F02FD0" w:rsidRDefault="00F02FD0" w:rsidP="00AF0301">
      <w:pPr>
        <w:jc w:val="both"/>
        <w:rPr>
          <w:rFonts w:ascii="Montserrat" w:eastAsiaTheme="minorHAnsi" w:hAnsi="Montserrat" w:cs="Arial"/>
          <w:b/>
          <w:sz w:val="20"/>
          <w:szCs w:val="20"/>
        </w:rPr>
      </w:pPr>
    </w:p>
    <w:p w14:paraId="1877326D" w14:textId="0E583E1E" w:rsidR="00961E9C" w:rsidRDefault="00F02FD0" w:rsidP="00AF0301">
      <w:pPr>
        <w:jc w:val="both"/>
        <w:rPr>
          <w:rFonts w:ascii="Montserrat" w:eastAsiaTheme="minorHAnsi" w:hAnsi="Montserrat" w:cs="Arial"/>
          <w:b/>
          <w:sz w:val="20"/>
          <w:szCs w:val="20"/>
        </w:rPr>
      </w:pPr>
      <w:r w:rsidRPr="00D7289B">
        <w:rPr>
          <w:rFonts w:ascii="Montserrat" w:eastAsiaTheme="minorHAnsi" w:hAnsi="Montserrat" w:cs="Arial"/>
          <w:b/>
          <w:sz w:val="20"/>
          <w:szCs w:val="20"/>
        </w:rPr>
        <w:t>Servicio de Pruebas Confirmatorias del</w:t>
      </w:r>
      <w:r>
        <w:rPr>
          <w:rFonts w:ascii="Montserrat" w:eastAsiaTheme="minorHAnsi" w:hAnsi="Montserrat" w:cs="Arial"/>
          <w:b/>
          <w:sz w:val="20"/>
          <w:szCs w:val="20"/>
        </w:rPr>
        <w:t xml:space="preserve"> </w:t>
      </w:r>
      <w:r w:rsidRPr="00D7289B">
        <w:rPr>
          <w:rFonts w:ascii="Montserrat" w:eastAsiaTheme="minorHAnsi" w:hAnsi="Montserrat" w:cs="Arial"/>
          <w:b/>
          <w:sz w:val="20"/>
          <w:szCs w:val="20"/>
        </w:rPr>
        <w:t>Tamiz Metabólico Neonatal</w:t>
      </w:r>
    </w:p>
    <w:p w14:paraId="2E679AA2" w14:textId="19BA47C2" w:rsidR="000B470E" w:rsidRDefault="000B470E" w:rsidP="00AF0301">
      <w:pPr>
        <w:jc w:val="both"/>
        <w:rPr>
          <w:rFonts w:ascii="Montserrat" w:eastAsiaTheme="minorHAnsi" w:hAnsi="Montserrat" w:cs="Arial"/>
          <w:b/>
          <w:sz w:val="20"/>
          <w:szCs w:val="20"/>
        </w:rPr>
      </w:pPr>
    </w:p>
    <w:tbl>
      <w:tblPr>
        <w:tblW w:w="9209" w:type="dxa"/>
        <w:jc w:val="center"/>
        <w:tblCellMar>
          <w:left w:w="70" w:type="dxa"/>
          <w:right w:w="70" w:type="dxa"/>
        </w:tblCellMar>
        <w:tblLook w:val="04A0" w:firstRow="1" w:lastRow="0" w:firstColumn="1" w:lastColumn="0" w:noHBand="0" w:noVBand="1"/>
      </w:tblPr>
      <w:tblGrid>
        <w:gridCol w:w="2547"/>
        <w:gridCol w:w="1843"/>
        <w:gridCol w:w="1701"/>
        <w:gridCol w:w="1701"/>
        <w:gridCol w:w="1417"/>
      </w:tblGrid>
      <w:tr w:rsidR="004760E1" w:rsidRPr="004760E1" w14:paraId="089B971C" w14:textId="77777777" w:rsidTr="004760E1">
        <w:trPr>
          <w:trHeight w:val="240"/>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4DB3"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ESTIMACIONES DE PRUEBAS CONFIRMATORIAS A 6 PADECIMIENTOS JULIO-DICIEMBRE 2025</w:t>
            </w:r>
          </w:p>
        </w:tc>
      </w:tr>
      <w:tr w:rsidR="004760E1" w:rsidRPr="004760E1" w14:paraId="5728BC7F" w14:textId="77777777" w:rsidTr="004760E1">
        <w:trPr>
          <w:trHeight w:val="48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400C0CC"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 xml:space="preserve">PADECIMIENTOS </w:t>
            </w:r>
          </w:p>
        </w:tc>
        <w:tc>
          <w:tcPr>
            <w:tcW w:w="1843" w:type="dxa"/>
            <w:tcBorders>
              <w:top w:val="nil"/>
              <w:left w:val="nil"/>
              <w:bottom w:val="single" w:sz="4" w:space="0" w:color="auto"/>
              <w:right w:val="single" w:sz="4" w:space="0" w:color="auto"/>
            </w:tcBorders>
            <w:shd w:val="clear" w:color="auto" w:fill="auto"/>
            <w:vAlign w:val="center"/>
            <w:hideMark/>
          </w:tcPr>
          <w:p w14:paraId="3BF131B8"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 xml:space="preserve">MINIMOS MENSUAL DE DEMANDA </w:t>
            </w:r>
          </w:p>
        </w:tc>
        <w:tc>
          <w:tcPr>
            <w:tcW w:w="1701" w:type="dxa"/>
            <w:tcBorders>
              <w:top w:val="nil"/>
              <w:left w:val="nil"/>
              <w:bottom w:val="single" w:sz="4" w:space="0" w:color="auto"/>
              <w:right w:val="single" w:sz="4" w:space="0" w:color="auto"/>
            </w:tcBorders>
            <w:shd w:val="clear" w:color="auto" w:fill="auto"/>
            <w:vAlign w:val="center"/>
            <w:hideMark/>
          </w:tcPr>
          <w:p w14:paraId="2F0D30FE"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 xml:space="preserve">MÁXIMO MENSUAL DE DEMANDA </w:t>
            </w:r>
          </w:p>
        </w:tc>
        <w:tc>
          <w:tcPr>
            <w:tcW w:w="1701" w:type="dxa"/>
            <w:tcBorders>
              <w:top w:val="nil"/>
              <w:left w:val="nil"/>
              <w:bottom w:val="single" w:sz="4" w:space="0" w:color="auto"/>
              <w:right w:val="single" w:sz="4" w:space="0" w:color="auto"/>
            </w:tcBorders>
            <w:shd w:val="clear" w:color="auto" w:fill="auto"/>
            <w:vAlign w:val="center"/>
            <w:hideMark/>
          </w:tcPr>
          <w:p w14:paraId="281D4F40"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MINIMO TOTAL DE LA DEMANDA</w:t>
            </w:r>
          </w:p>
        </w:tc>
        <w:tc>
          <w:tcPr>
            <w:tcW w:w="1417" w:type="dxa"/>
            <w:tcBorders>
              <w:top w:val="nil"/>
              <w:left w:val="nil"/>
              <w:bottom w:val="single" w:sz="4" w:space="0" w:color="auto"/>
              <w:right w:val="single" w:sz="4" w:space="0" w:color="auto"/>
            </w:tcBorders>
            <w:shd w:val="clear" w:color="auto" w:fill="auto"/>
            <w:vAlign w:val="center"/>
            <w:hideMark/>
          </w:tcPr>
          <w:p w14:paraId="07760EF7"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MÁXIMO TOTAL DE LA DEMANDA</w:t>
            </w:r>
          </w:p>
        </w:tc>
      </w:tr>
      <w:tr w:rsidR="004760E1" w:rsidRPr="004760E1" w14:paraId="654629DE" w14:textId="77777777" w:rsidTr="004760E1">
        <w:trPr>
          <w:trHeight w:val="286"/>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0D438C4" w14:textId="77777777" w:rsidR="004760E1" w:rsidRPr="004760E1" w:rsidRDefault="004760E1" w:rsidP="004760E1">
            <w:pP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 xml:space="preserve">HIPERPLASIA SUPRARENAL CONGENITA </w:t>
            </w:r>
          </w:p>
        </w:tc>
        <w:tc>
          <w:tcPr>
            <w:tcW w:w="1843" w:type="dxa"/>
            <w:tcBorders>
              <w:top w:val="nil"/>
              <w:left w:val="nil"/>
              <w:bottom w:val="single" w:sz="4" w:space="0" w:color="auto"/>
              <w:right w:val="single" w:sz="4" w:space="0" w:color="auto"/>
            </w:tcBorders>
            <w:shd w:val="clear" w:color="auto" w:fill="auto"/>
            <w:noWrap/>
            <w:vAlign w:val="center"/>
            <w:hideMark/>
          </w:tcPr>
          <w:p w14:paraId="78928EDE"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2</w:t>
            </w:r>
          </w:p>
        </w:tc>
        <w:tc>
          <w:tcPr>
            <w:tcW w:w="1701" w:type="dxa"/>
            <w:tcBorders>
              <w:top w:val="nil"/>
              <w:left w:val="nil"/>
              <w:bottom w:val="single" w:sz="4" w:space="0" w:color="auto"/>
              <w:right w:val="single" w:sz="4" w:space="0" w:color="auto"/>
            </w:tcBorders>
            <w:shd w:val="clear" w:color="auto" w:fill="auto"/>
            <w:noWrap/>
            <w:vAlign w:val="center"/>
            <w:hideMark/>
          </w:tcPr>
          <w:p w14:paraId="297FC86C"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4</w:t>
            </w:r>
          </w:p>
        </w:tc>
        <w:tc>
          <w:tcPr>
            <w:tcW w:w="1701" w:type="dxa"/>
            <w:tcBorders>
              <w:top w:val="nil"/>
              <w:left w:val="nil"/>
              <w:bottom w:val="single" w:sz="4" w:space="0" w:color="auto"/>
              <w:right w:val="single" w:sz="4" w:space="0" w:color="auto"/>
            </w:tcBorders>
            <w:shd w:val="clear" w:color="auto" w:fill="auto"/>
            <w:noWrap/>
            <w:vAlign w:val="center"/>
            <w:hideMark/>
          </w:tcPr>
          <w:p w14:paraId="26388EC2"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12</w:t>
            </w:r>
          </w:p>
        </w:tc>
        <w:tc>
          <w:tcPr>
            <w:tcW w:w="1417" w:type="dxa"/>
            <w:tcBorders>
              <w:top w:val="nil"/>
              <w:left w:val="nil"/>
              <w:bottom w:val="single" w:sz="4" w:space="0" w:color="auto"/>
              <w:right w:val="single" w:sz="4" w:space="0" w:color="auto"/>
            </w:tcBorders>
            <w:shd w:val="clear" w:color="auto" w:fill="auto"/>
            <w:noWrap/>
            <w:vAlign w:val="center"/>
            <w:hideMark/>
          </w:tcPr>
          <w:p w14:paraId="62C972CE"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24</w:t>
            </w:r>
          </w:p>
        </w:tc>
      </w:tr>
      <w:tr w:rsidR="004760E1" w:rsidRPr="004760E1" w14:paraId="138209F9" w14:textId="77777777" w:rsidTr="004760E1">
        <w:trPr>
          <w:trHeight w:val="480"/>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FC10C1B" w14:textId="77777777" w:rsidR="004760E1" w:rsidRPr="004760E1" w:rsidRDefault="004760E1" w:rsidP="004760E1">
            <w:pP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DEFICIENCIA DE GLUCOSA 6 FOSFATO DESHIDROGENASA</w:t>
            </w:r>
          </w:p>
        </w:tc>
        <w:tc>
          <w:tcPr>
            <w:tcW w:w="1843" w:type="dxa"/>
            <w:tcBorders>
              <w:top w:val="nil"/>
              <w:left w:val="nil"/>
              <w:bottom w:val="single" w:sz="4" w:space="0" w:color="auto"/>
              <w:right w:val="single" w:sz="4" w:space="0" w:color="auto"/>
            </w:tcBorders>
            <w:shd w:val="clear" w:color="auto" w:fill="auto"/>
            <w:noWrap/>
            <w:vAlign w:val="center"/>
            <w:hideMark/>
          </w:tcPr>
          <w:p w14:paraId="3BFA3536"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66</w:t>
            </w:r>
          </w:p>
        </w:tc>
        <w:tc>
          <w:tcPr>
            <w:tcW w:w="1701" w:type="dxa"/>
            <w:tcBorders>
              <w:top w:val="nil"/>
              <w:left w:val="nil"/>
              <w:bottom w:val="single" w:sz="4" w:space="0" w:color="auto"/>
              <w:right w:val="single" w:sz="4" w:space="0" w:color="auto"/>
            </w:tcBorders>
            <w:shd w:val="clear" w:color="auto" w:fill="auto"/>
            <w:noWrap/>
            <w:vAlign w:val="center"/>
            <w:hideMark/>
          </w:tcPr>
          <w:p w14:paraId="08D82473"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165</w:t>
            </w:r>
          </w:p>
        </w:tc>
        <w:tc>
          <w:tcPr>
            <w:tcW w:w="1701" w:type="dxa"/>
            <w:tcBorders>
              <w:top w:val="nil"/>
              <w:left w:val="nil"/>
              <w:bottom w:val="single" w:sz="4" w:space="0" w:color="auto"/>
              <w:right w:val="single" w:sz="4" w:space="0" w:color="auto"/>
            </w:tcBorders>
            <w:shd w:val="clear" w:color="auto" w:fill="auto"/>
            <w:noWrap/>
            <w:vAlign w:val="center"/>
            <w:hideMark/>
          </w:tcPr>
          <w:p w14:paraId="66FAFC5C"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396</w:t>
            </w:r>
          </w:p>
        </w:tc>
        <w:tc>
          <w:tcPr>
            <w:tcW w:w="1417" w:type="dxa"/>
            <w:tcBorders>
              <w:top w:val="nil"/>
              <w:left w:val="nil"/>
              <w:bottom w:val="single" w:sz="4" w:space="0" w:color="auto"/>
              <w:right w:val="single" w:sz="4" w:space="0" w:color="auto"/>
            </w:tcBorders>
            <w:shd w:val="clear" w:color="auto" w:fill="auto"/>
            <w:noWrap/>
            <w:vAlign w:val="center"/>
            <w:hideMark/>
          </w:tcPr>
          <w:p w14:paraId="45B0322F"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990</w:t>
            </w:r>
          </w:p>
        </w:tc>
      </w:tr>
      <w:tr w:rsidR="004760E1" w:rsidRPr="004760E1" w14:paraId="2D6FCD26" w14:textId="77777777" w:rsidTr="004760E1">
        <w:trPr>
          <w:trHeight w:val="240"/>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EC54136" w14:textId="77777777" w:rsidR="004760E1" w:rsidRPr="004760E1" w:rsidRDefault="004760E1" w:rsidP="004760E1">
            <w:pP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GALACTOSEMIA</w:t>
            </w:r>
          </w:p>
        </w:tc>
        <w:tc>
          <w:tcPr>
            <w:tcW w:w="1843" w:type="dxa"/>
            <w:tcBorders>
              <w:top w:val="nil"/>
              <w:left w:val="nil"/>
              <w:bottom w:val="single" w:sz="4" w:space="0" w:color="auto"/>
              <w:right w:val="single" w:sz="4" w:space="0" w:color="auto"/>
            </w:tcBorders>
            <w:shd w:val="clear" w:color="auto" w:fill="auto"/>
            <w:noWrap/>
            <w:vAlign w:val="center"/>
            <w:hideMark/>
          </w:tcPr>
          <w:p w14:paraId="7063B7D0"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2</w:t>
            </w:r>
          </w:p>
        </w:tc>
        <w:tc>
          <w:tcPr>
            <w:tcW w:w="1701" w:type="dxa"/>
            <w:tcBorders>
              <w:top w:val="nil"/>
              <w:left w:val="nil"/>
              <w:bottom w:val="single" w:sz="4" w:space="0" w:color="auto"/>
              <w:right w:val="single" w:sz="4" w:space="0" w:color="auto"/>
            </w:tcBorders>
            <w:shd w:val="clear" w:color="auto" w:fill="auto"/>
            <w:noWrap/>
            <w:vAlign w:val="center"/>
            <w:hideMark/>
          </w:tcPr>
          <w:p w14:paraId="3C8FA8DD"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4</w:t>
            </w:r>
          </w:p>
        </w:tc>
        <w:tc>
          <w:tcPr>
            <w:tcW w:w="1701" w:type="dxa"/>
            <w:tcBorders>
              <w:top w:val="nil"/>
              <w:left w:val="nil"/>
              <w:bottom w:val="single" w:sz="4" w:space="0" w:color="auto"/>
              <w:right w:val="single" w:sz="4" w:space="0" w:color="auto"/>
            </w:tcBorders>
            <w:shd w:val="clear" w:color="auto" w:fill="auto"/>
            <w:noWrap/>
            <w:vAlign w:val="center"/>
            <w:hideMark/>
          </w:tcPr>
          <w:p w14:paraId="6E4DFB54"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12</w:t>
            </w:r>
          </w:p>
        </w:tc>
        <w:tc>
          <w:tcPr>
            <w:tcW w:w="1417" w:type="dxa"/>
            <w:tcBorders>
              <w:top w:val="nil"/>
              <w:left w:val="nil"/>
              <w:bottom w:val="single" w:sz="4" w:space="0" w:color="auto"/>
              <w:right w:val="single" w:sz="4" w:space="0" w:color="auto"/>
            </w:tcBorders>
            <w:shd w:val="clear" w:color="auto" w:fill="auto"/>
            <w:noWrap/>
            <w:vAlign w:val="center"/>
            <w:hideMark/>
          </w:tcPr>
          <w:p w14:paraId="40AFA593"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24</w:t>
            </w:r>
          </w:p>
        </w:tc>
      </w:tr>
      <w:tr w:rsidR="004760E1" w:rsidRPr="004760E1" w14:paraId="6743E5CC" w14:textId="77777777" w:rsidTr="004760E1">
        <w:trPr>
          <w:trHeight w:val="240"/>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51DEEFE" w14:textId="77777777" w:rsidR="004760E1" w:rsidRPr="004760E1" w:rsidRDefault="004760E1" w:rsidP="004760E1">
            <w:pP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 xml:space="preserve">FENILCETONÚRIA </w:t>
            </w:r>
          </w:p>
        </w:tc>
        <w:tc>
          <w:tcPr>
            <w:tcW w:w="1843" w:type="dxa"/>
            <w:tcBorders>
              <w:top w:val="nil"/>
              <w:left w:val="nil"/>
              <w:bottom w:val="single" w:sz="4" w:space="0" w:color="auto"/>
              <w:right w:val="single" w:sz="4" w:space="0" w:color="auto"/>
            </w:tcBorders>
            <w:shd w:val="clear" w:color="auto" w:fill="auto"/>
            <w:noWrap/>
            <w:vAlign w:val="center"/>
            <w:hideMark/>
          </w:tcPr>
          <w:p w14:paraId="586644FD"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4</w:t>
            </w:r>
          </w:p>
        </w:tc>
        <w:tc>
          <w:tcPr>
            <w:tcW w:w="1701" w:type="dxa"/>
            <w:tcBorders>
              <w:top w:val="nil"/>
              <w:left w:val="nil"/>
              <w:bottom w:val="single" w:sz="4" w:space="0" w:color="auto"/>
              <w:right w:val="single" w:sz="4" w:space="0" w:color="auto"/>
            </w:tcBorders>
            <w:shd w:val="clear" w:color="auto" w:fill="auto"/>
            <w:noWrap/>
            <w:vAlign w:val="center"/>
            <w:hideMark/>
          </w:tcPr>
          <w:p w14:paraId="66717905"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8</w:t>
            </w:r>
          </w:p>
        </w:tc>
        <w:tc>
          <w:tcPr>
            <w:tcW w:w="1701" w:type="dxa"/>
            <w:tcBorders>
              <w:top w:val="nil"/>
              <w:left w:val="nil"/>
              <w:bottom w:val="single" w:sz="4" w:space="0" w:color="auto"/>
              <w:right w:val="single" w:sz="4" w:space="0" w:color="auto"/>
            </w:tcBorders>
            <w:shd w:val="clear" w:color="auto" w:fill="auto"/>
            <w:noWrap/>
            <w:vAlign w:val="center"/>
            <w:hideMark/>
          </w:tcPr>
          <w:p w14:paraId="2A3CB03A"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24</w:t>
            </w:r>
          </w:p>
        </w:tc>
        <w:tc>
          <w:tcPr>
            <w:tcW w:w="1417" w:type="dxa"/>
            <w:tcBorders>
              <w:top w:val="nil"/>
              <w:left w:val="nil"/>
              <w:bottom w:val="single" w:sz="4" w:space="0" w:color="auto"/>
              <w:right w:val="single" w:sz="4" w:space="0" w:color="auto"/>
            </w:tcBorders>
            <w:shd w:val="clear" w:color="auto" w:fill="auto"/>
            <w:noWrap/>
            <w:vAlign w:val="center"/>
            <w:hideMark/>
          </w:tcPr>
          <w:p w14:paraId="75415AC3"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48</w:t>
            </w:r>
          </w:p>
        </w:tc>
      </w:tr>
      <w:tr w:rsidR="004760E1" w:rsidRPr="004760E1" w14:paraId="60250E4E" w14:textId="77777777" w:rsidTr="004760E1">
        <w:trPr>
          <w:trHeight w:val="240"/>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2D39FCC" w14:textId="77777777" w:rsidR="004760E1" w:rsidRPr="004760E1" w:rsidRDefault="004760E1" w:rsidP="004760E1">
            <w:pP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FIBROSIS QUISTICA</w:t>
            </w:r>
          </w:p>
        </w:tc>
        <w:tc>
          <w:tcPr>
            <w:tcW w:w="1843" w:type="dxa"/>
            <w:tcBorders>
              <w:top w:val="nil"/>
              <w:left w:val="nil"/>
              <w:bottom w:val="single" w:sz="4" w:space="0" w:color="auto"/>
              <w:right w:val="single" w:sz="4" w:space="0" w:color="auto"/>
            </w:tcBorders>
            <w:shd w:val="clear" w:color="auto" w:fill="auto"/>
            <w:noWrap/>
            <w:vAlign w:val="center"/>
            <w:hideMark/>
          </w:tcPr>
          <w:p w14:paraId="7BA62308"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2</w:t>
            </w:r>
          </w:p>
        </w:tc>
        <w:tc>
          <w:tcPr>
            <w:tcW w:w="1701" w:type="dxa"/>
            <w:tcBorders>
              <w:top w:val="nil"/>
              <w:left w:val="nil"/>
              <w:bottom w:val="single" w:sz="4" w:space="0" w:color="auto"/>
              <w:right w:val="single" w:sz="4" w:space="0" w:color="auto"/>
            </w:tcBorders>
            <w:shd w:val="clear" w:color="auto" w:fill="auto"/>
            <w:noWrap/>
            <w:vAlign w:val="center"/>
            <w:hideMark/>
          </w:tcPr>
          <w:p w14:paraId="2F9AE683"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4</w:t>
            </w:r>
          </w:p>
        </w:tc>
        <w:tc>
          <w:tcPr>
            <w:tcW w:w="1701" w:type="dxa"/>
            <w:tcBorders>
              <w:top w:val="nil"/>
              <w:left w:val="nil"/>
              <w:bottom w:val="single" w:sz="4" w:space="0" w:color="auto"/>
              <w:right w:val="single" w:sz="4" w:space="0" w:color="auto"/>
            </w:tcBorders>
            <w:shd w:val="clear" w:color="auto" w:fill="auto"/>
            <w:noWrap/>
            <w:vAlign w:val="center"/>
            <w:hideMark/>
          </w:tcPr>
          <w:p w14:paraId="648A0C20"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12</w:t>
            </w:r>
          </w:p>
        </w:tc>
        <w:tc>
          <w:tcPr>
            <w:tcW w:w="1417" w:type="dxa"/>
            <w:tcBorders>
              <w:top w:val="nil"/>
              <w:left w:val="nil"/>
              <w:bottom w:val="single" w:sz="4" w:space="0" w:color="auto"/>
              <w:right w:val="single" w:sz="4" w:space="0" w:color="auto"/>
            </w:tcBorders>
            <w:shd w:val="clear" w:color="auto" w:fill="auto"/>
            <w:noWrap/>
            <w:vAlign w:val="center"/>
            <w:hideMark/>
          </w:tcPr>
          <w:p w14:paraId="1F000DFB"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24</w:t>
            </w:r>
          </w:p>
        </w:tc>
      </w:tr>
      <w:tr w:rsidR="004760E1" w:rsidRPr="004760E1" w14:paraId="271DD354" w14:textId="77777777" w:rsidTr="004760E1">
        <w:trPr>
          <w:trHeight w:val="240"/>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8A2A20D" w14:textId="77777777" w:rsidR="004760E1" w:rsidRPr="004760E1" w:rsidRDefault="004760E1" w:rsidP="004760E1">
            <w:pP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 xml:space="preserve">HIPOTIROIDISMO CONGENITO </w:t>
            </w:r>
          </w:p>
        </w:tc>
        <w:tc>
          <w:tcPr>
            <w:tcW w:w="1843" w:type="dxa"/>
            <w:tcBorders>
              <w:top w:val="nil"/>
              <w:left w:val="nil"/>
              <w:bottom w:val="single" w:sz="4" w:space="0" w:color="auto"/>
              <w:right w:val="single" w:sz="4" w:space="0" w:color="auto"/>
            </w:tcBorders>
            <w:shd w:val="clear" w:color="auto" w:fill="auto"/>
            <w:noWrap/>
            <w:vAlign w:val="center"/>
            <w:hideMark/>
          </w:tcPr>
          <w:p w14:paraId="622F8CC9"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3</w:t>
            </w:r>
          </w:p>
        </w:tc>
        <w:tc>
          <w:tcPr>
            <w:tcW w:w="1701" w:type="dxa"/>
            <w:tcBorders>
              <w:top w:val="nil"/>
              <w:left w:val="nil"/>
              <w:bottom w:val="single" w:sz="4" w:space="0" w:color="auto"/>
              <w:right w:val="single" w:sz="4" w:space="0" w:color="auto"/>
            </w:tcBorders>
            <w:shd w:val="clear" w:color="auto" w:fill="auto"/>
            <w:noWrap/>
            <w:vAlign w:val="center"/>
            <w:hideMark/>
          </w:tcPr>
          <w:p w14:paraId="5538E079"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6</w:t>
            </w:r>
          </w:p>
        </w:tc>
        <w:tc>
          <w:tcPr>
            <w:tcW w:w="1701" w:type="dxa"/>
            <w:tcBorders>
              <w:top w:val="nil"/>
              <w:left w:val="nil"/>
              <w:bottom w:val="single" w:sz="4" w:space="0" w:color="auto"/>
              <w:right w:val="single" w:sz="4" w:space="0" w:color="auto"/>
            </w:tcBorders>
            <w:shd w:val="clear" w:color="auto" w:fill="auto"/>
            <w:noWrap/>
            <w:vAlign w:val="center"/>
            <w:hideMark/>
          </w:tcPr>
          <w:p w14:paraId="0208598D"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18</w:t>
            </w:r>
          </w:p>
        </w:tc>
        <w:tc>
          <w:tcPr>
            <w:tcW w:w="1417" w:type="dxa"/>
            <w:tcBorders>
              <w:top w:val="nil"/>
              <w:left w:val="nil"/>
              <w:bottom w:val="single" w:sz="4" w:space="0" w:color="auto"/>
              <w:right w:val="single" w:sz="4" w:space="0" w:color="auto"/>
            </w:tcBorders>
            <w:shd w:val="clear" w:color="auto" w:fill="auto"/>
            <w:noWrap/>
            <w:vAlign w:val="center"/>
            <w:hideMark/>
          </w:tcPr>
          <w:p w14:paraId="156036AA" w14:textId="77777777" w:rsidR="004760E1" w:rsidRPr="004760E1" w:rsidRDefault="004760E1" w:rsidP="004760E1">
            <w:pPr>
              <w:jc w:val="center"/>
              <w:rPr>
                <w:rFonts w:ascii="Montserrat" w:eastAsia="Times New Roman" w:hAnsi="Montserrat" w:cs="Arial"/>
                <w:color w:val="000000"/>
                <w:sz w:val="14"/>
                <w:szCs w:val="14"/>
                <w:lang w:val="es-MX" w:eastAsia="es-MX"/>
              </w:rPr>
            </w:pPr>
            <w:r w:rsidRPr="004760E1">
              <w:rPr>
                <w:rFonts w:ascii="Montserrat" w:eastAsia="Times New Roman" w:hAnsi="Montserrat" w:cs="Arial"/>
                <w:color w:val="000000"/>
                <w:sz w:val="14"/>
                <w:szCs w:val="14"/>
                <w:lang w:val="es-MX" w:eastAsia="es-MX"/>
              </w:rPr>
              <w:t>36</w:t>
            </w:r>
          </w:p>
        </w:tc>
      </w:tr>
      <w:tr w:rsidR="004760E1" w:rsidRPr="004760E1" w14:paraId="586BEE23" w14:textId="77777777" w:rsidTr="004760E1">
        <w:trPr>
          <w:trHeight w:val="24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E411781" w14:textId="77777777" w:rsidR="004760E1" w:rsidRPr="004760E1" w:rsidRDefault="004760E1" w:rsidP="004760E1">
            <w:pP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 xml:space="preserve">TOTAL </w:t>
            </w:r>
          </w:p>
        </w:tc>
        <w:tc>
          <w:tcPr>
            <w:tcW w:w="1843" w:type="dxa"/>
            <w:tcBorders>
              <w:top w:val="nil"/>
              <w:left w:val="nil"/>
              <w:bottom w:val="single" w:sz="4" w:space="0" w:color="auto"/>
              <w:right w:val="single" w:sz="4" w:space="0" w:color="auto"/>
            </w:tcBorders>
            <w:shd w:val="clear" w:color="auto" w:fill="auto"/>
            <w:noWrap/>
            <w:vAlign w:val="center"/>
            <w:hideMark/>
          </w:tcPr>
          <w:p w14:paraId="622F8F78"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79</w:t>
            </w:r>
          </w:p>
        </w:tc>
        <w:tc>
          <w:tcPr>
            <w:tcW w:w="1701" w:type="dxa"/>
            <w:tcBorders>
              <w:top w:val="nil"/>
              <w:left w:val="nil"/>
              <w:bottom w:val="single" w:sz="4" w:space="0" w:color="auto"/>
              <w:right w:val="single" w:sz="4" w:space="0" w:color="auto"/>
            </w:tcBorders>
            <w:shd w:val="clear" w:color="auto" w:fill="auto"/>
            <w:noWrap/>
            <w:vAlign w:val="center"/>
            <w:hideMark/>
          </w:tcPr>
          <w:p w14:paraId="559FE61A"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191</w:t>
            </w:r>
          </w:p>
        </w:tc>
        <w:tc>
          <w:tcPr>
            <w:tcW w:w="1701" w:type="dxa"/>
            <w:tcBorders>
              <w:top w:val="nil"/>
              <w:left w:val="nil"/>
              <w:bottom w:val="single" w:sz="4" w:space="0" w:color="auto"/>
              <w:right w:val="single" w:sz="4" w:space="0" w:color="auto"/>
            </w:tcBorders>
            <w:shd w:val="clear" w:color="auto" w:fill="auto"/>
            <w:noWrap/>
            <w:vAlign w:val="center"/>
            <w:hideMark/>
          </w:tcPr>
          <w:p w14:paraId="724B68C8"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474</w:t>
            </w:r>
          </w:p>
        </w:tc>
        <w:tc>
          <w:tcPr>
            <w:tcW w:w="1417" w:type="dxa"/>
            <w:tcBorders>
              <w:top w:val="nil"/>
              <w:left w:val="nil"/>
              <w:bottom w:val="single" w:sz="4" w:space="0" w:color="auto"/>
              <w:right w:val="single" w:sz="4" w:space="0" w:color="auto"/>
            </w:tcBorders>
            <w:shd w:val="clear" w:color="auto" w:fill="auto"/>
            <w:noWrap/>
            <w:vAlign w:val="center"/>
            <w:hideMark/>
          </w:tcPr>
          <w:p w14:paraId="51FFABBA" w14:textId="77777777" w:rsidR="004760E1" w:rsidRPr="004760E1" w:rsidRDefault="004760E1" w:rsidP="004760E1">
            <w:pPr>
              <w:jc w:val="center"/>
              <w:rPr>
                <w:rFonts w:ascii="Montserrat" w:eastAsia="Times New Roman" w:hAnsi="Montserrat" w:cs="Arial"/>
                <w:b/>
                <w:bCs/>
                <w:color w:val="000000"/>
                <w:sz w:val="14"/>
                <w:szCs w:val="14"/>
                <w:lang w:val="es-MX" w:eastAsia="es-MX"/>
              </w:rPr>
            </w:pPr>
            <w:r w:rsidRPr="004760E1">
              <w:rPr>
                <w:rFonts w:ascii="Montserrat" w:eastAsia="Times New Roman" w:hAnsi="Montserrat" w:cs="Arial"/>
                <w:b/>
                <w:bCs/>
                <w:color w:val="000000"/>
                <w:sz w:val="14"/>
                <w:szCs w:val="14"/>
                <w:lang w:val="es-MX" w:eastAsia="es-MX"/>
              </w:rPr>
              <w:t>1146</w:t>
            </w:r>
          </w:p>
        </w:tc>
      </w:tr>
    </w:tbl>
    <w:p w14:paraId="1A5F9F1E" w14:textId="77777777" w:rsidR="004760E1" w:rsidRDefault="004760E1" w:rsidP="00AF0301">
      <w:pPr>
        <w:jc w:val="both"/>
        <w:rPr>
          <w:rFonts w:ascii="Montserrat" w:eastAsiaTheme="minorHAnsi" w:hAnsi="Montserrat" w:cs="Arial"/>
          <w:b/>
          <w:sz w:val="20"/>
          <w:szCs w:val="20"/>
        </w:rPr>
      </w:pPr>
    </w:p>
    <w:p w14:paraId="07F20EC0" w14:textId="51DA9038" w:rsidR="005C6A96" w:rsidRDefault="000B470E" w:rsidP="00AF0301">
      <w:pPr>
        <w:jc w:val="both"/>
        <w:rPr>
          <w:rFonts w:ascii="Montserrat" w:eastAsia="Calibri" w:hAnsi="Montserrat" w:cs="Arial"/>
          <w:b/>
          <w:bCs/>
          <w:sz w:val="20"/>
          <w:szCs w:val="20"/>
          <w:lang w:eastAsia="es-MX"/>
        </w:rPr>
      </w:pPr>
      <w:r w:rsidRPr="000B470E">
        <w:rPr>
          <w:noProof/>
        </w:rPr>
        <w:drawing>
          <wp:inline distT="0" distB="0" distL="0" distR="0" wp14:anchorId="61D9CE42" wp14:editId="1D2AF199">
            <wp:extent cx="5612130" cy="1709420"/>
            <wp:effectExtent l="0" t="0" r="7620" b="5080"/>
            <wp:docPr id="8152303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709420"/>
                    </a:xfrm>
                    <a:prstGeom prst="rect">
                      <a:avLst/>
                    </a:prstGeom>
                    <a:noFill/>
                    <a:ln>
                      <a:noFill/>
                    </a:ln>
                  </pic:spPr>
                </pic:pic>
              </a:graphicData>
            </a:graphic>
          </wp:inline>
        </w:drawing>
      </w:r>
    </w:p>
    <w:p w14:paraId="48B7B925" w14:textId="77777777" w:rsidR="006429B7" w:rsidRDefault="006429B7" w:rsidP="00AF0301">
      <w:pPr>
        <w:jc w:val="both"/>
        <w:rPr>
          <w:rFonts w:ascii="Montserrat" w:eastAsia="Calibri" w:hAnsi="Montserrat" w:cs="Arial"/>
          <w:b/>
          <w:bCs/>
          <w:sz w:val="20"/>
          <w:szCs w:val="20"/>
          <w:lang w:eastAsia="es-MX"/>
        </w:rPr>
      </w:pPr>
    </w:p>
    <w:p w14:paraId="11E7CA17" w14:textId="0CEA5840" w:rsidR="00961E9C" w:rsidRPr="005C6A96" w:rsidRDefault="00961E9C" w:rsidP="00AF0301">
      <w:pPr>
        <w:jc w:val="both"/>
        <w:rPr>
          <w:rFonts w:ascii="Montserrat" w:eastAsia="Calibri" w:hAnsi="Montserrat" w:cs="Arial"/>
          <w:sz w:val="20"/>
          <w:szCs w:val="20"/>
          <w:lang w:eastAsia="es-MX"/>
        </w:rPr>
      </w:pPr>
      <w:r w:rsidRPr="005C6A96">
        <w:rPr>
          <w:rFonts w:ascii="Montserrat" w:eastAsia="Calibri" w:hAnsi="Montserrat" w:cs="Arial"/>
          <w:sz w:val="20"/>
          <w:szCs w:val="20"/>
          <w:lang w:eastAsia="es-MX"/>
        </w:rPr>
        <w:t>EL PRESTADOR DEL SERVICIO</w:t>
      </w:r>
      <w:r w:rsidR="007617C4" w:rsidRPr="005C6A96">
        <w:rPr>
          <w:rFonts w:ascii="Montserrat" w:eastAsia="Calibri" w:hAnsi="Montserrat" w:cs="Arial"/>
          <w:sz w:val="20"/>
          <w:szCs w:val="20"/>
          <w:lang w:eastAsia="es-MX"/>
        </w:rPr>
        <w:t xml:space="preserve"> para la</w:t>
      </w:r>
      <w:r w:rsidR="00B210BC" w:rsidRPr="005C6A96">
        <w:rPr>
          <w:rFonts w:ascii="Montserrat" w:eastAsia="Calibri" w:hAnsi="Montserrat" w:cs="Arial"/>
          <w:sz w:val="20"/>
          <w:szCs w:val="20"/>
          <w:lang w:eastAsia="es-MX"/>
        </w:rPr>
        <w:t xml:space="preserve"> partida</w:t>
      </w:r>
      <w:r w:rsidR="007617C4" w:rsidRPr="005C6A96">
        <w:rPr>
          <w:rFonts w:ascii="Montserrat" w:eastAsia="Calibri" w:hAnsi="Montserrat" w:cs="Arial"/>
          <w:sz w:val="20"/>
          <w:szCs w:val="20"/>
          <w:lang w:eastAsia="es-MX"/>
        </w:rPr>
        <w:t xml:space="preserve"> </w:t>
      </w:r>
      <w:r w:rsidR="004C63C8" w:rsidRPr="005C6A96">
        <w:rPr>
          <w:rFonts w:ascii="Montserrat" w:eastAsiaTheme="minorHAnsi" w:hAnsi="Montserrat" w:cs="Arial"/>
          <w:b/>
          <w:sz w:val="20"/>
          <w:szCs w:val="20"/>
        </w:rPr>
        <w:t>33903 Servicios integrales</w:t>
      </w:r>
      <w:r w:rsidRPr="005C6A96">
        <w:rPr>
          <w:rFonts w:ascii="Montserrat" w:eastAsia="Calibri" w:hAnsi="Montserrat" w:cs="Arial"/>
          <w:sz w:val="20"/>
          <w:szCs w:val="20"/>
          <w:lang w:eastAsia="es-MX"/>
        </w:rPr>
        <w:t xml:space="preserve"> deberá </w:t>
      </w:r>
      <w:r w:rsidR="007617C4" w:rsidRPr="005C6A96">
        <w:rPr>
          <w:rFonts w:ascii="Montserrat" w:eastAsia="Calibri" w:hAnsi="Montserrat" w:cs="Arial"/>
          <w:sz w:val="20"/>
          <w:szCs w:val="20"/>
          <w:lang w:eastAsia="es-MX"/>
        </w:rPr>
        <w:t xml:space="preserve">contar </w:t>
      </w:r>
      <w:r w:rsidR="00A64760">
        <w:rPr>
          <w:rFonts w:ascii="Montserrat" w:eastAsia="Calibri" w:hAnsi="Montserrat" w:cs="Arial"/>
          <w:sz w:val="20"/>
          <w:szCs w:val="20"/>
          <w:lang w:eastAsia="es-MX"/>
        </w:rPr>
        <w:t xml:space="preserve">con el </w:t>
      </w:r>
      <w:r w:rsidR="007617C4" w:rsidRPr="005C6A96">
        <w:rPr>
          <w:rFonts w:ascii="Montserrat" w:eastAsia="Calibri" w:hAnsi="Montserrat" w:cs="Arial"/>
          <w:sz w:val="20"/>
          <w:szCs w:val="20"/>
          <w:lang w:eastAsia="es-MX"/>
        </w:rPr>
        <w:t>personal calificado y</w:t>
      </w:r>
      <w:r w:rsidR="00B656C3" w:rsidRPr="005C6A96">
        <w:rPr>
          <w:rFonts w:ascii="Montserrat" w:eastAsia="Calibri" w:hAnsi="Montserrat" w:cs="Arial"/>
          <w:sz w:val="20"/>
          <w:szCs w:val="20"/>
          <w:lang w:eastAsia="es-MX"/>
        </w:rPr>
        <w:t xml:space="preserve"> actualizado en los servicios solicitados</w:t>
      </w:r>
      <w:r w:rsidR="00F02FD0">
        <w:rPr>
          <w:rFonts w:ascii="Montserrat" w:eastAsia="Calibri" w:hAnsi="Montserrat" w:cs="Arial"/>
          <w:sz w:val="20"/>
          <w:szCs w:val="20"/>
          <w:lang w:eastAsia="es-MX"/>
        </w:rPr>
        <w:t>.</w:t>
      </w:r>
    </w:p>
    <w:p w14:paraId="6563E341" w14:textId="77777777" w:rsidR="00A701A0" w:rsidRPr="005C6A96" w:rsidRDefault="00A701A0" w:rsidP="00AF0301">
      <w:pPr>
        <w:jc w:val="both"/>
        <w:rPr>
          <w:rFonts w:ascii="Montserrat" w:eastAsia="Calibri" w:hAnsi="Montserrat" w:cs="Arial"/>
          <w:b/>
          <w:bCs/>
          <w:sz w:val="20"/>
          <w:szCs w:val="20"/>
          <w:lang w:eastAsia="es-MX"/>
        </w:rPr>
      </w:pPr>
    </w:p>
    <w:p w14:paraId="5F1F620F" w14:textId="46563B24" w:rsidR="004C63C8" w:rsidRPr="005C6A96" w:rsidRDefault="004C63C8" w:rsidP="00AF0301">
      <w:pPr>
        <w:pStyle w:val="Default"/>
        <w:jc w:val="both"/>
        <w:rPr>
          <w:rFonts w:ascii="Montserrat" w:hAnsi="Montserrat" w:cs="Times New Roman"/>
          <w:sz w:val="20"/>
          <w:szCs w:val="20"/>
        </w:rPr>
      </w:pPr>
      <w:r w:rsidRPr="005C6A96">
        <w:rPr>
          <w:rFonts w:ascii="Montserrat" w:hAnsi="Montserrat" w:cs="Times New Roman"/>
          <w:b/>
          <w:bCs/>
          <w:sz w:val="20"/>
          <w:szCs w:val="20"/>
        </w:rPr>
        <w:lastRenderedPageBreak/>
        <w:t xml:space="preserve">1. El </w:t>
      </w:r>
      <w:r w:rsidR="00F02FD0">
        <w:rPr>
          <w:rFonts w:ascii="Montserrat" w:hAnsi="Montserrat" w:cs="Times New Roman"/>
          <w:b/>
          <w:bCs/>
          <w:sz w:val="20"/>
          <w:szCs w:val="20"/>
        </w:rPr>
        <w:t>participante</w:t>
      </w:r>
      <w:r w:rsidRPr="005C6A96">
        <w:rPr>
          <w:rFonts w:ascii="Montserrat" w:hAnsi="Montserrat" w:cs="Times New Roman"/>
          <w:b/>
          <w:bCs/>
          <w:sz w:val="20"/>
          <w:szCs w:val="20"/>
        </w:rPr>
        <w:t xml:space="preserve"> será responsable de trazar rutas en el Estado para la TOMA y RECOLECCIÓN DE LAS PRUEBAS CONFIRMATORIAS en cada una de los Municipios del Estado, ya sea jurisdicciones sanitarias, Hospitales y/o centros de Salud, o los domicilios de las niñas y niños </w:t>
      </w:r>
      <w:r w:rsidR="005C6A96" w:rsidRPr="005C6A96">
        <w:rPr>
          <w:rFonts w:ascii="Montserrat" w:hAnsi="Montserrat" w:cs="Times New Roman"/>
          <w:b/>
          <w:bCs/>
          <w:sz w:val="20"/>
          <w:szCs w:val="20"/>
        </w:rPr>
        <w:t>sospechoso</w:t>
      </w:r>
      <w:r w:rsidRPr="005C6A96">
        <w:rPr>
          <w:rFonts w:ascii="Montserrat" w:hAnsi="Montserrat" w:cs="Times New Roman"/>
          <w:b/>
          <w:bCs/>
          <w:sz w:val="20"/>
          <w:szCs w:val="20"/>
        </w:rPr>
        <w:t>, según sea el caso, máximo 24 horas después de haber sido notificado de la sospecha</w:t>
      </w:r>
      <w:r w:rsidRPr="005C6A96">
        <w:rPr>
          <w:rFonts w:ascii="Montserrat" w:hAnsi="Montserrat" w:cs="Times New Roman"/>
          <w:sz w:val="20"/>
          <w:szCs w:val="20"/>
        </w:rPr>
        <w:t xml:space="preserve">, a fin de evitar el gasto de bolsillo en las familias por traslados lejanos de su hogar, recordando que es población vulnerable con un </w:t>
      </w:r>
      <w:r w:rsidR="009A79CE" w:rsidRPr="005C6A96">
        <w:rPr>
          <w:rFonts w:ascii="Montserrat" w:hAnsi="Montserrat" w:cs="Times New Roman"/>
          <w:sz w:val="20"/>
          <w:szCs w:val="20"/>
        </w:rPr>
        <w:t>recién</w:t>
      </w:r>
      <w:r w:rsidRPr="005C6A96">
        <w:rPr>
          <w:rFonts w:ascii="Montserrat" w:hAnsi="Montserrat" w:cs="Times New Roman"/>
          <w:sz w:val="20"/>
          <w:szCs w:val="20"/>
        </w:rPr>
        <w:t xml:space="preserve"> nacido sospechoso. </w:t>
      </w:r>
    </w:p>
    <w:p w14:paraId="5201AF8B" w14:textId="77777777" w:rsidR="004C63C8" w:rsidRPr="005C6A96" w:rsidRDefault="004C63C8" w:rsidP="00AF0301">
      <w:pPr>
        <w:pStyle w:val="Default"/>
        <w:jc w:val="both"/>
        <w:rPr>
          <w:rFonts w:ascii="Montserrat" w:hAnsi="Montserrat" w:cs="Times New Roman"/>
          <w:sz w:val="20"/>
          <w:szCs w:val="20"/>
        </w:rPr>
      </w:pPr>
    </w:p>
    <w:p w14:paraId="25B83606" w14:textId="77777777" w:rsidR="004C63C8" w:rsidRPr="005C6A96" w:rsidRDefault="004C63C8" w:rsidP="00AF0301">
      <w:pPr>
        <w:pStyle w:val="Default"/>
        <w:jc w:val="both"/>
        <w:rPr>
          <w:rFonts w:ascii="Montserrat" w:hAnsi="Montserrat" w:cs="Times New Roman"/>
          <w:b/>
          <w:bCs/>
          <w:sz w:val="20"/>
          <w:szCs w:val="20"/>
        </w:rPr>
      </w:pPr>
      <w:r w:rsidRPr="005C6A96">
        <w:rPr>
          <w:rFonts w:ascii="Montserrat" w:hAnsi="Montserrat" w:cs="Times New Roman"/>
          <w:b/>
          <w:bCs/>
          <w:sz w:val="20"/>
          <w:szCs w:val="20"/>
        </w:rPr>
        <w:t xml:space="preserve">2. Traslado de muestras de tamiz de pruebas confirmatorias. </w:t>
      </w:r>
    </w:p>
    <w:p w14:paraId="26FD4572" w14:textId="105A0B40" w:rsidR="004C63C8" w:rsidRPr="005C6A96" w:rsidRDefault="004C63C8" w:rsidP="00AF0301">
      <w:pPr>
        <w:pStyle w:val="Default"/>
        <w:jc w:val="both"/>
        <w:rPr>
          <w:rFonts w:ascii="Montserrat" w:hAnsi="Montserrat" w:cs="Times New Roman"/>
          <w:sz w:val="20"/>
          <w:szCs w:val="20"/>
        </w:rPr>
      </w:pPr>
      <w:r w:rsidRPr="005C6A96">
        <w:rPr>
          <w:rFonts w:ascii="Montserrat" w:hAnsi="Montserrat" w:cs="Times New Roman"/>
          <w:sz w:val="20"/>
          <w:szCs w:val="20"/>
        </w:rPr>
        <w:t xml:space="preserve">El </w:t>
      </w:r>
      <w:r w:rsidR="00F02FD0">
        <w:rPr>
          <w:rFonts w:ascii="Montserrat" w:hAnsi="Montserrat" w:cs="Times New Roman"/>
          <w:sz w:val="20"/>
          <w:szCs w:val="20"/>
        </w:rPr>
        <w:t>participante</w:t>
      </w:r>
      <w:r w:rsidRPr="005C6A96">
        <w:rPr>
          <w:rFonts w:ascii="Montserrat" w:hAnsi="Montserrat" w:cs="Times New Roman"/>
          <w:sz w:val="20"/>
          <w:szCs w:val="20"/>
        </w:rPr>
        <w:t xml:space="preserve"> será el responsable del embalaje, recolección y traslado de la muestra para prueba confirmatoria, desde la unidad designada por el responsable estatal hasta las instalaciones del laboratorio del </w:t>
      </w:r>
      <w:r w:rsidR="00F02FD0">
        <w:rPr>
          <w:rFonts w:ascii="Montserrat" w:hAnsi="Montserrat" w:cs="Times New Roman"/>
          <w:sz w:val="20"/>
          <w:szCs w:val="20"/>
        </w:rPr>
        <w:t>participante</w:t>
      </w:r>
      <w:r w:rsidRPr="005C6A96">
        <w:rPr>
          <w:rFonts w:ascii="Montserrat" w:hAnsi="Montserrat" w:cs="Times New Roman"/>
          <w:sz w:val="20"/>
          <w:szCs w:val="20"/>
        </w:rPr>
        <w:t xml:space="preserve"> del servicio, dentro de las 24 (veinticuatro) horas posteriores de la notificación al </w:t>
      </w:r>
      <w:r w:rsidR="00F02FD0">
        <w:rPr>
          <w:rFonts w:ascii="Montserrat" w:hAnsi="Montserrat" w:cs="Times New Roman"/>
          <w:sz w:val="20"/>
          <w:szCs w:val="20"/>
        </w:rPr>
        <w:t>participante</w:t>
      </w:r>
      <w:r w:rsidRPr="005C6A96">
        <w:rPr>
          <w:rFonts w:ascii="Montserrat" w:hAnsi="Montserrat" w:cs="Times New Roman"/>
          <w:sz w:val="20"/>
          <w:szCs w:val="20"/>
        </w:rPr>
        <w:t xml:space="preserve"> de que la muestra ha sido tomada.   </w:t>
      </w:r>
    </w:p>
    <w:p w14:paraId="5D5DE1E8" w14:textId="77777777" w:rsidR="004C63C8" w:rsidRPr="005C6A96" w:rsidRDefault="004C63C8" w:rsidP="00AF0301">
      <w:pPr>
        <w:pStyle w:val="Default"/>
        <w:jc w:val="both"/>
        <w:rPr>
          <w:rFonts w:ascii="Montserrat" w:hAnsi="Montserrat" w:cs="Times New Roman"/>
          <w:sz w:val="22"/>
          <w:szCs w:val="22"/>
        </w:rPr>
      </w:pPr>
    </w:p>
    <w:p w14:paraId="75B063A9" w14:textId="474E7366"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b/>
          <w:bCs/>
          <w:sz w:val="20"/>
          <w:szCs w:val="20"/>
        </w:rPr>
        <w:t xml:space="preserve">3. Análisis de pruebas CONFIRMATORIAS de tamiz para 6 enfermedades: </w:t>
      </w:r>
      <w:r w:rsidRPr="005C6A96">
        <w:rPr>
          <w:rFonts w:ascii="Montserrat" w:hAnsi="Montserrat" w:cs="Times New Roman"/>
          <w:sz w:val="20"/>
          <w:szCs w:val="20"/>
        </w:rPr>
        <w:t xml:space="preserve">Hipotiroidismo congénito, hiperplasia suprarrenal congénita, fenilcetonuria, galactosemia, fibrosis quística, deficiencia de glucosa 6-fosfato deshidrogenasa.  El </w:t>
      </w:r>
      <w:r w:rsidR="00F02FD0">
        <w:rPr>
          <w:rFonts w:ascii="Montserrat" w:hAnsi="Montserrat" w:cs="Times New Roman"/>
          <w:sz w:val="20"/>
          <w:szCs w:val="20"/>
        </w:rPr>
        <w:t>participante</w:t>
      </w:r>
      <w:r w:rsidRPr="005C6A96">
        <w:rPr>
          <w:rFonts w:ascii="Montserrat" w:hAnsi="Montserrat" w:cs="Times New Roman"/>
          <w:sz w:val="20"/>
          <w:szCs w:val="20"/>
        </w:rPr>
        <w:t xml:space="preserve">, llevará a cabo el procesamiento del 100% de las muestras. </w:t>
      </w:r>
      <w:r w:rsidRPr="005C6A96">
        <w:rPr>
          <w:rFonts w:ascii="Montserrat" w:hAnsi="Montserrat" w:cs="Times New Roman"/>
          <w:color w:val="auto"/>
          <w:sz w:val="20"/>
          <w:szCs w:val="20"/>
        </w:rPr>
        <w:t xml:space="preserve">Las muestras inadecuadas deberán notificarse a través del reporte de datos en línea, dentro de las 24 (veinticuatro) horas posteriores a su recepción en el laboratorio. A </w:t>
      </w:r>
      <w:r w:rsidR="009A79CE" w:rsidRPr="005C6A96">
        <w:rPr>
          <w:rFonts w:ascii="Montserrat" w:hAnsi="Montserrat" w:cs="Times New Roman"/>
          <w:color w:val="auto"/>
          <w:sz w:val="20"/>
          <w:szCs w:val="20"/>
        </w:rPr>
        <w:t>continuación,</w:t>
      </w:r>
      <w:r w:rsidRPr="005C6A96">
        <w:rPr>
          <w:rFonts w:ascii="Montserrat" w:hAnsi="Montserrat" w:cs="Times New Roman"/>
          <w:color w:val="auto"/>
          <w:sz w:val="20"/>
          <w:szCs w:val="20"/>
        </w:rPr>
        <w:t xml:space="preserve"> se describe cada uno de los padecimientos:</w:t>
      </w:r>
    </w:p>
    <w:p w14:paraId="0AEC3732" w14:textId="77777777" w:rsidR="004C63C8" w:rsidRPr="005C6A96" w:rsidRDefault="004C63C8" w:rsidP="00AF0301">
      <w:pPr>
        <w:pStyle w:val="Default"/>
        <w:jc w:val="both"/>
        <w:rPr>
          <w:rFonts w:ascii="Montserrat" w:hAnsi="Montserrat" w:cs="Times New Roman"/>
          <w:sz w:val="20"/>
          <w:szCs w:val="20"/>
        </w:rPr>
      </w:pPr>
    </w:p>
    <w:p w14:paraId="230E22C0" w14:textId="77777777" w:rsidR="004C63C8" w:rsidRPr="005C6A96" w:rsidRDefault="004C63C8" w:rsidP="00AF0301">
      <w:pPr>
        <w:pStyle w:val="Default"/>
        <w:numPr>
          <w:ilvl w:val="0"/>
          <w:numId w:val="53"/>
        </w:numPr>
        <w:ind w:left="0" w:firstLine="0"/>
        <w:jc w:val="both"/>
        <w:rPr>
          <w:rStyle w:val="uv3um"/>
          <w:rFonts w:ascii="Montserrat" w:hAnsi="Montserrat"/>
          <w:color w:val="auto"/>
          <w:sz w:val="20"/>
          <w:szCs w:val="20"/>
        </w:rPr>
      </w:pPr>
      <w:r w:rsidRPr="005C6A96">
        <w:rPr>
          <w:rFonts w:ascii="Montserrat" w:hAnsi="Montserrat" w:cs="Times New Roman"/>
          <w:b/>
          <w:bCs/>
          <w:color w:val="auto"/>
          <w:sz w:val="20"/>
          <w:szCs w:val="20"/>
        </w:rPr>
        <w:t>HIPOTIROIDISMO CONGÉNITO</w:t>
      </w:r>
      <w:r w:rsidRPr="005C6A96">
        <w:rPr>
          <w:rFonts w:ascii="Montserrat" w:hAnsi="Montserrat" w:cs="Times New Roman"/>
          <w:color w:val="auto"/>
          <w:sz w:val="20"/>
          <w:szCs w:val="20"/>
        </w:rPr>
        <w:t>:</w:t>
      </w:r>
      <w:r w:rsidRPr="005C6A96">
        <w:rPr>
          <w:rFonts w:ascii="Montserrat" w:hAnsi="Montserrat"/>
          <w:color w:val="001D35"/>
          <w:sz w:val="20"/>
          <w:szCs w:val="20"/>
        </w:rPr>
        <w:t xml:space="preserve"> Incapacidad del cuerpo para producir suficientes hormonas tiroideas, lo que puede causar retraso en el crecimiento y desarrollo neurológico.</w:t>
      </w:r>
      <w:r w:rsidRPr="005C6A96">
        <w:rPr>
          <w:rStyle w:val="uv3um"/>
          <w:rFonts w:ascii="Montserrat" w:hAnsi="Montserrat"/>
          <w:color w:val="001D35"/>
          <w:sz w:val="20"/>
          <w:szCs w:val="20"/>
        </w:rPr>
        <w:t> </w:t>
      </w:r>
    </w:p>
    <w:p w14:paraId="7057F251" w14:textId="77777777" w:rsidR="004C63C8" w:rsidRPr="005C6A96" w:rsidRDefault="004C63C8" w:rsidP="00AF0301">
      <w:pPr>
        <w:pStyle w:val="Default"/>
        <w:jc w:val="both"/>
        <w:rPr>
          <w:rFonts w:ascii="Montserrat" w:hAnsi="Montserrat" w:cs="Times New Roman"/>
          <w:color w:val="auto"/>
          <w:sz w:val="20"/>
          <w:szCs w:val="20"/>
        </w:rPr>
      </w:pPr>
    </w:p>
    <w:p w14:paraId="78F81412" w14:textId="77777777" w:rsidR="004C63C8" w:rsidRPr="005C6A96" w:rsidRDefault="004C63C8" w:rsidP="00AF0301">
      <w:pPr>
        <w:numPr>
          <w:ilvl w:val="0"/>
          <w:numId w:val="54"/>
        </w:numPr>
        <w:ind w:left="0" w:firstLine="0"/>
        <w:jc w:val="both"/>
        <w:rPr>
          <w:rFonts w:ascii="Montserrat" w:eastAsia="Times New Roman" w:hAnsi="Montserrat" w:cs="Times New Roman"/>
          <w:color w:val="001D35"/>
          <w:sz w:val="20"/>
          <w:szCs w:val="20"/>
          <w:lang w:eastAsia="es-MX"/>
        </w:rPr>
      </w:pPr>
      <w:r w:rsidRPr="005C6A96">
        <w:rPr>
          <w:rFonts w:ascii="Montserrat" w:hAnsi="Montserrat" w:cs="Times New Roman"/>
          <w:b/>
          <w:bCs/>
          <w:sz w:val="20"/>
          <w:szCs w:val="20"/>
        </w:rPr>
        <w:t>HIPERPLASIA SUPRARRENAL CONGÉNITA:</w:t>
      </w:r>
      <w:r w:rsidRPr="005C6A96">
        <w:rPr>
          <w:rFonts w:ascii="Montserrat" w:hAnsi="Montserrat" w:cs="Times New Roman"/>
          <w:sz w:val="20"/>
          <w:szCs w:val="20"/>
        </w:rPr>
        <w:t xml:space="preserve"> </w:t>
      </w:r>
      <w:r w:rsidRPr="005C6A96">
        <w:rPr>
          <w:rFonts w:ascii="Montserrat" w:eastAsia="Times New Roman" w:hAnsi="Montserrat" w:cs="Times New Roman"/>
          <w:color w:val="001D35"/>
          <w:sz w:val="20"/>
          <w:szCs w:val="20"/>
          <w:lang w:eastAsia="es-MX"/>
        </w:rPr>
        <w:t>Alteración en la producción de hormonas en las glándulas suprarrenales. </w:t>
      </w:r>
    </w:p>
    <w:p w14:paraId="6026E01D" w14:textId="77777777" w:rsidR="004C63C8" w:rsidRPr="005C6A96" w:rsidRDefault="004C63C8" w:rsidP="00AF0301">
      <w:pPr>
        <w:rPr>
          <w:rFonts w:ascii="Montserrat" w:eastAsia="Times New Roman" w:hAnsi="Montserrat" w:cs="Times New Roman"/>
          <w:color w:val="001D35"/>
          <w:sz w:val="20"/>
          <w:szCs w:val="20"/>
          <w:lang w:eastAsia="es-MX"/>
        </w:rPr>
      </w:pPr>
    </w:p>
    <w:p w14:paraId="05B87096" w14:textId="77777777" w:rsidR="004C63C8" w:rsidRPr="005C6A96" w:rsidRDefault="004C63C8" w:rsidP="00AF0301">
      <w:pPr>
        <w:numPr>
          <w:ilvl w:val="0"/>
          <w:numId w:val="55"/>
        </w:numPr>
        <w:ind w:left="0" w:firstLine="0"/>
        <w:jc w:val="both"/>
        <w:rPr>
          <w:rFonts w:ascii="Montserrat" w:eastAsia="Times New Roman" w:hAnsi="Montserrat" w:cs="Times New Roman"/>
          <w:color w:val="001D35"/>
          <w:sz w:val="20"/>
          <w:szCs w:val="20"/>
          <w:lang w:eastAsia="es-MX"/>
        </w:rPr>
      </w:pPr>
      <w:r w:rsidRPr="005C6A96">
        <w:rPr>
          <w:rFonts w:ascii="Montserrat" w:hAnsi="Montserrat" w:cs="Times New Roman"/>
          <w:b/>
          <w:bCs/>
          <w:sz w:val="20"/>
          <w:szCs w:val="20"/>
        </w:rPr>
        <w:t>GALACTOSEMIA:</w:t>
      </w:r>
      <w:r w:rsidRPr="005C6A96">
        <w:rPr>
          <w:rFonts w:ascii="Montserrat" w:hAnsi="Montserrat"/>
          <w:color w:val="001D35"/>
          <w:sz w:val="20"/>
          <w:szCs w:val="20"/>
        </w:rPr>
        <w:t xml:space="preserve"> </w:t>
      </w:r>
      <w:r w:rsidRPr="005C6A96">
        <w:rPr>
          <w:rFonts w:ascii="Montserrat" w:eastAsia="Times New Roman" w:hAnsi="Montserrat" w:cs="Times New Roman"/>
          <w:color w:val="001D35"/>
          <w:sz w:val="20"/>
          <w:szCs w:val="20"/>
          <w:lang w:eastAsia="es-MX"/>
        </w:rPr>
        <w:t>Incapacidad del cuerpo para procesar la galactosa, un tipo de azúcar que se encuentra en la leche materna y de vaca.</w:t>
      </w:r>
    </w:p>
    <w:p w14:paraId="0FC3D4AE" w14:textId="77777777" w:rsidR="004C63C8" w:rsidRPr="005C6A96" w:rsidRDefault="004C63C8" w:rsidP="00AF0301">
      <w:pPr>
        <w:rPr>
          <w:rFonts w:ascii="Montserrat" w:eastAsia="Times New Roman" w:hAnsi="Montserrat" w:cs="Times New Roman"/>
          <w:color w:val="001D35"/>
          <w:sz w:val="20"/>
          <w:szCs w:val="20"/>
          <w:lang w:eastAsia="es-MX"/>
        </w:rPr>
      </w:pPr>
    </w:p>
    <w:p w14:paraId="66C2D4CD" w14:textId="77777777" w:rsidR="004C63C8" w:rsidRPr="005C6A96" w:rsidRDefault="004C63C8" w:rsidP="00AF0301">
      <w:pPr>
        <w:pStyle w:val="Default"/>
        <w:numPr>
          <w:ilvl w:val="0"/>
          <w:numId w:val="53"/>
        </w:numPr>
        <w:ind w:left="0" w:firstLine="0"/>
        <w:jc w:val="both"/>
        <w:rPr>
          <w:rFonts w:ascii="Montserrat" w:hAnsi="Montserrat" w:cs="Times New Roman"/>
          <w:color w:val="auto"/>
          <w:sz w:val="20"/>
          <w:szCs w:val="20"/>
        </w:rPr>
      </w:pPr>
      <w:r w:rsidRPr="005C6A96">
        <w:rPr>
          <w:rFonts w:ascii="Montserrat" w:hAnsi="Montserrat" w:cs="Times New Roman"/>
          <w:b/>
          <w:bCs/>
          <w:color w:val="auto"/>
          <w:sz w:val="20"/>
          <w:szCs w:val="20"/>
        </w:rPr>
        <w:t>DEFICIENCIA DE GLUCOSA 6 FOSFATO DESHIDROGENASA:</w:t>
      </w:r>
      <w:r w:rsidRPr="005C6A96">
        <w:rPr>
          <w:rFonts w:ascii="Montserrat" w:hAnsi="Montserrat"/>
          <w:color w:val="001D35"/>
          <w:sz w:val="20"/>
          <w:szCs w:val="20"/>
        </w:rPr>
        <w:t xml:space="preserve"> enfermedad hereditaria ligada al cromosoma X que afecta la capacidad de los glóbulos rojos para funcionar correctamente.</w:t>
      </w:r>
      <w:r w:rsidRPr="005C6A96">
        <w:rPr>
          <w:rStyle w:val="apple-converted-space"/>
          <w:rFonts w:ascii="Montserrat" w:hAnsi="Montserrat"/>
          <w:color w:val="001D35"/>
          <w:sz w:val="20"/>
          <w:szCs w:val="20"/>
        </w:rPr>
        <w:t> </w:t>
      </w:r>
      <w:r w:rsidRPr="005C6A96">
        <w:rPr>
          <w:rFonts w:ascii="Montserrat" w:hAnsi="Montserrat"/>
          <w:color w:val="001D35"/>
          <w:sz w:val="20"/>
          <w:szCs w:val="20"/>
        </w:rPr>
        <w:t>Esto puede llevar a una destrucción prematura de los glóbulos rojos (hemólisis), lo que causa anemia.</w:t>
      </w:r>
    </w:p>
    <w:p w14:paraId="5B6AA226" w14:textId="77777777" w:rsidR="004C63C8" w:rsidRPr="005C6A96" w:rsidRDefault="004C63C8" w:rsidP="00AF0301">
      <w:pPr>
        <w:pStyle w:val="Default"/>
        <w:jc w:val="both"/>
        <w:rPr>
          <w:rFonts w:ascii="Montserrat" w:hAnsi="Montserrat" w:cs="Times New Roman"/>
          <w:color w:val="auto"/>
          <w:sz w:val="20"/>
          <w:szCs w:val="20"/>
        </w:rPr>
      </w:pPr>
    </w:p>
    <w:p w14:paraId="24DB784E" w14:textId="77777777" w:rsidR="004C63C8" w:rsidRPr="005C6A96" w:rsidRDefault="004C63C8" w:rsidP="00AF0301">
      <w:pPr>
        <w:numPr>
          <w:ilvl w:val="0"/>
          <w:numId w:val="56"/>
        </w:numPr>
        <w:ind w:left="0" w:firstLine="0"/>
        <w:jc w:val="both"/>
        <w:rPr>
          <w:rFonts w:ascii="Montserrat" w:eastAsia="Times New Roman" w:hAnsi="Montserrat" w:cs="Times New Roman"/>
          <w:color w:val="001D35"/>
          <w:sz w:val="20"/>
          <w:szCs w:val="20"/>
          <w:lang w:eastAsia="es-MX"/>
        </w:rPr>
      </w:pPr>
      <w:r w:rsidRPr="005C6A96">
        <w:rPr>
          <w:rFonts w:ascii="Montserrat" w:hAnsi="Montserrat" w:cs="Times New Roman"/>
          <w:b/>
          <w:bCs/>
          <w:sz w:val="20"/>
          <w:szCs w:val="20"/>
        </w:rPr>
        <w:t>FENILCETONÚRIA:</w:t>
      </w:r>
      <w:r w:rsidRPr="005C6A96">
        <w:rPr>
          <w:rFonts w:ascii="Montserrat" w:hAnsi="Montserrat" w:cs="Times New Roman"/>
          <w:sz w:val="20"/>
          <w:szCs w:val="20"/>
        </w:rPr>
        <w:t xml:space="preserve"> </w:t>
      </w:r>
      <w:r w:rsidRPr="005C6A96">
        <w:rPr>
          <w:rFonts w:ascii="Montserrat" w:eastAsia="Times New Roman" w:hAnsi="Montserrat" w:cs="Times New Roman"/>
          <w:color w:val="001D35"/>
          <w:sz w:val="20"/>
          <w:szCs w:val="20"/>
          <w:lang w:eastAsia="es-MX"/>
        </w:rPr>
        <w:t>Imposibilidad del cuerpo para procesar la fenilalanina, un aminoácido presente en las proteínas. </w:t>
      </w:r>
    </w:p>
    <w:p w14:paraId="12A2FC6A" w14:textId="77777777" w:rsidR="004C63C8" w:rsidRPr="005C6A96" w:rsidRDefault="004C63C8" w:rsidP="00AF0301">
      <w:pPr>
        <w:rPr>
          <w:rFonts w:ascii="Montserrat" w:eastAsia="Times New Roman" w:hAnsi="Montserrat" w:cs="Times New Roman"/>
          <w:color w:val="001D35"/>
          <w:sz w:val="20"/>
          <w:szCs w:val="20"/>
          <w:lang w:eastAsia="es-MX"/>
        </w:rPr>
      </w:pPr>
    </w:p>
    <w:p w14:paraId="11BA2B34" w14:textId="77777777" w:rsidR="004C63C8" w:rsidRPr="005C6A96" w:rsidRDefault="004C63C8" w:rsidP="00AF0301">
      <w:pPr>
        <w:numPr>
          <w:ilvl w:val="0"/>
          <w:numId w:val="56"/>
        </w:numPr>
        <w:ind w:left="0" w:firstLine="0"/>
        <w:jc w:val="both"/>
        <w:rPr>
          <w:rFonts w:ascii="Montserrat" w:eastAsia="Times New Roman" w:hAnsi="Montserrat" w:cs="Times New Roman"/>
          <w:color w:val="001D35"/>
          <w:sz w:val="20"/>
          <w:szCs w:val="20"/>
          <w:lang w:eastAsia="es-MX"/>
        </w:rPr>
      </w:pPr>
      <w:r w:rsidRPr="005C6A96">
        <w:rPr>
          <w:rFonts w:ascii="Montserrat" w:hAnsi="Montserrat" w:cs="Times New Roman"/>
          <w:b/>
          <w:bCs/>
          <w:sz w:val="20"/>
          <w:szCs w:val="20"/>
        </w:rPr>
        <w:t>FIBROSIS QUÍSTICO:</w:t>
      </w:r>
      <w:r w:rsidRPr="005C6A96">
        <w:rPr>
          <w:rFonts w:ascii="Montserrat" w:hAnsi="Montserrat"/>
          <w:sz w:val="20"/>
          <w:szCs w:val="20"/>
        </w:rPr>
        <w:t xml:space="preserve"> </w:t>
      </w:r>
      <w:r w:rsidRPr="005C6A96">
        <w:rPr>
          <w:rFonts w:ascii="Montserrat" w:eastAsia="Times New Roman" w:hAnsi="Montserrat" w:cs="Times New Roman"/>
          <w:sz w:val="20"/>
          <w:szCs w:val="20"/>
          <w:lang w:eastAsia="es-MX"/>
        </w:rPr>
        <w:t>Enfermedad hereditaria que afecta principalmente los pulmones y el sistema digestivo, causada por una mutación en el gen CFTR. Esta mutación hace que el cuerpo produzca una mucosidad espesa y pegajosa, que obstruye los pulmones, el páncreas y otros órganos. </w:t>
      </w:r>
    </w:p>
    <w:p w14:paraId="2E182250" w14:textId="77777777" w:rsidR="004C63C8" w:rsidRPr="005C6A96" w:rsidRDefault="004C63C8" w:rsidP="00AF0301">
      <w:pPr>
        <w:pStyle w:val="Default"/>
        <w:jc w:val="both"/>
        <w:rPr>
          <w:rFonts w:ascii="Montserrat" w:hAnsi="Montserrat" w:cs="Times New Roman"/>
          <w:sz w:val="20"/>
          <w:szCs w:val="20"/>
        </w:rPr>
      </w:pPr>
    </w:p>
    <w:p w14:paraId="6EE92848" w14:textId="77777777" w:rsidR="004C63C8" w:rsidRPr="005C6A96" w:rsidRDefault="004C63C8" w:rsidP="00AF0301">
      <w:pPr>
        <w:pStyle w:val="Default"/>
        <w:jc w:val="both"/>
        <w:rPr>
          <w:rFonts w:ascii="Montserrat" w:hAnsi="Montserrat" w:cs="Times New Roman"/>
          <w:sz w:val="20"/>
          <w:szCs w:val="20"/>
        </w:rPr>
      </w:pPr>
      <w:r w:rsidRPr="005C6A96">
        <w:rPr>
          <w:rFonts w:ascii="Montserrat" w:hAnsi="Montserrat" w:cs="Times New Roman"/>
          <w:color w:val="auto"/>
          <w:sz w:val="20"/>
          <w:szCs w:val="20"/>
        </w:rPr>
        <w:t>(Más adelante se muestran los flujogramas de atención y/o procesamiento para cada una de las pruebas confirmatorias).</w:t>
      </w:r>
    </w:p>
    <w:p w14:paraId="01BB4E77" w14:textId="77777777" w:rsidR="004C63C8" w:rsidRPr="005C6A96" w:rsidRDefault="004C63C8" w:rsidP="00AF0301">
      <w:pPr>
        <w:pStyle w:val="Default"/>
        <w:jc w:val="both"/>
        <w:rPr>
          <w:rFonts w:ascii="Montserrat" w:hAnsi="Montserrat" w:cs="Times New Roman"/>
          <w:sz w:val="20"/>
          <w:szCs w:val="20"/>
        </w:rPr>
      </w:pPr>
    </w:p>
    <w:p w14:paraId="09BDEBE6" w14:textId="4B5338F4"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sz w:val="20"/>
          <w:szCs w:val="20"/>
        </w:rPr>
        <w:lastRenderedPageBreak/>
        <w:t xml:space="preserve">El </w:t>
      </w:r>
      <w:r w:rsidR="00F02FD0">
        <w:rPr>
          <w:rFonts w:ascii="Montserrat" w:hAnsi="Montserrat" w:cs="Times New Roman"/>
          <w:sz w:val="20"/>
          <w:szCs w:val="20"/>
        </w:rPr>
        <w:t>participante</w:t>
      </w:r>
      <w:r w:rsidRPr="005C6A96">
        <w:rPr>
          <w:rFonts w:ascii="Montserrat" w:hAnsi="Montserrat" w:cs="Times New Roman"/>
          <w:sz w:val="20"/>
          <w:szCs w:val="20"/>
        </w:rPr>
        <w:t xml:space="preserve"> debe contar c</w:t>
      </w:r>
      <w:r w:rsidRPr="005C6A96">
        <w:rPr>
          <w:rFonts w:ascii="Montserrat" w:hAnsi="Montserrat" w:cs="Times New Roman"/>
          <w:color w:val="auto"/>
          <w:sz w:val="20"/>
          <w:szCs w:val="20"/>
        </w:rPr>
        <w:t xml:space="preserve">on equipos instalados suficientes para llevar a cabo el proceso de análisis, utilizando como lectura final la técnica de fluorescencia automatizada. Para realizar el panel de las pruebas solicitadas, </w:t>
      </w:r>
      <w:r w:rsidRPr="00D02448">
        <w:rPr>
          <w:rFonts w:ascii="Montserrat" w:hAnsi="Montserrat" w:cs="Times New Roman"/>
          <w:color w:val="auto"/>
          <w:sz w:val="20"/>
          <w:szCs w:val="20"/>
        </w:rPr>
        <w:t>se requiere:</w:t>
      </w:r>
      <w:r w:rsidRPr="005C6A96">
        <w:rPr>
          <w:rFonts w:ascii="Montserrat" w:hAnsi="Montserrat" w:cs="Times New Roman"/>
          <w:color w:val="auto"/>
          <w:sz w:val="20"/>
          <w:szCs w:val="20"/>
        </w:rPr>
        <w:t xml:space="preserve">  </w:t>
      </w:r>
    </w:p>
    <w:p w14:paraId="560F80AA" w14:textId="77777777" w:rsidR="004C63C8" w:rsidRPr="005C6A96" w:rsidRDefault="004C63C8" w:rsidP="00AF0301">
      <w:pPr>
        <w:pStyle w:val="Default"/>
        <w:jc w:val="both"/>
        <w:rPr>
          <w:rFonts w:ascii="Montserrat" w:hAnsi="Montserrat" w:cs="Times New Roman"/>
          <w:color w:val="auto"/>
          <w:sz w:val="20"/>
          <w:szCs w:val="20"/>
        </w:rPr>
      </w:pPr>
    </w:p>
    <w:p w14:paraId="28CD5ACC" w14:textId="77777777" w:rsidR="008D6D76" w:rsidRPr="00426481" w:rsidRDefault="004C63C8" w:rsidP="00AF0301">
      <w:pPr>
        <w:pStyle w:val="Default"/>
        <w:jc w:val="both"/>
        <w:rPr>
          <w:rFonts w:ascii="Montserrat" w:hAnsi="Montserrat" w:cs="Times New Roman"/>
          <w:color w:val="auto"/>
          <w:sz w:val="20"/>
          <w:szCs w:val="20"/>
        </w:rPr>
      </w:pPr>
      <w:r w:rsidRPr="005C6A96">
        <w:rPr>
          <w:rFonts w:ascii="Montserrat" w:hAnsi="Montserrat" w:cs="Times New Roman"/>
          <w:sz w:val="20"/>
          <w:szCs w:val="20"/>
        </w:rPr>
        <w:t xml:space="preserve">El </w:t>
      </w:r>
      <w:r w:rsidR="00F02FD0">
        <w:rPr>
          <w:rFonts w:ascii="Montserrat" w:hAnsi="Montserrat" w:cs="Times New Roman"/>
          <w:sz w:val="20"/>
          <w:szCs w:val="20"/>
        </w:rPr>
        <w:t>participante</w:t>
      </w:r>
      <w:r w:rsidRPr="005C6A96">
        <w:rPr>
          <w:rFonts w:ascii="Montserrat" w:hAnsi="Montserrat" w:cs="Times New Roman"/>
          <w:sz w:val="20"/>
          <w:szCs w:val="20"/>
        </w:rPr>
        <w:t xml:space="preserve"> debe de estar </w:t>
      </w:r>
      <w:r w:rsidRPr="005C6A96">
        <w:rPr>
          <w:rFonts w:ascii="Montserrat" w:hAnsi="Montserrat" w:cs="Times New Roman"/>
          <w:color w:val="auto"/>
          <w:sz w:val="20"/>
          <w:szCs w:val="20"/>
        </w:rPr>
        <w:t>inscrito en los siguientes programas de aseguramiento de la calidad enfocados a</w:t>
      </w:r>
      <w:r w:rsidR="007B6B5C">
        <w:rPr>
          <w:rFonts w:ascii="Montserrat" w:hAnsi="Montserrat" w:cs="Times New Roman"/>
          <w:color w:val="auto"/>
          <w:sz w:val="20"/>
          <w:szCs w:val="20"/>
        </w:rPr>
        <w:t>l</w:t>
      </w:r>
      <w:r w:rsidRPr="005C6A96">
        <w:rPr>
          <w:rFonts w:ascii="Montserrat" w:hAnsi="Montserrat" w:cs="Times New Roman"/>
          <w:color w:val="auto"/>
          <w:sz w:val="20"/>
          <w:szCs w:val="20"/>
        </w:rPr>
        <w:t xml:space="preserve"> tamizaje neonatal, de manera que se </w:t>
      </w:r>
      <w:r w:rsidRPr="005C6A96">
        <w:rPr>
          <w:rFonts w:ascii="Montserrat" w:hAnsi="Montserrat" w:cs="Times New Roman"/>
          <w:b/>
          <w:bCs/>
          <w:color w:val="auto"/>
          <w:sz w:val="20"/>
          <w:szCs w:val="20"/>
        </w:rPr>
        <w:t>CUBRA EL TOTAL DEL PANEL DE PRUEBAS SOLICITADO</w:t>
      </w:r>
      <w:r w:rsidRPr="005C6A96">
        <w:rPr>
          <w:rFonts w:ascii="Montserrat" w:hAnsi="Montserrat" w:cs="Times New Roman"/>
          <w:color w:val="auto"/>
          <w:sz w:val="20"/>
          <w:szCs w:val="20"/>
        </w:rPr>
        <w:t xml:space="preserve"> y los resultados de evaluación para cada analito en el último año de aquellos en los que </w:t>
      </w:r>
      <w:r w:rsidRPr="00426481">
        <w:rPr>
          <w:rFonts w:ascii="Montserrat" w:hAnsi="Montserrat" w:cs="Times New Roman"/>
          <w:color w:val="auto"/>
          <w:sz w:val="20"/>
          <w:szCs w:val="20"/>
        </w:rPr>
        <w:t>están inscritos</w:t>
      </w:r>
      <w:r w:rsidR="008D6D76" w:rsidRPr="00426481">
        <w:rPr>
          <w:rFonts w:ascii="Montserrat" w:hAnsi="Montserrat" w:cs="Times New Roman"/>
          <w:color w:val="auto"/>
          <w:sz w:val="20"/>
          <w:szCs w:val="20"/>
        </w:rPr>
        <w:t>.</w:t>
      </w:r>
    </w:p>
    <w:p w14:paraId="31A45D35" w14:textId="77777777" w:rsidR="008D6D76" w:rsidRPr="00426481" w:rsidRDefault="008D6D76" w:rsidP="00AF0301">
      <w:pPr>
        <w:pStyle w:val="Default"/>
        <w:jc w:val="both"/>
        <w:rPr>
          <w:rFonts w:ascii="Montserrat" w:hAnsi="Montserrat" w:cs="Times New Roman"/>
          <w:color w:val="auto"/>
          <w:sz w:val="20"/>
          <w:szCs w:val="20"/>
        </w:rPr>
      </w:pPr>
    </w:p>
    <w:p w14:paraId="2BC7EDBD" w14:textId="0998893B" w:rsidR="004C63C8" w:rsidRPr="00426481" w:rsidRDefault="004C63C8" w:rsidP="00AF0301">
      <w:pPr>
        <w:pStyle w:val="Default"/>
        <w:jc w:val="both"/>
        <w:rPr>
          <w:rFonts w:ascii="Montserrat" w:hAnsi="Montserrat" w:cs="Times New Roman"/>
          <w:color w:val="auto"/>
          <w:sz w:val="20"/>
          <w:szCs w:val="20"/>
        </w:rPr>
      </w:pPr>
      <w:r w:rsidRPr="00426481">
        <w:rPr>
          <w:rFonts w:ascii="Montserrat" w:hAnsi="Montserrat" w:cs="Times New Roman"/>
          <w:color w:val="auto"/>
          <w:sz w:val="20"/>
          <w:szCs w:val="20"/>
        </w:rPr>
        <w:t xml:space="preserve">Control de Calidad y Evaluación del Desempeño, deberán tener resultados 100% satisfactorios o clínicamente satisfactorios para cada analito: </w:t>
      </w:r>
    </w:p>
    <w:p w14:paraId="2FF83D1C" w14:textId="77777777" w:rsidR="004C63C8" w:rsidRPr="00426481" w:rsidRDefault="004C63C8" w:rsidP="00AF0301">
      <w:pPr>
        <w:pStyle w:val="Default"/>
        <w:jc w:val="both"/>
        <w:rPr>
          <w:rFonts w:ascii="Montserrat" w:hAnsi="Montserrat" w:cs="Times New Roman"/>
          <w:color w:val="auto"/>
          <w:sz w:val="20"/>
          <w:szCs w:val="20"/>
        </w:rPr>
      </w:pPr>
      <w:r w:rsidRPr="00426481">
        <w:rPr>
          <w:rFonts w:ascii="Montserrat" w:hAnsi="Montserrat" w:cs="Times New Roman"/>
          <w:color w:val="auto"/>
          <w:sz w:val="20"/>
          <w:szCs w:val="20"/>
        </w:rPr>
        <w:t xml:space="preserve"> </w:t>
      </w:r>
    </w:p>
    <w:p w14:paraId="614D1FA8" w14:textId="77777777" w:rsidR="004C63C8" w:rsidRPr="005C6A96" w:rsidRDefault="004C63C8" w:rsidP="00AF0301">
      <w:pPr>
        <w:pStyle w:val="Default"/>
        <w:jc w:val="both"/>
        <w:rPr>
          <w:rFonts w:ascii="Montserrat" w:hAnsi="Montserrat" w:cs="Times New Roman"/>
          <w:color w:val="auto"/>
          <w:sz w:val="20"/>
          <w:szCs w:val="20"/>
        </w:rPr>
      </w:pPr>
      <w:r w:rsidRPr="00426481">
        <w:rPr>
          <w:rFonts w:ascii="Montserrat" w:hAnsi="Montserrat" w:cs="Times New Roman"/>
          <w:color w:val="auto"/>
          <w:sz w:val="20"/>
          <w:szCs w:val="20"/>
        </w:rPr>
        <w:t>• Programa de Aseguramiento de la Calidad en Tamiz Neonatal</w:t>
      </w:r>
      <w:r w:rsidRPr="005C6A96">
        <w:rPr>
          <w:rFonts w:ascii="Montserrat" w:hAnsi="Montserrat" w:cs="Times New Roman"/>
          <w:color w:val="auto"/>
          <w:sz w:val="20"/>
          <w:szCs w:val="20"/>
        </w:rPr>
        <w:t xml:space="preserve"> de los Centros para el Control de las Enfermedades (C.D.C., por sus siglas en inglés) de los Estados Unidos de América (Atlanta, G.A.). </w:t>
      </w:r>
    </w:p>
    <w:p w14:paraId="66C44A9E"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 Programa de Evaluación Externa de la Calidad en Pesquisa Neonatal de la Fundación Bioquímica de Argentina (PEEC, Buenos Aires, B.A.). </w:t>
      </w:r>
    </w:p>
    <w:p w14:paraId="136F8065"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 Aseguramiento de la Calidad Externo para el Tamizaje Neonatal de G6PD de la Fundación de Medicina Preventiva de </w:t>
      </w:r>
      <w:proofErr w:type="spellStart"/>
      <w:r w:rsidRPr="005C6A96">
        <w:rPr>
          <w:rFonts w:ascii="Montserrat" w:hAnsi="Montserrat" w:cs="Times New Roman"/>
          <w:color w:val="auto"/>
          <w:sz w:val="20"/>
          <w:szCs w:val="20"/>
        </w:rPr>
        <w:t>Taipei</w:t>
      </w:r>
      <w:proofErr w:type="spellEnd"/>
      <w:r w:rsidRPr="005C6A96">
        <w:rPr>
          <w:rFonts w:ascii="Montserrat" w:hAnsi="Montserrat" w:cs="Times New Roman"/>
          <w:color w:val="auto"/>
          <w:sz w:val="20"/>
          <w:szCs w:val="20"/>
        </w:rPr>
        <w:t xml:space="preserve">, Taiwán. </w:t>
      </w:r>
    </w:p>
    <w:p w14:paraId="379D52DF" w14:textId="77777777" w:rsidR="004C63C8" w:rsidRPr="005C6A96" w:rsidRDefault="004C63C8" w:rsidP="00AF0301">
      <w:pPr>
        <w:pStyle w:val="Default"/>
        <w:jc w:val="both"/>
        <w:rPr>
          <w:rFonts w:ascii="Montserrat" w:hAnsi="Montserrat" w:cs="Times New Roman"/>
          <w:color w:val="auto"/>
          <w:sz w:val="22"/>
          <w:szCs w:val="22"/>
        </w:rPr>
      </w:pPr>
    </w:p>
    <w:p w14:paraId="298106FC"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b/>
          <w:bCs/>
          <w:color w:val="auto"/>
          <w:sz w:val="20"/>
          <w:szCs w:val="20"/>
        </w:rPr>
        <w:t xml:space="preserve">4. Análisis de pruebas confirmatorias para 6 enfermedades. </w:t>
      </w:r>
      <w:r w:rsidRPr="005C6A96">
        <w:rPr>
          <w:rFonts w:ascii="Montserrat" w:hAnsi="Montserrat" w:cs="Times New Roman"/>
          <w:color w:val="auto"/>
          <w:sz w:val="20"/>
          <w:szCs w:val="20"/>
        </w:rPr>
        <w:t>Las pruebas confirmatorias necesarias para el 100% de los casos de los pacientes con resultado de tamiz anormal, así como las pruebas de seguimiento de acuerdo a los algoritmos adjuntos.</w:t>
      </w:r>
    </w:p>
    <w:p w14:paraId="55F5C072" w14:textId="77777777" w:rsidR="004C63C8" w:rsidRPr="005C6A96" w:rsidRDefault="004C63C8" w:rsidP="00AF0301">
      <w:pPr>
        <w:rPr>
          <w:rFonts w:ascii="Montserrat" w:hAnsi="Montserrat" w:cs="Arial"/>
          <w:sz w:val="22"/>
        </w:rPr>
      </w:pPr>
    </w:p>
    <w:p w14:paraId="31F77768" w14:textId="77777777" w:rsidR="004C63C8" w:rsidRPr="005C6A96" w:rsidRDefault="004C63C8" w:rsidP="00AF0301">
      <w:pPr>
        <w:jc w:val="center"/>
        <w:rPr>
          <w:rFonts w:ascii="Montserrat" w:hAnsi="Montserrat" w:cs="Arial"/>
          <w:b/>
          <w:bCs/>
          <w:sz w:val="21"/>
          <w:szCs w:val="21"/>
        </w:rPr>
      </w:pPr>
      <w:r w:rsidRPr="005C6A96">
        <w:rPr>
          <w:rFonts w:ascii="Montserrat" w:hAnsi="Montserrat" w:cs="Arial"/>
          <w:b/>
          <w:bCs/>
          <w:sz w:val="21"/>
          <w:szCs w:val="21"/>
        </w:rPr>
        <w:t>DEFICIENCIA DE GLUCOSA 6-FOSFATO DESHIDROGENASA (Disminución de G69D)</w:t>
      </w:r>
    </w:p>
    <w:p w14:paraId="7DACA61F" w14:textId="77777777" w:rsidR="004C63C8" w:rsidRPr="005C6A96" w:rsidRDefault="004C63C8" w:rsidP="00AF0301">
      <w:pPr>
        <w:jc w:val="center"/>
        <w:rPr>
          <w:rFonts w:ascii="Montserrat" w:hAnsi="Montserrat" w:cs="Arial"/>
          <w:b/>
          <w:bCs/>
          <w:sz w:val="21"/>
          <w:szCs w:val="21"/>
        </w:rPr>
      </w:pPr>
      <w:r w:rsidRPr="005C6A96">
        <w:rPr>
          <w:rFonts w:ascii="Montserrat" w:hAnsi="Montserrat" w:cs="Arial"/>
          <w:b/>
          <w:bCs/>
          <w:sz w:val="21"/>
          <w:szCs w:val="21"/>
        </w:rPr>
        <w:t>Algoritmo de Pruebas Confirmatorias</w:t>
      </w:r>
    </w:p>
    <w:p w14:paraId="636DEF31" w14:textId="77777777" w:rsidR="004C63C8" w:rsidRPr="005C6A96" w:rsidRDefault="004C63C8" w:rsidP="00AF0301">
      <w:pPr>
        <w:jc w:val="center"/>
        <w:rPr>
          <w:rFonts w:ascii="Montserrat" w:hAnsi="Montserrat" w:cs="Arial"/>
          <w:sz w:val="22"/>
        </w:rPr>
      </w:pPr>
      <w:r w:rsidRPr="005C6A96">
        <w:rPr>
          <w:rFonts w:ascii="Montserrat" w:eastAsia="Calibri" w:hAnsi="Montserrat" w:cs="Arial"/>
          <w:noProof/>
          <w:sz w:val="22"/>
          <w:lang w:eastAsia="es-MX"/>
        </w:rPr>
        <w:drawing>
          <wp:inline distT="0" distB="0" distL="0" distR="0" wp14:anchorId="36709003" wp14:editId="05DE7C13">
            <wp:extent cx="2903093" cy="29478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3958" cy="2969056"/>
                    </a:xfrm>
                    <a:prstGeom prst="rect">
                      <a:avLst/>
                    </a:prstGeom>
                    <a:noFill/>
                    <a:ln>
                      <a:noFill/>
                    </a:ln>
                  </pic:spPr>
                </pic:pic>
              </a:graphicData>
            </a:graphic>
          </wp:inline>
        </w:drawing>
      </w:r>
    </w:p>
    <w:p w14:paraId="013198D4" w14:textId="77777777" w:rsidR="00A1551C" w:rsidRDefault="00A1551C" w:rsidP="00AF0301">
      <w:pPr>
        <w:jc w:val="center"/>
        <w:rPr>
          <w:rFonts w:ascii="Montserrat" w:hAnsi="Montserrat" w:cs="Arial"/>
          <w:b/>
          <w:bCs/>
          <w:sz w:val="21"/>
          <w:szCs w:val="21"/>
        </w:rPr>
      </w:pPr>
    </w:p>
    <w:p w14:paraId="061DA788" w14:textId="77777777" w:rsidR="00A1551C" w:rsidRDefault="00A1551C" w:rsidP="00AF0301">
      <w:pPr>
        <w:jc w:val="center"/>
        <w:rPr>
          <w:rFonts w:ascii="Montserrat" w:hAnsi="Montserrat" w:cs="Arial"/>
          <w:b/>
          <w:bCs/>
          <w:sz w:val="21"/>
          <w:szCs w:val="21"/>
        </w:rPr>
      </w:pPr>
    </w:p>
    <w:p w14:paraId="2B3981B4" w14:textId="77777777" w:rsidR="00A1551C" w:rsidRDefault="00A1551C" w:rsidP="00AF0301">
      <w:pPr>
        <w:jc w:val="center"/>
        <w:rPr>
          <w:rFonts w:ascii="Montserrat" w:hAnsi="Montserrat" w:cs="Arial"/>
          <w:b/>
          <w:bCs/>
          <w:sz w:val="21"/>
          <w:szCs w:val="21"/>
        </w:rPr>
      </w:pPr>
    </w:p>
    <w:p w14:paraId="0428E5C9" w14:textId="77777777" w:rsidR="00A1551C" w:rsidRDefault="00A1551C" w:rsidP="00AF0301">
      <w:pPr>
        <w:jc w:val="center"/>
        <w:rPr>
          <w:rFonts w:ascii="Montserrat" w:hAnsi="Montserrat" w:cs="Arial"/>
          <w:b/>
          <w:bCs/>
          <w:sz w:val="21"/>
          <w:szCs w:val="21"/>
        </w:rPr>
      </w:pPr>
    </w:p>
    <w:p w14:paraId="223E10E2" w14:textId="77777777" w:rsidR="00A1551C" w:rsidRDefault="00A1551C" w:rsidP="00AF0301">
      <w:pPr>
        <w:jc w:val="center"/>
        <w:rPr>
          <w:rFonts w:ascii="Montserrat" w:hAnsi="Montserrat" w:cs="Arial"/>
          <w:b/>
          <w:bCs/>
          <w:sz w:val="21"/>
          <w:szCs w:val="21"/>
        </w:rPr>
      </w:pPr>
    </w:p>
    <w:p w14:paraId="0CBBD2CC" w14:textId="77777777" w:rsidR="00A1551C" w:rsidRDefault="00A1551C" w:rsidP="00AF0301">
      <w:pPr>
        <w:jc w:val="center"/>
        <w:rPr>
          <w:rFonts w:ascii="Montserrat" w:hAnsi="Montserrat" w:cs="Arial"/>
          <w:b/>
          <w:bCs/>
          <w:sz w:val="21"/>
          <w:szCs w:val="21"/>
        </w:rPr>
      </w:pPr>
    </w:p>
    <w:p w14:paraId="1D09853E" w14:textId="421A79B4" w:rsidR="004C63C8" w:rsidRPr="005C6A96" w:rsidRDefault="004C63C8" w:rsidP="00AF0301">
      <w:pPr>
        <w:jc w:val="center"/>
        <w:rPr>
          <w:rFonts w:ascii="Montserrat" w:hAnsi="Montserrat" w:cs="Arial"/>
          <w:b/>
          <w:bCs/>
          <w:sz w:val="21"/>
          <w:szCs w:val="21"/>
        </w:rPr>
      </w:pPr>
      <w:r w:rsidRPr="005C6A96">
        <w:rPr>
          <w:rFonts w:ascii="Montserrat" w:hAnsi="Montserrat" w:cs="Arial"/>
          <w:b/>
          <w:bCs/>
          <w:sz w:val="21"/>
          <w:szCs w:val="21"/>
        </w:rPr>
        <w:t>FIBROSIS QUÍSTICA (Elevación de IRT)</w:t>
      </w:r>
    </w:p>
    <w:p w14:paraId="11496170" w14:textId="77777777" w:rsidR="004C63C8" w:rsidRPr="005C6A96" w:rsidRDefault="004C63C8" w:rsidP="00AF0301">
      <w:pPr>
        <w:jc w:val="center"/>
        <w:rPr>
          <w:rFonts w:ascii="Montserrat" w:eastAsia="Calibri" w:hAnsi="Montserrat" w:cs="Arial"/>
          <w:b/>
          <w:bCs/>
          <w:noProof/>
          <w:sz w:val="21"/>
          <w:szCs w:val="21"/>
          <w:lang w:eastAsia="es-MX"/>
        </w:rPr>
      </w:pPr>
      <w:r w:rsidRPr="005C6A96">
        <w:rPr>
          <w:rFonts w:ascii="Montserrat" w:hAnsi="Montserrat" w:cs="Arial"/>
          <w:b/>
          <w:bCs/>
          <w:sz w:val="21"/>
          <w:szCs w:val="21"/>
        </w:rPr>
        <w:t>Algoritmo de Pruebas Confirmatorias</w:t>
      </w:r>
      <w:r w:rsidRPr="005C6A96">
        <w:rPr>
          <w:rFonts w:ascii="Montserrat" w:eastAsia="Calibri" w:hAnsi="Montserrat" w:cs="Arial"/>
          <w:b/>
          <w:bCs/>
          <w:noProof/>
          <w:sz w:val="21"/>
          <w:szCs w:val="21"/>
          <w:lang w:eastAsia="es-MX"/>
        </w:rPr>
        <w:t>.</w:t>
      </w:r>
    </w:p>
    <w:p w14:paraId="472BB05C" w14:textId="77777777" w:rsidR="004C63C8" w:rsidRPr="005C6A96" w:rsidRDefault="004C63C8" w:rsidP="00AF0301">
      <w:pPr>
        <w:autoSpaceDN w:val="0"/>
        <w:rPr>
          <w:rFonts w:ascii="Montserrat" w:hAnsi="Montserrat" w:cs="Arial"/>
          <w:sz w:val="22"/>
        </w:rPr>
      </w:pPr>
      <w:r w:rsidRPr="005C6A96">
        <w:rPr>
          <w:rFonts w:ascii="Montserrat" w:hAnsi="Montserrat"/>
          <w:noProof/>
        </w:rPr>
        <w:drawing>
          <wp:inline distT="0" distB="0" distL="0" distR="0" wp14:anchorId="3276B731" wp14:editId="4F638A23">
            <wp:extent cx="5611495" cy="5740400"/>
            <wp:effectExtent l="0" t="0" r="0" b="0"/>
            <wp:docPr id="223214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14006" name=""/>
                    <pic:cNvPicPr/>
                  </pic:nvPicPr>
                  <pic:blipFill>
                    <a:blip r:embed="rId13">
                      <a:extLst>
                        <a:ext uri="{28A0092B-C50C-407E-A947-70E740481C1C}">
                          <a14:useLocalDpi xmlns:a14="http://schemas.microsoft.com/office/drawing/2010/main" val="0"/>
                        </a:ext>
                      </a:extLst>
                    </a:blip>
                    <a:stretch>
                      <a:fillRect/>
                    </a:stretch>
                  </pic:blipFill>
                  <pic:spPr>
                    <a:xfrm>
                      <a:off x="0" y="0"/>
                      <a:ext cx="5611495" cy="5740400"/>
                    </a:xfrm>
                    <a:prstGeom prst="rect">
                      <a:avLst/>
                    </a:prstGeom>
                  </pic:spPr>
                </pic:pic>
              </a:graphicData>
            </a:graphic>
          </wp:inline>
        </w:drawing>
      </w:r>
    </w:p>
    <w:p w14:paraId="1FDB91E1" w14:textId="77777777" w:rsidR="00F02FD0" w:rsidRDefault="00F02FD0" w:rsidP="00AF0301">
      <w:pPr>
        <w:rPr>
          <w:rFonts w:ascii="Montserrat" w:eastAsia="Calibri" w:hAnsi="Montserrat" w:cs="Arial"/>
          <w:sz w:val="20"/>
          <w:szCs w:val="20"/>
        </w:rPr>
      </w:pPr>
    </w:p>
    <w:p w14:paraId="7219911F" w14:textId="23157BF9" w:rsidR="004C63C8" w:rsidRPr="005C6A96" w:rsidRDefault="004C63C8" w:rsidP="00AF0301">
      <w:pPr>
        <w:jc w:val="both"/>
        <w:rPr>
          <w:rFonts w:ascii="Montserrat" w:eastAsia="Calibri" w:hAnsi="Montserrat" w:cs="Arial"/>
          <w:sz w:val="20"/>
          <w:szCs w:val="20"/>
        </w:rPr>
      </w:pPr>
      <w:r w:rsidRPr="005C6A96">
        <w:rPr>
          <w:rFonts w:ascii="Montserrat" w:eastAsia="Calibri" w:hAnsi="Montserrat" w:cs="Arial"/>
          <w:sz w:val="20"/>
          <w:szCs w:val="20"/>
        </w:rPr>
        <w:t>Para el caso de fibrosis quística,</w:t>
      </w:r>
      <w:r w:rsidRPr="005C6A96">
        <w:rPr>
          <w:rFonts w:ascii="Montserrat" w:hAnsi="Montserrat"/>
          <w:sz w:val="20"/>
          <w:szCs w:val="20"/>
        </w:rPr>
        <w:t xml:space="preserve"> el </w:t>
      </w:r>
      <w:r w:rsidR="00F02FD0">
        <w:rPr>
          <w:rFonts w:ascii="Montserrat" w:hAnsi="Montserrat"/>
          <w:sz w:val="20"/>
          <w:szCs w:val="20"/>
        </w:rPr>
        <w:t>participante</w:t>
      </w:r>
      <w:r w:rsidRPr="005C6A96">
        <w:rPr>
          <w:rFonts w:ascii="Montserrat" w:hAnsi="Montserrat"/>
          <w:sz w:val="20"/>
          <w:szCs w:val="20"/>
        </w:rPr>
        <w:t xml:space="preserve"> </w:t>
      </w:r>
      <w:r w:rsidRPr="005C6A96">
        <w:rPr>
          <w:rFonts w:ascii="Montserrat" w:eastAsia="Calibri" w:hAnsi="Montserrat" w:cs="Arial"/>
          <w:sz w:val="20"/>
          <w:szCs w:val="20"/>
        </w:rPr>
        <w:t xml:space="preserve"> deberá contar con la capacidad para efectuar la determinación de electrolitos en sudor por sus propios medios o mediante acuerdos previamente celebrados con instituciones públicas o privadas con la finalidad de garantizar que todos los casos que así lo requieran según el algoritmo tengan acceso durante la vigencia de este contrato, para lo cual deberá presentar </w:t>
      </w:r>
      <w:r w:rsidRPr="005C6A96">
        <w:rPr>
          <w:rFonts w:ascii="Montserrat" w:eastAsia="Calibri" w:hAnsi="Montserrat" w:cs="Arial"/>
          <w:sz w:val="20"/>
          <w:szCs w:val="20"/>
        </w:rPr>
        <w:lastRenderedPageBreak/>
        <w:t>forma detallada la ruta a seguir en cada entidad federativa en el  plan de trabajo de su propuesta técnica.</w:t>
      </w:r>
    </w:p>
    <w:p w14:paraId="34C94988" w14:textId="77777777" w:rsidR="004C63C8" w:rsidRPr="005C6A96" w:rsidRDefault="004C63C8" w:rsidP="00AF0301">
      <w:pPr>
        <w:rPr>
          <w:rFonts w:ascii="Montserrat" w:eastAsia="Calibri" w:hAnsi="Montserrat" w:cs="Arial"/>
          <w:sz w:val="22"/>
        </w:rPr>
      </w:pPr>
    </w:p>
    <w:p w14:paraId="2C037F1E" w14:textId="77777777" w:rsidR="00F02FD0" w:rsidRDefault="00F02FD0" w:rsidP="00AF0301">
      <w:pPr>
        <w:jc w:val="center"/>
        <w:rPr>
          <w:rFonts w:ascii="Montserrat" w:hAnsi="Montserrat" w:cs="Arial"/>
          <w:b/>
          <w:bCs/>
          <w:sz w:val="20"/>
          <w:szCs w:val="20"/>
        </w:rPr>
      </w:pPr>
    </w:p>
    <w:p w14:paraId="67725A0E" w14:textId="77777777" w:rsidR="00F02FD0" w:rsidRDefault="00F02FD0" w:rsidP="00AF0301">
      <w:pPr>
        <w:jc w:val="center"/>
        <w:rPr>
          <w:rFonts w:ascii="Montserrat" w:hAnsi="Montserrat" w:cs="Arial"/>
          <w:b/>
          <w:bCs/>
          <w:sz w:val="20"/>
          <w:szCs w:val="20"/>
        </w:rPr>
      </w:pPr>
    </w:p>
    <w:p w14:paraId="2916BB14" w14:textId="72241BC4" w:rsidR="004C63C8" w:rsidRPr="005C6A96" w:rsidRDefault="004C63C8" w:rsidP="00AF0301">
      <w:pPr>
        <w:jc w:val="center"/>
        <w:rPr>
          <w:rFonts w:ascii="Montserrat" w:hAnsi="Montserrat" w:cs="Arial"/>
          <w:b/>
          <w:bCs/>
          <w:sz w:val="20"/>
          <w:szCs w:val="20"/>
        </w:rPr>
      </w:pPr>
      <w:r w:rsidRPr="005C6A96">
        <w:rPr>
          <w:rFonts w:ascii="Montserrat" w:hAnsi="Montserrat" w:cs="Arial"/>
          <w:b/>
          <w:bCs/>
          <w:sz w:val="20"/>
          <w:szCs w:val="20"/>
        </w:rPr>
        <w:t>HIPERPLASIA SUPRARRENAL CONGÉNITA (Elevación de 17-OHP)</w:t>
      </w:r>
    </w:p>
    <w:p w14:paraId="6813AB7B" w14:textId="77777777" w:rsidR="004C63C8" w:rsidRPr="005C6A96" w:rsidRDefault="004C63C8" w:rsidP="00AF0301">
      <w:pPr>
        <w:jc w:val="center"/>
        <w:rPr>
          <w:rFonts w:ascii="Montserrat" w:hAnsi="Montserrat" w:cs="Arial"/>
          <w:b/>
          <w:bCs/>
          <w:sz w:val="20"/>
          <w:szCs w:val="20"/>
        </w:rPr>
      </w:pPr>
      <w:r w:rsidRPr="005C6A96">
        <w:rPr>
          <w:rFonts w:ascii="Montserrat" w:hAnsi="Montserrat" w:cs="Arial"/>
          <w:b/>
          <w:bCs/>
          <w:sz w:val="20"/>
          <w:szCs w:val="20"/>
        </w:rPr>
        <w:t>Algoritmo de Pruebas Confirmatorias</w:t>
      </w:r>
    </w:p>
    <w:p w14:paraId="55A676E2" w14:textId="77777777" w:rsidR="004C63C8" w:rsidRPr="005C6A96" w:rsidRDefault="004C63C8" w:rsidP="00AF0301">
      <w:pPr>
        <w:jc w:val="center"/>
        <w:rPr>
          <w:rFonts w:ascii="Montserrat" w:hAnsi="Montserrat" w:cs="Arial"/>
          <w:b/>
          <w:bCs/>
          <w:sz w:val="22"/>
        </w:rPr>
      </w:pPr>
    </w:p>
    <w:p w14:paraId="6E2B96D6" w14:textId="77777777" w:rsidR="004C63C8" w:rsidRPr="005C6A96" w:rsidRDefault="004C63C8" w:rsidP="00AF0301">
      <w:pPr>
        <w:jc w:val="center"/>
        <w:rPr>
          <w:rFonts w:ascii="Montserrat" w:eastAsia="Calibri" w:hAnsi="Montserrat" w:cs="Arial"/>
          <w:sz w:val="22"/>
        </w:rPr>
      </w:pPr>
      <w:r w:rsidRPr="005C6A96">
        <w:rPr>
          <w:rFonts w:ascii="Montserrat" w:eastAsia="Calibri" w:hAnsi="Montserrat" w:cs="Arial"/>
          <w:noProof/>
          <w:sz w:val="22"/>
          <w:lang w:eastAsia="es-MX"/>
        </w:rPr>
        <w:drawing>
          <wp:inline distT="0" distB="0" distL="0" distR="0" wp14:anchorId="3D9646D0" wp14:editId="1F2EAA68">
            <wp:extent cx="2898768" cy="27842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692" cy="2788941"/>
                    </a:xfrm>
                    <a:prstGeom prst="rect">
                      <a:avLst/>
                    </a:prstGeom>
                    <a:noFill/>
                    <a:ln>
                      <a:noFill/>
                    </a:ln>
                  </pic:spPr>
                </pic:pic>
              </a:graphicData>
            </a:graphic>
          </wp:inline>
        </w:drawing>
      </w:r>
    </w:p>
    <w:p w14:paraId="19468EAC" w14:textId="77777777" w:rsidR="004C63C8" w:rsidRPr="005C6A96" w:rsidRDefault="004C63C8" w:rsidP="00AF0301">
      <w:pPr>
        <w:rPr>
          <w:rFonts w:ascii="Montserrat" w:eastAsia="Calibri" w:hAnsi="Montserrat" w:cs="Arial"/>
          <w:sz w:val="22"/>
        </w:rPr>
      </w:pPr>
    </w:p>
    <w:p w14:paraId="239DD327" w14:textId="77777777" w:rsidR="004C63C8" w:rsidRPr="005C6A96" w:rsidRDefault="004C63C8" w:rsidP="00AF0301">
      <w:pPr>
        <w:rPr>
          <w:rFonts w:ascii="Montserrat" w:eastAsia="Calibri" w:hAnsi="Montserrat" w:cs="Arial"/>
          <w:sz w:val="22"/>
        </w:rPr>
      </w:pPr>
    </w:p>
    <w:p w14:paraId="78BA357D" w14:textId="77777777" w:rsidR="004C63C8" w:rsidRPr="005C6A96" w:rsidRDefault="004C63C8" w:rsidP="00AF0301">
      <w:pPr>
        <w:jc w:val="center"/>
        <w:rPr>
          <w:rFonts w:ascii="Montserrat" w:hAnsi="Montserrat" w:cs="Arial"/>
          <w:b/>
          <w:bCs/>
          <w:sz w:val="20"/>
          <w:szCs w:val="20"/>
        </w:rPr>
      </w:pPr>
      <w:r w:rsidRPr="005C6A96">
        <w:rPr>
          <w:rFonts w:ascii="Montserrat" w:hAnsi="Montserrat" w:cs="Arial"/>
          <w:b/>
          <w:bCs/>
          <w:sz w:val="20"/>
          <w:szCs w:val="20"/>
        </w:rPr>
        <w:t>FENILCETONURIA (Elevación de PKU)</w:t>
      </w:r>
    </w:p>
    <w:p w14:paraId="1AA2F0B4" w14:textId="77777777" w:rsidR="004C63C8" w:rsidRPr="005C6A96" w:rsidRDefault="004C63C8" w:rsidP="00AF0301">
      <w:pPr>
        <w:jc w:val="center"/>
        <w:rPr>
          <w:rFonts w:ascii="Montserrat" w:hAnsi="Montserrat" w:cs="Arial"/>
          <w:b/>
          <w:bCs/>
          <w:sz w:val="22"/>
        </w:rPr>
      </w:pPr>
      <w:r w:rsidRPr="005C6A96">
        <w:rPr>
          <w:rFonts w:ascii="Montserrat" w:hAnsi="Montserrat" w:cs="Arial"/>
          <w:b/>
          <w:bCs/>
          <w:sz w:val="20"/>
          <w:szCs w:val="20"/>
        </w:rPr>
        <w:t>Algoritmo de Pruebas Confirmatorias</w:t>
      </w:r>
    </w:p>
    <w:p w14:paraId="77F8D944" w14:textId="3FA48FB0" w:rsidR="004C63C8" w:rsidRPr="005C6A96" w:rsidRDefault="004C63C8" w:rsidP="00AF0301">
      <w:pPr>
        <w:jc w:val="center"/>
        <w:rPr>
          <w:rFonts w:ascii="Montserrat" w:eastAsia="Calibri" w:hAnsi="Montserrat" w:cs="Arial"/>
          <w:sz w:val="22"/>
        </w:rPr>
      </w:pPr>
      <w:r w:rsidRPr="005C6A96">
        <w:rPr>
          <w:rFonts w:ascii="Montserrat" w:eastAsia="Calibri" w:hAnsi="Montserrat" w:cs="Arial"/>
          <w:noProof/>
          <w:sz w:val="22"/>
          <w:lang w:eastAsia="es-MX"/>
        </w:rPr>
        <w:lastRenderedPageBreak/>
        <w:drawing>
          <wp:inline distT="0" distB="0" distL="0" distR="0" wp14:anchorId="07414217" wp14:editId="6BE939EE">
            <wp:extent cx="2940619" cy="3474720"/>
            <wp:effectExtent l="0" t="0" r="0" b="0"/>
            <wp:docPr id="65771806" name="Imagen 6577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0619" cy="3474720"/>
                    </a:xfrm>
                    <a:prstGeom prst="rect">
                      <a:avLst/>
                    </a:prstGeom>
                    <a:noFill/>
                    <a:ln>
                      <a:noFill/>
                    </a:ln>
                  </pic:spPr>
                </pic:pic>
              </a:graphicData>
            </a:graphic>
          </wp:inline>
        </w:drawing>
      </w:r>
    </w:p>
    <w:p w14:paraId="20B40888" w14:textId="77777777" w:rsidR="004C63C8" w:rsidRPr="005C6A96" w:rsidRDefault="004C63C8" w:rsidP="00AF0301">
      <w:pPr>
        <w:autoSpaceDN w:val="0"/>
        <w:rPr>
          <w:rFonts w:ascii="Montserrat" w:hAnsi="Montserrat" w:cs="Arial"/>
          <w:sz w:val="22"/>
        </w:rPr>
      </w:pPr>
    </w:p>
    <w:p w14:paraId="7B59D777" w14:textId="77777777" w:rsidR="004C63C8" w:rsidRPr="005C6A96" w:rsidRDefault="004C63C8" w:rsidP="00AF0301">
      <w:pPr>
        <w:jc w:val="center"/>
        <w:rPr>
          <w:rFonts w:ascii="Montserrat" w:hAnsi="Montserrat" w:cs="Arial"/>
          <w:b/>
          <w:bCs/>
          <w:sz w:val="20"/>
          <w:szCs w:val="20"/>
        </w:rPr>
      </w:pPr>
      <w:r w:rsidRPr="005C6A96">
        <w:rPr>
          <w:rFonts w:ascii="Montserrat" w:hAnsi="Montserrat" w:cs="Arial"/>
          <w:b/>
          <w:bCs/>
          <w:sz w:val="20"/>
          <w:szCs w:val="20"/>
        </w:rPr>
        <w:t>GALACTOSEMIA (Elevación de Galactosa)</w:t>
      </w:r>
    </w:p>
    <w:p w14:paraId="40ABFA2C" w14:textId="4CE9E71B" w:rsidR="004C63C8" w:rsidRPr="005C6A96" w:rsidRDefault="004C63C8" w:rsidP="00AF0301">
      <w:pPr>
        <w:jc w:val="center"/>
        <w:rPr>
          <w:rFonts w:ascii="Montserrat" w:hAnsi="Montserrat" w:cs="Arial"/>
          <w:b/>
          <w:bCs/>
          <w:sz w:val="20"/>
          <w:szCs w:val="20"/>
        </w:rPr>
      </w:pPr>
      <w:r w:rsidRPr="005C6A96">
        <w:rPr>
          <w:rFonts w:ascii="Montserrat" w:hAnsi="Montserrat" w:cs="Arial"/>
          <w:b/>
          <w:bCs/>
          <w:sz w:val="20"/>
          <w:szCs w:val="20"/>
        </w:rPr>
        <w:t>Algoritmo de Pruebas Confirmatorias</w:t>
      </w:r>
    </w:p>
    <w:p w14:paraId="20A95343" w14:textId="77777777" w:rsidR="004C63C8" w:rsidRPr="005C6A96" w:rsidRDefault="004C63C8" w:rsidP="00AF0301">
      <w:pPr>
        <w:autoSpaceDN w:val="0"/>
        <w:jc w:val="center"/>
        <w:rPr>
          <w:rFonts w:ascii="Montserrat" w:hAnsi="Montserrat" w:cs="Arial"/>
          <w:sz w:val="22"/>
        </w:rPr>
      </w:pPr>
      <w:r w:rsidRPr="005C6A96">
        <w:rPr>
          <w:rFonts w:ascii="Montserrat" w:eastAsia="Calibri" w:hAnsi="Montserrat" w:cs="Arial"/>
          <w:noProof/>
          <w:sz w:val="22"/>
          <w:lang w:eastAsia="es-MX"/>
        </w:rPr>
        <w:lastRenderedPageBreak/>
        <w:drawing>
          <wp:inline distT="0" distB="0" distL="0" distR="0" wp14:anchorId="7114FBDA" wp14:editId="0CD2CB9C">
            <wp:extent cx="4781550" cy="46538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4817" cy="4657008"/>
                    </a:xfrm>
                    <a:prstGeom prst="rect">
                      <a:avLst/>
                    </a:prstGeom>
                    <a:noFill/>
                    <a:ln>
                      <a:noFill/>
                    </a:ln>
                  </pic:spPr>
                </pic:pic>
              </a:graphicData>
            </a:graphic>
          </wp:inline>
        </w:drawing>
      </w:r>
    </w:p>
    <w:p w14:paraId="1AEBECB0" w14:textId="77777777" w:rsidR="004C63C8" w:rsidRPr="005C6A96" w:rsidRDefault="004C63C8" w:rsidP="00AF0301">
      <w:pPr>
        <w:pStyle w:val="Default"/>
        <w:rPr>
          <w:rFonts w:ascii="Montserrat" w:hAnsi="Montserrat" w:cs="Times New Roman"/>
          <w:color w:val="auto"/>
          <w:sz w:val="22"/>
          <w:szCs w:val="22"/>
        </w:rPr>
      </w:pPr>
    </w:p>
    <w:p w14:paraId="67E3CA04" w14:textId="77777777" w:rsidR="004C63C8" w:rsidRPr="005C6A96" w:rsidRDefault="004C63C8" w:rsidP="00AF0301">
      <w:pPr>
        <w:pStyle w:val="Default"/>
        <w:jc w:val="both"/>
        <w:rPr>
          <w:rFonts w:ascii="Montserrat" w:hAnsi="Montserrat" w:cs="Times New Roman"/>
          <w:color w:val="auto"/>
          <w:sz w:val="22"/>
          <w:szCs w:val="22"/>
        </w:rPr>
      </w:pPr>
    </w:p>
    <w:p w14:paraId="28C9F07E" w14:textId="77777777" w:rsidR="004C63C8" w:rsidRPr="005C6A96" w:rsidRDefault="004C63C8" w:rsidP="00AF0301">
      <w:pPr>
        <w:pStyle w:val="Default"/>
        <w:jc w:val="both"/>
        <w:rPr>
          <w:rFonts w:ascii="Montserrat" w:hAnsi="Montserrat" w:cs="Times New Roman"/>
          <w:color w:val="auto"/>
          <w:sz w:val="22"/>
          <w:szCs w:val="22"/>
        </w:rPr>
      </w:pPr>
    </w:p>
    <w:p w14:paraId="2079965C"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El reporte de resultados de la prueba confirmatoria, deberá emitirse dentro de los 10 (diez) días naturales posteriores a la recepción de la muestra en el laboratorio y para estudios de biología molecular, hasta en un máximo de 20 (veinte) días naturales, contados a partir de la recepción de la misma en el laboratorio. </w:t>
      </w:r>
    </w:p>
    <w:p w14:paraId="738A1CFD" w14:textId="77777777" w:rsidR="004C63C8" w:rsidRPr="005C6A96" w:rsidRDefault="004C63C8" w:rsidP="00AF0301">
      <w:pPr>
        <w:pStyle w:val="Default"/>
        <w:rPr>
          <w:rFonts w:ascii="Montserrat" w:hAnsi="Montserrat" w:cs="Times New Roman"/>
          <w:color w:val="auto"/>
          <w:sz w:val="20"/>
          <w:szCs w:val="20"/>
        </w:rPr>
      </w:pPr>
    </w:p>
    <w:p w14:paraId="14870063" w14:textId="77777777" w:rsidR="004C63C8" w:rsidRPr="005C6A96" w:rsidRDefault="004C63C8" w:rsidP="00AF0301">
      <w:pPr>
        <w:pStyle w:val="Default"/>
        <w:rPr>
          <w:rFonts w:ascii="Montserrat" w:hAnsi="Montserrat" w:cs="Times New Roman"/>
          <w:b/>
          <w:bCs/>
          <w:color w:val="auto"/>
          <w:sz w:val="20"/>
          <w:szCs w:val="20"/>
        </w:rPr>
      </w:pPr>
      <w:r w:rsidRPr="005C6A96">
        <w:rPr>
          <w:rFonts w:ascii="Montserrat" w:hAnsi="Montserrat" w:cs="Times New Roman"/>
          <w:b/>
          <w:bCs/>
          <w:color w:val="auto"/>
          <w:sz w:val="20"/>
          <w:szCs w:val="20"/>
        </w:rPr>
        <w:t xml:space="preserve">5. Reporte de datos: </w:t>
      </w:r>
    </w:p>
    <w:p w14:paraId="1A268DCA" w14:textId="77777777" w:rsidR="004C63C8" w:rsidRPr="005C6A96" w:rsidRDefault="004C63C8" w:rsidP="00AF0301">
      <w:pPr>
        <w:pStyle w:val="Default"/>
        <w:jc w:val="both"/>
        <w:rPr>
          <w:rFonts w:ascii="Montserrat" w:hAnsi="Montserrat" w:cs="Times New Roman"/>
          <w:color w:val="auto"/>
          <w:sz w:val="20"/>
          <w:szCs w:val="20"/>
        </w:rPr>
      </w:pPr>
    </w:p>
    <w:p w14:paraId="4A5B772E" w14:textId="77777777" w:rsidR="000C1830" w:rsidRDefault="004C63C8" w:rsidP="00AF0301">
      <w:pPr>
        <w:jc w:val="both"/>
        <w:rPr>
          <w:rFonts w:ascii="Montserrat" w:hAnsi="Montserrat"/>
          <w:sz w:val="20"/>
          <w:szCs w:val="20"/>
        </w:rPr>
      </w:pPr>
      <w:r w:rsidRPr="005C6A96">
        <w:rPr>
          <w:rFonts w:ascii="Montserrat" w:eastAsia="MS Mincho" w:hAnsi="Montserrat"/>
          <w:sz w:val="20"/>
          <w:szCs w:val="20"/>
          <w:lang w:eastAsia="es-MX"/>
        </w:rPr>
        <w:t xml:space="preserve">El </w:t>
      </w:r>
      <w:r w:rsidR="00F02FD0">
        <w:rPr>
          <w:rFonts w:ascii="Montserrat" w:eastAsia="MS Mincho" w:hAnsi="Montserrat"/>
          <w:sz w:val="20"/>
          <w:szCs w:val="20"/>
          <w:lang w:eastAsia="es-MX"/>
        </w:rPr>
        <w:t>participante</w:t>
      </w:r>
      <w:r w:rsidRPr="005C6A96">
        <w:rPr>
          <w:rFonts w:ascii="Montserrat" w:eastAsia="MS Mincho" w:hAnsi="Montserrat"/>
          <w:sz w:val="20"/>
          <w:szCs w:val="20"/>
          <w:lang w:eastAsia="es-MX"/>
        </w:rPr>
        <w:t xml:space="preserve"> del servicio registrará la información contenida en la ficha de identificación, en el reporte de datos, para su consulta desde cualquier computadora con acceso a internet y sin necesidad de la instalación de software adicional; El reporte de datos deberá permitir exportar los archivos de base datos a formato Excel, para el uso de la información por el encargado de la estrategia en el estado, así como del CNEGSR. La información que emita el </w:t>
      </w:r>
      <w:r w:rsidR="00F02FD0">
        <w:rPr>
          <w:rFonts w:ascii="Montserrat" w:eastAsia="MS Mincho" w:hAnsi="Montserrat"/>
          <w:sz w:val="20"/>
          <w:szCs w:val="20"/>
          <w:lang w:eastAsia="es-MX"/>
        </w:rPr>
        <w:t>participante</w:t>
      </w:r>
      <w:r w:rsidRPr="005C6A96">
        <w:rPr>
          <w:rFonts w:ascii="Montserrat" w:eastAsia="MS Mincho" w:hAnsi="Montserrat"/>
          <w:sz w:val="20"/>
          <w:szCs w:val="20"/>
          <w:lang w:eastAsia="es-MX"/>
        </w:rPr>
        <w:t xml:space="preserve"> del servicio deberá estar disponible siempre desde la recepción de la muestra en el laboratorio y hasta la emisión de los resultados de las pruebas confirmatorias, debiendo ser posible la </w:t>
      </w:r>
      <w:r w:rsidRPr="005C6A96">
        <w:rPr>
          <w:rFonts w:ascii="Montserrat" w:eastAsia="MS Mincho" w:hAnsi="Montserrat"/>
          <w:sz w:val="20"/>
          <w:szCs w:val="20"/>
          <w:lang w:eastAsia="es-MX"/>
        </w:rPr>
        <w:lastRenderedPageBreak/>
        <w:t xml:space="preserve">impresión de los resultados de pacientes en forma individual, es decir, deberá contemplar los siguientes rubros: </w:t>
      </w:r>
      <w:r w:rsidRPr="005C6A96">
        <w:rPr>
          <w:rFonts w:ascii="Montserrat" w:hAnsi="Montserrat"/>
          <w:sz w:val="20"/>
          <w:szCs w:val="20"/>
        </w:rPr>
        <w:t xml:space="preserve">    </w:t>
      </w:r>
    </w:p>
    <w:p w14:paraId="541A3E39" w14:textId="229F0A51" w:rsidR="004C63C8" w:rsidRPr="005C6A96" w:rsidRDefault="004C63C8" w:rsidP="00AF0301">
      <w:pPr>
        <w:jc w:val="both"/>
        <w:rPr>
          <w:rFonts w:ascii="Montserrat" w:eastAsia="MS Mincho" w:hAnsi="Montserrat"/>
          <w:sz w:val="20"/>
          <w:szCs w:val="20"/>
          <w:lang w:eastAsia="es-MX"/>
        </w:rPr>
      </w:pPr>
      <w:r w:rsidRPr="005C6A96">
        <w:rPr>
          <w:rFonts w:ascii="Montserrat" w:hAnsi="Montserrat"/>
          <w:sz w:val="20"/>
          <w:szCs w:val="20"/>
        </w:rPr>
        <w:t xml:space="preserve">         </w:t>
      </w:r>
    </w:p>
    <w:p w14:paraId="0DD1E142"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 Captura de información. </w:t>
      </w:r>
    </w:p>
    <w:p w14:paraId="47BB5E91"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 Consulta de resultados. </w:t>
      </w:r>
    </w:p>
    <w:p w14:paraId="7A27C65A"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 Acceso a impresión de resultados. </w:t>
      </w:r>
    </w:p>
    <w:p w14:paraId="62F15731"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 Acceso a datos estadísticos. </w:t>
      </w:r>
    </w:p>
    <w:p w14:paraId="5FAACD3D"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 Asesoría en línea. </w:t>
      </w:r>
    </w:p>
    <w:p w14:paraId="36908037" w14:textId="77777777" w:rsidR="004C63C8" w:rsidRPr="005C6A96" w:rsidRDefault="004C63C8" w:rsidP="00AF0301">
      <w:pPr>
        <w:pStyle w:val="Default"/>
        <w:jc w:val="both"/>
        <w:rPr>
          <w:rFonts w:ascii="Montserrat" w:hAnsi="Montserrat" w:cs="Times New Roman"/>
          <w:color w:val="auto"/>
          <w:sz w:val="20"/>
          <w:szCs w:val="20"/>
        </w:rPr>
      </w:pPr>
    </w:p>
    <w:p w14:paraId="60939CC3" w14:textId="0B78ACFF"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sz w:val="20"/>
          <w:szCs w:val="20"/>
        </w:rPr>
        <w:t xml:space="preserve">El </w:t>
      </w:r>
      <w:r w:rsidR="00F02FD0">
        <w:rPr>
          <w:rFonts w:ascii="Montserrat" w:hAnsi="Montserrat" w:cs="Times New Roman"/>
          <w:sz w:val="20"/>
          <w:szCs w:val="20"/>
        </w:rPr>
        <w:t>participante</w:t>
      </w:r>
      <w:r w:rsidRPr="005C6A96">
        <w:rPr>
          <w:rFonts w:ascii="Montserrat" w:hAnsi="Montserrat" w:cs="Times New Roman"/>
          <w:sz w:val="20"/>
          <w:szCs w:val="20"/>
        </w:rPr>
        <w:t xml:space="preserve"> tendrá disponibles los resultados de las pruebas procesadas para consulta en el reporte de datos, en un lapso no mayor a 3 (tres) días naturales posteriores a la recepción de la muestra en el laboratorio.  El reporte de datos del </w:t>
      </w:r>
      <w:r w:rsidR="00F02FD0">
        <w:rPr>
          <w:rFonts w:ascii="Montserrat" w:hAnsi="Montserrat" w:cs="Times New Roman"/>
          <w:sz w:val="20"/>
          <w:szCs w:val="20"/>
        </w:rPr>
        <w:t>participante</w:t>
      </w:r>
      <w:r w:rsidRPr="005C6A96">
        <w:rPr>
          <w:rFonts w:ascii="Montserrat" w:hAnsi="Montserrat" w:cs="Times New Roman"/>
          <w:sz w:val="20"/>
          <w:szCs w:val="20"/>
        </w:rPr>
        <w:t xml:space="preserve"> del </w:t>
      </w:r>
      <w:r w:rsidR="009A76E3" w:rsidRPr="005C6A96">
        <w:rPr>
          <w:rFonts w:ascii="Montserrat" w:hAnsi="Montserrat" w:cs="Times New Roman"/>
          <w:sz w:val="20"/>
          <w:szCs w:val="20"/>
        </w:rPr>
        <w:t>servicio</w:t>
      </w:r>
      <w:r w:rsidRPr="005C6A96">
        <w:rPr>
          <w:rFonts w:ascii="Montserrat" w:hAnsi="Montserrat" w:cs="Times New Roman"/>
          <w:sz w:val="20"/>
          <w:szCs w:val="20"/>
        </w:rPr>
        <w:t xml:space="preserve"> se encontrará en funcionamiento las 24 (veinticuatro) horas, durante la vigencia del contrato.</w:t>
      </w:r>
    </w:p>
    <w:p w14:paraId="19F1DC6E" w14:textId="77777777" w:rsidR="004C63C8" w:rsidRPr="005C6A96" w:rsidRDefault="004C63C8" w:rsidP="00AF0301">
      <w:pPr>
        <w:pStyle w:val="Default"/>
        <w:rPr>
          <w:rFonts w:ascii="Montserrat" w:hAnsi="Montserrat" w:cs="Times New Roman"/>
          <w:color w:val="auto"/>
          <w:sz w:val="20"/>
          <w:szCs w:val="20"/>
        </w:rPr>
      </w:pPr>
    </w:p>
    <w:p w14:paraId="6EA2178A" w14:textId="6FF36B22" w:rsidR="004C63C8" w:rsidRPr="005C6A96" w:rsidRDefault="004C63C8" w:rsidP="00AF0301">
      <w:pPr>
        <w:pStyle w:val="Default"/>
        <w:rPr>
          <w:rFonts w:ascii="Montserrat" w:hAnsi="Montserrat" w:cs="Times New Roman"/>
          <w:b/>
          <w:bCs/>
          <w:color w:val="auto"/>
          <w:sz w:val="20"/>
          <w:szCs w:val="20"/>
        </w:rPr>
      </w:pPr>
      <w:r w:rsidRPr="005C6A96">
        <w:rPr>
          <w:rFonts w:ascii="Montserrat" w:hAnsi="Montserrat" w:cs="Times New Roman"/>
          <w:b/>
          <w:bCs/>
          <w:color w:val="auto"/>
          <w:sz w:val="20"/>
          <w:szCs w:val="20"/>
        </w:rPr>
        <w:t xml:space="preserve">6. Entrega de resultados </w:t>
      </w:r>
      <w:r w:rsidR="00F02FD0" w:rsidRPr="005C6A96">
        <w:rPr>
          <w:rFonts w:ascii="Montserrat" w:hAnsi="Montserrat" w:cs="Times New Roman"/>
          <w:b/>
          <w:bCs/>
          <w:color w:val="auto"/>
          <w:sz w:val="20"/>
          <w:szCs w:val="20"/>
        </w:rPr>
        <w:t>impresos (</w:t>
      </w:r>
      <w:r w:rsidRPr="005C6A96">
        <w:rPr>
          <w:rFonts w:ascii="Montserrat" w:hAnsi="Montserrat" w:cs="Times New Roman"/>
          <w:b/>
          <w:bCs/>
          <w:color w:val="auto"/>
          <w:sz w:val="20"/>
          <w:szCs w:val="20"/>
        </w:rPr>
        <w:t xml:space="preserve">pruebas confirmatorias). </w:t>
      </w:r>
    </w:p>
    <w:p w14:paraId="5B6DF015" w14:textId="77777777" w:rsidR="004C63C8" w:rsidRPr="005C6A96" w:rsidRDefault="004C63C8" w:rsidP="00AF0301">
      <w:pPr>
        <w:pStyle w:val="Default"/>
        <w:rPr>
          <w:rFonts w:ascii="Montserrat" w:hAnsi="Montserrat" w:cs="Times New Roman"/>
          <w:color w:val="auto"/>
          <w:sz w:val="20"/>
          <w:szCs w:val="20"/>
        </w:rPr>
      </w:pPr>
    </w:p>
    <w:p w14:paraId="23A045A6" w14:textId="77777777" w:rsidR="004C63C8" w:rsidRPr="005C6A96" w:rsidRDefault="004C63C8" w:rsidP="00AF0301">
      <w:pPr>
        <w:pStyle w:val="Default"/>
        <w:jc w:val="both"/>
        <w:rPr>
          <w:rFonts w:ascii="Montserrat" w:hAnsi="Montserrat" w:cs="Times New Roman"/>
          <w:color w:val="auto"/>
          <w:sz w:val="20"/>
          <w:szCs w:val="20"/>
        </w:rPr>
      </w:pPr>
      <w:r w:rsidRPr="005C6A96">
        <w:rPr>
          <w:rFonts w:ascii="Montserrat" w:hAnsi="Montserrat" w:cs="Times New Roman"/>
          <w:color w:val="auto"/>
          <w:sz w:val="20"/>
          <w:szCs w:val="20"/>
        </w:rPr>
        <w:t xml:space="preserve">Los resultados impresos de pruebas confirmatorias deberán ser entregados en original y en medio magnético en formato PDF y un concentrado en formato Excel. El reporte impreso deberá entregarse en conjunto con la ficha de identificación de cada paciente, en un plazo no mayor a 10 días naturales contados a partir de la recepción de la muestra en el laboratorio. </w:t>
      </w:r>
    </w:p>
    <w:p w14:paraId="569CB9FC" w14:textId="77777777" w:rsidR="004C63C8" w:rsidRPr="005C6A96" w:rsidRDefault="004C63C8" w:rsidP="00AF0301">
      <w:pPr>
        <w:pStyle w:val="Default"/>
        <w:rPr>
          <w:rFonts w:ascii="Montserrat" w:hAnsi="Montserrat" w:cs="Times New Roman"/>
          <w:color w:val="auto"/>
          <w:sz w:val="20"/>
          <w:szCs w:val="20"/>
        </w:rPr>
      </w:pPr>
    </w:p>
    <w:p w14:paraId="5597D9BA" w14:textId="77777777" w:rsidR="004C63C8" w:rsidRPr="005C6A96" w:rsidRDefault="004C63C8" w:rsidP="00AF0301">
      <w:pPr>
        <w:pStyle w:val="Default"/>
        <w:rPr>
          <w:rFonts w:ascii="Montserrat" w:hAnsi="Montserrat" w:cs="Times New Roman"/>
          <w:b/>
          <w:bCs/>
          <w:color w:val="auto"/>
          <w:sz w:val="20"/>
          <w:szCs w:val="20"/>
        </w:rPr>
      </w:pPr>
      <w:r w:rsidRPr="005C6A96">
        <w:rPr>
          <w:rFonts w:ascii="Montserrat" w:hAnsi="Montserrat" w:cs="Times New Roman"/>
          <w:b/>
          <w:bCs/>
          <w:color w:val="auto"/>
          <w:sz w:val="20"/>
          <w:szCs w:val="20"/>
        </w:rPr>
        <w:t xml:space="preserve">7. Propiedad intelectual y confidencialidad. </w:t>
      </w:r>
    </w:p>
    <w:p w14:paraId="7E685388" w14:textId="77777777" w:rsidR="00F02FD0" w:rsidRDefault="00F02FD0" w:rsidP="00AF0301">
      <w:pPr>
        <w:pStyle w:val="Default"/>
        <w:jc w:val="both"/>
        <w:rPr>
          <w:rFonts w:ascii="Montserrat" w:hAnsi="Montserrat" w:cs="Times New Roman"/>
          <w:color w:val="auto"/>
          <w:sz w:val="20"/>
          <w:szCs w:val="20"/>
        </w:rPr>
      </w:pPr>
    </w:p>
    <w:p w14:paraId="3D88A4F7" w14:textId="6471D795" w:rsidR="004C63C8" w:rsidRPr="005C6A96" w:rsidRDefault="00F02FD0" w:rsidP="00AF0301">
      <w:pPr>
        <w:pStyle w:val="Default"/>
        <w:jc w:val="both"/>
        <w:rPr>
          <w:rFonts w:ascii="Montserrat" w:hAnsi="Montserrat" w:cs="Times New Roman"/>
          <w:color w:val="auto"/>
          <w:sz w:val="20"/>
          <w:szCs w:val="20"/>
        </w:rPr>
      </w:pPr>
      <w:r>
        <w:rPr>
          <w:rFonts w:ascii="Montserrat" w:hAnsi="Montserrat" w:cs="Times New Roman"/>
          <w:color w:val="auto"/>
          <w:sz w:val="20"/>
          <w:szCs w:val="20"/>
        </w:rPr>
        <w:t>T</w:t>
      </w:r>
      <w:r w:rsidR="004C63C8" w:rsidRPr="005C6A96">
        <w:rPr>
          <w:rFonts w:ascii="Montserrat" w:hAnsi="Montserrat" w:cs="Times New Roman"/>
          <w:color w:val="auto"/>
          <w:sz w:val="20"/>
          <w:szCs w:val="20"/>
        </w:rPr>
        <w:t xml:space="preserve">oda la información que resulte del proceso de las muestras de tamiz (número y causa de muestras inadecuadas, número de muestras procesadas, casos sospechosos, casos confirmados, resultados de biología molecular en su caso, así como la información estadística que resulte del análisis de los resultados), tendrá el carácter de confidencial y será de uso exclusivo de la Secretaría de Salud. </w:t>
      </w:r>
    </w:p>
    <w:p w14:paraId="3E70F520" w14:textId="77777777" w:rsidR="004C63C8" w:rsidRPr="005C6A96" w:rsidRDefault="004C63C8" w:rsidP="00AF0301">
      <w:pPr>
        <w:pStyle w:val="Default"/>
        <w:jc w:val="both"/>
        <w:rPr>
          <w:rFonts w:ascii="Montserrat" w:hAnsi="Montserrat" w:cs="Times New Roman"/>
          <w:color w:val="auto"/>
          <w:sz w:val="20"/>
          <w:szCs w:val="20"/>
        </w:rPr>
      </w:pPr>
    </w:p>
    <w:p w14:paraId="2EA2DC6C" w14:textId="67EF6957" w:rsidR="004C63C8" w:rsidRPr="005C6A96" w:rsidRDefault="00F02FD0" w:rsidP="00AF0301">
      <w:pPr>
        <w:pStyle w:val="Default"/>
        <w:jc w:val="both"/>
        <w:rPr>
          <w:rFonts w:ascii="Montserrat" w:hAnsi="Montserrat" w:cs="Times New Roman"/>
          <w:color w:val="auto"/>
          <w:sz w:val="20"/>
          <w:szCs w:val="20"/>
        </w:rPr>
      </w:pPr>
      <w:r w:rsidRPr="005C6A96">
        <w:rPr>
          <w:rFonts w:ascii="Montserrat" w:hAnsi="Montserrat" w:cs="Times New Roman"/>
          <w:sz w:val="20"/>
          <w:szCs w:val="20"/>
        </w:rPr>
        <w:t xml:space="preserve">El </w:t>
      </w:r>
      <w:r>
        <w:rPr>
          <w:rFonts w:ascii="Montserrat" w:hAnsi="Montserrat" w:cs="Times New Roman"/>
          <w:sz w:val="20"/>
          <w:szCs w:val="20"/>
        </w:rPr>
        <w:t>participante</w:t>
      </w:r>
      <w:r w:rsidR="004C63C8" w:rsidRPr="005C6A96">
        <w:rPr>
          <w:rFonts w:ascii="Montserrat" w:hAnsi="Montserrat" w:cs="Times New Roman"/>
          <w:color w:val="auto"/>
          <w:sz w:val="20"/>
          <w:szCs w:val="20"/>
        </w:rPr>
        <w:t xml:space="preserve"> no podrá utilizar o compartir la información, ni publicar estudios, apegándose a la Ley Federal de Protección de Datos Personales en Posesión de los Particulares. Una vez terminado el contrato, el </w:t>
      </w:r>
      <w:r>
        <w:rPr>
          <w:rFonts w:ascii="Montserrat" w:hAnsi="Montserrat" w:cs="Times New Roman"/>
          <w:color w:val="auto"/>
          <w:sz w:val="20"/>
          <w:szCs w:val="20"/>
        </w:rPr>
        <w:t>participante</w:t>
      </w:r>
      <w:r w:rsidR="004C63C8" w:rsidRPr="005C6A96">
        <w:rPr>
          <w:rFonts w:ascii="Montserrat" w:hAnsi="Montserrat" w:cs="Times New Roman"/>
          <w:color w:val="auto"/>
          <w:sz w:val="20"/>
          <w:szCs w:val="20"/>
        </w:rPr>
        <w:t xml:space="preserve"> del servicio tendrá la obligación</w:t>
      </w:r>
      <w:r w:rsidR="00A1551C">
        <w:rPr>
          <w:rFonts w:ascii="Montserrat" w:hAnsi="Montserrat" w:cs="Times New Roman"/>
          <w:color w:val="auto"/>
          <w:sz w:val="20"/>
          <w:szCs w:val="20"/>
        </w:rPr>
        <w:t xml:space="preserve"> </w:t>
      </w:r>
      <w:r w:rsidR="004C63C8" w:rsidRPr="005C6A96">
        <w:rPr>
          <w:rFonts w:ascii="Montserrat" w:hAnsi="Montserrat" w:cs="Times New Roman"/>
          <w:color w:val="auto"/>
          <w:sz w:val="20"/>
          <w:szCs w:val="20"/>
        </w:rPr>
        <w:t xml:space="preserve">de entregar esta información de forma electrónica y en formato Excel a la Secretaría de Salud. </w:t>
      </w:r>
      <w:r w:rsidR="004C63C8" w:rsidRPr="005C6A96">
        <w:rPr>
          <w:rFonts w:ascii="Montserrat" w:hAnsi="Montserrat" w:cs="Times New Roman"/>
          <w:sz w:val="20"/>
          <w:szCs w:val="20"/>
        </w:rPr>
        <w:t xml:space="preserve">EL </w:t>
      </w:r>
      <w:r>
        <w:rPr>
          <w:rFonts w:ascii="Montserrat" w:hAnsi="Montserrat" w:cs="Times New Roman"/>
          <w:sz w:val="20"/>
          <w:szCs w:val="20"/>
        </w:rPr>
        <w:t>PARTICIPANTE</w:t>
      </w:r>
      <w:r w:rsidR="004C63C8" w:rsidRPr="005C6A96">
        <w:rPr>
          <w:rFonts w:ascii="Montserrat" w:hAnsi="Montserrat" w:cs="Times New Roman"/>
          <w:color w:val="auto"/>
          <w:sz w:val="20"/>
          <w:szCs w:val="20"/>
        </w:rPr>
        <w:t xml:space="preserve"> se obliga para con la Secretaría de Salud, a responder por los daños y/o perjuicios que pudiera causar a éste y/o a terceros, si con motivo de la prestación de los servicios se violan derechos de autor, de patentes y/o marcas u otro derecho reservado a nivel Nacional o Internacional.</w:t>
      </w:r>
    </w:p>
    <w:p w14:paraId="38EEF633" w14:textId="77777777" w:rsidR="004C63C8" w:rsidRPr="005C6A96" w:rsidRDefault="004C63C8" w:rsidP="00AF0301">
      <w:pPr>
        <w:pStyle w:val="Default"/>
        <w:jc w:val="both"/>
        <w:rPr>
          <w:rFonts w:ascii="Montserrat" w:hAnsi="Montserrat" w:cs="Times New Roman"/>
          <w:color w:val="auto"/>
          <w:sz w:val="20"/>
          <w:szCs w:val="21"/>
        </w:rPr>
      </w:pPr>
    </w:p>
    <w:p w14:paraId="35A991DB" w14:textId="77777777" w:rsidR="00F02FD0" w:rsidRPr="005C6A96" w:rsidRDefault="00F02FD0" w:rsidP="00AF0301">
      <w:pPr>
        <w:rPr>
          <w:rFonts w:ascii="Montserrat" w:hAnsi="Montserrat"/>
          <w:sz w:val="20"/>
          <w:szCs w:val="20"/>
        </w:rPr>
      </w:pPr>
    </w:p>
    <w:p w14:paraId="6760A1EA" w14:textId="313FA6CF" w:rsidR="00216EB1" w:rsidRPr="00DC26C9" w:rsidRDefault="003F1DF3" w:rsidP="00AF0301">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AF0301">
      <w:pPr>
        <w:pStyle w:val="Prrafodelista"/>
        <w:ind w:left="0"/>
        <w:rPr>
          <w:rFonts w:ascii="Montserrat" w:eastAsiaTheme="minorHAnsi" w:hAnsi="Montserrat" w:cs="Arial"/>
          <w:b/>
          <w:sz w:val="20"/>
          <w:szCs w:val="20"/>
        </w:rPr>
      </w:pPr>
    </w:p>
    <w:p w14:paraId="6F12407F" w14:textId="77777777" w:rsidR="004C63C8" w:rsidRPr="000C1830" w:rsidRDefault="004C63C8" w:rsidP="00AF0301">
      <w:pPr>
        <w:pStyle w:val="Default"/>
        <w:jc w:val="both"/>
        <w:rPr>
          <w:rFonts w:ascii="Montserrat" w:hAnsi="Montserrat" w:cs="Times New Roman"/>
          <w:color w:val="auto"/>
          <w:sz w:val="20"/>
          <w:szCs w:val="20"/>
        </w:rPr>
      </w:pPr>
      <w:r w:rsidRPr="000C1830">
        <w:rPr>
          <w:rFonts w:ascii="Montserrat" w:hAnsi="Montserrat" w:cs="Times New Roman"/>
          <w:color w:val="auto"/>
          <w:sz w:val="20"/>
          <w:szCs w:val="20"/>
        </w:rPr>
        <w:t xml:space="preserve">Los resultados impresos de pruebas confirmatorias deberán ser entregados en original y en medio magnético en formato PDF y un concentrado en formato Excel. El reporte impreso deberá entregarse en conjunto con la ficha de identificación de cada paciente, en un plazo no mayor a 10 días naturales contados a partir de la recepción de la muestra en el laboratorio. </w:t>
      </w:r>
    </w:p>
    <w:p w14:paraId="4256049D" w14:textId="77777777" w:rsidR="00AA65AF" w:rsidRPr="000C1830" w:rsidRDefault="00AA65AF" w:rsidP="00AF0301">
      <w:pPr>
        <w:pStyle w:val="Prrafodelista"/>
        <w:ind w:left="0"/>
        <w:rPr>
          <w:rFonts w:ascii="Montserrat" w:eastAsia="Montserrat" w:hAnsi="Montserrat" w:cs="Montserrat"/>
          <w:sz w:val="20"/>
          <w:szCs w:val="20"/>
        </w:rPr>
      </w:pPr>
    </w:p>
    <w:p w14:paraId="4A88C56F" w14:textId="49A23880" w:rsidR="00216EB1" w:rsidRPr="000C1830" w:rsidRDefault="00216EB1" w:rsidP="00AF0301">
      <w:pPr>
        <w:contextualSpacing/>
        <w:jc w:val="both"/>
        <w:rPr>
          <w:rFonts w:ascii="Montserrat" w:eastAsia="Montserrat" w:hAnsi="Montserrat" w:cs="Montserrat"/>
          <w:sz w:val="20"/>
          <w:szCs w:val="20"/>
          <w:lang w:val="es-MX"/>
        </w:rPr>
      </w:pPr>
    </w:p>
    <w:p w14:paraId="231C5631" w14:textId="71EF10F0" w:rsidR="00216EB1" w:rsidRPr="00DC26C9" w:rsidRDefault="00216EB1" w:rsidP="00AF0301">
      <w:pPr>
        <w:shd w:val="clear" w:color="auto" w:fill="C00000"/>
        <w:rPr>
          <w:sz w:val="20"/>
          <w:szCs w:val="20"/>
        </w:rPr>
      </w:pPr>
      <w:bookmarkStart w:id="2" w:name="_Hlk165154224"/>
      <w:r w:rsidRPr="00DC26C9">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DC26C9" w:rsidRDefault="00216EB1" w:rsidP="00AF0301">
      <w:pPr>
        <w:pStyle w:val="Prrafodelista"/>
        <w:tabs>
          <w:tab w:val="left" w:pos="1134"/>
        </w:tabs>
        <w:suppressAutoHyphens/>
        <w:ind w:left="0"/>
        <w:jc w:val="both"/>
        <w:rPr>
          <w:rFonts w:ascii="Montserrat" w:eastAsiaTheme="minorHAnsi" w:hAnsi="Montserrat" w:cs="Arial"/>
          <w:b/>
          <w:sz w:val="20"/>
          <w:szCs w:val="20"/>
        </w:rPr>
      </w:pPr>
    </w:p>
    <w:p w14:paraId="63BF6162" w14:textId="4A906268" w:rsidR="00216EB1" w:rsidRPr="000C1830" w:rsidRDefault="00216EB1" w:rsidP="00AF0301">
      <w:pPr>
        <w:contextualSpacing/>
        <w:jc w:val="both"/>
        <w:rPr>
          <w:rFonts w:ascii="Montserrat" w:eastAsia="Montserrat" w:hAnsi="Montserrat" w:cs="Montserrat"/>
          <w:sz w:val="20"/>
          <w:szCs w:val="20"/>
          <w:lang w:val="es-MX"/>
        </w:rPr>
      </w:pPr>
      <w:r w:rsidRPr="000C1830">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sidRPr="000C1830">
        <w:rPr>
          <w:rFonts w:ascii="Montserrat" w:eastAsia="Montserrat" w:hAnsi="Montserrat" w:cs="Montserrat"/>
          <w:sz w:val="20"/>
          <w:szCs w:val="20"/>
          <w:lang w:val="es-MX"/>
        </w:rPr>
        <w:t>de l</w:t>
      </w:r>
      <w:r w:rsidR="00F91938" w:rsidRPr="000C1830">
        <w:rPr>
          <w:rFonts w:ascii="Montserrat" w:eastAsia="Montserrat" w:hAnsi="Montserrat" w:cs="Montserrat"/>
          <w:sz w:val="20"/>
          <w:szCs w:val="20"/>
          <w:lang w:val="es-MX"/>
        </w:rPr>
        <w:t>a</w:t>
      </w:r>
      <w:r w:rsidR="00F13A73" w:rsidRPr="000C1830">
        <w:rPr>
          <w:rFonts w:ascii="Montserrat" w:eastAsia="Montserrat" w:hAnsi="Montserrat" w:cs="Montserrat"/>
          <w:sz w:val="20"/>
          <w:szCs w:val="20"/>
          <w:lang w:val="es-MX"/>
        </w:rPr>
        <w:t xml:space="preserve">s </w:t>
      </w:r>
      <w:r w:rsidR="00F91938" w:rsidRPr="000C1830">
        <w:rPr>
          <w:rFonts w:ascii="Montserrat" w:eastAsia="Montserrat" w:hAnsi="Montserrat" w:cs="Montserrat"/>
          <w:sz w:val="20"/>
          <w:szCs w:val="20"/>
          <w:lang w:val="es-MX"/>
        </w:rPr>
        <w:t>pruebas confirmatorias</w:t>
      </w:r>
      <w:r w:rsidR="00F13A73" w:rsidRPr="000C1830">
        <w:rPr>
          <w:rFonts w:ascii="Montserrat" w:eastAsia="Montserrat" w:hAnsi="Montserrat" w:cs="Montserrat"/>
          <w:sz w:val="20"/>
          <w:szCs w:val="20"/>
          <w:lang w:val="es-MX"/>
        </w:rPr>
        <w:t>.</w:t>
      </w:r>
    </w:p>
    <w:p w14:paraId="4007E53D" w14:textId="77777777" w:rsidR="00216EB1" w:rsidRPr="000C1830" w:rsidRDefault="00216EB1" w:rsidP="00AF0301">
      <w:pPr>
        <w:contextualSpacing/>
        <w:jc w:val="both"/>
        <w:rPr>
          <w:rFonts w:ascii="Montserrat" w:eastAsia="Montserrat" w:hAnsi="Montserrat" w:cs="Montserrat"/>
          <w:sz w:val="20"/>
          <w:szCs w:val="20"/>
          <w:lang w:val="es-MX"/>
        </w:rPr>
      </w:pP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9"/>
      </w:tblGrid>
      <w:tr w:rsidR="001B0214" w:rsidRPr="000C1830" w14:paraId="50042725" w14:textId="77777777" w:rsidTr="001B0214">
        <w:trPr>
          <w:trHeight w:val="300"/>
        </w:trPr>
        <w:tc>
          <w:tcPr>
            <w:tcW w:w="8779" w:type="dxa"/>
            <w:shd w:val="clear" w:color="auto" w:fill="auto"/>
            <w:noWrap/>
            <w:vAlign w:val="center"/>
          </w:tcPr>
          <w:p w14:paraId="27CBC9A9" w14:textId="0AF69DE3" w:rsidR="001B0214" w:rsidRPr="000C1830" w:rsidRDefault="001B0214" w:rsidP="00AF0301">
            <w:pPr>
              <w:rPr>
                <w:rFonts w:ascii="Montserrat" w:eastAsia="Times New Roman" w:hAnsi="Montserrat" w:cs="Times New Roman"/>
                <w:sz w:val="20"/>
                <w:szCs w:val="20"/>
                <w:lang w:val="es-MX"/>
              </w:rPr>
            </w:pPr>
            <w:r w:rsidRPr="000C1830">
              <w:rPr>
                <w:rFonts w:ascii="Montserrat" w:eastAsia="Times New Roman" w:hAnsi="Montserrat" w:cs="Times New Roman"/>
                <w:sz w:val="20"/>
                <w:szCs w:val="20"/>
                <w:lang w:val="es-MX"/>
              </w:rPr>
              <w:t>Reporte Impreso de los resultados, en PDF y Excel</w:t>
            </w:r>
          </w:p>
        </w:tc>
      </w:tr>
      <w:tr w:rsidR="001B0214" w:rsidRPr="00DC26C9" w14:paraId="7CD6B8C2" w14:textId="77777777" w:rsidTr="001B0214">
        <w:trPr>
          <w:trHeight w:val="300"/>
        </w:trPr>
        <w:tc>
          <w:tcPr>
            <w:tcW w:w="8779" w:type="dxa"/>
            <w:shd w:val="clear" w:color="auto" w:fill="auto"/>
            <w:noWrap/>
            <w:vAlign w:val="center"/>
          </w:tcPr>
          <w:p w14:paraId="2845122B" w14:textId="5432247C" w:rsidR="001B0214" w:rsidRPr="00DC26C9" w:rsidRDefault="001B0214" w:rsidP="00AF0301">
            <w:pPr>
              <w:rPr>
                <w:rFonts w:ascii="Montserrat" w:eastAsia="Times New Roman" w:hAnsi="Montserrat" w:cs="Times New Roman"/>
                <w:sz w:val="20"/>
                <w:szCs w:val="20"/>
                <w:lang w:val="es-MX"/>
              </w:rPr>
            </w:pPr>
            <w:r w:rsidRPr="000C1830">
              <w:rPr>
                <w:rFonts w:ascii="Montserrat" w:eastAsia="Times New Roman" w:hAnsi="Montserrat" w:cs="Times New Roman"/>
                <w:sz w:val="20"/>
                <w:szCs w:val="20"/>
                <w:lang w:val="es-MX"/>
              </w:rPr>
              <w:t>Ficha de identificación del paciente</w:t>
            </w:r>
          </w:p>
        </w:tc>
      </w:tr>
    </w:tbl>
    <w:p w14:paraId="6D1DD06F" w14:textId="77777777" w:rsidR="006D7B25" w:rsidRPr="00DC26C9" w:rsidRDefault="006D7B25" w:rsidP="00AF0301">
      <w:pPr>
        <w:tabs>
          <w:tab w:val="left" w:pos="1134"/>
        </w:tabs>
        <w:suppressAutoHyphens/>
        <w:jc w:val="both"/>
        <w:rPr>
          <w:rFonts w:ascii="Montserrat" w:eastAsiaTheme="minorHAnsi" w:hAnsi="Montserrat" w:cs="Arial"/>
          <w:b/>
          <w:sz w:val="20"/>
          <w:szCs w:val="20"/>
          <w:highlight w:val="yellow"/>
        </w:rPr>
      </w:pPr>
      <w:bookmarkStart w:id="3" w:name="_Toc164441737"/>
    </w:p>
    <w:bookmarkEnd w:id="3"/>
    <w:p w14:paraId="1CB89693" w14:textId="77777777" w:rsidR="006D7B25" w:rsidRDefault="006D7B25" w:rsidP="00AF0301">
      <w:pPr>
        <w:jc w:val="both"/>
        <w:textAlignment w:val="baseline"/>
        <w:rPr>
          <w:rFonts w:ascii="Montserrat" w:hAnsi="Montserrat" w:cs="Montserrat"/>
          <w:sz w:val="20"/>
          <w:szCs w:val="20"/>
        </w:rPr>
      </w:pPr>
    </w:p>
    <w:p w14:paraId="707537AD" w14:textId="77777777" w:rsidR="006D7B25" w:rsidRPr="00DC26C9" w:rsidRDefault="006D7B25" w:rsidP="00AF0301">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AF0301">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319320C6" w:rsidR="006D7B25"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establecen los presentes Términos y Condiciones, para la contratación del </w:t>
      </w:r>
      <w:r w:rsidR="001B0214">
        <w:rPr>
          <w:rFonts w:ascii="Montserrat" w:eastAsiaTheme="minorHAnsi" w:hAnsi="Montserrat" w:cs="Arial"/>
          <w:b/>
          <w:sz w:val="20"/>
          <w:szCs w:val="20"/>
        </w:rPr>
        <w:t>servicio de Pruebas Confirmatorias del Tamiz Metabólico Neonatal</w:t>
      </w:r>
      <w:r w:rsidRPr="00DC26C9">
        <w:rPr>
          <w:rFonts w:ascii="Montserrat" w:eastAsia="Montserrat" w:hAnsi="Montserrat" w:cs="Montserrat"/>
          <w:sz w:val="20"/>
          <w:szCs w:val="20"/>
        </w:rPr>
        <w:t>, de conformidad con lo siguiente:</w:t>
      </w:r>
    </w:p>
    <w:p w14:paraId="7771AA97" w14:textId="77777777" w:rsidR="009479DA" w:rsidRPr="00DC26C9" w:rsidRDefault="009479DA" w:rsidP="00AF0301">
      <w:pPr>
        <w:jc w:val="both"/>
        <w:rPr>
          <w:rFonts w:ascii="Montserrat" w:eastAsia="Montserrat" w:hAnsi="Montserrat" w:cs="Montserrat"/>
          <w:sz w:val="20"/>
          <w:szCs w:val="20"/>
        </w:rPr>
      </w:pPr>
    </w:p>
    <w:p w14:paraId="196CFDE9" w14:textId="77777777" w:rsidR="006D7B25" w:rsidRPr="00DC26C9" w:rsidRDefault="006D7B25"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328B58F8" w14:textId="75AF889F" w:rsidR="009A79CE" w:rsidRPr="000C1830" w:rsidRDefault="006D7B25" w:rsidP="00AF0301">
      <w:pPr>
        <w:pStyle w:val="Default"/>
        <w:jc w:val="both"/>
        <w:rPr>
          <w:rFonts w:ascii="Montserrat" w:hAnsi="Montserrat" w:cs="Times New Roman"/>
          <w:color w:val="auto"/>
          <w:sz w:val="20"/>
          <w:szCs w:val="20"/>
        </w:rPr>
      </w:pPr>
      <w:r w:rsidRPr="00CA3675">
        <w:rPr>
          <w:rFonts w:ascii="Montserrat" w:eastAsia="Montserrat" w:hAnsi="Montserrat" w:cs="Montserrat"/>
          <w:sz w:val="20"/>
          <w:szCs w:val="20"/>
        </w:rPr>
        <w:t xml:space="preserve">El </w:t>
      </w:r>
      <w:r w:rsidR="00DE3E1A" w:rsidRPr="00CA3675">
        <w:rPr>
          <w:rFonts w:ascii="Montserrat" w:eastAsia="Montserrat" w:hAnsi="Montserrat" w:cs="Montserrat"/>
          <w:sz w:val="20"/>
          <w:szCs w:val="20"/>
        </w:rPr>
        <w:t>participante</w:t>
      </w:r>
      <w:r w:rsidRPr="00CA3675">
        <w:rPr>
          <w:rFonts w:ascii="Montserrat" w:eastAsia="Montserrat" w:hAnsi="Montserrat" w:cs="Montserrat"/>
          <w:sz w:val="20"/>
          <w:szCs w:val="20"/>
        </w:rPr>
        <w:t xml:space="preserve"> adjudicado</w:t>
      </w:r>
      <w:r w:rsidR="001B0214">
        <w:rPr>
          <w:rFonts w:ascii="Montserrat" w:eastAsia="Montserrat" w:hAnsi="Montserrat" w:cs="Montserrat"/>
          <w:sz w:val="20"/>
          <w:szCs w:val="20"/>
        </w:rPr>
        <w:t>,</w:t>
      </w:r>
      <w:r w:rsidR="009A79CE">
        <w:rPr>
          <w:rFonts w:ascii="Montserrat" w:eastAsiaTheme="minorHAnsi" w:hAnsi="Montserrat" w:cs="Arial"/>
          <w:b/>
          <w:sz w:val="20"/>
          <w:szCs w:val="20"/>
        </w:rPr>
        <w:t xml:space="preserve"> </w:t>
      </w:r>
      <w:r w:rsidR="001E3A89" w:rsidRPr="000C1830">
        <w:rPr>
          <w:rFonts w:ascii="Montserrat" w:hAnsi="Montserrat" w:cs="Times New Roman"/>
          <w:color w:val="auto"/>
          <w:sz w:val="20"/>
          <w:szCs w:val="20"/>
        </w:rPr>
        <w:t xml:space="preserve">deberá entregar </w:t>
      </w:r>
      <w:r w:rsidR="009A79CE" w:rsidRPr="000C1830">
        <w:rPr>
          <w:rFonts w:ascii="Montserrat" w:hAnsi="Montserrat" w:cs="Times New Roman"/>
          <w:color w:val="auto"/>
          <w:sz w:val="20"/>
          <w:szCs w:val="20"/>
        </w:rPr>
        <w:t>el reporte impreso en conjunto con la ficha de identificación de cada paciente, en un plazo no mayor a 10 días naturales contados a partir de la recepción de la muestra en el laboratorio.</w:t>
      </w:r>
    </w:p>
    <w:p w14:paraId="3CEE44C7" w14:textId="73B794A5" w:rsidR="006D7B25" w:rsidRPr="000C1830" w:rsidRDefault="006D7B25" w:rsidP="00AF0301">
      <w:pPr>
        <w:tabs>
          <w:tab w:val="left" w:pos="975"/>
        </w:tabs>
        <w:jc w:val="both"/>
        <w:rPr>
          <w:rFonts w:ascii="Montserrat" w:eastAsia="Montserrat" w:hAnsi="Montserrat" w:cs="Montserrat"/>
          <w:color w:val="000000"/>
          <w:sz w:val="20"/>
          <w:szCs w:val="20"/>
        </w:rPr>
      </w:pPr>
    </w:p>
    <w:p w14:paraId="1BD16D9F" w14:textId="77777777" w:rsidR="006D7B25" w:rsidRPr="00DC26C9" w:rsidRDefault="006D7B25"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4C6732BF" w14:textId="37C3E38C" w:rsidR="006D7B25" w:rsidRPr="000C1830" w:rsidRDefault="006D7B25" w:rsidP="00AF0301">
      <w:pPr>
        <w:jc w:val="both"/>
        <w:rPr>
          <w:rFonts w:ascii="Montserrat" w:eastAsia="Montserrat" w:hAnsi="Montserrat" w:cs="Montserrat"/>
          <w:color w:val="000000"/>
          <w:sz w:val="20"/>
          <w:szCs w:val="20"/>
        </w:rPr>
      </w:pPr>
      <w:r w:rsidRPr="000C1830">
        <w:rPr>
          <w:rFonts w:ascii="Montserrat" w:eastAsia="Montserrat" w:hAnsi="Montserrat" w:cs="Montserrat"/>
          <w:color w:val="000000"/>
          <w:sz w:val="20"/>
          <w:szCs w:val="20"/>
        </w:rPr>
        <w:t xml:space="preserve">Con fundamento en lo dispuesto por el </w:t>
      </w:r>
      <w:r w:rsidRPr="000C1830">
        <w:rPr>
          <w:rFonts w:ascii="Montserrat" w:eastAsia="Montserrat" w:hAnsi="Montserrat" w:cs="Montserrat"/>
          <w:b/>
          <w:bCs/>
          <w:color w:val="000000"/>
          <w:sz w:val="20"/>
          <w:szCs w:val="20"/>
        </w:rPr>
        <w:t xml:space="preserve">artículo </w:t>
      </w:r>
      <w:r w:rsidR="00796A59" w:rsidRPr="000C1830">
        <w:rPr>
          <w:rFonts w:ascii="Montserrat" w:eastAsia="Montserrat" w:hAnsi="Montserrat" w:cs="Montserrat"/>
          <w:b/>
          <w:bCs/>
          <w:color w:val="000000"/>
          <w:sz w:val="20"/>
          <w:szCs w:val="20"/>
        </w:rPr>
        <w:t>47</w:t>
      </w:r>
      <w:r w:rsidR="004D30AD" w:rsidRPr="000C1830">
        <w:rPr>
          <w:rFonts w:ascii="Montserrat" w:eastAsia="Montserrat" w:hAnsi="Montserrat" w:cs="Montserrat"/>
          <w:b/>
          <w:bCs/>
          <w:color w:val="000000"/>
          <w:sz w:val="20"/>
          <w:szCs w:val="20"/>
        </w:rPr>
        <w:t xml:space="preserve"> párrafo 3</w:t>
      </w:r>
      <w:r w:rsidRPr="000C1830">
        <w:rPr>
          <w:rFonts w:ascii="Montserrat" w:eastAsia="Montserrat" w:hAnsi="Montserrat" w:cs="Montserrat"/>
          <w:color w:val="000000"/>
          <w:sz w:val="20"/>
          <w:szCs w:val="20"/>
        </w:rPr>
        <w:t xml:space="preserve"> de la Ley de Adquisiciones, Arrendamientos y Servicios del Sector Público, se evaluará mediante el criterio de evaluación </w:t>
      </w:r>
      <w:r w:rsidR="00AD4100" w:rsidRPr="000C1830">
        <w:rPr>
          <w:rFonts w:ascii="Montserrat" w:eastAsia="Montserrat" w:hAnsi="Montserrat" w:cs="Montserrat"/>
          <w:color w:val="000000"/>
          <w:sz w:val="20"/>
          <w:szCs w:val="20"/>
        </w:rPr>
        <w:t xml:space="preserve">de </w:t>
      </w:r>
      <w:r w:rsidR="004D30AD" w:rsidRPr="000C1830">
        <w:rPr>
          <w:rFonts w:ascii="Montserrat" w:eastAsia="Montserrat" w:hAnsi="Montserrat" w:cs="Montserrat"/>
          <w:b/>
          <w:color w:val="000000"/>
          <w:sz w:val="20"/>
          <w:szCs w:val="20"/>
        </w:rPr>
        <w:t>PUNTOS O PORCENTAJES</w:t>
      </w:r>
      <w:r w:rsidRPr="000C1830">
        <w:rPr>
          <w:rFonts w:ascii="Montserrat" w:eastAsia="Montserrat" w:hAnsi="Montserrat" w:cs="Montserrat"/>
          <w:color w:val="000000"/>
          <w:sz w:val="20"/>
          <w:szCs w:val="20"/>
        </w:rPr>
        <w:t>.</w:t>
      </w:r>
    </w:p>
    <w:p w14:paraId="2E1295E4" w14:textId="77777777" w:rsidR="006D7B25" w:rsidRPr="000C1830" w:rsidRDefault="006D7B25" w:rsidP="00AF0301">
      <w:pPr>
        <w:jc w:val="both"/>
        <w:rPr>
          <w:rFonts w:ascii="Montserrat" w:eastAsia="Montserrat" w:hAnsi="Montserrat" w:cs="Montserrat"/>
          <w:color w:val="000000"/>
          <w:sz w:val="20"/>
          <w:szCs w:val="20"/>
        </w:rPr>
      </w:pPr>
    </w:p>
    <w:p w14:paraId="1A0D10C4" w14:textId="1AB8A7BD" w:rsidR="006D7B25" w:rsidRPr="00DC26C9" w:rsidRDefault="006D7B25" w:rsidP="00AF0301">
      <w:pPr>
        <w:jc w:val="both"/>
        <w:rPr>
          <w:rFonts w:ascii="Montserrat" w:eastAsia="Montserrat" w:hAnsi="Montserrat" w:cs="Montserrat"/>
          <w:b/>
          <w:color w:val="000000"/>
          <w:sz w:val="20"/>
          <w:szCs w:val="20"/>
        </w:rPr>
      </w:pPr>
      <w:r w:rsidRPr="000C1830">
        <w:rPr>
          <w:rFonts w:ascii="Montserrat" w:eastAsia="Montserrat" w:hAnsi="Montserrat" w:cs="Montserrat"/>
          <w:color w:val="000000"/>
          <w:sz w:val="20"/>
          <w:szCs w:val="20"/>
        </w:rPr>
        <w:t xml:space="preserve">Los </w:t>
      </w:r>
      <w:r w:rsidR="00DE3E1A" w:rsidRPr="000C1830">
        <w:rPr>
          <w:rFonts w:ascii="Montserrat" w:eastAsia="Montserrat" w:hAnsi="Montserrat" w:cs="Montserrat"/>
          <w:color w:val="000000"/>
          <w:sz w:val="20"/>
          <w:szCs w:val="20"/>
        </w:rPr>
        <w:t>participante</w:t>
      </w:r>
      <w:r w:rsidRPr="000C1830">
        <w:rPr>
          <w:rFonts w:ascii="Montserrat" w:eastAsia="Montserrat" w:hAnsi="Montserrat" w:cs="Montserrat"/>
          <w:color w:val="000000"/>
          <w:sz w:val="20"/>
          <w:szCs w:val="20"/>
        </w:rPr>
        <w:t>s deberán cumplir con la documentación</w:t>
      </w:r>
      <w:r w:rsidRPr="00DC26C9">
        <w:rPr>
          <w:rFonts w:ascii="Montserrat" w:eastAsia="Montserrat" w:hAnsi="Montserrat" w:cs="Montserrat"/>
          <w:color w:val="000000"/>
          <w:sz w:val="20"/>
          <w:szCs w:val="20"/>
        </w:rPr>
        <w:t xml:space="preserve"> solicitada, ya que se verificará documentalmente que se incluya la información, documentos y requisitos solicitados, así como con la Propuesta de las especificaciones Técnic</w:t>
      </w:r>
      <w:r w:rsidR="00F13A73">
        <w:rPr>
          <w:rFonts w:ascii="Montserrat" w:eastAsia="Montserrat" w:hAnsi="Montserrat" w:cs="Montserrat"/>
          <w:color w:val="000000"/>
          <w:sz w:val="20"/>
          <w:szCs w:val="20"/>
        </w:rPr>
        <w:t>as</w:t>
      </w:r>
      <w:r w:rsidRPr="00DC26C9">
        <w:rPr>
          <w:rFonts w:ascii="Montserrat" w:eastAsia="Montserrat" w:hAnsi="Montserrat" w:cs="Montserrat"/>
          <w:color w:val="000000"/>
          <w:sz w:val="20"/>
          <w:szCs w:val="20"/>
        </w:rPr>
        <w:t xml:space="preserve"> con descripción amplia y detallada del servicio. Los criterios que se aplicarán para evaluar las proposiciones se basarán en la información documental presentada por 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xml:space="preserve">s observando para ello lo </w:t>
      </w:r>
      <w:r w:rsidRPr="000C1830">
        <w:rPr>
          <w:rFonts w:ascii="Montserrat" w:eastAsia="Montserrat" w:hAnsi="Montserrat" w:cs="Montserrat"/>
          <w:color w:val="000000"/>
          <w:sz w:val="20"/>
          <w:szCs w:val="20"/>
        </w:rPr>
        <w:t xml:space="preserve">previsto en </w:t>
      </w:r>
      <w:r w:rsidRPr="000C1830">
        <w:rPr>
          <w:rFonts w:ascii="Montserrat" w:eastAsia="Montserrat" w:hAnsi="Montserrat" w:cs="Montserrat"/>
          <w:b/>
          <w:sz w:val="20"/>
          <w:szCs w:val="20"/>
        </w:rPr>
        <w:t xml:space="preserve">el artículo </w:t>
      </w:r>
      <w:r w:rsidR="00AB46EC" w:rsidRPr="000C1830">
        <w:rPr>
          <w:rFonts w:ascii="Montserrat" w:eastAsia="Montserrat" w:hAnsi="Montserrat" w:cs="Montserrat"/>
          <w:b/>
          <w:sz w:val="20"/>
          <w:szCs w:val="20"/>
        </w:rPr>
        <w:t xml:space="preserve">18 fracción III, 40 fracción XVI y </w:t>
      </w:r>
      <w:r w:rsidR="00925495" w:rsidRPr="000C1830">
        <w:rPr>
          <w:rFonts w:ascii="Montserrat" w:eastAsia="Montserrat" w:hAnsi="Montserrat" w:cs="Montserrat"/>
          <w:b/>
          <w:sz w:val="20"/>
          <w:szCs w:val="20"/>
        </w:rPr>
        <w:t>47</w:t>
      </w:r>
      <w:r w:rsidRPr="000C1830">
        <w:rPr>
          <w:rFonts w:ascii="Montserrat" w:eastAsia="Montserrat" w:hAnsi="Montserrat" w:cs="Montserrat"/>
          <w:b/>
          <w:sz w:val="20"/>
          <w:szCs w:val="20"/>
        </w:rPr>
        <w:t xml:space="preserve"> </w:t>
      </w:r>
      <w:r w:rsidR="00AB46EC" w:rsidRPr="000C1830">
        <w:rPr>
          <w:rFonts w:ascii="Montserrat" w:eastAsia="Montserrat" w:hAnsi="Montserrat" w:cs="Montserrat"/>
          <w:b/>
          <w:sz w:val="20"/>
          <w:szCs w:val="20"/>
        </w:rPr>
        <w:t>párrafo</w:t>
      </w:r>
      <w:r w:rsidR="00AD4100" w:rsidRPr="000C1830">
        <w:rPr>
          <w:rFonts w:ascii="Montserrat" w:eastAsia="Montserrat" w:hAnsi="Montserrat" w:cs="Montserrat"/>
          <w:b/>
          <w:sz w:val="20"/>
          <w:szCs w:val="20"/>
        </w:rPr>
        <w:t xml:space="preserve"> 3 </w:t>
      </w:r>
      <w:r w:rsidRPr="000C1830">
        <w:rPr>
          <w:rFonts w:ascii="Montserrat" w:eastAsia="Montserrat" w:hAnsi="Montserrat" w:cs="Montserrat"/>
          <w:b/>
          <w:sz w:val="20"/>
          <w:szCs w:val="20"/>
        </w:rPr>
        <w:t xml:space="preserve">relativo al criterio </w:t>
      </w:r>
      <w:r w:rsidR="00AD4100" w:rsidRPr="000C1830">
        <w:rPr>
          <w:rFonts w:ascii="Montserrat" w:eastAsia="Montserrat" w:hAnsi="Montserrat" w:cs="Montserrat"/>
          <w:b/>
          <w:sz w:val="20"/>
          <w:szCs w:val="20"/>
        </w:rPr>
        <w:t>puntos o porcentajes</w:t>
      </w:r>
      <w:r w:rsidRPr="000C1830">
        <w:rPr>
          <w:rFonts w:ascii="Montserrat" w:eastAsia="Montserrat" w:hAnsi="Montserrat" w:cs="Montserrat"/>
          <w:b/>
          <w:sz w:val="20"/>
          <w:szCs w:val="20"/>
        </w:rPr>
        <w:t xml:space="preserve"> y </w:t>
      </w:r>
      <w:r w:rsidR="00925495" w:rsidRPr="000C1830">
        <w:rPr>
          <w:rFonts w:ascii="Montserrat" w:eastAsia="Montserrat" w:hAnsi="Montserrat" w:cs="Montserrat"/>
          <w:b/>
          <w:sz w:val="20"/>
          <w:szCs w:val="20"/>
        </w:rPr>
        <w:t>48</w:t>
      </w:r>
      <w:r w:rsidRPr="000C1830">
        <w:rPr>
          <w:rFonts w:ascii="Montserrat" w:eastAsia="Montserrat" w:hAnsi="Montserrat" w:cs="Montserrat"/>
          <w:b/>
          <w:sz w:val="20"/>
          <w:szCs w:val="20"/>
        </w:rPr>
        <w:t xml:space="preserve"> fracción I de la</w:t>
      </w:r>
      <w:r w:rsidRPr="000C1830">
        <w:rPr>
          <w:rFonts w:ascii="Montserrat" w:eastAsia="Montserrat" w:hAnsi="Montserrat" w:cs="Montserrat"/>
          <w:color w:val="000000"/>
          <w:sz w:val="20"/>
          <w:szCs w:val="20"/>
        </w:rPr>
        <w:t xml:space="preserve"> </w:t>
      </w:r>
      <w:r w:rsidRPr="000C1830">
        <w:rPr>
          <w:rFonts w:ascii="Montserrat" w:eastAsia="Montserrat" w:hAnsi="Montserrat" w:cs="Montserrat"/>
          <w:b/>
          <w:sz w:val="20"/>
          <w:szCs w:val="20"/>
        </w:rPr>
        <w:t>Ley de Adquisiciones, Arrendamientos y Servicios del Sector Público</w:t>
      </w:r>
      <w:r w:rsidRPr="000C1830">
        <w:rPr>
          <w:rFonts w:ascii="Montserrat" w:eastAsia="Montserrat" w:hAnsi="Montserrat" w:cs="Montserrat"/>
          <w:b/>
          <w:color w:val="000000"/>
          <w:sz w:val="20"/>
          <w:szCs w:val="20"/>
        </w:rPr>
        <w:t xml:space="preserve"> y el artículo 51 de su </w:t>
      </w:r>
      <w:r w:rsidRPr="000C1830">
        <w:rPr>
          <w:rFonts w:ascii="Montserrat" w:eastAsia="Montserrat" w:hAnsi="Montserrat" w:cs="Montserrat"/>
          <w:b/>
          <w:sz w:val="20"/>
          <w:szCs w:val="20"/>
        </w:rPr>
        <w:t>Reglamento</w:t>
      </w:r>
      <w:r w:rsidRPr="000C1830">
        <w:rPr>
          <w:rFonts w:ascii="Montserrat" w:eastAsia="Montserrat" w:hAnsi="Montserrat" w:cs="Montserrat"/>
          <w:b/>
          <w:color w:val="000000"/>
          <w:sz w:val="20"/>
          <w:szCs w:val="20"/>
        </w:rPr>
        <w:t>.</w:t>
      </w:r>
    </w:p>
    <w:p w14:paraId="0248E6E1" w14:textId="77777777" w:rsidR="006D7B25" w:rsidRPr="00DC26C9" w:rsidRDefault="006D7B25" w:rsidP="00AF0301">
      <w:pPr>
        <w:jc w:val="both"/>
        <w:rPr>
          <w:rFonts w:ascii="Montserrat" w:eastAsia="Montserrat" w:hAnsi="Montserrat" w:cs="Montserrat"/>
          <w:color w:val="000000"/>
          <w:sz w:val="20"/>
          <w:szCs w:val="20"/>
        </w:rPr>
      </w:pPr>
    </w:p>
    <w:p w14:paraId="41CDF7A4" w14:textId="69D6E058"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color w:val="000000"/>
          <w:sz w:val="20"/>
          <w:szCs w:val="20"/>
        </w:rPr>
        <w:t xml:space="preserve">Se corroborará la inclusión y legibilidad de la totalidad de la documentación técnica del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DC26C9" w:rsidRDefault="006D7B25" w:rsidP="00AF0301">
      <w:pPr>
        <w:jc w:val="both"/>
        <w:rPr>
          <w:rFonts w:ascii="Montserrat" w:eastAsia="Montserrat" w:hAnsi="Montserrat" w:cs="Montserrat"/>
          <w:sz w:val="20"/>
          <w:szCs w:val="20"/>
        </w:rPr>
      </w:pPr>
    </w:p>
    <w:p w14:paraId="08CD3B5C" w14:textId="742A019C"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verificará la descripción técnica del servicio ofertado por 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la cual deberá ser legible, amplia y </w:t>
      </w:r>
      <w:r w:rsidR="00215639">
        <w:rPr>
          <w:rFonts w:ascii="Montserrat" w:eastAsia="Montserrat" w:hAnsi="Montserrat" w:cs="Montserrat"/>
          <w:sz w:val="20"/>
          <w:szCs w:val="20"/>
        </w:rPr>
        <w:t>detallada.</w:t>
      </w:r>
    </w:p>
    <w:p w14:paraId="446AF5B7" w14:textId="77777777" w:rsidR="006D7B25" w:rsidRPr="00DC26C9" w:rsidRDefault="006D7B25" w:rsidP="00AF0301">
      <w:pPr>
        <w:jc w:val="both"/>
        <w:rPr>
          <w:rFonts w:ascii="Montserrat" w:eastAsia="Montserrat" w:hAnsi="Montserrat" w:cs="Montserrat"/>
          <w:sz w:val="20"/>
          <w:szCs w:val="20"/>
        </w:rPr>
      </w:pPr>
    </w:p>
    <w:p w14:paraId="023D7DAF" w14:textId="77777777"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DC26C9" w:rsidRDefault="006D7B25" w:rsidP="00AF0301">
      <w:pPr>
        <w:jc w:val="both"/>
        <w:rPr>
          <w:rFonts w:ascii="Montserrat" w:eastAsia="Montserrat" w:hAnsi="Montserrat" w:cs="Montserrat"/>
          <w:sz w:val="20"/>
          <w:szCs w:val="20"/>
        </w:rPr>
      </w:pPr>
    </w:p>
    <w:p w14:paraId="34B1D295" w14:textId="78C42AA2" w:rsidR="006D7B25"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lastRenderedPageBreak/>
        <w:t xml:space="preserve">La evaluación de la documentación técnica se realizará con el apoyo de personal operativo designado </w:t>
      </w:r>
      <w:r w:rsidR="00EF46C1">
        <w:rPr>
          <w:rFonts w:ascii="Montserrat" w:eastAsia="Montserrat" w:hAnsi="Montserrat" w:cs="Montserrat"/>
          <w:sz w:val="20"/>
          <w:szCs w:val="20"/>
        </w:rPr>
        <w:t xml:space="preserve">por </w:t>
      </w:r>
      <w:r w:rsidR="00D20FB9" w:rsidRPr="000C1830">
        <w:rPr>
          <w:rFonts w:ascii="Montserrat" w:eastAsia="Montserrat" w:hAnsi="Montserrat" w:cs="Montserrat"/>
          <w:sz w:val="20"/>
          <w:szCs w:val="20"/>
        </w:rPr>
        <w:t>la Dirección de Programas Preventivos</w:t>
      </w:r>
      <w:r w:rsidR="00AB46EC" w:rsidRPr="000C1830">
        <w:rPr>
          <w:rFonts w:ascii="Montserrat" w:eastAsia="Montserrat" w:hAnsi="Montserrat" w:cs="Montserrat"/>
          <w:sz w:val="20"/>
          <w:szCs w:val="20"/>
        </w:rPr>
        <w:t>.</w:t>
      </w:r>
    </w:p>
    <w:p w14:paraId="323B3A52" w14:textId="77777777" w:rsidR="00D20FB9" w:rsidRPr="00DC26C9" w:rsidRDefault="00D20FB9" w:rsidP="00AF0301">
      <w:pPr>
        <w:jc w:val="both"/>
        <w:rPr>
          <w:rFonts w:ascii="Montserrat" w:hAnsi="Montserrat" w:cs="Montserrat"/>
          <w:sz w:val="20"/>
          <w:szCs w:val="20"/>
        </w:rPr>
      </w:pPr>
    </w:p>
    <w:p w14:paraId="46F22BFE" w14:textId="2C8D8D1E" w:rsidR="00F85161" w:rsidRPr="00696B0D" w:rsidRDefault="00F85161" w:rsidP="00AF0301">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Pr>
          <w:rFonts w:ascii="Montserrat" w:eastAsia="Montserrat" w:hAnsi="Montserrat" w:cs="Montserrat"/>
          <w:b/>
          <w:color w:val="000000"/>
          <w:sz w:val="20"/>
          <w:szCs w:val="20"/>
        </w:rPr>
        <w:t xml:space="preserve">LICENCIAS, PERMISOS, AUTORIZACIONES, </w:t>
      </w:r>
      <w:r w:rsidRPr="00696B0D">
        <w:rPr>
          <w:rFonts w:ascii="Montserrat" w:eastAsia="Montserrat" w:hAnsi="Montserrat" w:cs="Montserrat"/>
          <w:b/>
          <w:color w:val="000000"/>
          <w:sz w:val="20"/>
          <w:szCs w:val="20"/>
        </w:rPr>
        <w:t xml:space="preserve">NORMAS OFICIALES MEXICANAS, NORMAS INTERNACIONALES, NORMAS DE REFERENCIA O ESPECIFICACIONES CUYO CUMPLIMIENTO SE EXIGE A LOS </w:t>
      </w:r>
      <w:r w:rsidR="00DE3E1A">
        <w:rPr>
          <w:rFonts w:ascii="Montserrat" w:eastAsia="Montserrat" w:hAnsi="Montserrat" w:cs="Montserrat"/>
          <w:b/>
          <w:color w:val="000000"/>
          <w:sz w:val="20"/>
          <w:szCs w:val="20"/>
        </w:rPr>
        <w:t>PARTICIPANTE</w:t>
      </w:r>
      <w:r w:rsidRPr="00696B0D">
        <w:rPr>
          <w:rFonts w:ascii="Montserrat" w:eastAsia="Montserrat" w:hAnsi="Montserrat" w:cs="Montserrat"/>
          <w:b/>
          <w:color w:val="000000"/>
          <w:sz w:val="20"/>
          <w:szCs w:val="20"/>
        </w:rPr>
        <w:t>S</w:t>
      </w:r>
      <w:r>
        <w:rPr>
          <w:rFonts w:ascii="Montserrat" w:eastAsia="Montserrat" w:hAnsi="Montserrat" w:cs="Montserrat"/>
          <w:b/>
          <w:color w:val="000000"/>
          <w:sz w:val="20"/>
          <w:szCs w:val="20"/>
        </w:rPr>
        <w:t>.</w:t>
      </w:r>
    </w:p>
    <w:p w14:paraId="04E3771F" w14:textId="77777777" w:rsidR="006D7B25" w:rsidRPr="00BD7C9F" w:rsidRDefault="006D7B25" w:rsidP="00AF0301">
      <w:pPr>
        <w:jc w:val="both"/>
        <w:rPr>
          <w:rFonts w:ascii="Montserrat" w:eastAsia="Montserrat" w:hAnsi="Montserrat" w:cs="Montserrat"/>
          <w:b/>
          <w:sz w:val="20"/>
          <w:szCs w:val="20"/>
        </w:rPr>
      </w:pPr>
    </w:p>
    <w:p w14:paraId="6BEC5B3C" w14:textId="17A6C59F" w:rsidR="00DC26C9" w:rsidRDefault="006D7B25" w:rsidP="00AF0301">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3735C4EF" w14:textId="77777777" w:rsidR="00DC26C9" w:rsidRPr="006062B3" w:rsidRDefault="00DC26C9" w:rsidP="00AF0301">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6062B3" w14:paraId="7A4EA4B2" w14:textId="77777777" w:rsidTr="00A50261">
        <w:trPr>
          <w:trHeight w:val="20"/>
        </w:trPr>
        <w:tc>
          <w:tcPr>
            <w:tcW w:w="5000" w:type="pct"/>
            <w:shd w:val="clear" w:color="auto" w:fill="auto"/>
          </w:tcPr>
          <w:p w14:paraId="24D0D380" w14:textId="77777777" w:rsidR="00DC26C9" w:rsidRPr="005C677B" w:rsidRDefault="00DC26C9" w:rsidP="00AF0301">
            <w:pPr>
              <w:pStyle w:val="TableParagraph"/>
              <w:rPr>
                <w:rFonts w:ascii="Montserrat" w:hAnsi="Montserrat"/>
                <w:i/>
                <w:sz w:val="20"/>
                <w:szCs w:val="20"/>
                <w:lang w:val="es-ES"/>
              </w:rPr>
            </w:pPr>
            <w:r w:rsidRPr="005C677B">
              <w:rPr>
                <w:rFonts w:ascii="Montserrat" w:hAnsi="Montserrat"/>
                <w:b/>
                <w:sz w:val="20"/>
                <w:szCs w:val="20"/>
              </w:rPr>
              <w:t>NORMATIVIDAD</w:t>
            </w:r>
          </w:p>
        </w:tc>
      </w:tr>
      <w:tr w:rsidR="00DC26C9" w:rsidRPr="006062B3" w14:paraId="4EE9B6B5" w14:textId="77777777" w:rsidTr="00A50261">
        <w:trPr>
          <w:trHeight w:val="20"/>
        </w:trPr>
        <w:tc>
          <w:tcPr>
            <w:tcW w:w="5000" w:type="pct"/>
            <w:shd w:val="clear" w:color="auto" w:fill="auto"/>
          </w:tcPr>
          <w:p w14:paraId="361140A4" w14:textId="77777777" w:rsidR="00DC26C9" w:rsidRPr="005C677B" w:rsidRDefault="00DC26C9" w:rsidP="00AF0301">
            <w:pPr>
              <w:pStyle w:val="TableParagraph"/>
              <w:rPr>
                <w:rFonts w:ascii="Montserrat" w:hAnsi="Montserrat"/>
                <w:i/>
                <w:sz w:val="18"/>
                <w:szCs w:val="18"/>
                <w:lang w:val="es-MX"/>
              </w:rPr>
            </w:pPr>
            <w:r w:rsidRPr="005C677B">
              <w:rPr>
                <w:rFonts w:ascii="Montserrat" w:hAnsi="Montserrat"/>
                <w:i/>
                <w:sz w:val="18"/>
                <w:szCs w:val="18"/>
                <w:lang w:val="es-MX"/>
              </w:rPr>
              <w:t>Ley</w:t>
            </w:r>
            <w:r w:rsidRPr="005C677B">
              <w:rPr>
                <w:rFonts w:ascii="Montserrat" w:hAnsi="Montserrat"/>
                <w:i/>
                <w:spacing w:val="-18"/>
                <w:sz w:val="18"/>
                <w:szCs w:val="18"/>
                <w:lang w:val="es-MX"/>
              </w:rPr>
              <w:t xml:space="preserve"> </w:t>
            </w:r>
            <w:r w:rsidRPr="005C677B">
              <w:rPr>
                <w:rFonts w:ascii="Montserrat" w:hAnsi="Montserrat"/>
                <w:i/>
                <w:sz w:val="18"/>
                <w:szCs w:val="18"/>
                <w:lang w:val="es-MX"/>
              </w:rPr>
              <w:t>General</w:t>
            </w:r>
            <w:r w:rsidRPr="005C677B">
              <w:rPr>
                <w:rFonts w:ascii="Montserrat" w:hAnsi="Montserrat"/>
                <w:i/>
                <w:spacing w:val="-18"/>
                <w:sz w:val="18"/>
                <w:szCs w:val="18"/>
                <w:lang w:val="es-MX"/>
              </w:rPr>
              <w:t xml:space="preserve"> </w:t>
            </w:r>
            <w:r w:rsidRPr="005C677B">
              <w:rPr>
                <w:rFonts w:ascii="Montserrat" w:hAnsi="Montserrat"/>
                <w:i/>
                <w:sz w:val="18"/>
                <w:szCs w:val="18"/>
                <w:lang w:val="es-MX"/>
              </w:rPr>
              <w:t>de</w:t>
            </w:r>
            <w:r w:rsidRPr="005C677B">
              <w:rPr>
                <w:rFonts w:ascii="Montserrat" w:hAnsi="Montserrat"/>
                <w:i/>
                <w:spacing w:val="-21"/>
                <w:sz w:val="18"/>
                <w:szCs w:val="18"/>
                <w:lang w:val="es-MX"/>
              </w:rPr>
              <w:t xml:space="preserve"> </w:t>
            </w:r>
            <w:r w:rsidRPr="005C677B">
              <w:rPr>
                <w:rFonts w:ascii="Montserrat" w:hAnsi="Montserrat"/>
                <w:i/>
                <w:sz w:val="18"/>
                <w:szCs w:val="18"/>
                <w:lang w:val="es-MX"/>
              </w:rPr>
              <w:t>Salud,</w:t>
            </w:r>
            <w:r w:rsidRPr="005C677B">
              <w:rPr>
                <w:rFonts w:ascii="Montserrat" w:hAnsi="Montserrat"/>
                <w:i/>
                <w:spacing w:val="-20"/>
                <w:sz w:val="18"/>
                <w:szCs w:val="18"/>
                <w:lang w:val="es-MX"/>
              </w:rPr>
              <w:t xml:space="preserve"> </w:t>
            </w:r>
            <w:r w:rsidRPr="005C677B">
              <w:rPr>
                <w:rFonts w:ascii="Montserrat" w:hAnsi="Montserrat"/>
                <w:i/>
                <w:sz w:val="18"/>
                <w:szCs w:val="18"/>
                <w:lang w:val="es-MX"/>
              </w:rPr>
              <w:t>en</w:t>
            </w:r>
            <w:r w:rsidRPr="005C677B">
              <w:rPr>
                <w:rFonts w:ascii="Montserrat" w:hAnsi="Montserrat"/>
                <w:i/>
                <w:spacing w:val="-17"/>
                <w:sz w:val="18"/>
                <w:szCs w:val="18"/>
                <w:lang w:val="es-MX"/>
              </w:rPr>
              <w:t xml:space="preserve"> </w:t>
            </w:r>
            <w:r w:rsidRPr="005C677B">
              <w:rPr>
                <w:rFonts w:ascii="Montserrat" w:hAnsi="Montserrat"/>
                <w:i/>
                <w:sz w:val="18"/>
                <w:szCs w:val="18"/>
                <w:lang w:val="es-MX"/>
              </w:rPr>
              <w:t>los</w:t>
            </w:r>
            <w:r w:rsidRPr="005C677B">
              <w:rPr>
                <w:rFonts w:ascii="Montserrat" w:hAnsi="Montserrat"/>
                <w:i/>
                <w:spacing w:val="-19"/>
                <w:sz w:val="18"/>
                <w:szCs w:val="18"/>
                <w:lang w:val="es-MX"/>
              </w:rPr>
              <w:t xml:space="preserve"> </w:t>
            </w:r>
            <w:r w:rsidRPr="005C677B">
              <w:rPr>
                <w:rFonts w:ascii="Montserrat" w:hAnsi="Montserrat"/>
                <w:i/>
                <w:sz w:val="18"/>
                <w:szCs w:val="18"/>
                <w:lang w:val="es-MX"/>
              </w:rPr>
              <w:t>artículos</w:t>
            </w:r>
            <w:r w:rsidRPr="005C677B">
              <w:rPr>
                <w:rFonts w:ascii="Montserrat" w:hAnsi="Montserrat"/>
                <w:i/>
                <w:spacing w:val="-18"/>
                <w:sz w:val="18"/>
                <w:szCs w:val="18"/>
                <w:lang w:val="es-MX"/>
              </w:rPr>
              <w:t xml:space="preserve"> </w:t>
            </w:r>
            <w:r w:rsidRPr="005C677B">
              <w:rPr>
                <w:rFonts w:ascii="Montserrat" w:hAnsi="Montserrat"/>
                <w:i/>
                <w:sz w:val="18"/>
                <w:szCs w:val="18"/>
                <w:lang w:val="es-MX"/>
              </w:rPr>
              <w:t>aplicables</w:t>
            </w:r>
          </w:p>
        </w:tc>
      </w:tr>
      <w:tr w:rsidR="00DC26C9" w:rsidRPr="006062B3" w14:paraId="3445FF54" w14:textId="77777777" w:rsidTr="00A50261">
        <w:trPr>
          <w:trHeight w:val="20"/>
        </w:trPr>
        <w:tc>
          <w:tcPr>
            <w:tcW w:w="5000" w:type="pct"/>
            <w:shd w:val="clear" w:color="auto" w:fill="auto"/>
          </w:tcPr>
          <w:p w14:paraId="4BA84450" w14:textId="77777777" w:rsidR="006002B7" w:rsidRPr="005C677B" w:rsidRDefault="006002B7" w:rsidP="00AF0301">
            <w:pPr>
              <w:pStyle w:val="TableParagraph"/>
              <w:rPr>
                <w:rFonts w:ascii="Montserrat" w:hAnsi="Montserrat"/>
                <w:i/>
                <w:w w:val="105"/>
                <w:sz w:val="18"/>
                <w:szCs w:val="18"/>
                <w:lang w:val="es-MX"/>
              </w:rPr>
            </w:pPr>
            <w:r w:rsidRPr="005C677B">
              <w:rPr>
                <w:rFonts w:ascii="Montserrat" w:hAnsi="Montserrat"/>
                <w:i/>
                <w:w w:val="105"/>
                <w:sz w:val="18"/>
                <w:szCs w:val="18"/>
                <w:lang w:val="es-MX"/>
              </w:rPr>
              <w:t xml:space="preserve">NOM-007-SSA2-2016 “Atención a la Mujer durante el Embarazo, Parto y Puerperio y de la persona Recién Nacida. Criterios y Procedimientos para la Prestación del Servicio” </w:t>
            </w:r>
          </w:p>
          <w:p w14:paraId="77132381" w14:textId="7525F155" w:rsidR="00DC26C9" w:rsidRPr="005C677B" w:rsidRDefault="006002B7" w:rsidP="00AF0301">
            <w:pPr>
              <w:pStyle w:val="TableParagraph"/>
              <w:rPr>
                <w:rFonts w:ascii="Montserrat" w:hAnsi="Montserrat" w:cs="Arial"/>
                <w:bCs/>
                <w:sz w:val="18"/>
                <w:szCs w:val="18"/>
                <w:lang w:val="es-MX"/>
              </w:rPr>
            </w:pPr>
            <w:r w:rsidRPr="005C677B">
              <w:rPr>
                <w:rFonts w:ascii="Montserrat" w:hAnsi="Montserrat"/>
                <w:i/>
                <w:w w:val="105"/>
                <w:sz w:val="18"/>
                <w:szCs w:val="18"/>
                <w:lang w:val="es-MX"/>
              </w:rPr>
              <w:t>Norma Oficial Mexicana NOM-034-SSA2-2002 “Para la Prevención y Control de los Defectos al Nacimiento”.</w:t>
            </w:r>
          </w:p>
        </w:tc>
      </w:tr>
      <w:tr w:rsidR="00DC26C9" w:rsidRPr="006062B3" w14:paraId="32AC21AE" w14:textId="77777777" w:rsidTr="00A50261">
        <w:trPr>
          <w:trHeight w:val="20"/>
        </w:trPr>
        <w:tc>
          <w:tcPr>
            <w:tcW w:w="5000" w:type="pct"/>
            <w:shd w:val="clear" w:color="auto" w:fill="auto"/>
          </w:tcPr>
          <w:p w14:paraId="7C610FE8" w14:textId="77777777" w:rsidR="00DC26C9" w:rsidRPr="005C677B" w:rsidRDefault="00DC26C9" w:rsidP="00AF0301">
            <w:pPr>
              <w:pStyle w:val="TableParagraph"/>
              <w:rPr>
                <w:rFonts w:ascii="Montserrat" w:hAnsi="Montserrat"/>
                <w:i/>
                <w:sz w:val="18"/>
                <w:szCs w:val="18"/>
                <w:lang w:val="es-MX"/>
              </w:rPr>
            </w:pPr>
            <w:r w:rsidRPr="005C677B">
              <w:rPr>
                <w:rFonts w:ascii="Montserrat" w:hAnsi="Montserrat"/>
                <w:i/>
                <w:w w:val="105"/>
                <w:sz w:val="18"/>
                <w:szCs w:val="18"/>
                <w:lang w:val="es-MX"/>
              </w:rPr>
              <w:t>Reglamento</w:t>
            </w:r>
            <w:r w:rsidRPr="005C677B">
              <w:rPr>
                <w:rFonts w:ascii="Montserrat" w:hAnsi="Montserrat"/>
                <w:i/>
                <w:spacing w:val="53"/>
                <w:w w:val="105"/>
                <w:sz w:val="18"/>
                <w:szCs w:val="18"/>
                <w:lang w:val="es-MX"/>
              </w:rPr>
              <w:t xml:space="preserve"> </w:t>
            </w:r>
            <w:r w:rsidRPr="005C677B">
              <w:rPr>
                <w:rFonts w:ascii="Montserrat" w:hAnsi="Montserrat"/>
                <w:i/>
                <w:w w:val="105"/>
                <w:sz w:val="18"/>
                <w:szCs w:val="18"/>
                <w:lang w:val="es-MX"/>
              </w:rPr>
              <w:t>de</w:t>
            </w:r>
            <w:r w:rsidRPr="005C677B">
              <w:rPr>
                <w:rFonts w:ascii="Montserrat" w:hAnsi="Montserrat"/>
                <w:i/>
                <w:spacing w:val="55"/>
                <w:w w:val="105"/>
                <w:sz w:val="18"/>
                <w:szCs w:val="18"/>
                <w:lang w:val="es-MX"/>
              </w:rPr>
              <w:t xml:space="preserve"> </w:t>
            </w:r>
            <w:r w:rsidRPr="005C677B">
              <w:rPr>
                <w:rFonts w:ascii="Montserrat" w:hAnsi="Montserrat"/>
                <w:i/>
                <w:w w:val="105"/>
                <w:sz w:val="18"/>
                <w:szCs w:val="18"/>
                <w:lang w:val="es-MX"/>
              </w:rPr>
              <w:t>la</w:t>
            </w:r>
            <w:r w:rsidRPr="005C677B">
              <w:rPr>
                <w:rFonts w:ascii="Montserrat" w:hAnsi="Montserrat"/>
                <w:i/>
                <w:spacing w:val="53"/>
                <w:w w:val="105"/>
                <w:sz w:val="18"/>
                <w:szCs w:val="18"/>
                <w:lang w:val="es-MX"/>
              </w:rPr>
              <w:t xml:space="preserve"> </w:t>
            </w:r>
            <w:r w:rsidRPr="005C677B">
              <w:rPr>
                <w:rFonts w:ascii="Montserrat" w:hAnsi="Montserrat"/>
                <w:i/>
                <w:w w:val="105"/>
                <w:sz w:val="18"/>
                <w:szCs w:val="18"/>
                <w:lang w:val="es-MX"/>
              </w:rPr>
              <w:t>Ley</w:t>
            </w:r>
            <w:r w:rsidRPr="005C677B">
              <w:rPr>
                <w:rFonts w:ascii="Montserrat" w:hAnsi="Montserrat"/>
                <w:i/>
                <w:spacing w:val="53"/>
                <w:w w:val="105"/>
                <w:sz w:val="18"/>
                <w:szCs w:val="18"/>
                <w:lang w:val="es-MX"/>
              </w:rPr>
              <w:t xml:space="preserve"> </w:t>
            </w:r>
            <w:r w:rsidRPr="005C677B">
              <w:rPr>
                <w:rFonts w:ascii="Montserrat" w:hAnsi="Montserrat"/>
                <w:i/>
                <w:w w:val="105"/>
                <w:sz w:val="18"/>
                <w:szCs w:val="18"/>
                <w:lang w:val="es-MX"/>
              </w:rPr>
              <w:t>General</w:t>
            </w:r>
            <w:r w:rsidRPr="005C677B">
              <w:rPr>
                <w:rFonts w:ascii="Montserrat" w:hAnsi="Montserrat"/>
                <w:i/>
                <w:spacing w:val="54"/>
                <w:w w:val="105"/>
                <w:sz w:val="18"/>
                <w:szCs w:val="18"/>
                <w:lang w:val="es-MX"/>
              </w:rPr>
              <w:t xml:space="preserve"> </w:t>
            </w:r>
            <w:r w:rsidRPr="005C677B">
              <w:rPr>
                <w:rFonts w:ascii="Montserrat" w:hAnsi="Montserrat"/>
                <w:i/>
                <w:w w:val="105"/>
                <w:sz w:val="18"/>
                <w:szCs w:val="18"/>
                <w:lang w:val="es-MX"/>
              </w:rPr>
              <w:t>de</w:t>
            </w:r>
            <w:r w:rsidRPr="005C677B">
              <w:rPr>
                <w:rFonts w:ascii="Montserrat" w:hAnsi="Montserrat"/>
                <w:i/>
                <w:spacing w:val="52"/>
                <w:w w:val="105"/>
                <w:sz w:val="18"/>
                <w:szCs w:val="18"/>
                <w:lang w:val="es-MX"/>
              </w:rPr>
              <w:t xml:space="preserve"> </w:t>
            </w:r>
            <w:r w:rsidRPr="005C677B">
              <w:rPr>
                <w:rFonts w:ascii="Montserrat" w:hAnsi="Montserrat"/>
                <w:i/>
                <w:w w:val="105"/>
                <w:sz w:val="18"/>
                <w:szCs w:val="18"/>
                <w:lang w:val="es-MX"/>
              </w:rPr>
              <w:t>Salud</w:t>
            </w:r>
          </w:p>
        </w:tc>
      </w:tr>
      <w:tr w:rsidR="00DC26C9" w:rsidRPr="006062B3" w14:paraId="3B7C4B0D" w14:textId="77777777" w:rsidTr="00A50261">
        <w:trPr>
          <w:trHeight w:val="20"/>
        </w:trPr>
        <w:tc>
          <w:tcPr>
            <w:tcW w:w="5000" w:type="pct"/>
            <w:shd w:val="clear" w:color="auto" w:fill="auto"/>
          </w:tcPr>
          <w:p w14:paraId="1094E75B" w14:textId="77777777" w:rsidR="00DC26C9" w:rsidRPr="005C677B" w:rsidRDefault="00DC26C9" w:rsidP="00AF0301">
            <w:pPr>
              <w:pStyle w:val="TableParagraph"/>
              <w:rPr>
                <w:rFonts w:ascii="Montserrat" w:hAnsi="Montserrat"/>
                <w:i/>
                <w:sz w:val="18"/>
                <w:szCs w:val="18"/>
                <w:lang w:val="es-MX"/>
              </w:rPr>
            </w:pPr>
            <w:r w:rsidRPr="005C677B">
              <w:rPr>
                <w:rFonts w:ascii="Montserrat" w:hAnsi="Montserrat"/>
                <w:i/>
                <w:sz w:val="18"/>
                <w:szCs w:val="18"/>
                <w:lang w:val="es-MX"/>
              </w:rPr>
              <w:t>Ley</w:t>
            </w:r>
            <w:r w:rsidRPr="005C677B">
              <w:rPr>
                <w:rFonts w:ascii="Montserrat" w:hAnsi="Montserrat"/>
                <w:i/>
                <w:spacing w:val="-14"/>
                <w:sz w:val="18"/>
                <w:szCs w:val="18"/>
                <w:lang w:val="es-MX"/>
              </w:rPr>
              <w:t xml:space="preserve"> </w:t>
            </w:r>
            <w:r w:rsidRPr="005C677B">
              <w:rPr>
                <w:rFonts w:ascii="Montserrat" w:hAnsi="Montserrat"/>
                <w:i/>
                <w:sz w:val="18"/>
                <w:szCs w:val="18"/>
                <w:lang w:val="es-MX"/>
              </w:rPr>
              <w:t>Federal</w:t>
            </w:r>
            <w:r w:rsidRPr="005C677B">
              <w:rPr>
                <w:rFonts w:ascii="Montserrat" w:hAnsi="Montserrat"/>
                <w:i/>
                <w:spacing w:val="-14"/>
                <w:sz w:val="18"/>
                <w:szCs w:val="18"/>
                <w:lang w:val="es-MX"/>
              </w:rPr>
              <w:t xml:space="preserve"> </w:t>
            </w:r>
            <w:r w:rsidRPr="005C677B">
              <w:rPr>
                <w:rFonts w:ascii="Montserrat" w:hAnsi="Montserrat"/>
                <w:i/>
                <w:sz w:val="18"/>
                <w:szCs w:val="18"/>
                <w:lang w:val="es-MX"/>
              </w:rPr>
              <w:t>de</w:t>
            </w:r>
            <w:r w:rsidRPr="005C677B">
              <w:rPr>
                <w:rFonts w:ascii="Montserrat" w:hAnsi="Montserrat"/>
                <w:i/>
                <w:spacing w:val="-14"/>
                <w:sz w:val="18"/>
                <w:szCs w:val="18"/>
                <w:lang w:val="es-MX"/>
              </w:rPr>
              <w:t xml:space="preserve"> </w:t>
            </w:r>
            <w:r w:rsidRPr="005C677B">
              <w:rPr>
                <w:rFonts w:ascii="Montserrat" w:hAnsi="Montserrat"/>
                <w:i/>
                <w:sz w:val="18"/>
                <w:szCs w:val="18"/>
                <w:lang w:val="es-MX"/>
              </w:rPr>
              <w:t>Infraestructura</w:t>
            </w:r>
            <w:r w:rsidRPr="005C677B">
              <w:rPr>
                <w:rFonts w:ascii="Montserrat" w:hAnsi="Montserrat"/>
                <w:i/>
                <w:spacing w:val="-14"/>
                <w:sz w:val="18"/>
                <w:szCs w:val="18"/>
                <w:lang w:val="es-MX"/>
              </w:rPr>
              <w:t xml:space="preserve"> </w:t>
            </w:r>
            <w:r w:rsidRPr="005C677B">
              <w:rPr>
                <w:rFonts w:ascii="Montserrat" w:hAnsi="Montserrat"/>
                <w:i/>
                <w:sz w:val="18"/>
                <w:szCs w:val="18"/>
                <w:lang w:val="es-MX"/>
              </w:rPr>
              <w:t>de</w:t>
            </w:r>
            <w:r w:rsidRPr="005C677B">
              <w:rPr>
                <w:rFonts w:ascii="Montserrat" w:hAnsi="Montserrat"/>
                <w:i/>
                <w:spacing w:val="-17"/>
                <w:sz w:val="18"/>
                <w:szCs w:val="18"/>
                <w:lang w:val="es-MX"/>
              </w:rPr>
              <w:t xml:space="preserve"> </w:t>
            </w:r>
            <w:r w:rsidRPr="005C677B">
              <w:rPr>
                <w:rFonts w:ascii="Montserrat" w:hAnsi="Montserrat"/>
                <w:i/>
                <w:sz w:val="18"/>
                <w:szCs w:val="18"/>
                <w:lang w:val="es-MX"/>
              </w:rPr>
              <w:t>la</w:t>
            </w:r>
            <w:r w:rsidRPr="005C677B">
              <w:rPr>
                <w:rFonts w:ascii="Montserrat" w:hAnsi="Montserrat"/>
                <w:i/>
                <w:spacing w:val="-14"/>
                <w:sz w:val="18"/>
                <w:szCs w:val="18"/>
                <w:lang w:val="es-MX"/>
              </w:rPr>
              <w:t xml:space="preserve"> </w:t>
            </w:r>
            <w:r w:rsidRPr="005C677B">
              <w:rPr>
                <w:rFonts w:ascii="Montserrat" w:hAnsi="Montserrat"/>
                <w:i/>
                <w:sz w:val="18"/>
                <w:szCs w:val="18"/>
                <w:lang w:val="es-MX"/>
              </w:rPr>
              <w:t>Calidad</w:t>
            </w:r>
          </w:p>
        </w:tc>
      </w:tr>
      <w:tr w:rsidR="00DC26C9" w:rsidRPr="006062B3" w14:paraId="0DEBAE8F" w14:textId="77777777" w:rsidTr="00A50261">
        <w:trPr>
          <w:trHeight w:val="20"/>
        </w:trPr>
        <w:tc>
          <w:tcPr>
            <w:tcW w:w="5000" w:type="pct"/>
            <w:shd w:val="clear" w:color="auto" w:fill="auto"/>
          </w:tcPr>
          <w:p w14:paraId="2A580605" w14:textId="77777777" w:rsidR="00DC26C9" w:rsidRPr="005C677B" w:rsidRDefault="00DC26C9" w:rsidP="00AF0301">
            <w:pPr>
              <w:pStyle w:val="TableParagraph"/>
              <w:rPr>
                <w:rFonts w:ascii="Montserrat" w:hAnsi="Montserrat"/>
                <w:i/>
                <w:sz w:val="18"/>
                <w:szCs w:val="18"/>
                <w:lang w:val="es-MX"/>
              </w:rPr>
            </w:pPr>
            <w:r w:rsidRPr="005C677B">
              <w:rPr>
                <w:rFonts w:ascii="Montserrat" w:hAnsi="Montserrat"/>
                <w:i/>
                <w:sz w:val="18"/>
                <w:szCs w:val="18"/>
                <w:lang w:val="es-MX"/>
              </w:rPr>
              <w:t>Reglamento</w:t>
            </w:r>
            <w:r w:rsidRPr="005C677B">
              <w:rPr>
                <w:rFonts w:ascii="Montserrat" w:hAnsi="Montserrat"/>
                <w:i/>
                <w:spacing w:val="-10"/>
                <w:sz w:val="18"/>
                <w:szCs w:val="18"/>
                <w:lang w:val="es-MX"/>
              </w:rPr>
              <w:t xml:space="preserve"> </w:t>
            </w:r>
            <w:r w:rsidRPr="005C677B">
              <w:rPr>
                <w:rFonts w:ascii="Montserrat" w:hAnsi="Montserrat"/>
                <w:i/>
                <w:sz w:val="18"/>
                <w:szCs w:val="18"/>
                <w:lang w:val="es-MX"/>
              </w:rPr>
              <w:t>de</w:t>
            </w:r>
            <w:r w:rsidRPr="005C677B">
              <w:rPr>
                <w:rFonts w:ascii="Montserrat" w:hAnsi="Montserrat"/>
                <w:i/>
                <w:spacing w:val="-8"/>
                <w:sz w:val="18"/>
                <w:szCs w:val="18"/>
                <w:lang w:val="es-MX"/>
              </w:rPr>
              <w:t xml:space="preserve"> </w:t>
            </w:r>
            <w:r w:rsidRPr="005C677B">
              <w:rPr>
                <w:rFonts w:ascii="Montserrat" w:hAnsi="Montserrat"/>
                <w:i/>
                <w:sz w:val="18"/>
                <w:szCs w:val="18"/>
                <w:lang w:val="es-MX"/>
              </w:rPr>
              <w:t>Insumos</w:t>
            </w:r>
            <w:r w:rsidRPr="005C677B">
              <w:rPr>
                <w:rFonts w:ascii="Montserrat" w:hAnsi="Montserrat"/>
                <w:i/>
                <w:spacing w:val="-9"/>
                <w:sz w:val="18"/>
                <w:szCs w:val="18"/>
                <w:lang w:val="es-MX"/>
              </w:rPr>
              <w:t xml:space="preserve"> </w:t>
            </w:r>
            <w:r w:rsidRPr="005C677B">
              <w:rPr>
                <w:rFonts w:ascii="Montserrat" w:hAnsi="Montserrat"/>
                <w:i/>
                <w:sz w:val="18"/>
                <w:szCs w:val="18"/>
                <w:lang w:val="es-MX"/>
              </w:rPr>
              <w:t>para</w:t>
            </w:r>
            <w:r w:rsidRPr="005C677B">
              <w:rPr>
                <w:rFonts w:ascii="Montserrat" w:hAnsi="Montserrat"/>
                <w:i/>
                <w:spacing w:val="-13"/>
                <w:sz w:val="18"/>
                <w:szCs w:val="18"/>
                <w:lang w:val="es-MX"/>
              </w:rPr>
              <w:t xml:space="preserve"> </w:t>
            </w:r>
            <w:r w:rsidRPr="005C677B">
              <w:rPr>
                <w:rFonts w:ascii="Montserrat" w:hAnsi="Montserrat"/>
                <w:i/>
                <w:sz w:val="18"/>
                <w:szCs w:val="18"/>
                <w:lang w:val="es-MX"/>
              </w:rPr>
              <w:t>la</w:t>
            </w:r>
            <w:r w:rsidRPr="005C677B">
              <w:rPr>
                <w:rFonts w:ascii="Montserrat" w:hAnsi="Montserrat"/>
                <w:i/>
                <w:spacing w:val="-9"/>
                <w:sz w:val="18"/>
                <w:szCs w:val="18"/>
                <w:lang w:val="es-MX"/>
              </w:rPr>
              <w:t xml:space="preserve"> </w:t>
            </w:r>
            <w:r w:rsidRPr="005C677B">
              <w:rPr>
                <w:rFonts w:ascii="Montserrat" w:hAnsi="Montserrat"/>
                <w:i/>
                <w:sz w:val="18"/>
                <w:szCs w:val="18"/>
                <w:lang w:val="es-MX"/>
              </w:rPr>
              <w:t>Salud</w:t>
            </w:r>
          </w:p>
        </w:tc>
      </w:tr>
      <w:tr w:rsidR="00DC26C9" w:rsidRPr="006062B3" w14:paraId="468EC668" w14:textId="77777777" w:rsidTr="00A50261">
        <w:trPr>
          <w:trHeight w:val="20"/>
        </w:trPr>
        <w:tc>
          <w:tcPr>
            <w:tcW w:w="5000" w:type="pct"/>
            <w:shd w:val="clear" w:color="auto" w:fill="auto"/>
          </w:tcPr>
          <w:p w14:paraId="25945507" w14:textId="77777777" w:rsidR="00DC26C9" w:rsidRPr="005C677B" w:rsidRDefault="00DC26C9" w:rsidP="00AF0301">
            <w:pPr>
              <w:pStyle w:val="TableParagraph"/>
              <w:rPr>
                <w:rFonts w:ascii="Montserrat" w:hAnsi="Montserrat"/>
                <w:i/>
                <w:sz w:val="18"/>
                <w:szCs w:val="18"/>
                <w:lang w:val="es-MX"/>
              </w:rPr>
            </w:pPr>
            <w:r w:rsidRPr="005C677B">
              <w:rPr>
                <w:rFonts w:ascii="Montserrat" w:hAnsi="Montserrat"/>
                <w:i/>
                <w:sz w:val="18"/>
                <w:szCs w:val="18"/>
                <w:lang w:val="es-MX"/>
              </w:rPr>
              <w:t>Reglamento</w:t>
            </w:r>
            <w:r w:rsidRPr="005C677B">
              <w:rPr>
                <w:rFonts w:ascii="Montserrat" w:hAnsi="Montserrat"/>
                <w:i/>
                <w:spacing w:val="-9"/>
                <w:sz w:val="18"/>
                <w:szCs w:val="18"/>
                <w:lang w:val="es-MX"/>
              </w:rPr>
              <w:t xml:space="preserve"> </w:t>
            </w:r>
            <w:r w:rsidRPr="005C677B">
              <w:rPr>
                <w:rFonts w:ascii="Montserrat" w:hAnsi="Montserrat"/>
                <w:i/>
                <w:sz w:val="18"/>
                <w:szCs w:val="18"/>
                <w:lang w:val="es-MX"/>
              </w:rPr>
              <w:t>de</w:t>
            </w:r>
            <w:r w:rsidRPr="005C677B">
              <w:rPr>
                <w:rFonts w:ascii="Montserrat" w:hAnsi="Montserrat"/>
                <w:i/>
                <w:spacing w:val="-8"/>
                <w:sz w:val="18"/>
                <w:szCs w:val="18"/>
                <w:lang w:val="es-MX"/>
              </w:rPr>
              <w:t xml:space="preserve"> </w:t>
            </w:r>
            <w:r w:rsidRPr="005C677B">
              <w:rPr>
                <w:rFonts w:ascii="Montserrat" w:hAnsi="Montserrat"/>
                <w:i/>
                <w:sz w:val="18"/>
                <w:szCs w:val="18"/>
                <w:lang w:val="es-MX"/>
              </w:rPr>
              <w:t>Control</w:t>
            </w:r>
            <w:r w:rsidRPr="005C677B">
              <w:rPr>
                <w:rFonts w:ascii="Montserrat" w:hAnsi="Montserrat"/>
                <w:i/>
                <w:spacing w:val="-9"/>
                <w:sz w:val="18"/>
                <w:szCs w:val="18"/>
                <w:lang w:val="es-MX"/>
              </w:rPr>
              <w:t xml:space="preserve"> </w:t>
            </w:r>
            <w:r w:rsidRPr="005C677B">
              <w:rPr>
                <w:rFonts w:ascii="Montserrat" w:hAnsi="Montserrat"/>
                <w:i/>
                <w:sz w:val="18"/>
                <w:szCs w:val="18"/>
                <w:lang w:val="es-MX"/>
              </w:rPr>
              <w:t>Sanitario</w:t>
            </w:r>
            <w:r w:rsidRPr="005C677B">
              <w:rPr>
                <w:rFonts w:ascii="Montserrat" w:hAnsi="Montserrat"/>
                <w:i/>
                <w:spacing w:val="-8"/>
                <w:sz w:val="18"/>
                <w:szCs w:val="18"/>
                <w:lang w:val="es-MX"/>
              </w:rPr>
              <w:t xml:space="preserve"> </w:t>
            </w:r>
            <w:r w:rsidRPr="005C677B">
              <w:rPr>
                <w:rFonts w:ascii="Montserrat" w:hAnsi="Montserrat"/>
                <w:i/>
                <w:sz w:val="18"/>
                <w:szCs w:val="18"/>
                <w:lang w:val="es-MX"/>
              </w:rPr>
              <w:t>de</w:t>
            </w:r>
            <w:r w:rsidRPr="005C677B">
              <w:rPr>
                <w:rFonts w:ascii="Montserrat" w:hAnsi="Montserrat"/>
                <w:i/>
                <w:spacing w:val="-8"/>
                <w:sz w:val="18"/>
                <w:szCs w:val="18"/>
                <w:lang w:val="es-MX"/>
              </w:rPr>
              <w:t xml:space="preserve"> </w:t>
            </w:r>
            <w:r w:rsidRPr="005C677B">
              <w:rPr>
                <w:rFonts w:ascii="Montserrat" w:hAnsi="Montserrat"/>
                <w:i/>
                <w:sz w:val="18"/>
                <w:szCs w:val="18"/>
                <w:lang w:val="es-MX"/>
              </w:rPr>
              <w:t>Productos</w:t>
            </w:r>
            <w:r w:rsidRPr="005C677B">
              <w:rPr>
                <w:rFonts w:ascii="Montserrat" w:hAnsi="Montserrat"/>
                <w:i/>
                <w:spacing w:val="-9"/>
                <w:sz w:val="18"/>
                <w:szCs w:val="18"/>
                <w:lang w:val="es-MX"/>
              </w:rPr>
              <w:t xml:space="preserve"> </w:t>
            </w:r>
            <w:r w:rsidRPr="005C677B">
              <w:rPr>
                <w:rFonts w:ascii="Montserrat" w:hAnsi="Montserrat"/>
                <w:i/>
                <w:sz w:val="18"/>
                <w:szCs w:val="18"/>
                <w:lang w:val="es-MX"/>
              </w:rPr>
              <w:t>y</w:t>
            </w:r>
            <w:r w:rsidRPr="005C677B">
              <w:rPr>
                <w:rFonts w:ascii="Montserrat" w:hAnsi="Montserrat"/>
                <w:i/>
                <w:spacing w:val="-9"/>
                <w:sz w:val="18"/>
                <w:szCs w:val="18"/>
                <w:lang w:val="es-MX"/>
              </w:rPr>
              <w:t xml:space="preserve"> </w:t>
            </w:r>
            <w:r w:rsidRPr="005C677B">
              <w:rPr>
                <w:rFonts w:ascii="Montserrat" w:hAnsi="Montserrat"/>
                <w:i/>
                <w:sz w:val="18"/>
                <w:szCs w:val="18"/>
                <w:lang w:val="es-MX"/>
              </w:rPr>
              <w:t>Servicios</w:t>
            </w:r>
          </w:p>
        </w:tc>
      </w:tr>
      <w:tr w:rsidR="00DC26C9" w:rsidRPr="006062B3" w14:paraId="37AD123E" w14:textId="77777777" w:rsidTr="00A50261">
        <w:trPr>
          <w:trHeight w:val="20"/>
        </w:trPr>
        <w:tc>
          <w:tcPr>
            <w:tcW w:w="5000" w:type="pct"/>
            <w:shd w:val="clear" w:color="auto" w:fill="auto"/>
          </w:tcPr>
          <w:p w14:paraId="6E5E6DF4" w14:textId="77777777" w:rsidR="00DC26C9" w:rsidRPr="005C677B" w:rsidRDefault="00DC26C9" w:rsidP="00AF0301">
            <w:pPr>
              <w:pStyle w:val="TableParagraph"/>
              <w:rPr>
                <w:rFonts w:ascii="Montserrat" w:hAnsi="Montserrat"/>
                <w:i/>
                <w:sz w:val="18"/>
                <w:szCs w:val="18"/>
                <w:lang w:val="es-MX"/>
              </w:rPr>
            </w:pPr>
            <w:r w:rsidRPr="005C677B">
              <w:rPr>
                <w:rFonts w:ascii="Montserrat" w:hAnsi="Montserrat"/>
                <w:i/>
                <w:sz w:val="18"/>
                <w:szCs w:val="18"/>
                <w:lang w:val="es-MX"/>
              </w:rPr>
              <w:t>Compendio</w:t>
            </w:r>
            <w:r w:rsidRPr="005C677B">
              <w:rPr>
                <w:rFonts w:ascii="Montserrat" w:hAnsi="Montserrat"/>
                <w:i/>
                <w:spacing w:val="-8"/>
                <w:sz w:val="18"/>
                <w:szCs w:val="18"/>
                <w:lang w:val="es-MX"/>
              </w:rPr>
              <w:t xml:space="preserve"> </w:t>
            </w:r>
            <w:r w:rsidRPr="005C677B">
              <w:rPr>
                <w:rFonts w:ascii="Montserrat" w:hAnsi="Montserrat"/>
                <w:i/>
                <w:sz w:val="18"/>
                <w:szCs w:val="18"/>
                <w:lang w:val="es-MX"/>
              </w:rPr>
              <w:t>Nacional</w:t>
            </w:r>
            <w:r w:rsidRPr="005C677B">
              <w:rPr>
                <w:rFonts w:ascii="Montserrat" w:hAnsi="Montserrat"/>
                <w:i/>
                <w:spacing w:val="-7"/>
                <w:sz w:val="18"/>
                <w:szCs w:val="18"/>
                <w:lang w:val="es-MX"/>
              </w:rPr>
              <w:t xml:space="preserve"> </w:t>
            </w:r>
            <w:r w:rsidRPr="005C677B">
              <w:rPr>
                <w:rFonts w:ascii="Montserrat" w:hAnsi="Montserrat"/>
                <w:i/>
                <w:sz w:val="18"/>
                <w:szCs w:val="18"/>
                <w:lang w:val="es-MX"/>
              </w:rPr>
              <w:t>de</w:t>
            </w:r>
            <w:r w:rsidRPr="005C677B">
              <w:rPr>
                <w:rFonts w:ascii="Montserrat" w:hAnsi="Montserrat"/>
                <w:i/>
                <w:spacing w:val="-3"/>
                <w:sz w:val="18"/>
                <w:szCs w:val="18"/>
                <w:lang w:val="es-MX"/>
              </w:rPr>
              <w:t xml:space="preserve"> </w:t>
            </w:r>
            <w:r w:rsidRPr="005C677B">
              <w:rPr>
                <w:rFonts w:ascii="Montserrat" w:hAnsi="Montserrat"/>
                <w:i/>
                <w:sz w:val="18"/>
                <w:szCs w:val="18"/>
                <w:lang w:val="es-MX"/>
              </w:rPr>
              <w:t>Insumos</w:t>
            </w:r>
            <w:r w:rsidRPr="005C677B">
              <w:rPr>
                <w:rFonts w:ascii="Montserrat" w:hAnsi="Montserrat"/>
                <w:i/>
                <w:spacing w:val="-5"/>
                <w:sz w:val="18"/>
                <w:szCs w:val="18"/>
                <w:lang w:val="es-MX"/>
              </w:rPr>
              <w:t xml:space="preserve"> </w:t>
            </w:r>
            <w:r w:rsidRPr="005C677B">
              <w:rPr>
                <w:rFonts w:ascii="Montserrat" w:hAnsi="Montserrat"/>
                <w:i/>
                <w:sz w:val="18"/>
                <w:szCs w:val="18"/>
                <w:lang w:val="es-MX"/>
              </w:rPr>
              <w:t>para</w:t>
            </w:r>
            <w:r w:rsidRPr="005C677B">
              <w:rPr>
                <w:rFonts w:ascii="Montserrat" w:hAnsi="Montserrat"/>
                <w:i/>
                <w:spacing w:val="-4"/>
                <w:sz w:val="18"/>
                <w:szCs w:val="18"/>
                <w:lang w:val="es-MX"/>
              </w:rPr>
              <w:t xml:space="preserve"> </w:t>
            </w:r>
            <w:r w:rsidRPr="005C677B">
              <w:rPr>
                <w:rFonts w:ascii="Montserrat" w:hAnsi="Montserrat"/>
                <w:i/>
                <w:sz w:val="18"/>
                <w:szCs w:val="18"/>
                <w:lang w:val="es-MX"/>
              </w:rPr>
              <w:t>la</w:t>
            </w:r>
            <w:r w:rsidRPr="005C677B">
              <w:rPr>
                <w:rFonts w:ascii="Montserrat" w:hAnsi="Montserrat"/>
                <w:i/>
                <w:spacing w:val="-6"/>
                <w:sz w:val="18"/>
                <w:szCs w:val="18"/>
                <w:lang w:val="es-MX"/>
              </w:rPr>
              <w:t xml:space="preserve"> </w:t>
            </w:r>
            <w:r w:rsidRPr="005C677B">
              <w:rPr>
                <w:rFonts w:ascii="Montserrat" w:hAnsi="Montserrat"/>
                <w:i/>
                <w:sz w:val="18"/>
                <w:szCs w:val="18"/>
                <w:lang w:val="es-MX"/>
              </w:rPr>
              <w:t>Salud</w:t>
            </w:r>
          </w:p>
        </w:tc>
      </w:tr>
    </w:tbl>
    <w:p w14:paraId="379FBC39" w14:textId="77777777" w:rsidR="00D20FB9" w:rsidRDefault="00D20FB9" w:rsidP="00AF0301">
      <w:pPr>
        <w:pBdr>
          <w:top w:val="nil"/>
          <w:left w:val="nil"/>
          <w:bottom w:val="nil"/>
          <w:right w:val="nil"/>
          <w:between w:val="nil"/>
        </w:pBdr>
        <w:jc w:val="both"/>
        <w:rPr>
          <w:rFonts w:ascii="Montserrat" w:eastAsia="Montserrat" w:hAnsi="Montserrat" w:cs="Montserrat"/>
          <w:b/>
          <w:color w:val="000000"/>
          <w:sz w:val="20"/>
          <w:szCs w:val="20"/>
        </w:rPr>
      </w:pPr>
    </w:p>
    <w:p w14:paraId="6B68D0C7" w14:textId="02DEC7B2" w:rsidR="00AA65AF" w:rsidRPr="006062B3" w:rsidRDefault="00AA65AF"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TÉCNICA</w:t>
      </w:r>
    </w:p>
    <w:p w14:paraId="2F1E560F" w14:textId="77777777" w:rsidR="00AA65AF" w:rsidRPr="006062B3" w:rsidRDefault="00AA65AF" w:rsidP="00AF0301">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6062B3" w:rsidRDefault="00AA65AF" w:rsidP="00AF0301">
      <w:pPr>
        <w:jc w:val="both"/>
        <w:rPr>
          <w:rFonts w:ascii="Montserrat" w:hAnsi="Montserrat" w:cs="Arial"/>
          <w:sz w:val="20"/>
          <w:szCs w:val="20"/>
        </w:rPr>
      </w:pPr>
      <w:r w:rsidRPr="006062B3">
        <w:rPr>
          <w:rFonts w:ascii="Montserrat" w:hAnsi="Montserrat" w:cs="Arial"/>
          <w:sz w:val="20"/>
          <w:szCs w:val="20"/>
        </w:rPr>
        <w:t xml:space="preserve">La propuesta técnica se deberá presentar en el formato </w:t>
      </w:r>
      <w:r w:rsidRPr="006062B3">
        <w:rPr>
          <w:rFonts w:ascii="Montserrat" w:hAnsi="Montserrat" w:cs="Arial"/>
          <w:b/>
          <w:bCs/>
          <w:sz w:val="20"/>
          <w:szCs w:val="20"/>
        </w:rPr>
        <w:t>ANEXO 1 “FORMATO DE PROPUESTA TÉCNICA”</w:t>
      </w:r>
      <w:r w:rsidRPr="006062B3">
        <w:rPr>
          <w:rFonts w:ascii="Montserrat" w:hAnsi="Montserrat" w:cs="Arial"/>
          <w:sz w:val="20"/>
          <w:szCs w:val="20"/>
        </w:rPr>
        <w:t xml:space="preserve"> y deberá contener la siguiente documentación:</w:t>
      </w:r>
    </w:p>
    <w:p w14:paraId="3982DB9C" w14:textId="77777777" w:rsidR="00AA65AF" w:rsidRPr="006062B3" w:rsidRDefault="00AA65AF" w:rsidP="00AF0301">
      <w:pPr>
        <w:jc w:val="both"/>
        <w:rPr>
          <w:rFonts w:ascii="Montserrat" w:hAnsi="Montserrat" w:cs="Arial"/>
          <w:sz w:val="20"/>
          <w:szCs w:val="20"/>
        </w:rPr>
      </w:pPr>
    </w:p>
    <w:p w14:paraId="6C2FC84F" w14:textId="6797E8AA" w:rsidR="00AA65AF" w:rsidRPr="006062B3" w:rsidRDefault="00AA65AF" w:rsidP="00AF0301">
      <w:pPr>
        <w:pStyle w:val="Sangra3detindependiente"/>
        <w:numPr>
          <w:ilvl w:val="0"/>
          <w:numId w:val="44"/>
        </w:numPr>
        <w:tabs>
          <w:tab w:val="num" w:pos="0"/>
        </w:tabs>
        <w:autoSpaceDE w:val="0"/>
        <w:autoSpaceDN w:val="0"/>
        <w:spacing w:after="0"/>
        <w:ind w:left="0" w:firstLine="0"/>
        <w:rPr>
          <w:b/>
          <w:bCs/>
          <w:sz w:val="20"/>
          <w:szCs w:val="20"/>
        </w:rPr>
      </w:pPr>
      <w:r w:rsidRPr="006062B3">
        <w:rPr>
          <w:sz w:val="20"/>
          <w:szCs w:val="20"/>
        </w:rPr>
        <w:t xml:space="preserve">Descripción </w:t>
      </w:r>
      <w:r w:rsidRPr="006062B3">
        <w:rPr>
          <w:i/>
          <w:sz w:val="20"/>
          <w:szCs w:val="20"/>
        </w:rPr>
        <w:t>amplia, detallada y legible</w:t>
      </w:r>
      <w:r w:rsidRPr="006062B3">
        <w:rPr>
          <w:sz w:val="20"/>
          <w:szCs w:val="20"/>
        </w:rPr>
        <w:t xml:space="preserve"> de la prestación del servicio ofertado, cumpliendo estrictamente con lo señalado en el presente anexo. </w:t>
      </w:r>
      <w:r w:rsidRPr="006062B3">
        <w:rPr>
          <w:b/>
          <w:sz w:val="20"/>
          <w:szCs w:val="20"/>
        </w:rPr>
        <w:t>Este documento deberá estar firmado por el proponente o por su representante legal.</w:t>
      </w:r>
    </w:p>
    <w:p w14:paraId="00247A56" w14:textId="77777777" w:rsidR="00AA65AF" w:rsidRPr="006062B3"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Presentar </w:t>
      </w:r>
      <w:r w:rsidRPr="006062B3">
        <w:rPr>
          <w:b/>
          <w:sz w:val="20"/>
          <w:szCs w:val="20"/>
        </w:rPr>
        <w:t>Aviso de Funcionamiento</w:t>
      </w:r>
      <w:r w:rsidRPr="006062B3">
        <w:rPr>
          <w:sz w:val="20"/>
          <w:szCs w:val="20"/>
        </w:rPr>
        <w:t xml:space="preserve"> y/o responsable sanitario en original o copia certificada y copia simple expedida por COFEPRIS, los cuales deberán ser vigentes.</w:t>
      </w:r>
    </w:p>
    <w:p w14:paraId="1275DDA2" w14:textId="0EAC838B" w:rsidR="00AA65AF" w:rsidRPr="006062B3"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donde manifieste que </w:t>
      </w:r>
      <w:r w:rsidRPr="005C677B">
        <w:rPr>
          <w:sz w:val="20"/>
          <w:szCs w:val="20"/>
        </w:rPr>
        <w:t xml:space="preserve">el </w:t>
      </w:r>
      <w:r w:rsidR="00F75AB4" w:rsidRPr="005C677B">
        <w:rPr>
          <w:sz w:val="20"/>
          <w:szCs w:val="20"/>
        </w:rPr>
        <w:t>servicio</w:t>
      </w:r>
      <w:r w:rsidRPr="005C677B">
        <w:rPr>
          <w:sz w:val="20"/>
          <w:szCs w:val="20"/>
        </w:rPr>
        <w:t xml:space="preserve"> que se cotiza cuenta con los más altos controles de calidad y se utilizaron materia prima de primera calidad en su fabricación. </w:t>
      </w:r>
      <w:r w:rsidRPr="005C677B">
        <w:rPr>
          <w:b/>
          <w:sz w:val="20"/>
          <w:szCs w:val="20"/>
        </w:rPr>
        <w:t>Este documento deberá estar firmado</w:t>
      </w:r>
      <w:r w:rsidRPr="006062B3">
        <w:rPr>
          <w:b/>
          <w:sz w:val="20"/>
          <w:szCs w:val="20"/>
        </w:rPr>
        <w:t xml:space="preserve"> por el proponente o representante legal de la empresa en cada una de sus hojas</w:t>
      </w:r>
      <w:r w:rsidRPr="006062B3">
        <w:rPr>
          <w:sz w:val="20"/>
          <w:szCs w:val="20"/>
        </w:rPr>
        <w:t>.</w:t>
      </w:r>
    </w:p>
    <w:p w14:paraId="59CAF3E4" w14:textId="3119B715" w:rsidR="00AA65AF" w:rsidRPr="006062B3"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donde manifieste que se compromete a que el </w:t>
      </w:r>
      <w:r w:rsidR="00BE293C">
        <w:rPr>
          <w:sz w:val="20"/>
          <w:szCs w:val="20"/>
        </w:rPr>
        <w:t xml:space="preserve">servicio </w:t>
      </w:r>
      <w:r w:rsidRPr="006062B3">
        <w:rPr>
          <w:sz w:val="20"/>
          <w:szCs w:val="20"/>
        </w:rPr>
        <w:t xml:space="preserve">que está ofertando cumple con los estándares de las Normas Oficiales Mexicanas vigentes. </w:t>
      </w:r>
      <w:r w:rsidRPr="006062B3">
        <w:rPr>
          <w:b/>
          <w:sz w:val="20"/>
          <w:szCs w:val="20"/>
        </w:rPr>
        <w:t>Este documento deberá estar firmado por el proponente o representante legal de la empresa en cada una de sus hojas</w:t>
      </w:r>
      <w:r w:rsidRPr="006062B3">
        <w:rPr>
          <w:sz w:val="20"/>
          <w:szCs w:val="20"/>
        </w:rPr>
        <w:t>.</w:t>
      </w:r>
    </w:p>
    <w:p w14:paraId="1A7B5ACF" w14:textId="7D6E60DD" w:rsidR="00AA65AF" w:rsidRPr="006062B3"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donde el </w:t>
      </w:r>
      <w:r w:rsidR="00DE3E1A">
        <w:rPr>
          <w:sz w:val="20"/>
          <w:szCs w:val="20"/>
        </w:rPr>
        <w:t>participante</w:t>
      </w:r>
      <w:r w:rsidRPr="006062B3">
        <w:rPr>
          <w:sz w:val="20"/>
          <w:szCs w:val="20"/>
        </w:rPr>
        <w:t xml:space="preserve"> deberá presentar manifiesto de compromiso de cumplir con el servicio en el lugar y por el período </w:t>
      </w:r>
      <w:r w:rsidRPr="006062B3">
        <w:rPr>
          <w:sz w:val="20"/>
          <w:szCs w:val="20"/>
        </w:rPr>
        <w:lastRenderedPageBreak/>
        <w:t>comprendido del día siguiente hábil a la notificación de adjudicación</w:t>
      </w:r>
      <w:r w:rsidR="00215639">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 xml:space="preserve">. </w:t>
      </w:r>
    </w:p>
    <w:p w14:paraId="0957868D" w14:textId="5A8C953F" w:rsidR="00AA65AF" w:rsidRPr="006062B3"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que cuenta con la totalidad de los </w:t>
      </w:r>
      <w:r w:rsidRPr="006062B3">
        <w:rPr>
          <w:b/>
          <w:sz w:val="20"/>
          <w:szCs w:val="20"/>
        </w:rPr>
        <w:t>Registros Sanitarios</w:t>
      </w:r>
      <w:r w:rsidRPr="006062B3">
        <w:rPr>
          <w:sz w:val="20"/>
          <w:szCs w:val="20"/>
        </w:rPr>
        <w:t xml:space="preserve"> </w:t>
      </w:r>
      <w:r w:rsidRPr="006062B3">
        <w:rPr>
          <w:b/>
          <w:sz w:val="20"/>
          <w:szCs w:val="20"/>
        </w:rPr>
        <w:t xml:space="preserve">vigentes </w:t>
      </w:r>
      <w:r w:rsidR="00215639">
        <w:rPr>
          <w:b/>
          <w:sz w:val="20"/>
          <w:szCs w:val="20"/>
        </w:rPr>
        <w:t xml:space="preserve">y acreditaciones correspondientes para el servicio </w:t>
      </w:r>
      <w:r w:rsidR="00F75AB4">
        <w:rPr>
          <w:b/>
          <w:sz w:val="20"/>
          <w:szCs w:val="20"/>
        </w:rPr>
        <w:t>integral</w:t>
      </w:r>
      <w:r w:rsidR="00215639" w:rsidRPr="005C677B">
        <w:rPr>
          <w:b/>
          <w:sz w:val="20"/>
          <w:szCs w:val="20"/>
        </w:rPr>
        <w:t xml:space="preserve">. </w:t>
      </w:r>
      <w:r w:rsidRPr="005C677B">
        <w:rPr>
          <w:sz w:val="20"/>
          <w:szCs w:val="20"/>
        </w:rPr>
        <w:t xml:space="preserve"> </w:t>
      </w:r>
      <w:r w:rsidR="0096205E" w:rsidRPr="005C677B">
        <w:rPr>
          <w:sz w:val="20"/>
          <w:szCs w:val="20"/>
        </w:rPr>
        <w:t xml:space="preserve"> </w:t>
      </w:r>
      <w:r w:rsidR="00BE293C" w:rsidRPr="005C677B">
        <w:rPr>
          <w:sz w:val="20"/>
          <w:szCs w:val="20"/>
        </w:rPr>
        <w:t>E</w:t>
      </w:r>
      <w:r w:rsidR="0096205E" w:rsidRPr="005C677B">
        <w:rPr>
          <w:sz w:val="20"/>
          <w:szCs w:val="20"/>
        </w:rPr>
        <w:t xml:space="preserve">l prestador de Servicio </w:t>
      </w:r>
      <w:r w:rsidR="00F75AB4" w:rsidRPr="005C677B">
        <w:rPr>
          <w:sz w:val="20"/>
          <w:szCs w:val="20"/>
        </w:rPr>
        <w:t xml:space="preserve">deberá comprobar </w:t>
      </w:r>
      <w:r w:rsidR="0096205E" w:rsidRPr="005C677B">
        <w:rPr>
          <w:sz w:val="20"/>
          <w:szCs w:val="20"/>
        </w:rPr>
        <w:t xml:space="preserve">su </w:t>
      </w:r>
      <w:r w:rsidR="001136C9" w:rsidRPr="005C677B">
        <w:rPr>
          <w:sz w:val="20"/>
          <w:szCs w:val="20"/>
        </w:rPr>
        <w:t>acreditación ante</w:t>
      </w:r>
      <w:r w:rsidR="0096205E" w:rsidRPr="005C677B">
        <w:rPr>
          <w:sz w:val="20"/>
          <w:szCs w:val="20"/>
        </w:rPr>
        <w:t xml:space="preserve"> la Entidad Mexicana de Acreditación,</w:t>
      </w:r>
      <w:r w:rsidR="0096205E">
        <w:rPr>
          <w:sz w:val="20"/>
          <w:szCs w:val="20"/>
        </w:rPr>
        <w:t xml:space="preserve"> </w:t>
      </w:r>
      <w:r w:rsidR="00F75AB4">
        <w:rPr>
          <w:sz w:val="20"/>
          <w:szCs w:val="20"/>
        </w:rPr>
        <w:t xml:space="preserve">este </w:t>
      </w:r>
      <w:r w:rsidRPr="006062B3">
        <w:rPr>
          <w:b/>
          <w:sz w:val="20"/>
          <w:szCs w:val="20"/>
        </w:rPr>
        <w:t>documento deberá estar firmado por el proponente o representante legal de la empresa en cada una de sus hojas</w:t>
      </w:r>
      <w:r w:rsidRPr="006062B3">
        <w:rPr>
          <w:sz w:val="20"/>
          <w:szCs w:val="20"/>
        </w:rPr>
        <w:t>.</w:t>
      </w:r>
    </w:p>
    <w:p w14:paraId="4719461F" w14:textId="799656DF" w:rsidR="00AA65AF" w:rsidRPr="005C677B" w:rsidRDefault="0073327D" w:rsidP="00AF0301">
      <w:pPr>
        <w:jc w:val="both"/>
        <w:rPr>
          <w:rFonts w:ascii="Montserrat" w:eastAsia="Arial" w:hAnsi="Montserrat" w:cs="Arial"/>
          <w:bCs/>
          <w:sz w:val="20"/>
          <w:szCs w:val="20"/>
        </w:rPr>
      </w:pPr>
      <w:r>
        <w:rPr>
          <w:rFonts w:ascii="Montserrat" w:eastAsia="Arial" w:hAnsi="Montserrat" w:cs="Arial"/>
          <w:bCs/>
          <w:sz w:val="20"/>
          <w:szCs w:val="20"/>
        </w:rPr>
        <w:t>a</w:t>
      </w:r>
      <w:r w:rsidR="00AA65AF" w:rsidRPr="006062B3">
        <w:rPr>
          <w:rFonts w:ascii="Montserrat" w:eastAsia="Arial" w:hAnsi="Montserrat" w:cs="Arial"/>
          <w:bCs/>
          <w:sz w:val="20"/>
          <w:szCs w:val="20"/>
        </w:rPr>
        <w:t>) Copia simple legible del acuse de recibo del trámite de prórroga del Registro Sanitario, así como el trámite completo donde se corrobore que el acuse corresponde al registro sanitario en cuestión, presentado ante la COFEPRIS a más tardar dentro de los 150 días hábiles anteriores al vencimiento del registro sanitario en los términos previstos por el artículo 190 bis 6 del Reglamento de Insumos para la Salud.</w:t>
      </w:r>
      <w:r w:rsidR="001136C9">
        <w:rPr>
          <w:rFonts w:ascii="Montserrat" w:eastAsia="Arial" w:hAnsi="Montserrat" w:cs="Arial"/>
          <w:bCs/>
          <w:sz w:val="20"/>
          <w:szCs w:val="20"/>
        </w:rPr>
        <w:t xml:space="preserve"> </w:t>
      </w:r>
      <w:r w:rsidR="00AA65AF" w:rsidRPr="006062B3">
        <w:rPr>
          <w:rFonts w:ascii="Montserrat" w:hAnsi="Montserrat"/>
          <w:b/>
          <w:color w:val="000000"/>
          <w:sz w:val="20"/>
          <w:szCs w:val="20"/>
        </w:rPr>
        <w:t xml:space="preserve">Este documento deberá estar firmado por el proponente o representante legal de la </w:t>
      </w:r>
      <w:r w:rsidR="00AA65AF" w:rsidRPr="005C677B">
        <w:rPr>
          <w:rFonts w:ascii="Montserrat" w:hAnsi="Montserrat"/>
          <w:b/>
          <w:color w:val="000000"/>
          <w:sz w:val="20"/>
          <w:szCs w:val="20"/>
        </w:rPr>
        <w:t>empresa</w:t>
      </w:r>
      <w:r w:rsidR="00AA65AF" w:rsidRPr="005C677B">
        <w:rPr>
          <w:rFonts w:ascii="Montserrat" w:hAnsi="Montserrat"/>
          <w:b/>
          <w:sz w:val="20"/>
          <w:szCs w:val="20"/>
        </w:rPr>
        <w:t xml:space="preserve"> en cada una de sus hojas</w:t>
      </w:r>
      <w:r w:rsidR="00AA65AF" w:rsidRPr="005C677B">
        <w:rPr>
          <w:rFonts w:ascii="Montserrat" w:hAnsi="Montserrat"/>
          <w:sz w:val="20"/>
          <w:szCs w:val="20"/>
        </w:rPr>
        <w:t>.</w:t>
      </w:r>
    </w:p>
    <w:p w14:paraId="6A3A0627" w14:textId="539608B9" w:rsidR="00AA65AF" w:rsidRPr="005C677B"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5C677B">
        <w:rPr>
          <w:b/>
          <w:sz w:val="20"/>
          <w:szCs w:val="20"/>
        </w:rPr>
        <w:t xml:space="preserve">Programa </w:t>
      </w:r>
      <w:r w:rsidR="00F02FD0" w:rsidRPr="005C677B">
        <w:rPr>
          <w:b/>
          <w:sz w:val="20"/>
          <w:szCs w:val="20"/>
        </w:rPr>
        <w:t>de servicios integrales requeridos</w:t>
      </w:r>
      <w:r w:rsidR="005358E7" w:rsidRPr="005C677B">
        <w:rPr>
          <w:b/>
          <w:sz w:val="20"/>
          <w:szCs w:val="20"/>
        </w:rPr>
        <w:t>,</w:t>
      </w:r>
      <w:r w:rsidRPr="005C677B">
        <w:rPr>
          <w:sz w:val="20"/>
          <w:szCs w:val="20"/>
        </w:rPr>
        <w:t xml:space="preserve"> acuerdo a lo solicitado en </w:t>
      </w:r>
      <w:r w:rsidR="00CA3675" w:rsidRPr="005C677B">
        <w:rPr>
          <w:sz w:val="20"/>
          <w:szCs w:val="20"/>
        </w:rPr>
        <w:t>el anexo 2 demanda agregada</w:t>
      </w:r>
      <w:r w:rsidRPr="005C677B">
        <w:rPr>
          <w:sz w:val="20"/>
          <w:szCs w:val="20"/>
        </w:rPr>
        <w:t xml:space="preserve">. </w:t>
      </w:r>
      <w:r w:rsidRPr="005C677B">
        <w:rPr>
          <w:b/>
          <w:sz w:val="20"/>
          <w:szCs w:val="20"/>
        </w:rPr>
        <w:t>Este documento deberá estar firmado por el proponente o representante legal de la empresa en cada una de sus hojas</w:t>
      </w:r>
      <w:r w:rsidRPr="005C677B">
        <w:rPr>
          <w:sz w:val="20"/>
          <w:szCs w:val="20"/>
        </w:rPr>
        <w:t>.</w:t>
      </w:r>
    </w:p>
    <w:p w14:paraId="745C638D" w14:textId="772AE381" w:rsidR="00AA65AF" w:rsidRPr="005C677B"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5C677B">
        <w:rPr>
          <w:sz w:val="20"/>
          <w:szCs w:val="20"/>
        </w:rPr>
        <w:t xml:space="preserve">Escrito bajo protesta de decir verdad mediante el cual garantice la calidad del servicio a realizar, señalando que cuenta con la infraestructura necesaria, los recursos técnicos, procedimientos, consumibles y equipos suficientes y adecuados, para cumplir </w:t>
      </w:r>
      <w:r w:rsidR="006C5BC7" w:rsidRPr="005C677B">
        <w:rPr>
          <w:sz w:val="20"/>
          <w:szCs w:val="20"/>
        </w:rPr>
        <w:t xml:space="preserve">con </w:t>
      </w:r>
      <w:r w:rsidR="005358E7" w:rsidRPr="005C677B">
        <w:rPr>
          <w:sz w:val="20"/>
          <w:szCs w:val="20"/>
        </w:rPr>
        <w:t xml:space="preserve">el </w:t>
      </w:r>
      <w:r w:rsidR="00264DC1" w:rsidRPr="005C677B">
        <w:rPr>
          <w:rFonts w:eastAsia="Montserrat" w:cs="Montserrat"/>
          <w:b/>
          <w:sz w:val="20"/>
          <w:szCs w:val="20"/>
        </w:rPr>
        <w:t xml:space="preserve">Servicio integral de Pruebas Confirmatorias de Tamiz Metabólico Neonatal </w:t>
      </w:r>
      <w:r w:rsidRPr="005C677B">
        <w:rPr>
          <w:sz w:val="20"/>
          <w:szCs w:val="20"/>
        </w:rPr>
        <w:t xml:space="preserve">a satisfacción de </w:t>
      </w:r>
      <w:r w:rsidRPr="005C677B">
        <w:rPr>
          <w:rFonts w:cs="Arial"/>
          <w:sz w:val="20"/>
          <w:szCs w:val="20"/>
        </w:rPr>
        <w:t xml:space="preserve">la </w:t>
      </w:r>
      <w:r w:rsidRPr="005C677B">
        <w:rPr>
          <w:bCs/>
          <w:sz w:val="20"/>
          <w:szCs w:val="20"/>
          <w:lang w:val="es-ES"/>
        </w:rPr>
        <w:t xml:space="preserve">Unidad </w:t>
      </w:r>
      <w:r w:rsidRPr="005C677B">
        <w:rPr>
          <w:bCs/>
          <w:sz w:val="20"/>
          <w:szCs w:val="20"/>
        </w:rPr>
        <w:t>d</w:t>
      </w:r>
      <w:r w:rsidRPr="005C677B">
        <w:rPr>
          <w:sz w:val="20"/>
          <w:szCs w:val="20"/>
        </w:rPr>
        <w:t xml:space="preserve">urante la vigencia del contrato que se derive de esta </w:t>
      </w:r>
      <w:r w:rsidR="00DE3E1A" w:rsidRPr="005C677B">
        <w:rPr>
          <w:sz w:val="20"/>
          <w:szCs w:val="20"/>
        </w:rPr>
        <w:t>contratación</w:t>
      </w:r>
      <w:r w:rsidRPr="005C677B">
        <w:rPr>
          <w:sz w:val="20"/>
          <w:szCs w:val="20"/>
        </w:rPr>
        <w:t xml:space="preserve">. </w:t>
      </w:r>
      <w:r w:rsidRPr="005C677B">
        <w:rPr>
          <w:b/>
          <w:sz w:val="20"/>
          <w:szCs w:val="20"/>
        </w:rPr>
        <w:t>Este documento deberá estar firmado por el proponente o representante legal de la empresa en cada una de sus hojas</w:t>
      </w:r>
      <w:r w:rsidRPr="005C677B">
        <w:rPr>
          <w:sz w:val="20"/>
          <w:szCs w:val="20"/>
        </w:rPr>
        <w:t>.</w:t>
      </w:r>
    </w:p>
    <w:p w14:paraId="17641CB3" w14:textId="77777777" w:rsidR="00AA65AF" w:rsidRPr="005C677B"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5C677B">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5C677B">
        <w:rPr>
          <w:b/>
          <w:sz w:val="20"/>
          <w:szCs w:val="20"/>
        </w:rPr>
        <w:t>Este documento deberá estar firmado por el proponente o representante legal de la empresa en cada una de sus hojas</w:t>
      </w:r>
      <w:r w:rsidRPr="005C677B">
        <w:rPr>
          <w:sz w:val="20"/>
          <w:szCs w:val="20"/>
        </w:rPr>
        <w:t>.</w:t>
      </w:r>
    </w:p>
    <w:p w14:paraId="76ADB7E5" w14:textId="5879F6EB" w:rsidR="00AA65AF" w:rsidRPr="006062B3" w:rsidRDefault="00AA65AF" w:rsidP="00AF0301">
      <w:pPr>
        <w:pStyle w:val="Sangra3detindependiente"/>
        <w:numPr>
          <w:ilvl w:val="0"/>
          <w:numId w:val="44"/>
        </w:numPr>
        <w:tabs>
          <w:tab w:val="num" w:pos="0"/>
        </w:tabs>
        <w:autoSpaceDE w:val="0"/>
        <w:autoSpaceDN w:val="0"/>
        <w:spacing w:after="0"/>
        <w:ind w:left="0" w:firstLine="0"/>
        <w:rPr>
          <w:sz w:val="20"/>
          <w:szCs w:val="20"/>
        </w:rPr>
      </w:pPr>
      <w:r w:rsidRPr="005C677B">
        <w:rPr>
          <w:rFonts w:eastAsia="Montserrat" w:cs="Montserrat"/>
          <w:b/>
          <w:color w:val="000000"/>
          <w:sz w:val="20"/>
          <w:szCs w:val="20"/>
        </w:rPr>
        <w:t>Documentación técnica necesaria: folletos, catálogos, fotografías, manuales entre otros, para comprobar las especificaciones técnicas</w:t>
      </w:r>
      <w:r w:rsidRPr="005C677B">
        <w:rPr>
          <w:sz w:val="20"/>
          <w:szCs w:val="20"/>
        </w:rPr>
        <w:t xml:space="preserve"> del </w:t>
      </w:r>
      <w:r w:rsidR="00BC4CD3" w:rsidRPr="005C677B">
        <w:rPr>
          <w:sz w:val="20"/>
          <w:szCs w:val="20"/>
        </w:rPr>
        <w:t>servicio integral</w:t>
      </w:r>
      <w:r w:rsidRPr="005C677B">
        <w:rPr>
          <w:sz w:val="20"/>
          <w:szCs w:val="20"/>
        </w:rPr>
        <w:t xml:space="preserve"> </w:t>
      </w:r>
      <w:r w:rsidR="00F02FD0" w:rsidRPr="005C677B">
        <w:rPr>
          <w:sz w:val="20"/>
          <w:szCs w:val="20"/>
        </w:rPr>
        <w:t>solicitado</w:t>
      </w:r>
      <w:r w:rsidR="00FA70B9" w:rsidRPr="005C677B">
        <w:rPr>
          <w:sz w:val="20"/>
          <w:szCs w:val="20"/>
        </w:rPr>
        <w:t>,</w:t>
      </w:r>
      <w:r w:rsidR="00F02FD0" w:rsidRPr="005C677B">
        <w:rPr>
          <w:sz w:val="20"/>
          <w:szCs w:val="20"/>
        </w:rPr>
        <w:t xml:space="preserve"> debidamente</w:t>
      </w:r>
      <w:r w:rsidRPr="005C677B">
        <w:rPr>
          <w:sz w:val="20"/>
          <w:szCs w:val="20"/>
        </w:rPr>
        <w:t xml:space="preserve"> </w:t>
      </w:r>
      <w:r w:rsidRPr="005C677B">
        <w:rPr>
          <w:rFonts w:eastAsia="Montserrat" w:cs="Montserrat"/>
          <w:b/>
          <w:color w:val="000000"/>
          <w:sz w:val="20"/>
          <w:szCs w:val="20"/>
        </w:rPr>
        <w:t xml:space="preserve">referenciados, </w:t>
      </w:r>
      <w:r w:rsidRPr="005C677B">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000C341B" w:rsidRPr="005C677B">
        <w:rPr>
          <w:b/>
          <w:sz w:val="20"/>
          <w:szCs w:val="20"/>
        </w:rPr>
        <w:t>e</w:t>
      </w:r>
      <w:r w:rsidRPr="005C677B">
        <w:rPr>
          <w:b/>
          <w:sz w:val="20"/>
          <w:szCs w:val="20"/>
        </w:rPr>
        <w:t>ste documento deberá estar firmado por el proponente o representante legal de la empresa</w:t>
      </w:r>
      <w:r w:rsidRPr="006062B3">
        <w:rPr>
          <w:b/>
          <w:sz w:val="20"/>
          <w:szCs w:val="20"/>
        </w:rPr>
        <w:t xml:space="preserve"> en cada una de sus hojas</w:t>
      </w:r>
      <w:r w:rsidRPr="006062B3">
        <w:rPr>
          <w:sz w:val="20"/>
          <w:szCs w:val="20"/>
        </w:rPr>
        <w:t>.</w:t>
      </w:r>
    </w:p>
    <w:p w14:paraId="0174C73A" w14:textId="798CA4B6" w:rsidR="00AA65AF" w:rsidRPr="006062B3" w:rsidRDefault="00AA65AF" w:rsidP="00AF0301">
      <w:pPr>
        <w:pStyle w:val="Sangra3detindependiente"/>
        <w:autoSpaceDE w:val="0"/>
        <w:autoSpaceDN w:val="0"/>
        <w:spacing w:after="0"/>
        <w:ind w:left="0"/>
        <w:rPr>
          <w:b/>
          <w:sz w:val="20"/>
          <w:szCs w:val="20"/>
        </w:rPr>
      </w:pPr>
    </w:p>
    <w:p w14:paraId="495E62E7" w14:textId="77777777" w:rsidR="00AA65AF" w:rsidRPr="006062B3" w:rsidRDefault="00AA65AF"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 </w:t>
      </w:r>
    </w:p>
    <w:p w14:paraId="6E4D93BB" w14:textId="3F21031F" w:rsidR="00AA65AF" w:rsidRPr="006062B3" w:rsidRDefault="00AA65AF" w:rsidP="00AF0301">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31297262" w14:textId="77777777" w:rsidR="00AA65AF" w:rsidRPr="006062B3" w:rsidRDefault="00AA65AF" w:rsidP="00AF0301">
      <w:pPr>
        <w:jc w:val="both"/>
        <w:textAlignment w:val="baseline"/>
        <w:rPr>
          <w:rFonts w:ascii="Segoe UI" w:hAnsi="Segoe UI" w:cs="Segoe UI"/>
          <w:sz w:val="20"/>
          <w:szCs w:val="20"/>
        </w:rPr>
      </w:pPr>
    </w:p>
    <w:p w14:paraId="1E15E069" w14:textId="77777777"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84EE892" w14:textId="77777777"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163D0D5F" w14:textId="77777777"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Los precios serán unitarios, según el servicio que oferte y/o con los impuestos que resulten aplicables. </w:t>
      </w:r>
    </w:p>
    <w:p w14:paraId="3F36B14E" w14:textId="77777777"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lastRenderedPageBreak/>
        <w:t>Indicar que los precios serán fijos hasta el total cumplimiento de las obligaciones pactadas en el contrato respectivo. </w:t>
      </w:r>
    </w:p>
    <w:p w14:paraId="303CD53A" w14:textId="4F71B6C6"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Indicar la aceptación de las condiciones de pago, conforme al plazo y procedimiento establecido p</w:t>
      </w:r>
      <w:r w:rsidR="00E54E75">
        <w:rPr>
          <w:rFonts w:ascii="Montserrat" w:hAnsi="Montserrat" w:cs="Montserrat"/>
          <w:sz w:val="20"/>
          <w:szCs w:val="20"/>
        </w:rPr>
        <w:t xml:space="preserve">ara </w:t>
      </w:r>
      <w:r w:rsidR="005C677B">
        <w:rPr>
          <w:rFonts w:ascii="Montserrat" w:hAnsi="Montserrat" w:cs="Montserrat"/>
          <w:sz w:val="20"/>
          <w:szCs w:val="20"/>
        </w:rPr>
        <w:t>los</w:t>
      </w:r>
      <w:r w:rsidR="00E54E75">
        <w:rPr>
          <w:rFonts w:ascii="Montserrat" w:hAnsi="Montserrat" w:cs="Montserrat"/>
          <w:sz w:val="20"/>
          <w:szCs w:val="20"/>
        </w:rPr>
        <w:t xml:space="preserve"> </w:t>
      </w:r>
      <w:r w:rsidR="00264DC1">
        <w:rPr>
          <w:rFonts w:ascii="Montserrat" w:hAnsi="Montserrat" w:cs="Montserrat"/>
          <w:sz w:val="20"/>
          <w:szCs w:val="20"/>
        </w:rPr>
        <w:t>Ser</w:t>
      </w:r>
      <w:r w:rsidR="005C677B">
        <w:rPr>
          <w:rFonts w:ascii="Montserrat" w:hAnsi="Montserrat" w:cs="Montserrat"/>
          <w:sz w:val="20"/>
          <w:szCs w:val="20"/>
        </w:rPr>
        <w:t xml:space="preserve">vicios de Salud </w:t>
      </w:r>
      <w:r w:rsidR="00264DC1">
        <w:rPr>
          <w:rFonts w:ascii="Montserrat" w:hAnsi="Montserrat" w:cs="Montserrat"/>
          <w:sz w:val="20"/>
          <w:szCs w:val="20"/>
        </w:rPr>
        <w:t>del Estado de Tabasco</w:t>
      </w:r>
    </w:p>
    <w:p w14:paraId="28CCEE62" w14:textId="77777777"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corresponder con las especificaciones técnicas solicitadas. </w:t>
      </w:r>
    </w:p>
    <w:p w14:paraId="58E1F70C" w14:textId="77777777"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tener una vigencia mínima de 60 (sesenta) días naturales a partir de la fecha de su presentación.</w:t>
      </w:r>
      <w:r w:rsidRPr="006062B3">
        <w:rPr>
          <w:rFonts w:ascii="Calibri" w:hAnsi="Calibri" w:cs="Calibri"/>
          <w:sz w:val="20"/>
          <w:szCs w:val="20"/>
        </w:rPr>
        <w:t xml:space="preserve"> </w:t>
      </w:r>
      <w:r w:rsidRPr="006062B3">
        <w:rPr>
          <w:rFonts w:ascii="Montserrat" w:hAnsi="Montserrat" w:cs="Montserrat"/>
          <w:sz w:val="20"/>
          <w:szCs w:val="20"/>
        </w:rPr>
        <w:t> </w:t>
      </w:r>
    </w:p>
    <w:p w14:paraId="6FCF7234" w14:textId="77777777" w:rsidR="00AA65AF" w:rsidRPr="006062B3"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El Prestador del Servicio con la presentación de su propuesta económica, acepta que cumple con todas y cada una de las características, plazos y condiciones solicitadas en el presente Anexo Técnico. </w:t>
      </w:r>
    </w:p>
    <w:p w14:paraId="045D35D9" w14:textId="1EE07239" w:rsidR="00AA65AF" w:rsidRDefault="00AA65AF" w:rsidP="00AF0301">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 resultar adjudicado del Prestador del Servicio,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238AABC8" w14:textId="19ECDE8B" w:rsidR="00264DC1" w:rsidRDefault="00264DC1" w:rsidP="00AF0301">
      <w:pPr>
        <w:jc w:val="both"/>
        <w:textAlignment w:val="baseline"/>
        <w:rPr>
          <w:rFonts w:ascii="Montserrat" w:hAnsi="Montserrat" w:cs="Montserrat"/>
          <w:sz w:val="20"/>
          <w:szCs w:val="20"/>
        </w:rPr>
      </w:pPr>
    </w:p>
    <w:p w14:paraId="25B83AA2" w14:textId="77777777" w:rsidR="00F85161" w:rsidRPr="0099587A" w:rsidRDefault="00F85161"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9587A">
        <w:rPr>
          <w:rFonts w:ascii="Montserrat" w:eastAsia="Montserrat" w:hAnsi="Montserrat" w:cs="Montserrat"/>
          <w:b/>
          <w:color w:val="000000"/>
          <w:sz w:val="20"/>
          <w:szCs w:val="20"/>
        </w:rPr>
        <w:t>PENAS CONVENCIONALES Y DEDUCTIVAS</w:t>
      </w:r>
    </w:p>
    <w:p w14:paraId="2BE424B4" w14:textId="77777777" w:rsidR="006D7B25" w:rsidRPr="00DC26C9" w:rsidRDefault="006D7B25" w:rsidP="00AF0301">
      <w:pPr>
        <w:rPr>
          <w:rFonts w:ascii="Montserrat" w:eastAsia="Montserrat" w:hAnsi="Montserrat" w:cs="Montserrat"/>
          <w:b/>
          <w:sz w:val="20"/>
          <w:szCs w:val="20"/>
        </w:rPr>
      </w:pPr>
    </w:p>
    <w:p w14:paraId="370BE631" w14:textId="00C3D52E" w:rsidR="00060EF8" w:rsidRPr="00DC26C9" w:rsidRDefault="00060EF8" w:rsidP="00AF0301">
      <w:pPr>
        <w:jc w:val="both"/>
        <w:rPr>
          <w:rFonts w:ascii="Montserrat" w:eastAsia="Montserrat" w:hAnsi="Montserrat" w:cs="Montserrat"/>
          <w:b/>
          <w:sz w:val="20"/>
          <w:szCs w:val="20"/>
        </w:rPr>
      </w:pPr>
      <w:r w:rsidRPr="00DC26C9">
        <w:rPr>
          <w:rFonts w:ascii="Montserrat" w:hAnsi="Montserrat" w:cs="Arial"/>
          <w:b/>
          <w:bCs/>
          <w:sz w:val="20"/>
          <w:szCs w:val="20"/>
        </w:rPr>
        <w:t>PENAS CONVENCIONALES</w:t>
      </w:r>
    </w:p>
    <w:p w14:paraId="0C87C103" w14:textId="77777777" w:rsidR="00060EF8" w:rsidRPr="00DC26C9" w:rsidRDefault="00060EF8" w:rsidP="00AF0301">
      <w:pPr>
        <w:rPr>
          <w:rFonts w:ascii="Montserrat" w:eastAsia="Montserrat" w:hAnsi="Montserrat" w:cs="Montserrat"/>
          <w:b/>
          <w:sz w:val="20"/>
          <w:szCs w:val="20"/>
        </w:rPr>
      </w:pPr>
    </w:p>
    <w:p w14:paraId="6A60DF6F" w14:textId="78489C0A" w:rsidR="006D7B25" w:rsidRPr="00DC26C9" w:rsidRDefault="006D7B25" w:rsidP="00AF0301">
      <w:pPr>
        <w:jc w:val="both"/>
        <w:rPr>
          <w:rFonts w:ascii="Montserrat" w:hAnsi="Montserrat" w:cs="Arial"/>
          <w:sz w:val="20"/>
          <w:szCs w:val="20"/>
        </w:rPr>
      </w:pPr>
      <w:r w:rsidRPr="00DC26C9">
        <w:rPr>
          <w:rFonts w:ascii="Montserrat" w:hAnsi="Montserrat" w:cs="Arial"/>
          <w:sz w:val="20"/>
          <w:szCs w:val="20"/>
        </w:rPr>
        <w:t xml:space="preserve">Las penas convencionales se aplicarán cuando, por casusas imputables al </w:t>
      </w:r>
      <w:r w:rsidR="0010052E" w:rsidRPr="00DC26C9">
        <w:rPr>
          <w:rFonts w:ascii="Montserrat" w:hAnsi="Montserrat" w:cs="Arial"/>
          <w:sz w:val="20"/>
          <w:szCs w:val="20"/>
        </w:rPr>
        <w:t>PRESTADOR DEL SERVICIO</w:t>
      </w:r>
      <w:r w:rsidRPr="00DC26C9">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DC26C9">
        <w:rPr>
          <w:rFonts w:ascii="Montserrat" w:hAnsi="Montserrat" w:cs="Arial"/>
          <w:sz w:val="20"/>
          <w:szCs w:val="20"/>
        </w:rPr>
        <w:t xml:space="preserve">mismas que no </w:t>
      </w:r>
      <w:r w:rsidR="0010052E" w:rsidRPr="00AF2252">
        <w:rPr>
          <w:rFonts w:ascii="Montserrat" w:hAnsi="Montserrat" w:cs="Arial"/>
          <w:sz w:val="20"/>
          <w:szCs w:val="20"/>
        </w:rPr>
        <w:t xml:space="preserve">podrán ser mayor al monto de la garantía de </w:t>
      </w:r>
      <w:r w:rsidR="00AF2252" w:rsidRPr="00AF2252">
        <w:rPr>
          <w:rFonts w:ascii="Montserrat" w:hAnsi="Montserrat" w:cs="Arial"/>
          <w:sz w:val="20"/>
          <w:szCs w:val="20"/>
        </w:rPr>
        <w:t>cumplimiento:</w:t>
      </w:r>
    </w:p>
    <w:p w14:paraId="4AAD253D" w14:textId="29A4D24F" w:rsidR="00147238" w:rsidRPr="00DC26C9" w:rsidRDefault="0010052E" w:rsidP="00AF0301">
      <w:pPr>
        <w:jc w:val="both"/>
        <w:rPr>
          <w:rFonts w:ascii="Montserrat" w:hAnsi="Montserrat" w:cs="Arial"/>
          <w:sz w:val="20"/>
          <w:szCs w:val="20"/>
        </w:rPr>
      </w:pPr>
      <w:r w:rsidRPr="00DC26C9">
        <w:rPr>
          <w:rFonts w:ascii="Montserrat" w:hAnsi="Montserrat" w:cs="Arial"/>
          <w:sz w:val="20"/>
          <w:szCs w:val="20"/>
        </w:rPr>
        <w:t xml:space="preserve"> </w:t>
      </w:r>
    </w:p>
    <w:p w14:paraId="2168A18F" w14:textId="019FE8CF" w:rsidR="006D7B25" w:rsidRPr="00551E96" w:rsidRDefault="006D7B25" w:rsidP="00AF0301">
      <w:pPr>
        <w:pStyle w:val="Prrafodelista"/>
        <w:numPr>
          <w:ilvl w:val="0"/>
          <w:numId w:val="49"/>
        </w:numPr>
        <w:ind w:left="0" w:firstLine="0"/>
        <w:jc w:val="both"/>
        <w:rPr>
          <w:rFonts w:ascii="Montserrat" w:hAnsi="Montserrat" w:cs="Arial"/>
          <w:sz w:val="20"/>
          <w:szCs w:val="20"/>
        </w:rPr>
      </w:pPr>
      <w:r w:rsidRPr="00551E96">
        <w:rPr>
          <w:rFonts w:ascii="Montserrat" w:hAnsi="Montserrat" w:cs="Arial"/>
          <w:sz w:val="20"/>
          <w:szCs w:val="20"/>
        </w:rPr>
        <w:t xml:space="preserve">DURANTE LA </w:t>
      </w:r>
      <w:r w:rsidR="00A47FDB" w:rsidRPr="00551E96">
        <w:rPr>
          <w:rFonts w:ascii="Montserrat" w:hAnsi="Montserrat" w:cs="Arial"/>
          <w:sz w:val="20"/>
          <w:szCs w:val="20"/>
        </w:rPr>
        <w:t xml:space="preserve">ENTREGA DEL </w:t>
      </w:r>
      <w:r w:rsidR="00631118" w:rsidRPr="00551E96">
        <w:rPr>
          <w:rFonts w:ascii="Montserrat" w:hAnsi="Montserrat" w:cs="Arial"/>
          <w:sz w:val="20"/>
          <w:szCs w:val="20"/>
        </w:rPr>
        <w:t>SERVICIO</w:t>
      </w:r>
    </w:p>
    <w:p w14:paraId="215842AB" w14:textId="667DE3E1" w:rsidR="006D7B25" w:rsidRPr="00551E96" w:rsidRDefault="006D7B25" w:rsidP="00AF0301">
      <w:pPr>
        <w:pStyle w:val="Prrafodelista"/>
        <w:ind w:left="0"/>
        <w:jc w:val="both"/>
        <w:rPr>
          <w:rFonts w:ascii="Montserrat" w:hAnsi="Montserrat" w:cs="Arial"/>
          <w:sz w:val="20"/>
          <w:szCs w:val="20"/>
        </w:rPr>
      </w:pPr>
      <w:r w:rsidRPr="00551E96">
        <w:rPr>
          <w:rFonts w:ascii="Montserrat" w:hAnsi="Montserrat" w:cs="Arial"/>
          <w:sz w:val="20"/>
          <w:szCs w:val="20"/>
        </w:rPr>
        <w:t xml:space="preserve">Se penalizará con el </w:t>
      </w:r>
      <w:r w:rsidR="0096205E" w:rsidRPr="00551E96">
        <w:rPr>
          <w:rFonts w:ascii="Montserrat" w:hAnsi="Montserrat" w:cs="Arial"/>
          <w:sz w:val="20"/>
          <w:szCs w:val="20"/>
        </w:rPr>
        <w:t>5</w:t>
      </w:r>
      <w:r w:rsidRPr="00551E96">
        <w:rPr>
          <w:rFonts w:ascii="Montserrat" w:hAnsi="Montserrat" w:cs="Arial"/>
          <w:sz w:val="20"/>
          <w:szCs w:val="20"/>
        </w:rPr>
        <w:t xml:space="preserve">% </w:t>
      </w:r>
      <w:r w:rsidR="0096205E" w:rsidRPr="00551E96">
        <w:rPr>
          <w:rFonts w:ascii="Montserrat" w:hAnsi="Montserrat" w:cs="Arial"/>
          <w:sz w:val="20"/>
          <w:szCs w:val="20"/>
        </w:rPr>
        <w:t xml:space="preserve">al millar </w:t>
      </w:r>
      <w:r w:rsidRPr="00551E96">
        <w:rPr>
          <w:rFonts w:ascii="Montserrat" w:hAnsi="Montserrat" w:cs="Arial"/>
          <w:sz w:val="20"/>
          <w:szCs w:val="20"/>
        </w:rPr>
        <w:t>por cada día natural de atraso.</w:t>
      </w:r>
      <w:r w:rsidR="00631118" w:rsidRPr="00551E96">
        <w:rPr>
          <w:rFonts w:ascii="Montserrat" w:hAnsi="Montserrat" w:cs="Arial"/>
          <w:sz w:val="20"/>
          <w:szCs w:val="20"/>
        </w:rPr>
        <w:t xml:space="preserve"> </w:t>
      </w:r>
      <w:r w:rsidRPr="00551E96">
        <w:rPr>
          <w:rFonts w:ascii="Montserrat" w:hAnsi="Montserrat" w:cs="Arial"/>
          <w:sz w:val="20"/>
          <w:szCs w:val="20"/>
        </w:rPr>
        <w:t>El periodo de penalización comienza a contar a partir de la hora siguiente en que se concluye el plazo convenido</w:t>
      </w:r>
      <w:r w:rsidR="00A47FDB" w:rsidRPr="00551E96">
        <w:rPr>
          <w:rFonts w:ascii="Montserrat" w:hAnsi="Montserrat" w:cs="Arial"/>
          <w:sz w:val="20"/>
          <w:szCs w:val="20"/>
        </w:rPr>
        <w:t>.</w:t>
      </w:r>
    </w:p>
    <w:p w14:paraId="5202547D" w14:textId="77777777" w:rsidR="006D7B25" w:rsidRPr="00551E96" w:rsidRDefault="006D7B25" w:rsidP="00AF0301">
      <w:pPr>
        <w:pStyle w:val="Prrafodelista"/>
        <w:ind w:left="0"/>
        <w:jc w:val="both"/>
        <w:rPr>
          <w:rFonts w:ascii="Montserrat" w:hAnsi="Montserrat" w:cs="Arial"/>
          <w:sz w:val="20"/>
          <w:szCs w:val="20"/>
        </w:rPr>
      </w:pPr>
    </w:p>
    <w:p w14:paraId="3E702C5B" w14:textId="1F5B0372" w:rsidR="006D7B25" w:rsidRPr="00551E96" w:rsidRDefault="006D7B25" w:rsidP="00AF0301">
      <w:pPr>
        <w:pStyle w:val="Prrafodelista"/>
        <w:numPr>
          <w:ilvl w:val="0"/>
          <w:numId w:val="49"/>
        </w:numPr>
        <w:ind w:left="0" w:firstLine="0"/>
        <w:jc w:val="both"/>
        <w:rPr>
          <w:rFonts w:ascii="Montserrat" w:hAnsi="Montserrat" w:cs="Arial"/>
          <w:sz w:val="20"/>
          <w:szCs w:val="20"/>
        </w:rPr>
      </w:pPr>
      <w:r w:rsidRPr="00551E96">
        <w:rPr>
          <w:rFonts w:ascii="Montserrat" w:hAnsi="Montserrat" w:cs="Arial"/>
          <w:sz w:val="20"/>
          <w:szCs w:val="20"/>
        </w:rPr>
        <w:t>DURANTE LA PRESTACIÓN DE</w:t>
      </w:r>
      <w:r w:rsidR="00A47FDB" w:rsidRPr="00551E96">
        <w:rPr>
          <w:rFonts w:ascii="Montserrat" w:hAnsi="Montserrat" w:cs="Arial"/>
          <w:sz w:val="20"/>
          <w:szCs w:val="20"/>
        </w:rPr>
        <w:t xml:space="preserve"> </w:t>
      </w:r>
      <w:r w:rsidRPr="00551E96">
        <w:rPr>
          <w:rFonts w:ascii="Montserrat" w:hAnsi="Montserrat" w:cs="Arial"/>
          <w:sz w:val="20"/>
          <w:szCs w:val="20"/>
        </w:rPr>
        <w:t>L</w:t>
      </w:r>
      <w:r w:rsidR="00A47FDB" w:rsidRPr="00551E96">
        <w:rPr>
          <w:rFonts w:ascii="Montserrat" w:hAnsi="Montserrat" w:cs="Arial"/>
          <w:sz w:val="20"/>
          <w:szCs w:val="20"/>
        </w:rPr>
        <w:t>OS</w:t>
      </w:r>
      <w:r w:rsidRPr="00551E96">
        <w:rPr>
          <w:rFonts w:ascii="Montserrat" w:hAnsi="Montserrat" w:cs="Arial"/>
          <w:sz w:val="20"/>
          <w:szCs w:val="20"/>
        </w:rPr>
        <w:t xml:space="preserve"> SERVICIO</w:t>
      </w:r>
      <w:r w:rsidR="00A47FDB" w:rsidRPr="00551E96">
        <w:rPr>
          <w:rFonts w:ascii="Montserrat" w:hAnsi="Montserrat" w:cs="Arial"/>
          <w:sz w:val="20"/>
          <w:szCs w:val="20"/>
        </w:rPr>
        <w:t>S</w:t>
      </w:r>
    </w:p>
    <w:p w14:paraId="0D601A3F" w14:textId="34302612" w:rsidR="006D7B25" w:rsidRPr="00551E96" w:rsidRDefault="006D7B25" w:rsidP="00AF0301">
      <w:pPr>
        <w:pStyle w:val="Prrafodelista"/>
        <w:ind w:left="0"/>
        <w:jc w:val="both"/>
        <w:rPr>
          <w:rFonts w:ascii="Montserrat" w:hAnsi="Montserrat" w:cs="Arial"/>
          <w:sz w:val="20"/>
          <w:szCs w:val="20"/>
        </w:rPr>
      </w:pPr>
      <w:r w:rsidRPr="00551E96">
        <w:rPr>
          <w:rFonts w:ascii="Montserrat" w:hAnsi="Montserrat" w:cs="Arial"/>
          <w:sz w:val="20"/>
          <w:szCs w:val="20"/>
        </w:rPr>
        <w:t xml:space="preserve">Se penalizará con el </w:t>
      </w:r>
      <w:r w:rsidR="00376534" w:rsidRPr="00551E96">
        <w:rPr>
          <w:rFonts w:ascii="Montserrat" w:hAnsi="Montserrat" w:cs="Arial"/>
          <w:sz w:val="20"/>
          <w:szCs w:val="20"/>
        </w:rPr>
        <w:t>5</w:t>
      </w:r>
      <w:r w:rsidRPr="00551E96">
        <w:rPr>
          <w:rFonts w:ascii="Montserrat" w:hAnsi="Montserrat" w:cs="Arial"/>
          <w:sz w:val="20"/>
          <w:szCs w:val="20"/>
        </w:rPr>
        <w:t xml:space="preserve">% </w:t>
      </w:r>
      <w:r w:rsidR="00376534" w:rsidRPr="00551E96">
        <w:rPr>
          <w:rFonts w:ascii="Montserrat" w:hAnsi="Montserrat" w:cs="Arial"/>
          <w:sz w:val="20"/>
          <w:szCs w:val="20"/>
        </w:rPr>
        <w:t xml:space="preserve">al millar </w:t>
      </w:r>
      <w:r w:rsidRPr="00551E96">
        <w:rPr>
          <w:rFonts w:ascii="Montserrat" w:hAnsi="Montserrat" w:cs="Arial"/>
          <w:sz w:val="20"/>
          <w:szCs w:val="20"/>
        </w:rPr>
        <w:t>del valor del procedimiento, por día natural de atraso</w:t>
      </w:r>
      <w:r w:rsidR="0056005E" w:rsidRPr="00551E96">
        <w:rPr>
          <w:rFonts w:ascii="Montserrat" w:hAnsi="Montserrat" w:cs="Arial"/>
          <w:sz w:val="20"/>
          <w:szCs w:val="20"/>
        </w:rPr>
        <w:t>.</w:t>
      </w:r>
      <w:r w:rsidR="00631118" w:rsidRPr="00551E96">
        <w:rPr>
          <w:rFonts w:ascii="Montserrat" w:hAnsi="Montserrat" w:cs="Arial"/>
          <w:sz w:val="20"/>
          <w:szCs w:val="20"/>
        </w:rPr>
        <w:t xml:space="preserve"> </w:t>
      </w:r>
      <w:r w:rsidRPr="00551E96">
        <w:rPr>
          <w:rFonts w:ascii="Montserrat" w:hAnsi="Montserrat" w:cs="Arial"/>
          <w:sz w:val="20"/>
          <w:szCs w:val="20"/>
        </w:rPr>
        <w:t xml:space="preserve">Se determinará en función </w:t>
      </w:r>
      <w:r w:rsidR="00450AFA" w:rsidRPr="00551E96">
        <w:rPr>
          <w:rFonts w:ascii="Montserrat" w:hAnsi="Montserrat" w:cs="Arial"/>
          <w:sz w:val="20"/>
          <w:szCs w:val="20"/>
        </w:rPr>
        <w:t>a los servicios</w:t>
      </w:r>
      <w:r w:rsidR="00631118" w:rsidRPr="00551E96">
        <w:rPr>
          <w:rFonts w:ascii="Montserrat" w:hAnsi="Montserrat" w:cs="Arial"/>
          <w:sz w:val="20"/>
          <w:szCs w:val="20"/>
        </w:rPr>
        <w:t xml:space="preserve"> </w:t>
      </w:r>
      <w:r w:rsidR="00551E96" w:rsidRPr="00551E96">
        <w:rPr>
          <w:rFonts w:ascii="Montserrat" w:hAnsi="Montserrat" w:cs="Arial"/>
          <w:sz w:val="20"/>
          <w:szCs w:val="20"/>
        </w:rPr>
        <w:t xml:space="preserve">no </w:t>
      </w:r>
      <w:r w:rsidR="00631118" w:rsidRPr="00551E96">
        <w:rPr>
          <w:rFonts w:ascii="Montserrat" w:hAnsi="Montserrat" w:cs="Arial"/>
          <w:sz w:val="20"/>
          <w:szCs w:val="20"/>
        </w:rPr>
        <w:t>suministrados</w:t>
      </w:r>
      <w:r w:rsidR="00450AFA" w:rsidRPr="00551E96">
        <w:rPr>
          <w:rFonts w:ascii="Montserrat" w:hAnsi="Montserrat" w:cs="Arial"/>
          <w:sz w:val="20"/>
          <w:szCs w:val="20"/>
        </w:rPr>
        <w:t>.</w:t>
      </w:r>
    </w:p>
    <w:p w14:paraId="52DC2C68" w14:textId="77777777" w:rsidR="00376534" w:rsidRPr="00551E96" w:rsidRDefault="00376534" w:rsidP="00AF0301">
      <w:pPr>
        <w:pStyle w:val="Prrafodelista"/>
        <w:ind w:left="0"/>
        <w:jc w:val="both"/>
        <w:rPr>
          <w:rFonts w:ascii="Montserrat" w:hAnsi="Montserrat" w:cs="Arial"/>
          <w:sz w:val="20"/>
          <w:szCs w:val="20"/>
        </w:rPr>
      </w:pPr>
    </w:p>
    <w:p w14:paraId="3ADB9D8E" w14:textId="77777777" w:rsidR="006D7B25" w:rsidRPr="00551E96" w:rsidRDefault="006D7B25" w:rsidP="00AF0301">
      <w:pPr>
        <w:pStyle w:val="Prrafodelista"/>
        <w:ind w:left="0"/>
        <w:jc w:val="both"/>
        <w:rPr>
          <w:rFonts w:ascii="Montserrat" w:hAnsi="Montserrat" w:cs="Arial"/>
          <w:sz w:val="20"/>
          <w:szCs w:val="20"/>
        </w:rPr>
      </w:pPr>
      <w:r w:rsidRPr="00551E96">
        <w:rPr>
          <w:rFonts w:ascii="Montserrat" w:hAnsi="Montserrat" w:cs="Arial"/>
          <w:sz w:val="20"/>
          <w:szCs w:val="20"/>
        </w:rPr>
        <w:t>El periodo de penalización comienza a contar a partir del día siguiente en que se concluye el plazo o fecha convenida para la entrega de los bienes y/o servicios.</w:t>
      </w:r>
    </w:p>
    <w:p w14:paraId="68089654" w14:textId="77777777" w:rsidR="00147238" w:rsidRPr="00551E96" w:rsidRDefault="00147238" w:rsidP="00AF0301">
      <w:pPr>
        <w:jc w:val="both"/>
        <w:rPr>
          <w:rFonts w:ascii="Montserrat" w:hAnsi="Montserrat" w:cs="Arial"/>
          <w:sz w:val="20"/>
          <w:szCs w:val="20"/>
        </w:rPr>
      </w:pPr>
    </w:p>
    <w:p w14:paraId="4B9A3D6E" w14:textId="5CA25F3E" w:rsidR="00147238" w:rsidRPr="00551E96" w:rsidRDefault="006D7B25" w:rsidP="00AF0301">
      <w:pPr>
        <w:jc w:val="both"/>
        <w:rPr>
          <w:rFonts w:ascii="Montserrat" w:hAnsi="Montserrat" w:cs="Arial"/>
          <w:sz w:val="20"/>
          <w:szCs w:val="20"/>
        </w:rPr>
      </w:pPr>
      <w:r w:rsidRPr="00551E96">
        <w:rPr>
          <w:rFonts w:ascii="Montserrat" w:hAnsi="Montserrat" w:cs="Arial"/>
          <w:sz w:val="20"/>
          <w:szCs w:val="20"/>
        </w:rPr>
        <w:t xml:space="preserve">El </w:t>
      </w:r>
      <w:r w:rsidR="00147238" w:rsidRPr="00551E96">
        <w:rPr>
          <w:rFonts w:ascii="Montserrat" w:hAnsi="Montserrat" w:cs="Arial"/>
          <w:sz w:val="20"/>
          <w:szCs w:val="20"/>
        </w:rPr>
        <w:t xml:space="preserve">PRESTADOR DEL SERVICIO </w:t>
      </w:r>
      <w:r w:rsidRPr="00551E96">
        <w:rPr>
          <w:rFonts w:ascii="Montserrat" w:hAnsi="Montserrat" w:cs="Arial"/>
          <w:sz w:val="20"/>
          <w:szCs w:val="20"/>
        </w:rPr>
        <w:t>autorizará a</w:t>
      </w:r>
      <w:r w:rsidR="00E54E75" w:rsidRPr="00551E96">
        <w:rPr>
          <w:rFonts w:ascii="Montserrat" w:hAnsi="Montserrat" w:cs="Arial"/>
          <w:sz w:val="20"/>
          <w:szCs w:val="20"/>
        </w:rPr>
        <w:t xml:space="preserve"> l</w:t>
      </w:r>
      <w:r w:rsidR="00551E96" w:rsidRPr="00551E96">
        <w:rPr>
          <w:rFonts w:ascii="Montserrat" w:hAnsi="Montserrat" w:cs="Arial"/>
          <w:sz w:val="20"/>
          <w:szCs w:val="20"/>
        </w:rPr>
        <w:t>os</w:t>
      </w:r>
      <w:r w:rsidR="00E54E75" w:rsidRPr="00551E96">
        <w:rPr>
          <w:rFonts w:ascii="Montserrat" w:hAnsi="Montserrat" w:cs="Arial"/>
          <w:sz w:val="20"/>
          <w:szCs w:val="20"/>
        </w:rPr>
        <w:t xml:space="preserve"> </w:t>
      </w:r>
      <w:r w:rsidR="00DE3E1A" w:rsidRPr="00551E96">
        <w:rPr>
          <w:rFonts w:ascii="Montserrat" w:hAnsi="Montserrat" w:cs="Arial"/>
          <w:sz w:val="20"/>
          <w:szCs w:val="20"/>
        </w:rPr>
        <w:t>Se</w:t>
      </w:r>
      <w:r w:rsidR="00551E96" w:rsidRPr="00551E96">
        <w:rPr>
          <w:rFonts w:ascii="Montserrat" w:hAnsi="Montserrat" w:cs="Arial"/>
          <w:sz w:val="20"/>
          <w:szCs w:val="20"/>
        </w:rPr>
        <w:t>rvicios de Salud</w:t>
      </w:r>
      <w:r w:rsidR="00E54E75" w:rsidRPr="00551E96">
        <w:rPr>
          <w:rFonts w:ascii="Montserrat" w:hAnsi="Montserrat" w:cs="Arial"/>
          <w:sz w:val="20"/>
          <w:szCs w:val="20"/>
        </w:rPr>
        <w:t xml:space="preserve"> de Tabasco,</w:t>
      </w:r>
      <w:r w:rsidRPr="00551E96">
        <w:rPr>
          <w:rFonts w:ascii="Montserrat" w:hAnsi="Montserrat" w:cs="Arial"/>
          <w:sz w:val="20"/>
          <w:szCs w:val="20"/>
        </w:rPr>
        <w:t xml:space="preserve"> a descontar las cantidades que resulten de aplicar la pena convencional, sobre los pagos que deba cubrir al propio </w:t>
      </w:r>
      <w:r w:rsidR="00147238" w:rsidRPr="00551E96">
        <w:rPr>
          <w:rFonts w:ascii="Montserrat" w:hAnsi="Montserrat" w:cs="Arial"/>
          <w:sz w:val="20"/>
          <w:szCs w:val="20"/>
        </w:rPr>
        <w:t>PRESTADOR DEL SERVICIO.</w:t>
      </w:r>
    </w:p>
    <w:p w14:paraId="0DB9AE77" w14:textId="77777777" w:rsidR="00147238" w:rsidRPr="00551E96" w:rsidRDefault="00147238" w:rsidP="00AF0301">
      <w:pPr>
        <w:jc w:val="both"/>
        <w:rPr>
          <w:rFonts w:ascii="Montserrat" w:hAnsi="Montserrat" w:cs="Arial"/>
          <w:sz w:val="20"/>
          <w:szCs w:val="20"/>
        </w:rPr>
      </w:pPr>
    </w:p>
    <w:p w14:paraId="050AFA67" w14:textId="404E55F0" w:rsidR="006D7B25" w:rsidRPr="00551E96" w:rsidRDefault="00147238" w:rsidP="00AF0301">
      <w:pPr>
        <w:jc w:val="both"/>
        <w:rPr>
          <w:rFonts w:ascii="Montserrat" w:hAnsi="Montserrat" w:cs="Arial"/>
          <w:sz w:val="20"/>
          <w:szCs w:val="20"/>
        </w:rPr>
      </w:pPr>
      <w:r w:rsidRPr="00551E96">
        <w:rPr>
          <w:rFonts w:ascii="Montserrat" w:hAnsi="Montserrat" w:cs="Arial"/>
          <w:sz w:val="20"/>
          <w:szCs w:val="20"/>
        </w:rPr>
        <w:t>C</w:t>
      </w:r>
      <w:r w:rsidR="006D7B25" w:rsidRPr="00551E96">
        <w:rPr>
          <w:rFonts w:ascii="Montserrat" w:hAnsi="Montserrat" w:cs="Arial"/>
          <w:sz w:val="20"/>
          <w:szCs w:val="20"/>
        </w:rPr>
        <w:t>onforme a lo previsto en el penúltimo párrafo del artículo 96, del Reglamento de la Ley, no se aceptará la estipulación de penas convencionales, ni intereses moratorios a cargo de</w:t>
      </w:r>
      <w:r w:rsidR="00E54E75" w:rsidRPr="00551E96">
        <w:rPr>
          <w:rFonts w:ascii="Montserrat" w:hAnsi="Montserrat" w:cs="Arial"/>
          <w:sz w:val="20"/>
          <w:szCs w:val="20"/>
        </w:rPr>
        <w:t xml:space="preserve"> la </w:t>
      </w:r>
      <w:r w:rsidR="00DE3E1A" w:rsidRPr="00551E96">
        <w:rPr>
          <w:rFonts w:ascii="Montserrat" w:hAnsi="Montserrat" w:cs="Arial"/>
          <w:sz w:val="20"/>
          <w:szCs w:val="20"/>
        </w:rPr>
        <w:t>Secretaría</w:t>
      </w:r>
      <w:r w:rsidR="00E54E75" w:rsidRPr="00551E96">
        <w:rPr>
          <w:rFonts w:ascii="Montserrat" w:hAnsi="Montserrat" w:cs="Arial"/>
          <w:sz w:val="20"/>
          <w:szCs w:val="20"/>
        </w:rPr>
        <w:t xml:space="preserve"> de Salud</w:t>
      </w:r>
      <w:r w:rsidR="006D7B25" w:rsidRPr="00551E96">
        <w:rPr>
          <w:rFonts w:ascii="Montserrat" w:hAnsi="Montserrat" w:cs="Arial"/>
          <w:sz w:val="20"/>
          <w:szCs w:val="20"/>
        </w:rPr>
        <w:t>.</w:t>
      </w:r>
    </w:p>
    <w:p w14:paraId="5B812530" w14:textId="77777777" w:rsidR="00147238" w:rsidRPr="00551E96" w:rsidRDefault="00147238" w:rsidP="00AF0301">
      <w:pPr>
        <w:jc w:val="both"/>
        <w:rPr>
          <w:rFonts w:ascii="Montserrat" w:hAnsi="Montserrat" w:cs="Arial"/>
          <w:sz w:val="20"/>
          <w:szCs w:val="20"/>
        </w:rPr>
      </w:pPr>
    </w:p>
    <w:p w14:paraId="1134E6E3" w14:textId="6A3056DC" w:rsidR="006D7B25" w:rsidRPr="00DC26C9" w:rsidRDefault="006D7B25" w:rsidP="00AF0301">
      <w:pPr>
        <w:jc w:val="both"/>
        <w:rPr>
          <w:rFonts w:ascii="Montserrat" w:hAnsi="Montserrat" w:cs="Arial"/>
          <w:sz w:val="20"/>
          <w:szCs w:val="20"/>
        </w:rPr>
      </w:pPr>
      <w:r w:rsidRPr="00551E96">
        <w:rPr>
          <w:rFonts w:ascii="Montserrat" w:hAnsi="Montserrat" w:cs="Arial"/>
          <w:sz w:val="20"/>
          <w:szCs w:val="20"/>
        </w:rPr>
        <w:t xml:space="preserve">El </w:t>
      </w:r>
      <w:r w:rsidR="00147238" w:rsidRPr="00551E96">
        <w:rPr>
          <w:rFonts w:ascii="Montserrat" w:hAnsi="Montserrat" w:cs="Arial"/>
          <w:sz w:val="20"/>
          <w:szCs w:val="20"/>
        </w:rPr>
        <w:t>A</w:t>
      </w:r>
      <w:r w:rsidRPr="00551E96">
        <w:rPr>
          <w:rFonts w:ascii="Montserrat" w:hAnsi="Montserrat" w:cs="Arial"/>
          <w:sz w:val="20"/>
          <w:szCs w:val="20"/>
        </w:rPr>
        <w:t xml:space="preserve">dministrador del contrato será el encargado de realizar el trámite de la aplicación de las penas convencionales y de notificarle al </w:t>
      </w:r>
      <w:r w:rsidR="00147238" w:rsidRPr="00551E96">
        <w:rPr>
          <w:rFonts w:ascii="Montserrat" w:hAnsi="Montserrat" w:cs="Arial"/>
          <w:sz w:val="20"/>
          <w:szCs w:val="20"/>
        </w:rPr>
        <w:t>PRESTADOR DEL SERVICIO</w:t>
      </w:r>
      <w:r w:rsidRPr="00551E96">
        <w:rPr>
          <w:rFonts w:ascii="Montserrat" w:hAnsi="Montserrat" w:cs="Arial"/>
          <w:sz w:val="20"/>
          <w:szCs w:val="20"/>
        </w:rPr>
        <w:t>.</w:t>
      </w:r>
    </w:p>
    <w:p w14:paraId="7D784230" w14:textId="77777777" w:rsidR="00A47FDB" w:rsidRDefault="00A47FDB" w:rsidP="00AF0301">
      <w:pPr>
        <w:jc w:val="both"/>
        <w:rPr>
          <w:rFonts w:ascii="Montserrat" w:hAnsi="Montserrat" w:cs="Arial"/>
          <w:b/>
          <w:bCs/>
          <w:sz w:val="20"/>
          <w:szCs w:val="20"/>
        </w:rPr>
      </w:pPr>
      <w:bookmarkStart w:id="4" w:name="_Hlk165468135"/>
    </w:p>
    <w:p w14:paraId="54633B06" w14:textId="13AD613E" w:rsidR="00060EF8" w:rsidRPr="00DC26C9" w:rsidRDefault="00060EF8" w:rsidP="00AF0301">
      <w:pPr>
        <w:jc w:val="both"/>
        <w:rPr>
          <w:rFonts w:ascii="Montserrat" w:hAnsi="Montserrat" w:cs="Arial"/>
          <w:b/>
          <w:bCs/>
          <w:sz w:val="20"/>
          <w:szCs w:val="20"/>
        </w:rPr>
      </w:pPr>
      <w:r w:rsidRPr="00DC26C9">
        <w:rPr>
          <w:rFonts w:ascii="Montserrat" w:hAnsi="Montserrat" w:cs="Arial"/>
          <w:b/>
          <w:bCs/>
          <w:sz w:val="20"/>
          <w:szCs w:val="20"/>
        </w:rPr>
        <w:t>DEDUCTIVAS</w:t>
      </w:r>
    </w:p>
    <w:bookmarkEnd w:id="4"/>
    <w:p w14:paraId="7DDC3AEE" w14:textId="77777777" w:rsidR="00060EF8" w:rsidRPr="00DC26C9" w:rsidRDefault="00060EF8" w:rsidP="00AF0301">
      <w:pPr>
        <w:jc w:val="both"/>
        <w:rPr>
          <w:rFonts w:ascii="Montserrat" w:hAnsi="Montserrat" w:cs="Arial"/>
          <w:sz w:val="20"/>
          <w:szCs w:val="20"/>
        </w:rPr>
      </w:pPr>
    </w:p>
    <w:p w14:paraId="04CDAFEE" w14:textId="763C3183" w:rsidR="00060EF8" w:rsidRPr="00DC26C9" w:rsidRDefault="00060EF8" w:rsidP="00AF0301">
      <w:pPr>
        <w:jc w:val="both"/>
        <w:rPr>
          <w:rFonts w:ascii="Montserrat" w:hAnsi="Montserrat" w:cs="Arial"/>
          <w:sz w:val="20"/>
          <w:szCs w:val="20"/>
        </w:rPr>
      </w:pPr>
      <w:r w:rsidRPr="00551E96">
        <w:rPr>
          <w:rFonts w:ascii="Montserrat" w:hAnsi="Montserrat" w:cs="Arial"/>
          <w:sz w:val="20"/>
          <w:szCs w:val="20"/>
        </w:rPr>
        <w:t xml:space="preserve">Con fundamento en los artículos </w:t>
      </w:r>
      <w:r w:rsidR="00B52E8D" w:rsidRPr="00551E96">
        <w:rPr>
          <w:rFonts w:ascii="Montserrat" w:hAnsi="Montserrat" w:cs="Arial"/>
          <w:sz w:val="20"/>
          <w:szCs w:val="20"/>
        </w:rPr>
        <w:t>76</w:t>
      </w:r>
      <w:r w:rsidRPr="00551E96">
        <w:rPr>
          <w:rFonts w:ascii="Montserrat" w:hAnsi="Montserrat" w:cs="Arial"/>
          <w:sz w:val="20"/>
          <w:szCs w:val="20"/>
        </w:rPr>
        <w:t xml:space="preserve"> de la LAASSP, y 97 de su Reglamento, se aplicarán deducciones derivadas del incumplimiento parcial o prestación deficiente del servicio.</w:t>
      </w:r>
    </w:p>
    <w:p w14:paraId="0BE8ECF3" w14:textId="77777777" w:rsidR="00E54E75" w:rsidRDefault="00E54E75" w:rsidP="00AF0301">
      <w:pPr>
        <w:jc w:val="both"/>
        <w:rPr>
          <w:rFonts w:ascii="Montserrat" w:hAnsi="Montserrat" w:cs="Arial"/>
          <w:sz w:val="20"/>
          <w:szCs w:val="20"/>
        </w:rPr>
      </w:pPr>
    </w:p>
    <w:p w14:paraId="59BDBECF" w14:textId="0513EB6A" w:rsidR="00060EF8" w:rsidRPr="00DC26C9" w:rsidRDefault="00E54E75" w:rsidP="00AF0301">
      <w:pPr>
        <w:jc w:val="both"/>
        <w:rPr>
          <w:rFonts w:ascii="Montserrat" w:hAnsi="Montserrat" w:cs="Arial"/>
          <w:sz w:val="20"/>
          <w:szCs w:val="20"/>
        </w:rPr>
      </w:pPr>
      <w:r>
        <w:rPr>
          <w:rFonts w:ascii="Montserrat" w:hAnsi="Montserrat" w:cs="Arial"/>
          <w:sz w:val="20"/>
          <w:szCs w:val="20"/>
        </w:rPr>
        <w:t>L</w:t>
      </w:r>
      <w:r w:rsidR="00551E96">
        <w:rPr>
          <w:rFonts w:ascii="Montserrat" w:hAnsi="Montserrat" w:cs="Arial"/>
          <w:sz w:val="20"/>
          <w:szCs w:val="20"/>
        </w:rPr>
        <w:t>os</w:t>
      </w:r>
      <w:r>
        <w:rPr>
          <w:rFonts w:ascii="Montserrat" w:hAnsi="Montserrat" w:cs="Arial"/>
          <w:sz w:val="20"/>
          <w:szCs w:val="20"/>
        </w:rPr>
        <w:t xml:space="preserve"> </w:t>
      </w:r>
      <w:r w:rsidR="00DE3E1A">
        <w:rPr>
          <w:rFonts w:ascii="Montserrat" w:hAnsi="Montserrat" w:cs="Arial"/>
          <w:sz w:val="20"/>
          <w:szCs w:val="20"/>
        </w:rPr>
        <w:t>Se</w:t>
      </w:r>
      <w:r w:rsidR="00551E96">
        <w:rPr>
          <w:rFonts w:ascii="Montserrat" w:hAnsi="Montserrat" w:cs="Arial"/>
          <w:sz w:val="20"/>
          <w:szCs w:val="20"/>
        </w:rPr>
        <w:t xml:space="preserve">rvicios </w:t>
      </w:r>
      <w:r>
        <w:rPr>
          <w:rFonts w:ascii="Montserrat" w:hAnsi="Montserrat" w:cs="Arial"/>
          <w:sz w:val="20"/>
          <w:szCs w:val="20"/>
        </w:rPr>
        <w:t xml:space="preserve">de Salud </w:t>
      </w:r>
      <w:r w:rsidR="00060EF8" w:rsidRPr="00DC26C9">
        <w:rPr>
          <w:rFonts w:ascii="Montserrat" w:hAnsi="Montserrat" w:cs="Arial"/>
          <w:sz w:val="20"/>
          <w:szCs w:val="20"/>
        </w:rPr>
        <w:t xml:space="preserve">a través del Administrador del Contrato, será responsable de aplicar las deducciones por incumplimiento parcial o deficiente en que pudiera incurrir el PRESTADOR DEL SERVICIO respecto a los conceptos que integran el </w:t>
      </w:r>
      <w:r w:rsidR="00376534">
        <w:rPr>
          <w:rFonts w:ascii="Montserrat" w:hAnsi="Montserrat" w:cs="Arial"/>
          <w:sz w:val="20"/>
          <w:szCs w:val="20"/>
        </w:rPr>
        <w:t xml:space="preserve">servicio o entrega de lo adjudicado </w:t>
      </w:r>
      <w:r w:rsidR="00060EF8" w:rsidRPr="00DC26C9">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DC26C9" w:rsidRDefault="00060EF8" w:rsidP="00AF0301">
      <w:pPr>
        <w:jc w:val="both"/>
        <w:rPr>
          <w:rFonts w:ascii="Montserrat" w:hAnsi="Montserrat" w:cs="Arial"/>
          <w:sz w:val="20"/>
          <w:szCs w:val="20"/>
        </w:rPr>
      </w:pPr>
    </w:p>
    <w:p w14:paraId="49F106F6" w14:textId="1C4F0350" w:rsidR="00060EF8" w:rsidRPr="00DC26C9" w:rsidRDefault="00060EF8" w:rsidP="00AF0301">
      <w:pPr>
        <w:jc w:val="both"/>
        <w:rPr>
          <w:rFonts w:ascii="Montserrat" w:hAnsi="Montserrat" w:cs="Arial"/>
          <w:sz w:val="20"/>
          <w:szCs w:val="20"/>
        </w:rPr>
      </w:pPr>
      <w:r w:rsidRPr="00DC26C9">
        <w:rPr>
          <w:rFonts w:ascii="Montserrat" w:hAnsi="Montserrat" w:cs="Arial"/>
          <w:sz w:val="20"/>
          <w:szCs w:val="20"/>
        </w:rPr>
        <w:t>El servidor público Administrador del Contrato está facultado para verificar el cumplimiento del contrato y elaborar el escrito de conformidad donde se establezca que el PRESTADOR DEL SERVICIO cumplió con la prestación de lo establecido en el mismo, mismos que podrán ser sustituidos por el servidor público designado para el desempeño de esas funciones, sin necesidad de modificar el presente documento.</w:t>
      </w:r>
    </w:p>
    <w:p w14:paraId="3EA4DFA9" w14:textId="77777777" w:rsidR="00060EF8" w:rsidRPr="00DC26C9" w:rsidRDefault="00060EF8" w:rsidP="00AF0301">
      <w:pPr>
        <w:jc w:val="both"/>
        <w:rPr>
          <w:rFonts w:ascii="Montserrat" w:hAnsi="Montserrat" w:cs="Arial"/>
          <w:sz w:val="20"/>
          <w:szCs w:val="20"/>
        </w:rPr>
      </w:pPr>
    </w:p>
    <w:p w14:paraId="56253D7F" w14:textId="77777777" w:rsidR="00060EF8" w:rsidRPr="00DC26C9" w:rsidRDefault="00060EF8" w:rsidP="00AF0301">
      <w:pPr>
        <w:jc w:val="both"/>
        <w:rPr>
          <w:rFonts w:ascii="Montserrat" w:hAnsi="Montserrat" w:cs="Arial"/>
          <w:sz w:val="20"/>
          <w:szCs w:val="20"/>
        </w:rPr>
      </w:pPr>
      <w:r w:rsidRPr="00DC26C9">
        <w:rPr>
          <w:rFonts w:ascii="Montserrat" w:hAnsi="Montserrat" w:cs="Arial"/>
          <w:sz w:val="20"/>
          <w:szCs w:val="20"/>
        </w:rPr>
        <w:t>Los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DC26C9" w:rsidRDefault="00060EF8" w:rsidP="00AF0301">
      <w:pPr>
        <w:jc w:val="both"/>
        <w:rPr>
          <w:rFonts w:ascii="Montserrat" w:hAnsi="Montserrat" w:cs="Arial"/>
          <w:sz w:val="20"/>
          <w:szCs w:val="20"/>
        </w:rPr>
      </w:pPr>
    </w:p>
    <w:p w14:paraId="5516EEA1" w14:textId="63B31F7B" w:rsidR="00060EF8" w:rsidRPr="00DC26C9" w:rsidRDefault="00E54E75" w:rsidP="00AF0301">
      <w:pPr>
        <w:jc w:val="both"/>
        <w:rPr>
          <w:rFonts w:ascii="Montserrat" w:hAnsi="Montserrat" w:cs="Arial"/>
          <w:sz w:val="20"/>
          <w:szCs w:val="20"/>
        </w:rPr>
      </w:pPr>
      <w:r>
        <w:rPr>
          <w:rFonts w:ascii="Montserrat" w:hAnsi="Montserrat" w:cs="Arial"/>
          <w:sz w:val="20"/>
          <w:szCs w:val="20"/>
        </w:rPr>
        <w:t>L</w:t>
      </w:r>
      <w:r w:rsidR="00551E96">
        <w:rPr>
          <w:rFonts w:ascii="Montserrat" w:hAnsi="Montserrat" w:cs="Arial"/>
          <w:sz w:val="20"/>
          <w:szCs w:val="20"/>
        </w:rPr>
        <w:t>os</w:t>
      </w:r>
      <w:r>
        <w:rPr>
          <w:rFonts w:ascii="Montserrat" w:hAnsi="Montserrat" w:cs="Arial"/>
          <w:sz w:val="20"/>
          <w:szCs w:val="20"/>
        </w:rPr>
        <w:t xml:space="preserve"> </w:t>
      </w:r>
      <w:r w:rsidR="00DE3E1A">
        <w:rPr>
          <w:rFonts w:ascii="Montserrat" w:hAnsi="Montserrat" w:cs="Arial"/>
          <w:sz w:val="20"/>
          <w:szCs w:val="20"/>
        </w:rPr>
        <w:t>Ser</w:t>
      </w:r>
      <w:r w:rsidR="00551E96">
        <w:rPr>
          <w:rFonts w:ascii="Montserrat" w:hAnsi="Montserrat" w:cs="Arial"/>
          <w:sz w:val="20"/>
          <w:szCs w:val="20"/>
        </w:rPr>
        <w:t xml:space="preserve">vicios </w:t>
      </w:r>
      <w:r>
        <w:rPr>
          <w:rFonts w:ascii="Montserrat" w:hAnsi="Montserrat" w:cs="Arial"/>
          <w:sz w:val="20"/>
          <w:szCs w:val="20"/>
        </w:rPr>
        <w:t xml:space="preserve">de Salud </w:t>
      </w:r>
      <w:r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rechazarán los servicios, que no cumplan las especificaciones establecidas en el respectivo contrato y en sus Anexos, obligándose al PRESTADOR DEL SERVICIO en este supuesto a realizarlos nuevamente bajo su responsabilidad y sin costo adicional para </w:t>
      </w: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w:t>
      </w:r>
      <w:r w:rsidR="00060EF8" w:rsidRPr="00DC26C9">
        <w:rPr>
          <w:rFonts w:ascii="Montserrat" w:hAnsi="Montserrat" w:cs="Arial"/>
          <w:sz w:val="20"/>
          <w:szCs w:val="20"/>
        </w:rPr>
        <w:t>, sin perjuicio de la aplicación de las penas convencionales o deducciones al cobro correspondientes.</w:t>
      </w:r>
    </w:p>
    <w:p w14:paraId="6BCD80CF" w14:textId="77777777" w:rsidR="00060EF8" w:rsidRPr="00DC26C9" w:rsidRDefault="00060EF8" w:rsidP="00AF0301">
      <w:pPr>
        <w:jc w:val="both"/>
        <w:rPr>
          <w:rFonts w:ascii="Montserrat" w:hAnsi="Montserrat" w:cs="Arial"/>
          <w:sz w:val="20"/>
          <w:szCs w:val="20"/>
        </w:rPr>
      </w:pPr>
    </w:p>
    <w:p w14:paraId="1C5F76B7" w14:textId="085AB857" w:rsidR="00060EF8" w:rsidRDefault="00E54E75" w:rsidP="00AF0301">
      <w:pPr>
        <w:jc w:val="both"/>
        <w:rPr>
          <w:rFonts w:ascii="Montserrat" w:hAnsi="Montserrat" w:cs="Arial"/>
          <w:sz w:val="20"/>
          <w:szCs w:val="20"/>
        </w:rPr>
      </w:pPr>
      <w:r>
        <w:rPr>
          <w:rFonts w:ascii="Montserrat" w:hAnsi="Montserrat" w:cs="Arial"/>
          <w:sz w:val="20"/>
          <w:szCs w:val="20"/>
        </w:rPr>
        <w:t>L</w:t>
      </w:r>
      <w:r w:rsidR="00551E96">
        <w:rPr>
          <w:rFonts w:ascii="Montserrat" w:hAnsi="Montserrat" w:cs="Arial"/>
          <w:sz w:val="20"/>
          <w:szCs w:val="20"/>
        </w:rPr>
        <w:t>os</w:t>
      </w:r>
      <w:r>
        <w:rPr>
          <w:rFonts w:ascii="Montserrat" w:hAnsi="Montserrat" w:cs="Arial"/>
          <w:sz w:val="20"/>
          <w:szCs w:val="20"/>
        </w:rPr>
        <w:t xml:space="preserve"> </w:t>
      </w:r>
      <w:r w:rsidR="00DE3E1A">
        <w:rPr>
          <w:rFonts w:ascii="Montserrat" w:hAnsi="Montserrat" w:cs="Arial"/>
          <w:sz w:val="20"/>
          <w:szCs w:val="20"/>
        </w:rPr>
        <w:t>Ser</w:t>
      </w:r>
      <w:r w:rsidR="00551E96">
        <w:rPr>
          <w:rFonts w:ascii="Montserrat" w:hAnsi="Montserrat" w:cs="Arial"/>
          <w:sz w:val="20"/>
          <w:szCs w:val="20"/>
        </w:rPr>
        <w:t xml:space="preserve">vicios </w:t>
      </w:r>
      <w:r>
        <w:rPr>
          <w:rFonts w:ascii="Montserrat" w:hAnsi="Montserrat" w:cs="Arial"/>
          <w:sz w:val="20"/>
          <w:szCs w:val="20"/>
        </w:rPr>
        <w:t xml:space="preserve">de </w:t>
      </w:r>
      <w:r w:rsidR="00934720">
        <w:rPr>
          <w:rFonts w:ascii="Montserrat" w:hAnsi="Montserrat" w:cs="Arial"/>
          <w:sz w:val="20"/>
          <w:szCs w:val="20"/>
        </w:rPr>
        <w:t xml:space="preserve">Salud </w:t>
      </w:r>
      <w:r w:rsidR="00934720"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w:t>
      </w:r>
      <w:r w:rsidR="00206A54">
        <w:rPr>
          <w:rFonts w:ascii="Montserrat" w:hAnsi="Montserrat" w:cs="Arial"/>
          <w:sz w:val="20"/>
          <w:szCs w:val="20"/>
        </w:rPr>
        <w:t xml:space="preserve">no </w:t>
      </w:r>
      <w:r w:rsidR="00060EF8" w:rsidRPr="00DC26C9">
        <w:rPr>
          <w:rFonts w:ascii="Montserrat" w:hAnsi="Montserrat" w:cs="Arial"/>
          <w:sz w:val="20"/>
          <w:szCs w:val="20"/>
        </w:rPr>
        <w:t>podrán aceptar los servicios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154235CF" w14:textId="77777777" w:rsidR="00A47FDB" w:rsidRPr="00DC26C9" w:rsidRDefault="00A47FDB" w:rsidP="00AF0301">
      <w:pPr>
        <w:jc w:val="both"/>
        <w:rPr>
          <w:rFonts w:ascii="Montserrat" w:hAnsi="Montserrat" w:cs="Arial"/>
          <w:sz w:val="20"/>
          <w:szCs w:val="20"/>
        </w:rPr>
      </w:pPr>
    </w:p>
    <w:p w14:paraId="13A18C20" w14:textId="77777777" w:rsidR="006D7B25" w:rsidRPr="00DC26C9" w:rsidRDefault="006D7B25" w:rsidP="00AF0301">
      <w:pPr>
        <w:numPr>
          <w:ilvl w:val="0"/>
          <w:numId w:val="48"/>
        </w:numPr>
        <w:ind w:left="0" w:firstLine="0"/>
        <w:jc w:val="both"/>
        <w:rPr>
          <w:rFonts w:ascii="Montserrat" w:eastAsia="Montserrat" w:hAnsi="Montserrat" w:cs="Montserrat"/>
          <w:sz w:val="20"/>
          <w:szCs w:val="20"/>
        </w:rPr>
      </w:pPr>
      <w:r w:rsidRPr="00DC26C9">
        <w:rPr>
          <w:rFonts w:ascii="Montserrat" w:eastAsia="Montserrat" w:hAnsi="Montserrat" w:cs="Montserrat"/>
          <w:b/>
          <w:sz w:val="20"/>
          <w:szCs w:val="20"/>
        </w:rPr>
        <w:t>DEVOLUCIÓN POR DEFECTOS, VICIOS OCULTOS DE LOS BIENES O DE LA CALIDAD DE LOS SERVICIOS.</w:t>
      </w:r>
    </w:p>
    <w:p w14:paraId="37895628" w14:textId="77777777" w:rsidR="006D7B25" w:rsidRPr="00DC26C9" w:rsidRDefault="006D7B25" w:rsidP="00AF0301">
      <w:pPr>
        <w:jc w:val="both"/>
        <w:rPr>
          <w:rFonts w:ascii="Montserrat" w:eastAsia="Montserrat" w:hAnsi="Montserrat" w:cs="Montserrat"/>
          <w:b/>
          <w:sz w:val="20"/>
          <w:szCs w:val="20"/>
        </w:rPr>
      </w:pPr>
    </w:p>
    <w:p w14:paraId="2ABB0EA7" w14:textId="54B521C1"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La devolución y reposición de</w:t>
      </w:r>
      <w:r w:rsidR="00477E17">
        <w:rPr>
          <w:rFonts w:ascii="Montserrat" w:eastAsia="Montserrat" w:hAnsi="Montserrat" w:cs="Montserrat"/>
          <w:sz w:val="20"/>
          <w:szCs w:val="20"/>
        </w:rPr>
        <w:t>l</w:t>
      </w:r>
      <w:r w:rsidRPr="00DC26C9">
        <w:rPr>
          <w:rFonts w:ascii="Montserrat" w:eastAsia="Montserrat" w:hAnsi="Montserrat" w:cs="Montserrat"/>
          <w:sz w:val="20"/>
          <w:szCs w:val="20"/>
        </w:rPr>
        <w:t xml:space="preserve"> </w:t>
      </w:r>
      <w:r w:rsidR="00477E17">
        <w:rPr>
          <w:rFonts w:ascii="Montserrat" w:eastAsia="Montserrat" w:hAnsi="Montserrat" w:cs="Montserrat"/>
          <w:sz w:val="20"/>
          <w:szCs w:val="20"/>
        </w:rPr>
        <w:t>Servicio</w:t>
      </w:r>
      <w:r w:rsidRPr="00DC26C9">
        <w:rPr>
          <w:rFonts w:ascii="Montserrat" w:eastAsia="Montserrat" w:hAnsi="Montserrat" w:cs="Montserrat"/>
          <w:sz w:val="20"/>
          <w:szCs w:val="20"/>
        </w:rPr>
        <w:t xml:space="preserve">, será por cuenta y a cargo del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de acuerdo con lo establecido en el Anexo Técnico.</w:t>
      </w:r>
    </w:p>
    <w:p w14:paraId="652DF981" w14:textId="77777777" w:rsidR="006D7B25" w:rsidRPr="00DC26C9" w:rsidRDefault="006D7B25" w:rsidP="00AF0301">
      <w:pPr>
        <w:jc w:val="both"/>
        <w:rPr>
          <w:rFonts w:ascii="Montserrat" w:eastAsia="Montserrat" w:hAnsi="Montserrat" w:cs="Montserrat"/>
          <w:sz w:val="20"/>
          <w:szCs w:val="20"/>
        </w:rPr>
      </w:pPr>
    </w:p>
    <w:p w14:paraId="2FC9A5BA" w14:textId="085DB8CB" w:rsidR="006D7B25"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Los montos a deducir se aplicarán en la factura que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presente para su cobro.</w:t>
      </w:r>
    </w:p>
    <w:p w14:paraId="0E8700E4" w14:textId="77777777" w:rsidR="00233121" w:rsidRPr="00DC26C9" w:rsidRDefault="00233121" w:rsidP="00AF0301">
      <w:pPr>
        <w:jc w:val="both"/>
        <w:rPr>
          <w:rFonts w:ascii="Montserrat" w:eastAsia="Montserrat" w:hAnsi="Montserrat" w:cs="Montserrat"/>
          <w:sz w:val="20"/>
          <w:szCs w:val="20"/>
        </w:rPr>
      </w:pPr>
    </w:p>
    <w:p w14:paraId="01BB2441" w14:textId="08DF08EB"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lastRenderedPageBreak/>
        <w:t>Las deducciones no podrán exceder del 10% del monto máximo total del contrato.</w:t>
      </w:r>
      <w:r w:rsidR="00477E17">
        <w:rPr>
          <w:rFonts w:ascii="Montserrat" w:eastAsia="Montserrat" w:hAnsi="Montserrat" w:cs="Montserrat"/>
          <w:sz w:val="20"/>
          <w:szCs w:val="20"/>
        </w:rPr>
        <w:t xml:space="preserve"> </w:t>
      </w:r>
      <w:r w:rsidRPr="00DC26C9">
        <w:rPr>
          <w:rFonts w:ascii="Montserrat" w:eastAsia="Montserrat" w:hAnsi="Montserrat" w:cs="Montserrat"/>
          <w:sz w:val="20"/>
          <w:szCs w:val="20"/>
        </w:rPr>
        <w:t xml:space="preserve">El Organismo descontará las cantidades por concepto de deductivas de la factura que el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presente para su cobro.</w:t>
      </w:r>
    </w:p>
    <w:p w14:paraId="036A8398" w14:textId="77777777" w:rsidR="006D7B25" w:rsidRPr="00DC26C9" w:rsidRDefault="006D7B25" w:rsidP="00AF0301">
      <w:pPr>
        <w:jc w:val="both"/>
        <w:rPr>
          <w:rFonts w:ascii="Montserrat" w:eastAsia="Montserrat" w:hAnsi="Montserrat" w:cs="Montserrat"/>
          <w:sz w:val="20"/>
          <w:szCs w:val="20"/>
        </w:rPr>
      </w:pPr>
    </w:p>
    <w:p w14:paraId="2847179E" w14:textId="3F7F4E09"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entregados, de conformidad con lo establecido en el </w:t>
      </w:r>
      <w:r w:rsidRPr="00556F39">
        <w:rPr>
          <w:rFonts w:ascii="Montserrat" w:eastAsia="Montserrat" w:hAnsi="Montserrat" w:cs="Montserrat"/>
          <w:sz w:val="20"/>
          <w:szCs w:val="20"/>
        </w:rPr>
        <w:t xml:space="preserve">artículo </w:t>
      </w:r>
      <w:r w:rsidR="00556F39" w:rsidRPr="00556F39">
        <w:rPr>
          <w:rFonts w:ascii="Montserrat" w:eastAsia="Montserrat" w:hAnsi="Montserrat" w:cs="Montserrat"/>
          <w:sz w:val="20"/>
          <w:szCs w:val="20"/>
        </w:rPr>
        <w:t>75 párrafo segundo</w:t>
      </w:r>
      <w:r w:rsidRPr="00556F39">
        <w:rPr>
          <w:rFonts w:ascii="Montserrat" w:eastAsia="Montserrat" w:hAnsi="Montserrat" w:cs="Montserrat"/>
          <w:sz w:val="20"/>
          <w:szCs w:val="20"/>
        </w:rPr>
        <w:t xml:space="preserve"> de la Ley de Adquisiciones</w:t>
      </w:r>
      <w:r w:rsidRPr="00DC26C9">
        <w:rPr>
          <w:rFonts w:ascii="Montserrat" w:eastAsia="Montserrat" w:hAnsi="Montserrat" w:cs="Montserrat"/>
          <w:sz w:val="20"/>
          <w:szCs w:val="20"/>
        </w:rPr>
        <w:t>, Arrendamientos y Servicios del Sector Público.</w:t>
      </w:r>
    </w:p>
    <w:p w14:paraId="4A61D81D" w14:textId="77777777" w:rsidR="006D7B25" w:rsidRPr="00DC26C9" w:rsidRDefault="006D7B25" w:rsidP="00AF0301">
      <w:pPr>
        <w:jc w:val="both"/>
        <w:rPr>
          <w:rFonts w:ascii="Montserrat" w:eastAsia="Montserrat" w:hAnsi="Montserrat" w:cs="Montserrat"/>
          <w:sz w:val="20"/>
          <w:szCs w:val="20"/>
        </w:rPr>
      </w:pPr>
    </w:p>
    <w:p w14:paraId="26ACA552" w14:textId="1936C7E8"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Organismo podrá verificar el cumplimiento de los requisitos de calidad de </w:t>
      </w:r>
      <w:r w:rsidR="00264DC1">
        <w:rPr>
          <w:rFonts w:ascii="Montserrat" w:eastAsia="Montserrat" w:hAnsi="Montserrat" w:cs="Montserrat"/>
          <w:sz w:val="20"/>
          <w:szCs w:val="20"/>
        </w:rPr>
        <w:t xml:space="preserve">los servicios </w:t>
      </w:r>
      <w:r w:rsidRPr="00DC26C9">
        <w:rPr>
          <w:rFonts w:ascii="Montserrat" w:eastAsia="Montserrat" w:hAnsi="Montserrat" w:cs="Montserrat"/>
          <w:sz w:val="20"/>
          <w:szCs w:val="20"/>
        </w:rPr>
        <w:t>a través de</w:t>
      </w:r>
      <w:r w:rsidR="00264DC1">
        <w:rPr>
          <w:rFonts w:ascii="Montserrat" w:eastAsia="Montserrat" w:hAnsi="Montserrat" w:cs="Montserrat"/>
          <w:sz w:val="20"/>
          <w:szCs w:val="20"/>
        </w:rPr>
        <w:t xml:space="preserve"> la Dirección de Programas Preventivos, </w:t>
      </w:r>
      <w:r w:rsidRPr="00DC26C9">
        <w:rPr>
          <w:rFonts w:ascii="Montserrat" w:eastAsia="Montserrat" w:hAnsi="Montserrat" w:cs="Montserrat"/>
          <w:sz w:val="20"/>
          <w:szCs w:val="20"/>
        </w:rPr>
        <w:t xml:space="preserve">cuyas muestras utilizadas para este efecto deberán ser repuestas por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sin costo para </w:t>
      </w:r>
      <w:r w:rsidR="00E54E75">
        <w:rPr>
          <w:rFonts w:ascii="Montserrat" w:eastAsia="Montserrat" w:hAnsi="Montserrat" w:cs="Montserrat"/>
          <w:sz w:val="20"/>
          <w:szCs w:val="20"/>
        </w:rPr>
        <w:t xml:space="preserve">la </w:t>
      </w:r>
      <w:r w:rsidR="00DE3E1A">
        <w:rPr>
          <w:rFonts w:ascii="Montserrat" w:eastAsia="Montserrat" w:hAnsi="Montserrat" w:cs="Montserrat"/>
          <w:sz w:val="20"/>
          <w:szCs w:val="20"/>
        </w:rPr>
        <w:t>Secretaría</w:t>
      </w:r>
      <w:r w:rsidR="00E54E75">
        <w:rPr>
          <w:rFonts w:ascii="Montserrat" w:eastAsia="Montserrat" w:hAnsi="Montserrat" w:cs="Montserrat"/>
          <w:sz w:val="20"/>
          <w:szCs w:val="20"/>
        </w:rPr>
        <w:t xml:space="preserve"> de Salud</w:t>
      </w:r>
      <w:r w:rsidRPr="00DC26C9">
        <w:rPr>
          <w:rFonts w:ascii="Montserrat" w:eastAsia="Montserrat" w:hAnsi="Montserrat" w:cs="Montserrat"/>
          <w:sz w:val="20"/>
          <w:szCs w:val="20"/>
        </w:rPr>
        <w:t xml:space="preserve"> que así lo solicite.</w:t>
      </w:r>
    </w:p>
    <w:p w14:paraId="484EEF3D" w14:textId="77777777" w:rsidR="006D7B25" w:rsidRPr="00DC26C9" w:rsidRDefault="006D7B25" w:rsidP="00AF0301">
      <w:pPr>
        <w:jc w:val="both"/>
        <w:rPr>
          <w:rFonts w:ascii="Montserrat" w:eastAsia="Montserrat" w:hAnsi="Montserrat" w:cs="Montserrat"/>
          <w:sz w:val="20"/>
          <w:szCs w:val="20"/>
        </w:rPr>
      </w:pPr>
    </w:p>
    <w:p w14:paraId="140534D9" w14:textId="77777777" w:rsidR="006D7B25" w:rsidRPr="00DC26C9" w:rsidRDefault="006D7B25" w:rsidP="00AF0301">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GARANTÍA DE CUMPLIMIENTO</w:t>
      </w:r>
    </w:p>
    <w:p w14:paraId="0B4D2004" w14:textId="77777777" w:rsidR="006D7B25" w:rsidRPr="00DC26C9" w:rsidRDefault="006D7B25" w:rsidP="00AF0301">
      <w:pPr>
        <w:jc w:val="both"/>
        <w:rPr>
          <w:rFonts w:ascii="Montserrat" w:eastAsia="Montserrat" w:hAnsi="Montserrat" w:cs="Montserrat"/>
          <w:b/>
          <w:sz w:val="20"/>
          <w:szCs w:val="20"/>
        </w:rPr>
      </w:pPr>
    </w:p>
    <w:p w14:paraId="28D1DFBE" w14:textId="04B91692" w:rsidR="006D7B25" w:rsidRPr="00DC26C9" w:rsidRDefault="006D7B25"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otorgar </w:t>
      </w:r>
      <w:r w:rsidR="00147238" w:rsidRPr="00DC26C9">
        <w:rPr>
          <w:rFonts w:ascii="Montserrat" w:eastAsia="Montserrat" w:hAnsi="Montserrat" w:cs="Montserrat"/>
          <w:sz w:val="20"/>
          <w:szCs w:val="20"/>
        </w:rPr>
        <w:t>a</w:t>
      </w:r>
      <w:r w:rsidR="00264DC1">
        <w:rPr>
          <w:rFonts w:ascii="Montserrat" w:eastAsia="Montserrat" w:hAnsi="Montserrat" w:cs="Montserrat"/>
          <w:sz w:val="20"/>
          <w:szCs w:val="20"/>
        </w:rPr>
        <w:t xml:space="preserve"> la Dirección de Programas Preventivos </w:t>
      </w:r>
      <w:r w:rsidRPr="00DC26C9">
        <w:rPr>
          <w:rFonts w:ascii="Montserrat" w:eastAsia="Montserrat" w:hAnsi="Montserrat" w:cs="Montserrat"/>
          <w:sz w:val="20"/>
          <w:szCs w:val="20"/>
        </w:rPr>
        <w:t xml:space="preserve">dentro de un plazo de 10 días naturales contados a partir de la firma del contrato </w:t>
      </w:r>
      <w:r w:rsidR="00264DC1">
        <w:rPr>
          <w:rFonts w:ascii="Montserrat" w:eastAsia="Montserrat" w:hAnsi="Montserrat" w:cs="Montserrat"/>
          <w:sz w:val="20"/>
          <w:szCs w:val="20"/>
        </w:rPr>
        <w:t xml:space="preserve">una </w:t>
      </w:r>
      <w:r w:rsidRPr="00DC26C9">
        <w:rPr>
          <w:rFonts w:ascii="Montserrat" w:eastAsia="Montserrat" w:hAnsi="Montserrat" w:cs="Montserrat"/>
          <w:sz w:val="20"/>
          <w:szCs w:val="20"/>
        </w:rPr>
        <w:t xml:space="preserve"> garantía de cumplimiento de todas y cada una de las obligaciones a su cargo derivadas del contrato, mediante fianza expedida por compañía autorizada en los términos de la Ley Federal de Instituciones de Fianzas y a favor de </w:t>
      </w:r>
      <w:r w:rsidRPr="00DC26C9">
        <w:rPr>
          <w:rFonts w:ascii="Montserrat" w:eastAsia="Montserrat" w:hAnsi="Montserrat" w:cs="Montserrat"/>
          <w:b/>
          <w:bCs/>
          <w:sz w:val="20"/>
          <w:szCs w:val="20"/>
        </w:rPr>
        <w:t>“</w:t>
      </w:r>
      <w:r w:rsidR="00DE3E1A">
        <w:rPr>
          <w:rFonts w:ascii="Montserrat" w:eastAsia="Montserrat" w:hAnsi="Montserrat" w:cs="Montserrat"/>
          <w:b/>
          <w:bCs/>
          <w:sz w:val="20"/>
          <w:szCs w:val="20"/>
        </w:rPr>
        <w:t>Se</w:t>
      </w:r>
      <w:r w:rsidR="00556F39">
        <w:rPr>
          <w:rFonts w:ascii="Montserrat" w:eastAsia="Montserrat" w:hAnsi="Montserrat" w:cs="Montserrat"/>
          <w:b/>
          <w:bCs/>
          <w:sz w:val="20"/>
          <w:szCs w:val="20"/>
        </w:rPr>
        <w:t xml:space="preserve">rvicios de </w:t>
      </w:r>
      <w:proofErr w:type="spellStart"/>
      <w:r w:rsidR="00E54E75">
        <w:rPr>
          <w:rFonts w:ascii="Montserrat" w:eastAsia="Montserrat" w:hAnsi="Montserrat" w:cs="Montserrat"/>
          <w:b/>
          <w:bCs/>
          <w:sz w:val="20"/>
          <w:szCs w:val="20"/>
        </w:rPr>
        <w:t>de</w:t>
      </w:r>
      <w:proofErr w:type="spellEnd"/>
      <w:r w:rsidR="00E54E75">
        <w:rPr>
          <w:rFonts w:ascii="Montserrat" w:eastAsia="Montserrat" w:hAnsi="Montserrat" w:cs="Montserrat"/>
          <w:b/>
          <w:bCs/>
          <w:sz w:val="20"/>
          <w:szCs w:val="20"/>
        </w:rPr>
        <w:t xml:space="preserve"> Salud</w:t>
      </w:r>
      <w:r w:rsidRPr="00DC26C9">
        <w:rPr>
          <w:rFonts w:ascii="Montserrat" w:eastAsia="Montserrat" w:hAnsi="Montserrat" w:cs="Montserrat"/>
          <w:b/>
          <w:bCs/>
          <w:sz w:val="20"/>
          <w:szCs w:val="20"/>
        </w:rPr>
        <w:t>”</w:t>
      </w:r>
      <w:r w:rsidRPr="00DC26C9">
        <w:rPr>
          <w:rFonts w:ascii="Montserrat" w:eastAsia="Montserrat" w:hAnsi="Montserrat" w:cs="Montserrat"/>
          <w:sz w:val="20"/>
          <w:szCs w:val="20"/>
        </w:rPr>
        <w:t>,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16814EE6" w14:textId="77777777" w:rsidR="006D7B25" w:rsidRPr="00DC26C9" w:rsidRDefault="006D7B25" w:rsidP="00AF0301">
      <w:pPr>
        <w:jc w:val="both"/>
        <w:rPr>
          <w:rFonts w:ascii="Montserrat" w:eastAsia="Montserrat" w:hAnsi="Montserrat" w:cs="Montserrat"/>
          <w:sz w:val="20"/>
          <w:szCs w:val="20"/>
        </w:rPr>
      </w:pPr>
    </w:p>
    <w:p w14:paraId="40366E0F" w14:textId="63D34494" w:rsidR="006D7B25" w:rsidRPr="00DC26C9" w:rsidRDefault="001A434A" w:rsidP="00AF0301">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Dicha póliza de garantía de cumplimiento del contrato, será devuelta al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 xml:space="preserve">una vez que </w:t>
      </w:r>
      <w:r w:rsidR="00E54E75">
        <w:rPr>
          <w:rFonts w:ascii="Montserrat" w:eastAsia="Montserrat" w:hAnsi="Montserrat" w:cs="Montserrat"/>
          <w:sz w:val="20"/>
          <w:szCs w:val="20"/>
        </w:rPr>
        <w:t>l</w:t>
      </w:r>
      <w:r w:rsidR="00556F39">
        <w:rPr>
          <w:rFonts w:ascii="Montserrat" w:eastAsia="Montserrat" w:hAnsi="Montserrat" w:cs="Montserrat"/>
          <w:sz w:val="20"/>
          <w:szCs w:val="20"/>
        </w:rPr>
        <w:t>os</w:t>
      </w:r>
      <w:r w:rsidR="00E54E75">
        <w:rPr>
          <w:rFonts w:ascii="Montserrat" w:eastAsia="Montserrat" w:hAnsi="Montserrat" w:cs="Montserrat"/>
          <w:sz w:val="20"/>
          <w:szCs w:val="20"/>
        </w:rPr>
        <w:t xml:space="preserve"> </w:t>
      </w:r>
      <w:r w:rsidR="00DE3E1A">
        <w:rPr>
          <w:rFonts w:ascii="Montserrat" w:eastAsia="Montserrat" w:hAnsi="Montserrat" w:cs="Montserrat"/>
          <w:sz w:val="20"/>
          <w:szCs w:val="20"/>
        </w:rPr>
        <w:t>Ser</w:t>
      </w:r>
      <w:r w:rsidR="00556F39">
        <w:rPr>
          <w:rFonts w:ascii="Montserrat" w:eastAsia="Montserrat" w:hAnsi="Montserrat" w:cs="Montserrat"/>
          <w:sz w:val="20"/>
          <w:szCs w:val="20"/>
        </w:rPr>
        <w:t>vicios</w:t>
      </w:r>
      <w:r w:rsidR="00E54E75">
        <w:rPr>
          <w:rFonts w:ascii="Montserrat" w:eastAsia="Montserrat" w:hAnsi="Montserrat" w:cs="Montserrat"/>
          <w:sz w:val="20"/>
          <w:szCs w:val="20"/>
        </w:rPr>
        <w:t xml:space="preserve"> de Salud de Tabasco</w:t>
      </w:r>
      <w:r w:rsidRPr="00DC26C9">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DC26C9" w:rsidRDefault="006D7B25" w:rsidP="00AF0301">
      <w:pPr>
        <w:jc w:val="both"/>
        <w:rPr>
          <w:rFonts w:ascii="Montserrat" w:eastAsia="Montserrat" w:hAnsi="Montserrat" w:cs="Montserrat"/>
          <w:sz w:val="20"/>
          <w:szCs w:val="20"/>
        </w:rPr>
      </w:pPr>
    </w:p>
    <w:p w14:paraId="5A36704D" w14:textId="77777777" w:rsidR="006D7B25" w:rsidRPr="00DC26C9" w:rsidRDefault="006D7B25" w:rsidP="00AF0301">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FORMA DE PAGO:</w:t>
      </w:r>
    </w:p>
    <w:p w14:paraId="757F2C76" w14:textId="77777777" w:rsidR="006D7B25" w:rsidRPr="00DC26C9" w:rsidRDefault="006D7B25" w:rsidP="00AF0301">
      <w:pPr>
        <w:jc w:val="both"/>
        <w:rPr>
          <w:rFonts w:ascii="Montserrat" w:eastAsia="Montserrat" w:hAnsi="Montserrat" w:cs="Montserrat"/>
          <w:b/>
          <w:sz w:val="20"/>
          <w:szCs w:val="20"/>
        </w:rPr>
      </w:pPr>
    </w:p>
    <w:p w14:paraId="2C98CF45" w14:textId="1A5D2480" w:rsidR="00AF7D5C" w:rsidRPr="00DC26C9" w:rsidRDefault="00AF7D5C" w:rsidP="00AF0301">
      <w:pPr>
        <w:jc w:val="both"/>
        <w:rPr>
          <w:rFonts w:ascii="Montserrat" w:eastAsiaTheme="minorHAnsi" w:hAnsi="Montserrat" w:cs="Arial"/>
          <w:sz w:val="20"/>
          <w:szCs w:val="20"/>
        </w:rPr>
      </w:pPr>
      <w:r w:rsidRPr="00BF1747">
        <w:rPr>
          <w:rFonts w:ascii="Montserrat" w:eastAsia="Calibri" w:hAnsi="Montserrat" w:cs="Arial"/>
          <w:bCs/>
          <w:color w:val="000000" w:themeColor="text1"/>
          <w:sz w:val="20"/>
          <w:szCs w:val="20"/>
        </w:rPr>
        <w:t xml:space="preserve">Con fundamento en el artículo </w:t>
      </w:r>
      <w:r w:rsidR="00A13ADF" w:rsidRPr="00BF1747">
        <w:rPr>
          <w:rFonts w:ascii="Montserrat" w:eastAsia="Calibri" w:hAnsi="Montserrat" w:cs="Arial"/>
          <w:bCs/>
          <w:color w:val="000000" w:themeColor="text1"/>
          <w:sz w:val="20"/>
          <w:szCs w:val="20"/>
        </w:rPr>
        <w:t xml:space="preserve">73 </w:t>
      </w:r>
      <w:r w:rsidRPr="00BF1747">
        <w:rPr>
          <w:rFonts w:ascii="Montserrat" w:eastAsia="Calibri" w:hAnsi="Montserrat" w:cs="Arial"/>
          <w:bCs/>
          <w:color w:val="000000" w:themeColor="text1"/>
          <w:sz w:val="20"/>
          <w:szCs w:val="20"/>
        </w:rPr>
        <w:t xml:space="preserve">de la LAASSP y en el artículo 89 de su Reglamento, el pago por servicio prestado se cubrirá por parte de </w:t>
      </w:r>
      <w:r w:rsidR="00073567" w:rsidRPr="00BF1747">
        <w:rPr>
          <w:rFonts w:ascii="Montserrat" w:eastAsia="Calibri" w:hAnsi="Montserrat" w:cs="Arial"/>
          <w:bCs/>
          <w:color w:val="000000" w:themeColor="text1"/>
          <w:sz w:val="20"/>
          <w:szCs w:val="20"/>
        </w:rPr>
        <w:t>l</w:t>
      </w:r>
      <w:r w:rsidR="00A13ADF" w:rsidRPr="00BF1747">
        <w:rPr>
          <w:rFonts w:ascii="Montserrat" w:eastAsia="Calibri" w:hAnsi="Montserrat" w:cs="Arial"/>
          <w:bCs/>
          <w:color w:val="000000" w:themeColor="text1"/>
          <w:sz w:val="20"/>
          <w:szCs w:val="20"/>
        </w:rPr>
        <w:t>os</w:t>
      </w:r>
      <w:r w:rsidR="00073567" w:rsidRPr="00BF1747">
        <w:rPr>
          <w:rFonts w:ascii="Montserrat" w:eastAsia="Calibri" w:hAnsi="Montserrat" w:cs="Arial"/>
          <w:bCs/>
          <w:color w:val="000000" w:themeColor="text1"/>
          <w:sz w:val="20"/>
          <w:szCs w:val="20"/>
        </w:rPr>
        <w:t xml:space="preserve"> </w:t>
      </w:r>
      <w:r w:rsidR="00DE3E1A" w:rsidRPr="00BF1747">
        <w:rPr>
          <w:rFonts w:ascii="Montserrat" w:eastAsia="Calibri" w:hAnsi="Montserrat" w:cs="Arial"/>
          <w:bCs/>
          <w:color w:val="000000" w:themeColor="text1"/>
          <w:sz w:val="20"/>
          <w:szCs w:val="20"/>
        </w:rPr>
        <w:t>Ser</w:t>
      </w:r>
      <w:r w:rsidR="00A13ADF" w:rsidRPr="00BF1747">
        <w:rPr>
          <w:rFonts w:ascii="Montserrat" w:eastAsia="Calibri" w:hAnsi="Montserrat" w:cs="Arial"/>
          <w:bCs/>
          <w:color w:val="000000" w:themeColor="text1"/>
          <w:sz w:val="20"/>
          <w:szCs w:val="20"/>
        </w:rPr>
        <w:t xml:space="preserve">vicios </w:t>
      </w:r>
      <w:r w:rsidR="00073567" w:rsidRPr="00BF1747">
        <w:rPr>
          <w:rFonts w:ascii="Montserrat" w:eastAsia="Calibri" w:hAnsi="Montserrat" w:cs="Arial"/>
          <w:bCs/>
          <w:color w:val="000000" w:themeColor="text1"/>
          <w:sz w:val="20"/>
          <w:szCs w:val="20"/>
        </w:rPr>
        <w:t xml:space="preserve">de Salud </w:t>
      </w:r>
      <w:r w:rsidRPr="00BF1747">
        <w:rPr>
          <w:rFonts w:ascii="Montserrat" w:eastAsiaTheme="minorHAnsi" w:hAnsi="Montserrat" w:cs="Arial"/>
          <w:sz w:val="20"/>
          <w:szCs w:val="20"/>
        </w:rPr>
        <w:t>a través de transferencia electrónica en pesos de los Estados Unidos Mexicanos, a mes vencido, conforme a los servicios efectivamente prestados y a entera</w:t>
      </w:r>
      <w:r w:rsidRPr="00DC26C9">
        <w:rPr>
          <w:rFonts w:ascii="Montserrat" w:eastAsiaTheme="minorHAnsi" w:hAnsi="Montserrat" w:cs="Arial"/>
          <w:sz w:val="20"/>
          <w:szCs w:val="20"/>
        </w:rPr>
        <w:t xml:space="preserve"> satisfacción del Administrador del Contrato o el servidor público que éste designe para la supervisión, revisión y validación del servicio.</w:t>
      </w:r>
    </w:p>
    <w:p w14:paraId="7D544435" w14:textId="77777777" w:rsidR="00AF7D5C" w:rsidRPr="00DC26C9" w:rsidRDefault="00AF7D5C" w:rsidP="00AF0301">
      <w:pPr>
        <w:jc w:val="both"/>
        <w:rPr>
          <w:rFonts w:ascii="Montserrat" w:eastAsiaTheme="minorHAnsi" w:hAnsi="Montserrat" w:cs="Arial"/>
          <w:sz w:val="20"/>
          <w:szCs w:val="20"/>
        </w:rPr>
      </w:pPr>
    </w:p>
    <w:p w14:paraId="24C9A3A9" w14:textId="0F0762EB"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 xml:space="preserve">El pago se realizará en un plazo máximo de 20 (veinte) días naturales siguientes, contados a partir de la fecha en que sea entregado y aceptado el Comprobante Fiscal Digital por Internet (CFDI) en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Tabasco</w:t>
      </w:r>
      <w:r w:rsidRPr="00DC26C9">
        <w:rPr>
          <w:rFonts w:ascii="Montserrat" w:eastAsiaTheme="minorHAnsi" w:hAnsi="Montserrat" w:cs="Arial"/>
          <w:sz w:val="20"/>
          <w:szCs w:val="20"/>
        </w:rPr>
        <w:t xml:space="preserve">, para su aprobación. </w:t>
      </w:r>
    </w:p>
    <w:p w14:paraId="66984E5A" w14:textId="77777777" w:rsidR="00AF7D5C" w:rsidRPr="00DC26C9" w:rsidRDefault="00AF7D5C" w:rsidP="00AF0301">
      <w:pPr>
        <w:jc w:val="both"/>
        <w:rPr>
          <w:rFonts w:ascii="Montserrat" w:eastAsiaTheme="minorHAnsi" w:hAnsi="Montserrat" w:cs="Arial"/>
          <w:sz w:val="20"/>
          <w:szCs w:val="20"/>
        </w:rPr>
      </w:pPr>
    </w:p>
    <w:p w14:paraId="7C02C93B" w14:textId="77777777"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t>El cómputo del plazo para realizar el pago se contabilizará a partir del día hábil siguiente de la aceptación del CFDI,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w:t>
      </w:r>
    </w:p>
    <w:p w14:paraId="11EEC3EA" w14:textId="77777777" w:rsidR="00AF7D5C" w:rsidRPr="00DC26C9" w:rsidRDefault="00AF7D5C" w:rsidP="00AF0301">
      <w:pPr>
        <w:jc w:val="both"/>
        <w:rPr>
          <w:rFonts w:ascii="Montserrat" w:eastAsiaTheme="minorHAnsi" w:hAnsi="Montserrat" w:cs="Arial"/>
          <w:sz w:val="20"/>
          <w:szCs w:val="20"/>
        </w:rPr>
      </w:pPr>
    </w:p>
    <w:p w14:paraId="0FDE95A4" w14:textId="0A9B19CF"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De conformidad con el artículo 90, del Reglamento de la LAASSP, en caso de que el CFDI entregado presente errores, </w:t>
      </w:r>
      <w:r w:rsidR="00073567">
        <w:rPr>
          <w:rFonts w:ascii="Montserrat" w:eastAsiaTheme="minorHAnsi" w:hAnsi="Montserrat" w:cs="Arial"/>
          <w:sz w:val="20"/>
          <w:szCs w:val="20"/>
        </w:rPr>
        <w:t>l</w:t>
      </w:r>
      <w:r w:rsidR="00BF1747">
        <w:rPr>
          <w:rFonts w:ascii="Montserrat" w:eastAsiaTheme="minorHAnsi" w:hAnsi="Montserrat" w:cs="Arial"/>
          <w:sz w:val="20"/>
          <w:szCs w:val="20"/>
        </w:rPr>
        <w:t>os</w:t>
      </w:r>
      <w:r w:rsidR="00073567">
        <w:rPr>
          <w:rFonts w:ascii="Montserrat" w:eastAsiaTheme="minorHAnsi" w:hAnsi="Montserrat" w:cs="Arial"/>
          <w:sz w:val="20"/>
          <w:szCs w:val="20"/>
        </w:rPr>
        <w:t xml:space="preserve"> </w:t>
      </w:r>
      <w:r w:rsidR="00DE3E1A">
        <w:rPr>
          <w:rFonts w:ascii="Montserrat" w:eastAsiaTheme="minorHAnsi" w:hAnsi="Montserrat" w:cs="Arial"/>
          <w:sz w:val="20"/>
          <w:szCs w:val="20"/>
        </w:rPr>
        <w:t>Ser</w:t>
      </w:r>
      <w:r w:rsidR="00BF1747">
        <w:rPr>
          <w:rFonts w:ascii="Montserrat" w:eastAsiaTheme="minorHAnsi" w:hAnsi="Montserrat" w:cs="Arial"/>
          <w:sz w:val="20"/>
          <w:szCs w:val="20"/>
        </w:rPr>
        <w:t xml:space="preserve">vicios </w:t>
      </w:r>
      <w:r w:rsidR="00073567">
        <w:rPr>
          <w:rFonts w:ascii="Montserrat" w:eastAsiaTheme="minorHAnsi" w:hAnsi="Montserrat" w:cs="Arial"/>
          <w:sz w:val="20"/>
          <w:szCs w:val="20"/>
        </w:rPr>
        <w:t>de Salud de Tabasco</w:t>
      </w:r>
      <w:r w:rsidRPr="00DC26C9">
        <w:rPr>
          <w:rFonts w:ascii="Montserrat" w:eastAsiaTheme="minorHAnsi" w:hAnsi="Montserrat" w:cs="Arial"/>
          <w:sz w:val="20"/>
          <w:szCs w:val="20"/>
        </w:rPr>
        <w:t xml:space="preserve"> dentro de los 3 (tres) días hábiles siguientes de su recepción, indicará al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las deficiencias que deberá corregir; por lo que, el procedimiento de pago reiniciará en el momento en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691F7FCE" w14:textId="77777777" w:rsidR="00AF7D5C" w:rsidRPr="00DC26C9" w:rsidRDefault="00AF7D5C" w:rsidP="00AF0301">
      <w:pPr>
        <w:jc w:val="both"/>
        <w:rPr>
          <w:rFonts w:ascii="Montserrat" w:eastAsiaTheme="minorHAnsi" w:hAnsi="Montserrat" w:cs="Arial"/>
          <w:sz w:val="20"/>
          <w:szCs w:val="20"/>
        </w:rPr>
      </w:pPr>
    </w:p>
    <w:p w14:paraId="7876E9C2" w14:textId="588A3D5C"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t>El tiempo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utilice para la corrección del CFDI y/o documentación soporte entregada, no se computará para efectos de pago, de acuerdo con lo establecido en el artículo </w:t>
      </w:r>
      <w:r w:rsidR="00BF1747" w:rsidRPr="00BF1747">
        <w:rPr>
          <w:rFonts w:ascii="Montserrat" w:eastAsiaTheme="minorHAnsi" w:hAnsi="Montserrat" w:cs="Arial"/>
          <w:sz w:val="20"/>
          <w:szCs w:val="20"/>
        </w:rPr>
        <w:t>73</w:t>
      </w:r>
      <w:r w:rsidRPr="00BF1747">
        <w:rPr>
          <w:rFonts w:ascii="Montserrat" w:eastAsiaTheme="minorHAnsi" w:hAnsi="Montserrat" w:cs="Arial"/>
          <w:sz w:val="20"/>
          <w:szCs w:val="20"/>
        </w:rPr>
        <w:t xml:space="preserve"> de la LAASSP.</w:t>
      </w:r>
    </w:p>
    <w:p w14:paraId="04F2B536" w14:textId="77777777" w:rsidR="00AF7D5C" w:rsidRPr="00DC26C9" w:rsidRDefault="00AF7D5C" w:rsidP="00AF0301">
      <w:pPr>
        <w:jc w:val="both"/>
        <w:rPr>
          <w:rFonts w:ascii="Montserrat" w:eastAsiaTheme="minorHAnsi" w:hAnsi="Montserrat" w:cs="Arial"/>
          <w:sz w:val="20"/>
          <w:szCs w:val="20"/>
        </w:rPr>
      </w:pPr>
    </w:p>
    <w:p w14:paraId="6E1E844C" w14:textId="5CED04B3"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073567">
        <w:rPr>
          <w:rFonts w:ascii="Montserrat" w:eastAsiaTheme="minorHAnsi" w:hAnsi="Montserrat" w:cs="Arial"/>
          <w:sz w:val="20"/>
          <w:szCs w:val="20"/>
        </w:rPr>
        <w:t>l</w:t>
      </w:r>
      <w:r w:rsidR="00D34C92">
        <w:rPr>
          <w:rFonts w:ascii="Montserrat" w:eastAsiaTheme="minorHAnsi" w:hAnsi="Montserrat" w:cs="Arial"/>
          <w:sz w:val="20"/>
          <w:szCs w:val="20"/>
        </w:rPr>
        <w:t>os</w:t>
      </w:r>
      <w:r w:rsidR="00073567">
        <w:rPr>
          <w:rFonts w:ascii="Montserrat" w:eastAsiaTheme="minorHAnsi" w:hAnsi="Montserrat" w:cs="Arial"/>
          <w:sz w:val="20"/>
          <w:szCs w:val="20"/>
        </w:rPr>
        <w:t xml:space="preserve"> </w:t>
      </w:r>
      <w:r w:rsidR="00DE3E1A">
        <w:rPr>
          <w:rFonts w:ascii="Montserrat" w:eastAsiaTheme="minorHAnsi" w:hAnsi="Montserrat" w:cs="Arial"/>
          <w:sz w:val="20"/>
          <w:szCs w:val="20"/>
        </w:rPr>
        <w:t>Ser</w:t>
      </w:r>
      <w:r w:rsidR="00D34C92">
        <w:rPr>
          <w:rFonts w:ascii="Montserrat" w:eastAsiaTheme="minorHAnsi" w:hAnsi="Montserrat" w:cs="Arial"/>
          <w:sz w:val="20"/>
          <w:szCs w:val="20"/>
        </w:rPr>
        <w:t>vicios</w:t>
      </w:r>
      <w:r w:rsidR="00073567">
        <w:rPr>
          <w:rFonts w:ascii="Montserrat" w:eastAsiaTheme="minorHAnsi" w:hAnsi="Montserrat" w:cs="Arial"/>
          <w:sz w:val="20"/>
          <w:szCs w:val="20"/>
        </w:rPr>
        <w:t xml:space="preserve"> de Salud de </w:t>
      </w:r>
      <w:r w:rsidR="00A701A0">
        <w:rPr>
          <w:rFonts w:ascii="Montserrat" w:eastAsiaTheme="minorHAnsi" w:hAnsi="Montserrat" w:cs="Arial"/>
          <w:sz w:val="20"/>
          <w:szCs w:val="20"/>
        </w:rPr>
        <w:t xml:space="preserve">Tabasco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AF0301">
      <w:pPr>
        <w:jc w:val="both"/>
        <w:rPr>
          <w:rFonts w:ascii="Montserrat" w:eastAsiaTheme="minorHAnsi" w:hAnsi="Montserrat" w:cs="Arial"/>
          <w:sz w:val="20"/>
          <w:szCs w:val="20"/>
        </w:rPr>
      </w:pPr>
    </w:p>
    <w:p w14:paraId="0A8B3F3E" w14:textId="48488A95"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la prestación de los servicios, no se tendrán como recibidos o aceptados por el Administrador del Contrato o el servidor público que esté designe.</w:t>
      </w:r>
    </w:p>
    <w:p w14:paraId="1B05E2BA" w14:textId="77777777" w:rsidR="00AF7D5C" w:rsidRPr="00DC26C9" w:rsidRDefault="00AF7D5C" w:rsidP="00AF0301">
      <w:pPr>
        <w:jc w:val="both"/>
        <w:rPr>
          <w:rFonts w:ascii="Montserrat" w:eastAsiaTheme="minorHAnsi" w:hAnsi="Montserrat" w:cs="Arial"/>
          <w:sz w:val="20"/>
          <w:szCs w:val="20"/>
        </w:rPr>
      </w:pPr>
    </w:p>
    <w:p w14:paraId="4BD7ABB2" w14:textId="3EECB23E"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t>Para efectos de trámite de pago,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073567">
        <w:rPr>
          <w:rFonts w:ascii="Montserrat" w:eastAsia="Calibri" w:hAnsi="Montserrat" w:cs="Arial"/>
          <w:color w:val="000000" w:themeColor="text1"/>
          <w:sz w:val="20"/>
          <w:szCs w:val="20"/>
        </w:rPr>
        <w:t xml:space="preserve">la </w:t>
      </w:r>
      <w:r w:rsidR="00DE3E1A">
        <w:rPr>
          <w:rFonts w:ascii="Montserrat" w:eastAsia="Calibri" w:hAnsi="Montserrat" w:cs="Arial"/>
          <w:color w:val="000000" w:themeColor="text1"/>
          <w:sz w:val="20"/>
          <w:szCs w:val="20"/>
        </w:rPr>
        <w:t>Secretaría</w:t>
      </w:r>
      <w:r w:rsidR="00073567">
        <w:rPr>
          <w:rFonts w:ascii="Montserrat" w:eastAsia="Calibri" w:hAnsi="Montserrat" w:cs="Arial"/>
          <w:color w:val="000000" w:themeColor="text1"/>
          <w:sz w:val="20"/>
          <w:szCs w:val="20"/>
        </w:rPr>
        <w:t xml:space="preserve"> de Salud de Tabasco</w:t>
      </w:r>
      <w:r w:rsidRPr="00DC26C9">
        <w:rPr>
          <w:rFonts w:ascii="Montserrat" w:eastAsiaTheme="minorHAnsi" w:hAnsi="Montserrat" w:cs="Arial"/>
          <w:sz w:val="20"/>
          <w:szCs w:val="20"/>
        </w:rPr>
        <w:t xml:space="preserve"> para efectos del pago. </w:t>
      </w:r>
    </w:p>
    <w:p w14:paraId="2BE2B95C" w14:textId="77777777" w:rsidR="00AF7D5C" w:rsidRPr="00DC26C9" w:rsidRDefault="00AF7D5C" w:rsidP="00AF0301">
      <w:pPr>
        <w:jc w:val="both"/>
        <w:rPr>
          <w:rFonts w:ascii="Montserrat" w:eastAsiaTheme="minorHAnsi" w:hAnsi="Montserrat" w:cs="Arial"/>
          <w:sz w:val="20"/>
          <w:szCs w:val="20"/>
        </w:rPr>
      </w:pPr>
    </w:p>
    <w:p w14:paraId="223944DB" w14:textId="23629A13" w:rsidR="00AF7D5C" w:rsidRPr="00DC26C9" w:rsidRDefault="00AF7D5C"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t>El pago de la prestación del servicio recibido quedará condicionado proporcionalmente al pago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AF0301">
      <w:pPr>
        <w:jc w:val="both"/>
        <w:rPr>
          <w:rFonts w:ascii="Montserrat" w:eastAsiaTheme="minorHAnsi" w:hAnsi="Montserrat" w:cs="Arial"/>
          <w:sz w:val="20"/>
          <w:szCs w:val="20"/>
        </w:rPr>
      </w:pPr>
    </w:p>
    <w:p w14:paraId="20432BA4" w14:textId="2EC6AEC2" w:rsidR="00AF7D5C" w:rsidRPr="00DC26C9" w:rsidRDefault="00AF7D5C" w:rsidP="00AF0301">
      <w:pPr>
        <w:jc w:val="both"/>
        <w:rPr>
          <w:rFonts w:ascii="Montserrat" w:eastAsiaTheme="minorHAnsi" w:hAnsi="Montserrat" w:cs="Arial"/>
          <w:sz w:val="20"/>
          <w:szCs w:val="20"/>
        </w:rPr>
      </w:pPr>
      <w:bookmarkStart w:id="5" w:name="_Hlk165466592"/>
      <w:r w:rsidRPr="00DC26C9">
        <w:rPr>
          <w:rFonts w:ascii="Montserrat" w:eastAsiaTheme="minorHAnsi" w:hAnsi="Montserrat" w:cs="Arial"/>
          <w:sz w:val="20"/>
          <w:szCs w:val="20"/>
        </w:rPr>
        <w:t>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r w:rsidR="00D34C92">
        <w:rPr>
          <w:rFonts w:ascii="Montserrat" w:eastAsiaTheme="minorHAnsi" w:hAnsi="Montserrat" w:cs="Arial"/>
          <w:bCs/>
          <w:sz w:val="20"/>
          <w:szCs w:val="20"/>
        </w:rPr>
        <w:t>los</w:t>
      </w:r>
      <w:r w:rsidR="00073567">
        <w:rPr>
          <w:rFonts w:ascii="Montserrat" w:eastAsiaTheme="minorHAnsi" w:hAnsi="Montserrat" w:cs="Arial"/>
          <w:bCs/>
          <w:sz w:val="20"/>
          <w:szCs w:val="20"/>
        </w:rPr>
        <w:t xml:space="preserve"> </w:t>
      </w:r>
      <w:r w:rsidR="00DE3E1A">
        <w:rPr>
          <w:rFonts w:ascii="Montserrat" w:eastAsiaTheme="minorHAnsi" w:hAnsi="Montserrat" w:cs="Arial"/>
          <w:bCs/>
          <w:sz w:val="20"/>
          <w:szCs w:val="20"/>
        </w:rPr>
        <w:t>Ser</w:t>
      </w:r>
      <w:r w:rsidR="00D34C92">
        <w:rPr>
          <w:rFonts w:ascii="Montserrat" w:eastAsiaTheme="minorHAnsi" w:hAnsi="Montserrat" w:cs="Arial"/>
          <w:bCs/>
          <w:sz w:val="20"/>
          <w:szCs w:val="20"/>
        </w:rPr>
        <w:t>vicios</w:t>
      </w:r>
      <w:r w:rsidR="00073567">
        <w:rPr>
          <w:rFonts w:ascii="Montserrat" w:eastAsiaTheme="minorHAnsi" w:hAnsi="Montserrat" w:cs="Arial"/>
          <w:bCs/>
          <w:sz w:val="20"/>
          <w:szCs w:val="20"/>
        </w:rPr>
        <w:t xml:space="preserve"> de Salud de Tabasco</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w:t>
      </w:r>
      <w:r w:rsidR="00E94271">
        <w:rPr>
          <w:rFonts w:ascii="Montserrat" w:eastAsiaTheme="minorHAnsi" w:hAnsi="Montserrat" w:cs="Arial"/>
          <w:sz w:val="20"/>
          <w:szCs w:val="20"/>
        </w:rPr>
        <w:t>proveedores</w:t>
      </w:r>
      <w:r w:rsidRPr="00DC26C9">
        <w:rPr>
          <w:rFonts w:ascii="Montserrat" w:eastAsiaTheme="minorHAnsi" w:hAnsi="Montserrat" w:cs="Arial"/>
          <w:sz w:val="20"/>
          <w:szCs w:val="20"/>
        </w:rPr>
        <w:t xml:space="preserve">, salvo justificación y comunicación por parte del mismo a </w:t>
      </w:r>
      <w:r w:rsidR="00073567">
        <w:rPr>
          <w:rFonts w:ascii="Montserrat" w:eastAsiaTheme="minorHAnsi" w:hAnsi="Montserrat" w:cs="Arial"/>
          <w:bCs/>
          <w:sz w:val="20"/>
          <w:szCs w:val="20"/>
        </w:rPr>
        <w:t xml:space="preserve">la </w:t>
      </w:r>
      <w:r w:rsidR="00DE3E1A">
        <w:rPr>
          <w:rFonts w:ascii="Montserrat" w:eastAsiaTheme="minorHAnsi" w:hAnsi="Montserrat" w:cs="Arial"/>
          <w:bCs/>
          <w:sz w:val="20"/>
          <w:szCs w:val="20"/>
        </w:rPr>
        <w:t>Secretaría</w:t>
      </w:r>
      <w:r w:rsidR="00073567">
        <w:rPr>
          <w:rFonts w:ascii="Montserrat" w:eastAsiaTheme="minorHAnsi" w:hAnsi="Montserrat" w:cs="Arial"/>
          <w:bCs/>
          <w:sz w:val="20"/>
          <w:szCs w:val="20"/>
        </w:rPr>
        <w:t xml:space="preserve"> de Salud 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5"/>
    <w:p w14:paraId="2AD9B0B1" w14:textId="77777777" w:rsidR="006D7B25" w:rsidRPr="00DC26C9" w:rsidRDefault="006D7B25" w:rsidP="00AF0301">
      <w:pPr>
        <w:jc w:val="both"/>
        <w:rPr>
          <w:rFonts w:ascii="Montserrat" w:eastAsia="Montserrat" w:hAnsi="Montserrat" w:cs="Montserrat"/>
          <w:b/>
          <w:sz w:val="20"/>
          <w:szCs w:val="20"/>
        </w:rPr>
      </w:pPr>
    </w:p>
    <w:p w14:paraId="7C5C39A8" w14:textId="1CDD7345" w:rsidR="006D7B25" w:rsidRPr="00DC26C9" w:rsidRDefault="006D7B25" w:rsidP="00AF0301">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lastRenderedPageBreak/>
        <w:t>La Convocante,</w:t>
      </w:r>
      <w:r w:rsidRPr="00DC26C9">
        <w:rPr>
          <w:rFonts w:ascii="Montserrat" w:hAnsi="Montserrat" w:cs="Arial"/>
          <w:sz w:val="20"/>
          <w:szCs w:val="20"/>
        </w:rPr>
        <w:t xml:space="preserve"> se compromete a pagar al </w:t>
      </w:r>
      <w:r w:rsidR="00CC5546" w:rsidRPr="00DC26C9">
        <w:rPr>
          <w:rFonts w:ascii="Montserrat" w:hAnsi="Montserrat" w:cs="Arial"/>
          <w:sz w:val="20"/>
          <w:szCs w:val="20"/>
        </w:rPr>
        <w:t>PRESTADOR DEL SERVICIO</w:t>
      </w:r>
      <w:r w:rsidRPr="00DC26C9">
        <w:rPr>
          <w:rFonts w:ascii="Montserrat" w:hAnsi="Montserrat" w:cs="Arial"/>
          <w:bCs/>
          <w:sz w:val="20"/>
          <w:szCs w:val="20"/>
        </w:rPr>
        <w:t>,</w:t>
      </w:r>
      <w:r w:rsidRPr="00DC26C9">
        <w:rPr>
          <w:rFonts w:ascii="Montserrat" w:hAnsi="Montserrat" w:cs="Arial"/>
          <w:sz w:val="20"/>
          <w:szCs w:val="20"/>
        </w:rPr>
        <w:t xml:space="preserve"> por el total de la prestación del servicio objeto del presente Contrato, de conformidad con lo siguientes:</w:t>
      </w:r>
    </w:p>
    <w:p w14:paraId="2177E275" w14:textId="77777777" w:rsidR="006D7B25" w:rsidRPr="00DC26C9" w:rsidRDefault="006D7B25" w:rsidP="00AF0301">
      <w:pPr>
        <w:pStyle w:val="Prrafodelista"/>
        <w:ind w:left="0"/>
        <w:rPr>
          <w:rFonts w:ascii="Montserrat" w:hAnsi="Montserrat"/>
          <w:sz w:val="20"/>
          <w:szCs w:val="20"/>
        </w:rPr>
      </w:pP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2253"/>
      </w:tblGrid>
      <w:tr w:rsidR="006D7B25" w:rsidRPr="00DC26C9" w14:paraId="3D569A65" w14:textId="77777777" w:rsidTr="005D26F2">
        <w:trPr>
          <w:trHeight w:val="192"/>
        </w:trPr>
        <w:tc>
          <w:tcPr>
            <w:tcW w:w="5997" w:type="dxa"/>
            <w:tcBorders>
              <w:top w:val="single" w:sz="4" w:space="0" w:color="auto"/>
              <w:left w:val="single" w:sz="4" w:space="0" w:color="auto"/>
              <w:bottom w:val="single" w:sz="4" w:space="0" w:color="auto"/>
              <w:right w:val="single" w:sz="4" w:space="0" w:color="auto"/>
            </w:tcBorders>
            <w:hideMark/>
          </w:tcPr>
          <w:p w14:paraId="0F3768DD" w14:textId="77777777" w:rsidR="006D7B25" w:rsidRPr="00DC26C9" w:rsidRDefault="006D7B25" w:rsidP="00AF0301">
            <w:pPr>
              <w:jc w:val="both"/>
              <w:rPr>
                <w:rFonts w:ascii="Montserrat" w:hAnsi="Montserrat"/>
                <w:sz w:val="20"/>
                <w:szCs w:val="20"/>
              </w:rPr>
            </w:pPr>
            <w:r w:rsidRPr="00DC26C9">
              <w:rPr>
                <w:rFonts w:ascii="Montserrat" w:hAnsi="Montserrat"/>
                <w:sz w:val="20"/>
                <w:szCs w:val="20"/>
              </w:rPr>
              <w:t>Requisitos</w:t>
            </w:r>
          </w:p>
        </w:tc>
        <w:tc>
          <w:tcPr>
            <w:tcW w:w="2253" w:type="dxa"/>
            <w:tcBorders>
              <w:top w:val="single" w:sz="4" w:space="0" w:color="auto"/>
              <w:left w:val="single" w:sz="4" w:space="0" w:color="auto"/>
              <w:bottom w:val="single" w:sz="4" w:space="0" w:color="auto"/>
              <w:right w:val="single" w:sz="4" w:space="0" w:color="auto"/>
            </w:tcBorders>
            <w:hideMark/>
          </w:tcPr>
          <w:p w14:paraId="5BBEAF44" w14:textId="77777777" w:rsidR="006D7B25" w:rsidRPr="00DC26C9" w:rsidRDefault="006D7B25" w:rsidP="00AF0301">
            <w:pPr>
              <w:jc w:val="both"/>
              <w:rPr>
                <w:rFonts w:ascii="Montserrat" w:hAnsi="Montserrat"/>
                <w:sz w:val="20"/>
                <w:szCs w:val="20"/>
              </w:rPr>
            </w:pPr>
            <w:r w:rsidRPr="00DC26C9">
              <w:rPr>
                <w:rFonts w:ascii="Montserrat" w:hAnsi="Montserrat"/>
                <w:sz w:val="20"/>
                <w:szCs w:val="20"/>
              </w:rPr>
              <w:t>Firmas</w:t>
            </w:r>
          </w:p>
        </w:tc>
      </w:tr>
      <w:tr w:rsidR="006D7B25" w:rsidRPr="00DC26C9" w14:paraId="7518D454" w14:textId="77777777" w:rsidTr="005D26F2">
        <w:trPr>
          <w:trHeight w:val="1337"/>
        </w:trPr>
        <w:tc>
          <w:tcPr>
            <w:tcW w:w="5997" w:type="dxa"/>
            <w:tcBorders>
              <w:top w:val="single" w:sz="4" w:space="0" w:color="auto"/>
              <w:left w:val="single" w:sz="4" w:space="0" w:color="auto"/>
              <w:bottom w:val="single" w:sz="4" w:space="0" w:color="auto"/>
              <w:right w:val="single" w:sz="4" w:space="0" w:color="auto"/>
            </w:tcBorders>
            <w:hideMark/>
          </w:tcPr>
          <w:p w14:paraId="3E6DF49A" w14:textId="77777777" w:rsidR="006D7B25" w:rsidRPr="00DC26C9" w:rsidRDefault="006D7B25" w:rsidP="00AF0301">
            <w:pPr>
              <w:jc w:val="both"/>
              <w:rPr>
                <w:rFonts w:ascii="Montserrat" w:hAnsi="Montserrat"/>
                <w:sz w:val="20"/>
                <w:szCs w:val="20"/>
              </w:rPr>
            </w:pPr>
            <w:r w:rsidRPr="00DC26C9">
              <w:rPr>
                <w:rFonts w:ascii="Montserrat" w:hAnsi="Montserrat"/>
                <w:sz w:val="20"/>
                <w:szCs w:val="20"/>
              </w:rPr>
              <w:t>Comprobante Fiscal Digital que cumpla con los requisitos establecidos en el artículo 29-A del Código Fiscal de la Federación y en el cual se indique:</w:t>
            </w:r>
          </w:p>
          <w:p w14:paraId="1B4D7E9B" w14:textId="2A966A5E" w:rsidR="006D7B25" w:rsidRPr="00DC26C9" w:rsidRDefault="006D7B25" w:rsidP="00AF0301">
            <w:pPr>
              <w:pStyle w:val="Prrafodelista"/>
              <w:numPr>
                <w:ilvl w:val="0"/>
                <w:numId w:val="46"/>
              </w:numPr>
              <w:ind w:left="0" w:firstLine="0"/>
              <w:jc w:val="both"/>
              <w:rPr>
                <w:rFonts w:ascii="Montserrat" w:hAnsi="Montserrat"/>
                <w:sz w:val="20"/>
                <w:szCs w:val="20"/>
              </w:rPr>
            </w:pPr>
            <w:r w:rsidRPr="00DC26C9">
              <w:rPr>
                <w:rFonts w:ascii="Montserrat" w:hAnsi="Montserrat"/>
                <w:sz w:val="20"/>
                <w:szCs w:val="20"/>
              </w:rPr>
              <w:t xml:space="preserve">Número de </w:t>
            </w:r>
            <w:r w:rsidR="00F02FD0">
              <w:rPr>
                <w:rFonts w:ascii="Montserrat" w:hAnsi="Montserrat"/>
                <w:sz w:val="20"/>
                <w:szCs w:val="20"/>
              </w:rPr>
              <w:t>participante</w:t>
            </w:r>
            <w:r w:rsidRPr="00DC26C9">
              <w:rPr>
                <w:rFonts w:ascii="Montserrat" w:hAnsi="Montserrat"/>
                <w:sz w:val="20"/>
                <w:szCs w:val="20"/>
              </w:rPr>
              <w:t>.</w:t>
            </w:r>
          </w:p>
          <w:p w14:paraId="06FEBECD" w14:textId="77777777" w:rsidR="006D7B25" w:rsidRPr="00DC26C9" w:rsidRDefault="006D7B25" w:rsidP="00AF0301">
            <w:pPr>
              <w:pStyle w:val="Prrafodelista"/>
              <w:numPr>
                <w:ilvl w:val="0"/>
                <w:numId w:val="46"/>
              </w:numPr>
              <w:ind w:left="0" w:firstLine="0"/>
              <w:jc w:val="both"/>
              <w:rPr>
                <w:rFonts w:ascii="Montserrat" w:hAnsi="Montserrat"/>
                <w:sz w:val="20"/>
                <w:szCs w:val="20"/>
              </w:rPr>
            </w:pPr>
            <w:r w:rsidRPr="00DC26C9">
              <w:rPr>
                <w:rFonts w:ascii="Montserrat" w:hAnsi="Montserrat"/>
                <w:sz w:val="20"/>
                <w:szCs w:val="20"/>
              </w:rPr>
              <w:t>Número de contrato.</w:t>
            </w:r>
          </w:p>
          <w:p w14:paraId="75EA84AD" w14:textId="77777777" w:rsidR="006D7B25" w:rsidRPr="00DC26C9" w:rsidRDefault="006D7B25" w:rsidP="00AF0301">
            <w:pPr>
              <w:pStyle w:val="Prrafodelista"/>
              <w:numPr>
                <w:ilvl w:val="0"/>
                <w:numId w:val="46"/>
              </w:numPr>
              <w:ind w:left="0" w:firstLine="0"/>
              <w:jc w:val="both"/>
              <w:rPr>
                <w:rFonts w:ascii="Montserrat" w:hAnsi="Montserrat"/>
                <w:sz w:val="20"/>
                <w:szCs w:val="20"/>
              </w:rPr>
            </w:pPr>
            <w:r w:rsidRPr="00DC26C9">
              <w:rPr>
                <w:rFonts w:ascii="Montserrat" w:hAnsi="Montserrat"/>
                <w:sz w:val="20"/>
                <w:szCs w:val="20"/>
              </w:rPr>
              <w:t>Número de fianza y denominación Social de la Afianzadora</w:t>
            </w:r>
          </w:p>
        </w:tc>
        <w:tc>
          <w:tcPr>
            <w:tcW w:w="2253" w:type="dxa"/>
            <w:tcBorders>
              <w:top w:val="single" w:sz="4" w:space="0" w:color="auto"/>
              <w:left w:val="single" w:sz="4" w:space="0" w:color="auto"/>
              <w:bottom w:val="single" w:sz="4" w:space="0" w:color="auto"/>
              <w:right w:val="single" w:sz="4" w:space="0" w:color="auto"/>
            </w:tcBorders>
            <w:hideMark/>
          </w:tcPr>
          <w:p w14:paraId="40F0E89E" w14:textId="77777777" w:rsidR="006D7B25" w:rsidRPr="00DC26C9" w:rsidRDefault="006D7B25" w:rsidP="00AF0301">
            <w:pPr>
              <w:jc w:val="both"/>
              <w:rPr>
                <w:rFonts w:ascii="Montserrat" w:hAnsi="Montserrat"/>
                <w:sz w:val="20"/>
                <w:szCs w:val="20"/>
              </w:rPr>
            </w:pPr>
          </w:p>
        </w:tc>
      </w:tr>
      <w:tr w:rsidR="006D7B25" w:rsidRPr="00DC26C9" w14:paraId="125D1360"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tcPr>
          <w:p w14:paraId="5496A009" w14:textId="00B7C34D" w:rsidR="006D7B25" w:rsidRPr="00DC26C9" w:rsidRDefault="006D7B25" w:rsidP="00AF0301">
            <w:pPr>
              <w:jc w:val="both"/>
              <w:rPr>
                <w:rFonts w:ascii="Montserrat" w:hAnsi="Montserrat"/>
                <w:sz w:val="20"/>
                <w:szCs w:val="20"/>
              </w:rPr>
            </w:pPr>
            <w:r w:rsidRPr="00DC26C9">
              <w:rPr>
                <w:rFonts w:ascii="Montserrat" w:hAnsi="Montserrat"/>
                <w:sz w:val="20"/>
                <w:szCs w:val="20"/>
              </w:rPr>
              <w:t xml:space="preserve">Documento, folio del </w:t>
            </w:r>
            <w:r w:rsidR="00F02FD0">
              <w:rPr>
                <w:rFonts w:ascii="Montserrat" w:hAnsi="Montserrat"/>
                <w:sz w:val="20"/>
                <w:szCs w:val="20"/>
              </w:rPr>
              <w:t>participante</w:t>
            </w:r>
            <w:r w:rsidRPr="00DC26C9">
              <w:rPr>
                <w:rFonts w:ascii="Montserrat" w:hAnsi="Montserrat"/>
                <w:sz w:val="20"/>
                <w:szCs w:val="20"/>
              </w:rPr>
              <w:t>, en donde relacione los bienes y/o servicios utilizados, por paciente, que acredite la recepción de los "BIENES Y/O SERVICIOS".</w:t>
            </w:r>
          </w:p>
          <w:p w14:paraId="31866D7C" w14:textId="77777777" w:rsidR="006D7B25" w:rsidRPr="00DC26C9" w:rsidRDefault="006D7B25" w:rsidP="00AF0301">
            <w:pPr>
              <w:jc w:val="both"/>
              <w:rPr>
                <w:rFonts w:ascii="Montserrat" w:hAnsi="Montserrat" w:cs="Calibri"/>
                <w:sz w:val="20"/>
                <w:szCs w:val="20"/>
                <w:highlight w:val="yellow"/>
              </w:rPr>
            </w:pPr>
          </w:p>
        </w:tc>
        <w:tc>
          <w:tcPr>
            <w:tcW w:w="2253" w:type="dxa"/>
            <w:tcBorders>
              <w:top w:val="single" w:sz="4" w:space="0" w:color="auto"/>
              <w:left w:val="single" w:sz="4" w:space="0" w:color="auto"/>
              <w:bottom w:val="single" w:sz="4" w:space="0" w:color="auto"/>
              <w:right w:val="single" w:sz="4" w:space="0" w:color="auto"/>
            </w:tcBorders>
          </w:tcPr>
          <w:p w14:paraId="0D22FD53" w14:textId="7C7238B1" w:rsidR="006D7B25" w:rsidRPr="00DC26C9" w:rsidRDefault="006D7B25" w:rsidP="00AF0301">
            <w:pPr>
              <w:jc w:val="both"/>
              <w:rPr>
                <w:rFonts w:ascii="Montserrat" w:hAnsi="Montserrat"/>
                <w:sz w:val="20"/>
                <w:szCs w:val="20"/>
              </w:rPr>
            </w:pPr>
            <w:r w:rsidRPr="00DC26C9">
              <w:rPr>
                <w:rFonts w:ascii="Montserrat" w:hAnsi="Montserrat"/>
                <w:sz w:val="20"/>
                <w:szCs w:val="20"/>
              </w:rPr>
              <w:t>Firma de aceptación por parte del médico usuario y/o encargado del servicio</w:t>
            </w:r>
            <w:r w:rsidR="00A701A0">
              <w:rPr>
                <w:rFonts w:ascii="Montserrat" w:hAnsi="Montserrat"/>
                <w:sz w:val="20"/>
                <w:szCs w:val="20"/>
              </w:rPr>
              <w:t>.</w:t>
            </w:r>
          </w:p>
        </w:tc>
      </w:tr>
      <w:tr w:rsidR="006D7B25" w:rsidRPr="00DC26C9" w14:paraId="016374FF"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hideMark/>
          </w:tcPr>
          <w:p w14:paraId="17BD0286" w14:textId="3F43EC0D" w:rsidR="006D7B25" w:rsidRPr="00DC26C9" w:rsidRDefault="006D7B25" w:rsidP="00AF0301">
            <w:pPr>
              <w:jc w:val="both"/>
              <w:rPr>
                <w:rFonts w:ascii="Montserrat" w:hAnsi="Montserrat"/>
                <w:sz w:val="20"/>
                <w:szCs w:val="20"/>
              </w:rPr>
            </w:pPr>
            <w:r w:rsidRPr="00DC26C9">
              <w:rPr>
                <w:rFonts w:ascii="Montserrat" w:hAnsi="Montserrat"/>
                <w:sz w:val="20"/>
                <w:szCs w:val="20"/>
              </w:rPr>
              <w:t xml:space="preserve">Opinión de cumplimiento de obligaciones fiscales </w:t>
            </w:r>
            <w:r w:rsidR="00AE144C" w:rsidRPr="00DC26C9">
              <w:rPr>
                <w:rFonts w:ascii="Montserrat" w:hAnsi="Montserrat"/>
                <w:sz w:val="20"/>
                <w:szCs w:val="20"/>
              </w:rPr>
              <w:t>del SAT, y en materia de seguridad social del IMSS</w:t>
            </w:r>
            <w:r w:rsidRPr="00DC26C9">
              <w:rPr>
                <w:rFonts w:ascii="Montserrat" w:hAnsi="Montserrat"/>
                <w:sz w:val="20"/>
                <w:szCs w:val="20"/>
              </w:rPr>
              <w:t>, positiva y vigente</w:t>
            </w:r>
          </w:p>
        </w:tc>
        <w:tc>
          <w:tcPr>
            <w:tcW w:w="2253" w:type="dxa"/>
            <w:tcBorders>
              <w:top w:val="single" w:sz="4" w:space="0" w:color="auto"/>
              <w:left w:val="single" w:sz="4" w:space="0" w:color="auto"/>
              <w:bottom w:val="single" w:sz="4" w:space="0" w:color="auto"/>
              <w:right w:val="single" w:sz="4" w:space="0" w:color="auto"/>
            </w:tcBorders>
          </w:tcPr>
          <w:p w14:paraId="49168E72" w14:textId="77777777" w:rsidR="006D7B25" w:rsidRPr="00DC26C9" w:rsidRDefault="006D7B25" w:rsidP="00AF0301">
            <w:pPr>
              <w:jc w:val="both"/>
              <w:rPr>
                <w:rFonts w:ascii="Montserrat" w:hAnsi="Montserrat"/>
                <w:sz w:val="20"/>
                <w:szCs w:val="20"/>
              </w:rPr>
            </w:pPr>
          </w:p>
        </w:tc>
      </w:tr>
    </w:tbl>
    <w:p w14:paraId="5F8C1C59" w14:textId="77777777" w:rsidR="006D7B25" w:rsidRPr="00DC26C9" w:rsidRDefault="006D7B25" w:rsidP="00AF0301">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1D2867A4" w14:textId="04A4D05A" w:rsidR="006D7B25" w:rsidRPr="00DC26C9" w:rsidRDefault="006D7B25" w:rsidP="00AF0301">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 xml:space="preserve">PRESTADOR DEL SERVICIO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073567">
        <w:rPr>
          <w:rFonts w:ascii="Montserrat" w:hAnsi="Montserrat" w:cs="Arial"/>
          <w:b/>
          <w:bCs/>
          <w:sz w:val="20"/>
          <w:szCs w:val="20"/>
          <w:lang w:eastAsia="es-ES"/>
        </w:rPr>
        <w:t xml:space="preserve">la </w:t>
      </w:r>
      <w:r w:rsidR="00DE3E1A">
        <w:rPr>
          <w:rFonts w:ascii="Montserrat" w:hAnsi="Montserrat" w:cs="Arial"/>
          <w:b/>
          <w:bCs/>
          <w:sz w:val="20"/>
          <w:szCs w:val="20"/>
          <w:lang w:eastAsia="es-ES"/>
        </w:rPr>
        <w:t>Secretaría</w:t>
      </w:r>
      <w:r w:rsidR="00073567">
        <w:rPr>
          <w:rFonts w:ascii="Montserrat" w:hAnsi="Montserrat" w:cs="Arial"/>
          <w:b/>
          <w:bCs/>
          <w:sz w:val="20"/>
          <w:szCs w:val="20"/>
          <w:lang w:eastAsia="es-ES"/>
        </w:rPr>
        <w:t xml:space="preserve"> de Salud de Tabasco</w:t>
      </w:r>
      <w:r w:rsidR="00D12833">
        <w:rPr>
          <w:rFonts w:ascii="Montserrat" w:hAnsi="Montserrat" w:cs="Arial"/>
          <w:b/>
          <w:bCs/>
          <w:sz w:val="20"/>
          <w:szCs w:val="20"/>
          <w:lang w:eastAsia="es-ES"/>
        </w:rPr>
        <w:t>.</w:t>
      </w:r>
      <w:r w:rsidR="00073567">
        <w:rPr>
          <w:rFonts w:ascii="Montserrat" w:hAnsi="Montserrat" w:cs="Arial"/>
          <w:b/>
          <w:bCs/>
          <w:sz w:val="20"/>
          <w:szCs w:val="20"/>
          <w:lang w:eastAsia="es-ES"/>
        </w:rPr>
        <w:t xml:space="preserve"> </w:t>
      </w:r>
    </w:p>
    <w:p w14:paraId="321CAD56" w14:textId="77777777" w:rsidR="006D7B25" w:rsidRPr="00DC26C9" w:rsidRDefault="006D7B25" w:rsidP="00AF0301">
      <w:pPr>
        <w:jc w:val="both"/>
        <w:rPr>
          <w:rFonts w:ascii="Montserrat" w:hAnsi="Montserrat" w:cs="Arial"/>
          <w:sz w:val="20"/>
          <w:szCs w:val="20"/>
          <w:lang w:eastAsia="es-ES"/>
        </w:rPr>
      </w:pPr>
    </w:p>
    <w:p w14:paraId="11327CE9" w14:textId="3490E0D3" w:rsidR="006D7B25" w:rsidRPr="00DC26C9" w:rsidRDefault="006D7B25" w:rsidP="00AF0301">
      <w:pPr>
        <w:jc w:val="both"/>
        <w:rPr>
          <w:rFonts w:ascii="Montserrat" w:hAnsi="Montserrat" w:cs="Arial"/>
          <w:bCs/>
          <w:sz w:val="20"/>
          <w:szCs w:val="20"/>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PRESTADOR DEL SERVICIO</w:t>
      </w:r>
      <w:r w:rsidRPr="00DC26C9">
        <w:rPr>
          <w:rFonts w:ascii="Montserrat" w:hAnsi="Montserrat" w:cs="Arial"/>
          <w:bCs/>
          <w:sz w:val="20"/>
          <w:szCs w:val="20"/>
        </w:rPr>
        <w:t>, para cada uno de los pagos que efectivamente reciba, de acuerdo con esta cláusula, deberá de expedir a nombre de “</w:t>
      </w:r>
      <w:r w:rsidR="00073567">
        <w:rPr>
          <w:rFonts w:ascii="Montserrat" w:hAnsi="Montserrat" w:cs="Arial"/>
          <w:bCs/>
          <w:sz w:val="20"/>
          <w:szCs w:val="20"/>
        </w:rPr>
        <w:t>L</w:t>
      </w:r>
      <w:r w:rsidR="00D34C92">
        <w:rPr>
          <w:rFonts w:ascii="Montserrat" w:hAnsi="Montserrat" w:cs="Arial"/>
          <w:bCs/>
          <w:sz w:val="20"/>
          <w:szCs w:val="20"/>
        </w:rPr>
        <w:t>os</w:t>
      </w:r>
      <w:r w:rsidR="00073567">
        <w:rPr>
          <w:rFonts w:ascii="Montserrat" w:hAnsi="Montserrat" w:cs="Arial"/>
          <w:bCs/>
          <w:sz w:val="20"/>
          <w:szCs w:val="20"/>
        </w:rPr>
        <w:t xml:space="preserve"> </w:t>
      </w:r>
      <w:r w:rsidR="00DE3E1A">
        <w:rPr>
          <w:rFonts w:ascii="Montserrat" w:hAnsi="Montserrat" w:cs="Arial"/>
          <w:bCs/>
          <w:sz w:val="20"/>
          <w:szCs w:val="20"/>
        </w:rPr>
        <w:t>Ser</w:t>
      </w:r>
      <w:r w:rsidR="00D34C92">
        <w:rPr>
          <w:rFonts w:ascii="Montserrat" w:hAnsi="Montserrat" w:cs="Arial"/>
          <w:bCs/>
          <w:sz w:val="20"/>
          <w:szCs w:val="20"/>
        </w:rPr>
        <w:t>vicios</w:t>
      </w:r>
      <w:r w:rsidR="00073567">
        <w:rPr>
          <w:rFonts w:ascii="Montserrat" w:hAnsi="Montserrat" w:cs="Arial"/>
          <w:bCs/>
          <w:sz w:val="20"/>
          <w:szCs w:val="20"/>
        </w:rPr>
        <w:t xml:space="preserve"> de Salud</w:t>
      </w:r>
      <w:r w:rsidRPr="00DC26C9">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w:t>
      </w:r>
      <w:r w:rsidR="00F02FD0">
        <w:rPr>
          <w:rFonts w:ascii="Montserrat" w:hAnsi="Montserrat" w:cs="Arial"/>
          <w:bCs/>
          <w:sz w:val="20"/>
          <w:szCs w:val="20"/>
        </w:rPr>
        <w:t>participante</w:t>
      </w:r>
      <w:r w:rsidR="00F02FD0" w:rsidRPr="00DC26C9">
        <w:rPr>
          <w:rFonts w:ascii="Montserrat" w:hAnsi="Montserrat" w:cs="Arial"/>
          <w:bCs/>
          <w:sz w:val="20"/>
          <w:szCs w:val="20"/>
        </w:rPr>
        <w:t>s</w:t>
      </w:r>
      <w:r w:rsidRPr="00DC26C9">
        <w:rPr>
          <w:rFonts w:ascii="Montserrat" w:hAnsi="Montserrat" w:cs="Arial"/>
          <w:bCs/>
          <w:sz w:val="20"/>
          <w:szCs w:val="20"/>
        </w:rPr>
        <w:t xml:space="preserve"> de la página de</w:t>
      </w:r>
      <w:r w:rsidR="00073567">
        <w:rPr>
          <w:rFonts w:ascii="Montserrat" w:hAnsi="Montserrat" w:cs="Arial"/>
          <w:bCs/>
          <w:sz w:val="20"/>
          <w:szCs w:val="20"/>
        </w:rPr>
        <w:t xml:space="preserve"> la </w:t>
      </w:r>
      <w:r w:rsidR="00DE3E1A">
        <w:rPr>
          <w:rFonts w:ascii="Montserrat" w:hAnsi="Montserrat" w:cs="Arial"/>
          <w:bCs/>
          <w:sz w:val="20"/>
          <w:szCs w:val="20"/>
        </w:rPr>
        <w:t>Secretaría</w:t>
      </w:r>
      <w:r w:rsidR="00073567">
        <w:rPr>
          <w:rFonts w:ascii="Montserrat" w:hAnsi="Montserrat" w:cs="Arial"/>
          <w:bCs/>
          <w:sz w:val="20"/>
          <w:szCs w:val="20"/>
        </w:rPr>
        <w:t xml:space="preserve"> de Salud Tabasco</w:t>
      </w:r>
      <w:r w:rsidRPr="00DC26C9">
        <w:rPr>
          <w:rFonts w:ascii="Montserrat" w:hAnsi="Montserrat" w:cs="Arial"/>
          <w:bCs/>
          <w:sz w:val="20"/>
          <w:szCs w:val="20"/>
        </w:rPr>
        <w:t>.</w:t>
      </w:r>
    </w:p>
    <w:p w14:paraId="58EEA0C1" w14:textId="77777777" w:rsidR="006D7B25" w:rsidRPr="00DC26C9" w:rsidRDefault="006D7B25" w:rsidP="00AF0301">
      <w:pPr>
        <w:jc w:val="both"/>
        <w:rPr>
          <w:rFonts w:ascii="Montserrat" w:hAnsi="Montserrat" w:cs="Arial"/>
          <w:bCs/>
          <w:sz w:val="20"/>
          <w:szCs w:val="20"/>
        </w:rPr>
      </w:pPr>
    </w:p>
    <w:p w14:paraId="5599E919" w14:textId="782F7415" w:rsidR="006D7B25" w:rsidRPr="00DC26C9" w:rsidRDefault="006D7B25" w:rsidP="00AF0301">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6" w:name="_Hlk165466878"/>
      <w:r w:rsidR="00C01555" w:rsidRPr="00DC26C9">
        <w:rPr>
          <w:rFonts w:ascii="Montserrat" w:hAnsi="Montserrat" w:cs="Arial"/>
          <w:sz w:val="20"/>
          <w:szCs w:val="20"/>
        </w:rPr>
        <w:t>PRESTADOR DEL SERVICIO</w:t>
      </w:r>
      <w:r w:rsidRPr="00DC26C9">
        <w:rPr>
          <w:rFonts w:ascii="Montserrat" w:hAnsi="Montserrat" w:cs="Arial"/>
          <w:bCs/>
          <w:sz w:val="20"/>
          <w:szCs w:val="20"/>
        </w:rPr>
        <w:t xml:space="preserve"> </w:t>
      </w:r>
      <w:bookmarkEnd w:id="6"/>
      <w:r w:rsidRPr="00DC26C9">
        <w:rPr>
          <w:rFonts w:ascii="Montserrat" w:hAnsi="Montserrat" w:cs="Arial"/>
          <w:bCs/>
          <w:sz w:val="20"/>
          <w:szCs w:val="20"/>
        </w:rPr>
        <w:t xml:space="preserve">deberá cargar en internet, a través del portal de servicios a </w:t>
      </w:r>
      <w:r w:rsidR="00F02FD0">
        <w:rPr>
          <w:rFonts w:ascii="Montserrat" w:hAnsi="Montserrat" w:cs="Arial"/>
          <w:bCs/>
          <w:sz w:val="20"/>
          <w:szCs w:val="20"/>
        </w:rPr>
        <w:t>participante</w:t>
      </w:r>
      <w:r w:rsidR="00F02FD0" w:rsidRPr="00DC26C9">
        <w:rPr>
          <w:rFonts w:ascii="Montserrat" w:hAnsi="Montserrat" w:cs="Arial"/>
          <w:bCs/>
          <w:sz w:val="20"/>
          <w:szCs w:val="20"/>
        </w:rPr>
        <w:t>s</w:t>
      </w:r>
      <w:r w:rsidRPr="00DC26C9">
        <w:rPr>
          <w:rFonts w:ascii="Montserrat" w:hAnsi="Montserrat" w:cs="Arial"/>
          <w:bCs/>
          <w:sz w:val="20"/>
          <w:szCs w:val="20"/>
        </w:rPr>
        <w:t xml:space="preserve"> de la página </w:t>
      </w:r>
      <w:r w:rsidR="00073567">
        <w:rPr>
          <w:rFonts w:ascii="Montserrat" w:hAnsi="Montserrat" w:cs="Arial"/>
          <w:bCs/>
          <w:sz w:val="20"/>
          <w:szCs w:val="20"/>
        </w:rPr>
        <w:t xml:space="preserve">de la </w:t>
      </w:r>
      <w:r w:rsidR="00DE3E1A">
        <w:rPr>
          <w:rFonts w:ascii="Montserrat" w:hAnsi="Montserrat" w:cs="Arial"/>
          <w:bCs/>
          <w:sz w:val="20"/>
          <w:szCs w:val="20"/>
        </w:rPr>
        <w:t>Secretaría</w:t>
      </w:r>
      <w:r w:rsidR="00073567">
        <w:rPr>
          <w:rFonts w:ascii="Montserrat" w:hAnsi="Montserrat" w:cs="Arial"/>
          <w:bCs/>
          <w:sz w:val="20"/>
          <w:szCs w:val="20"/>
        </w:rPr>
        <w:t xml:space="preserve"> de Salud de Tabasco </w:t>
      </w:r>
      <w:r w:rsidRPr="00DC26C9">
        <w:rPr>
          <w:rFonts w:ascii="Montserrat" w:hAnsi="Montserrat" w:cs="Arial"/>
          <w:bCs/>
          <w:sz w:val="20"/>
          <w:szCs w:val="20"/>
        </w:rPr>
        <w:t>el archivo en formato XML, la validez de los mismos será determinada durante la carga y únicamente los comprobantes válidos serán procedentes para pago.</w:t>
      </w:r>
    </w:p>
    <w:p w14:paraId="0C904DE2" w14:textId="77777777" w:rsidR="006D7B25" w:rsidRPr="00DC26C9" w:rsidRDefault="006D7B25" w:rsidP="00AF0301">
      <w:pPr>
        <w:jc w:val="both"/>
        <w:rPr>
          <w:rFonts w:ascii="Montserrat" w:hAnsi="Montserrat" w:cs="Arial"/>
          <w:bCs/>
          <w:sz w:val="20"/>
          <w:szCs w:val="20"/>
        </w:rPr>
      </w:pPr>
    </w:p>
    <w:p w14:paraId="0D75A9DB" w14:textId="7343F1DA" w:rsidR="006605E7" w:rsidRPr="00DC26C9" w:rsidRDefault="006605E7" w:rsidP="00AF0301">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073567">
        <w:rPr>
          <w:rFonts w:ascii="Montserrat" w:hAnsi="Montserrat" w:cs="Arial"/>
          <w:bCs/>
          <w:sz w:val="20"/>
          <w:szCs w:val="20"/>
        </w:rPr>
        <w:t xml:space="preserve">la </w:t>
      </w:r>
      <w:r w:rsidR="00DE3E1A">
        <w:rPr>
          <w:rFonts w:ascii="Montserrat" w:hAnsi="Montserrat" w:cs="Arial"/>
          <w:bCs/>
          <w:sz w:val="20"/>
          <w:szCs w:val="20"/>
        </w:rPr>
        <w:t>Secretaría</w:t>
      </w:r>
      <w:r w:rsidR="00073567">
        <w:rPr>
          <w:rFonts w:ascii="Montserrat" w:hAnsi="Montserrat" w:cs="Arial"/>
          <w:bCs/>
          <w:sz w:val="20"/>
          <w:szCs w:val="20"/>
        </w:rPr>
        <w:t xml:space="preserve"> de Salud de </w:t>
      </w:r>
      <w:r w:rsidR="00A701A0">
        <w:rPr>
          <w:rFonts w:ascii="Montserrat" w:hAnsi="Montserrat" w:cs="Arial"/>
          <w:bCs/>
          <w:sz w:val="20"/>
          <w:szCs w:val="20"/>
        </w:rPr>
        <w:t xml:space="preserve">Tabasco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Pr="00DC26C9">
        <w:rPr>
          <w:rFonts w:ascii="Montserrat" w:hAnsi="Montserrat" w:cs="Arial"/>
          <w:sz w:val="20"/>
          <w:szCs w:val="20"/>
        </w:rPr>
        <w:t>PRESTADOR DEL SERVICIO</w:t>
      </w:r>
      <w:r w:rsidRPr="00DC26C9">
        <w:rPr>
          <w:rFonts w:ascii="Montserrat" w:hAnsi="Montserrat" w:cs="Arial"/>
          <w:bCs/>
          <w:sz w:val="20"/>
          <w:szCs w:val="20"/>
        </w:rPr>
        <w:t xml:space="preserve"> proporcionará con oportunidad su número de cuenta, CLABE, banco y sucursal, a menos que el </w:t>
      </w:r>
      <w:r w:rsidRPr="00DC26C9">
        <w:rPr>
          <w:rFonts w:ascii="Montserrat" w:hAnsi="Montserrat" w:cs="Arial"/>
          <w:sz w:val="20"/>
          <w:szCs w:val="20"/>
        </w:rPr>
        <w:t>PRESTADOR DEL SERVICIO</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AF0301">
      <w:pPr>
        <w:jc w:val="both"/>
        <w:rPr>
          <w:rFonts w:ascii="Montserrat" w:hAnsi="Montserrat" w:cs="Arial"/>
          <w:bCs/>
          <w:sz w:val="20"/>
          <w:szCs w:val="20"/>
        </w:rPr>
      </w:pPr>
    </w:p>
    <w:p w14:paraId="42EDB7D5" w14:textId="1D6EF297" w:rsidR="006605E7" w:rsidRPr="00DC26C9" w:rsidRDefault="006605E7" w:rsidP="00AF0301">
      <w:pPr>
        <w:jc w:val="both"/>
        <w:rPr>
          <w:rFonts w:ascii="Montserrat" w:hAnsi="Montserrat" w:cs="Arial"/>
          <w:bCs/>
          <w:sz w:val="20"/>
          <w:szCs w:val="20"/>
        </w:rPr>
      </w:pPr>
      <w:r w:rsidRPr="00D12833">
        <w:rPr>
          <w:rFonts w:ascii="Montserrat" w:hAnsi="Montserrat" w:cs="Arial"/>
          <w:bCs/>
          <w:sz w:val="20"/>
          <w:szCs w:val="20"/>
        </w:rPr>
        <w:t xml:space="preserve">El pago se depositará en la fecha programada, a través del esquema interbancario si la cuenta bancaria del </w:t>
      </w:r>
      <w:r w:rsidRPr="00D12833">
        <w:rPr>
          <w:rFonts w:ascii="Montserrat" w:hAnsi="Montserrat" w:cs="Arial"/>
          <w:sz w:val="20"/>
          <w:szCs w:val="20"/>
        </w:rPr>
        <w:t>PRESTADOR DEL SERVICIO</w:t>
      </w:r>
      <w:r w:rsidRPr="00D12833">
        <w:rPr>
          <w:rFonts w:ascii="Montserrat" w:hAnsi="Montserrat" w:cs="Arial"/>
          <w:bCs/>
          <w:sz w:val="20"/>
          <w:szCs w:val="20"/>
        </w:rPr>
        <w:t xml:space="preserve"> está contratada con BANORTE, BBVA BANCOMER, HSBC, SCOTIABANK INVERLAT. O si la cuenta pertenece a un </w:t>
      </w:r>
      <w:r w:rsidRPr="00D12833">
        <w:rPr>
          <w:rFonts w:ascii="Montserrat" w:hAnsi="Montserrat" w:cs="Arial"/>
          <w:bCs/>
          <w:sz w:val="20"/>
          <w:szCs w:val="20"/>
        </w:rPr>
        <w:lastRenderedPageBreak/>
        <w:t>banco distinto a los antes mencionados, se realizará a través del esquema interbancario vía SPEI (Sistema de Pagos Electrónicos Interbancarios</w:t>
      </w:r>
      <w:bookmarkStart w:id="7" w:name="_Hlk191390235"/>
      <w:r w:rsidR="000D2293">
        <w:rPr>
          <w:rFonts w:ascii="Montserrat" w:hAnsi="Montserrat" w:cs="Arial"/>
          <w:bCs/>
          <w:sz w:val="20"/>
          <w:szCs w:val="20"/>
        </w:rPr>
        <w:t>)</w:t>
      </w:r>
      <w:r w:rsidR="00D12833" w:rsidRPr="00D12833">
        <w:rPr>
          <w:rFonts w:ascii="Montserrat" w:hAnsi="Montserrat" w:cs="Arial"/>
          <w:bCs/>
          <w:sz w:val="20"/>
          <w:szCs w:val="20"/>
        </w:rPr>
        <w:t>.</w:t>
      </w:r>
    </w:p>
    <w:bookmarkEnd w:id="7"/>
    <w:p w14:paraId="407681E2" w14:textId="77777777" w:rsidR="006D7B25" w:rsidRPr="00DC26C9" w:rsidRDefault="006D7B25" w:rsidP="00AF0301">
      <w:pPr>
        <w:jc w:val="both"/>
        <w:rPr>
          <w:rFonts w:ascii="Montserrat" w:hAnsi="Montserrat" w:cs="Arial"/>
          <w:bCs/>
          <w:sz w:val="20"/>
          <w:szCs w:val="20"/>
        </w:rPr>
      </w:pPr>
    </w:p>
    <w:p w14:paraId="373398E0" w14:textId="294FBFB9" w:rsidR="005D26F2" w:rsidRPr="000D2293" w:rsidRDefault="005D26F2" w:rsidP="00AF0301">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En caso de que el </w:t>
      </w:r>
      <w:r w:rsidRPr="000D2293">
        <w:rPr>
          <w:rFonts w:ascii="Montserrat" w:eastAsiaTheme="minorHAnsi" w:hAnsi="Montserrat" w:cs="Arial"/>
          <w:bCs/>
          <w:sz w:val="20"/>
          <w:szCs w:val="20"/>
        </w:rPr>
        <w:t>PRESTADOR DEL SERVICIO</w:t>
      </w:r>
      <w:r w:rsidRPr="000D2293">
        <w:rPr>
          <w:rFonts w:ascii="Montserrat" w:eastAsiaTheme="minorHAnsi" w:hAnsi="Montserrat" w:cs="Arial"/>
          <w:b/>
          <w:sz w:val="20"/>
          <w:szCs w:val="20"/>
        </w:rPr>
        <w:t xml:space="preserve"> </w:t>
      </w:r>
      <w:r w:rsidRPr="000D2293">
        <w:rPr>
          <w:rFonts w:ascii="Montserrat" w:eastAsiaTheme="minorHAnsi" w:hAnsi="Montserrat" w:cs="Arial"/>
          <w:sz w:val="20"/>
          <w:szCs w:val="20"/>
        </w:rPr>
        <w:t xml:space="preserve">reciba pagos en exceso, de conformidad a lo dispuesto en el Artículo </w:t>
      </w:r>
      <w:r w:rsidR="000D2293" w:rsidRPr="000D2293">
        <w:rPr>
          <w:rFonts w:ascii="Montserrat" w:eastAsiaTheme="minorHAnsi" w:hAnsi="Montserrat" w:cs="Arial"/>
          <w:sz w:val="20"/>
          <w:szCs w:val="20"/>
        </w:rPr>
        <w:t>73</w:t>
      </w:r>
      <w:r w:rsidRPr="000D2293">
        <w:rPr>
          <w:rFonts w:ascii="Montserrat" w:eastAsiaTheme="minorHAnsi" w:hAnsi="Montserrat" w:cs="Arial"/>
          <w:sz w:val="20"/>
          <w:szCs w:val="20"/>
        </w:rPr>
        <w:t xml:space="preserve">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073567" w:rsidRPr="000D2293">
        <w:rPr>
          <w:rFonts w:ascii="Montserrat" w:eastAsiaTheme="minorHAnsi" w:hAnsi="Montserrat" w:cs="Arial"/>
          <w:sz w:val="20"/>
          <w:szCs w:val="20"/>
        </w:rPr>
        <w:t xml:space="preserve">la </w:t>
      </w:r>
      <w:r w:rsidR="00DE3E1A" w:rsidRPr="000D2293">
        <w:rPr>
          <w:rFonts w:ascii="Montserrat" w:eastAsiaTheme="minorHAnsi" w:hAnsi="Montserrat" w:cs="Arial"/>
          <w:sz w:val="20"/>
          <w:szCs w:val="20"/>
        </w:rPr>
        <w:t>Secretaría</w:t>
      </w:r>
      <w:r w:rsidR="00073567" w:rsidRPr="000D2293">
        <w:rPr>
          <w:rFonts w:ascii="Montserrat" w:eastAsiaTheme="minorHAnsi" w:hAnsi="Montserrat" w:cs="Arial"/>
          <w:sz w:val="20"/>
          <w:szCs w:val="20"/>
        </w:rPr>
        <w:t xml:space="preserve"> de Salud Tabasco</w:t>
      </w:r>
      <w:r w:rsidRPr="000D2293">
        <w:rPr>
          <w:rFonts w:ascii="Montserrat" w:eastAsiaTheme="minorHAnsi" w:hAnsi="Montserrat" w:cs="Arial"/>
          <w:sz w:val="20"/>
          <w:szCs w:val="20"/>
        </w:rPr>
        <w:t>.</w:t>
      </w:r>
    </w:p>
    <w:p w14:paraId="695808C8" w14:textId="77777777" w:rsidR="006D7B25" w:rsidRPr="000D2293" w:rsidRDefault="006D7B25" w:rsidP="00AF0301">
      <w:pPr>
        <w:jc w:val="both"/>
        <w:rPr>
          <w:rFonts w:ascii="Montserrat" w:eastAsia="Montserrat" w:hAnsi="Montserrat" w:cs="Montserrat"/>
          <w:sz w:val="20"/>
          <w:szCs w:val="20"/>
        </w:rPr>
      </w:pPr>
    </w:p>
    <w:p w14:paraId="7155D22C" w14:textId="77777777" w:rsidR="006D7B25" w:rsidRPr="000D2293" w:rsidRDefault="006D7B25" w:rsidP="00AF0301">
      <w:pPr>
        <w:numPr>
          <w:ilvl w:val="0"/>
          <w:numId w:val="48"/>
        </w:numPr>
        <w:ind w:left="0" w:firstLine="0"/>
        <w:jc w:val="both"/>
        <w:rPr>
          <w:rFonts w:ascii="Montserrat" w:eastAsia="Montserrat" w:hAnsi="Montserrat" w:cs="Montserrat"/>
          <w:b/>
          <w:sz w:val="20"/>
          <w:szCs w:val="20"/>
        </w:rPr>
      </w:pPr>
      <w:r w:rsidRPr="000D2293">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0D2293" w:rsidRDefault="006D7B25" w:rsidP="00AF0301">
      <w:pPr>
        <w:jc w:val="both"/>
        <w:rPr>
          <w:rFonts w:ascii="Montserrat" w:hAnsi="Montserrat"/>
          <w:sz w:val="20"/>
          <w:szCs w:val="20"/>
        </w:rPr>
      </w:pPr>
    </w:p>
    <w:p w14:paraId="5B7F7330" w14:textId="39018252" w:rsidR="006D7B25" w:rsidRPr="000D2293" w:rsidRDefault="006D7B25" w:rsidP="00AF0301">
      <w:pPr>
        <w:jc w:val="both"/>
        <w:rPr>
          <w:rFonts w:ascii="Montserrat" w:hAnsi="Montserrat"/>
          <w:sz w:val="20"/>
          <w:szCs w:val="20"/>
        </w:rPr>
      </w:pPr>
      <w:r w:rsidRPr="000D2293">
        <w:rPr>
          <w:rFonts w:ascii="Montserrat" w:hAnsi="Montserrat"/>
          <w:sz w:val="20"/>
          <w:szCs w:val="20"/>
        </w:rPr>
        <w:t xml:space="preserve">El </w:t>
      </w:r>
      <w:r w:rsidR="00D46220" w:rsidRPr="000D2293">
        <w:rPr>
          <w:rFonts w:ascii="Montserrat" w:hAnsi="Montserrat" w:cs="Arial"/>
          <w:sz w:val="20"/>
          <w:szCs w:val="20"/>
        </w:rPr>
        <w:t xml:space="preserve">PRESTADOR DEL SERVICIO </w:t>
      </w:r>
      <w:r w:rsidRPr="000D2293">
        <w:rPr>
          <w:rFonts w:ascii="Montserrat" w:hAnsi="Montserrat"/>
          <w:sz w:val="20"/>
          <w:szCs w:val="20"/>
        </w:rPr>
        <w:t>mensualmente deberá entregar los documentos en donde relacione los bienes y/o servicios o procedimientos utilizados o realizados, por paciente donde se acredite la recepción del servicio con la firma de aceptación por parte del</w:t>
      </w:r>
      <w:r w:rsidR="00073567" w:rsidRPr="000D2293">
        <w:rPr>
          <w:rFonts w:ascii="Montserrat" w:hAnsi="Montserrat"/>
          <w:sz w:val="20"/>
          <w:szCs w:val="20"/>
        </w:rPr>
        <w:t xml:space="preserve"> Director y/o administrador del Laboratorio Estatal de Salud </w:t>
      </w:r>
      <w:r w:rsidR="00A701A0" w:rsidRPr="000D2293">
        <w:rPr>
          <w:rFonts w:ascii="Montserrat" w:hAnsi="Montserrat"/>
          <w:sz w:val="20"/>
          <w:szCs w:val="20"/>
        </w:rPr>
        <w:t>Pública</w:t>
      </w:r>
      <w:r w:rsidRPr="000D2293">
        <w:rPr>
          <w:rFonts w:ascii="Montserrat" w:hAnsi="Montserrat"/>
          <w:sz w:val="20"/>
          <w:szCs w:val="20"/>
        </w:rPr>
        <w:t>.</w:t>
      </w:r>
    </w:p>
    <w:p w14:paraId="4372D7E5" w14:textId="77777777" w:rsidR="006D7B25" w:rsidRPr="000D2293" w:rsidRDefault="006D7B25" w:rsidP="00AF0301">
      <w:pPr>
        <w:jc w:val="both"/>
        <w:rPr>
          <w:rFonts w:ascii="Montserrat" w:eastAsia="Montserrat" w:hAnsi="Montserrat" w:cs="Montserrat"/>
          <w:sz w:val="20"/>
          <w:szCs w:val="20"/>
        </w:rPr>
      </w:pPr>
    </w:p>
    <w:p w14:paraId="24D4176C" w14:textId="77777777" w:rsidR="006D7B25" w:rsidRPr="000D2293" w:rsidRDefault="006D7B25" w:rsidP="00AF0301">
      <w:pPr>
        <w:numPr>
          <w:ilvl w:val="0"/>
          <w:numId w:val="48"/>
        </w:numPr>
        <w:ind w:left="0" w:firstLine="0"/>
        <w:jc w:val="both"/>
        <w:rPr>
          <w:rFonts w:ascii="Montserrat" w:eastAsia="Montserrat" w:hAnsi="Montserrat" w:cs="Montserrat"/>
          <w:b/>
          <w:sz w:val="20"/>
          <w:szCs w:val="20"/>
        </w:rPr>
      </w:pPr>
      <w:r w:rsidRPr="000D2293">
        <w:rPr>
          <w:rFonts w:ascii="Montserrat" w:eastAsia="Montserrat" w:hAnsi="Montserrat" w:cs="Montserrat"/>
          <w:b/>
          <w:sz w:val="20"/>
          <w:szCs w:val="20"/>
        </w:rPr>
        <w:t>ANTICIPOS</w:t>
      </w:r>
    </w:p>
    <w:p w14:paraId="692BA456" w14:textId="77777777" w:rsidR="006D7B25" w:rsidRPr="00DC26C9" w:rsidRDefault="006D7B25" w:rsidP="00AF0301">
      <w:pPr>
        <w:jc w:val="both"/>
        <w:rPr>
          <w:rFonts w:ascii="Montserrat" w:hAnsi="Montserrat" w:cs="Arial"/>
          <w:sz w:val="20"/>
          <w:szCs w:val="20"/>
          <w:lang w:eastAsia="es-ES"/>
        </w:rPr>
      </w:pPr>
      <w:r w:rsidRPr="000D2293">
        <w:rPr>
          <w:rFonts w:ascii="Montserrat" w:hAnsi="Montserrat" w:cs="Arial"/>
          <w:sz w:val="20"/>
          <w:szCs w:val="20"/>
          <w:lang w:eastAsia="es-ES"/>
        </w:rPr>
        <w:t>No aplica</w:t>
      </w:r>
    </w:p>
    <w:p w14:paraId="4A4C5EDE" w14:textId="77777777" w:rsidR="006D7B25" w:rsidRPr="00DC26C9" w:rsidRDefault="006D7B25" w:rsidP="00AF0301">
      <w:pPr>
        <w:jc w:val="both"/>
        <w:rPr>
          <w:rFonts w:ascii="Montserrat" w:eastAsia="Montserrat" w:hAnsi="Montserrat" w:cs="Montserrat"/>
          <w:b/>
          <w:sz w:val="20"/>
          <w:szCs w:val="20"/>
        </w:rPr>
      </w:pPr>
    </w:p>
    <w:p w14:paraId="6EE04C81" w14:textId="77777777" w:rsidR="006D7B25" w:rsidRPr="00DC26C9" w:rsidRDefault="006D7B25" w:rsidP="00AF0301">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AVISO DE PRIVACIDAD</w:t>
      </w:r>
    </w:p>
    <w:p w14:paraId="182BDE66" w14:textId="77777777" w:rsidR="006D7B25" w:rsidRPr="00DC26C9" w:rsidRDefault="006D7B25" w:rsidP="00AF0301">
      <w:pPr>
        <w:jc w:val="both"/>
        <w:rPr>
          <w:rFonts w:ascii="Montserrat" w:eastAsia="Montserrat" w:hAnsi="Montserrat" w:cs="Montserrat"/>
          <w:bCs/>
          <w:sz w:val="20"/>
          <w:szCs w:val="20"/>
        </w:rPr>
      </w:pPr>
      <w:r w:rsidRPr="00DC26C9">
        <w:rPr>
          <w:rFonts w:ascii="Montserrat" w:eastAsia="Montserrat" w:hAnsi="Montserrat" w:cs="Montserrat"/>
          <w:bCs/>
          <w:sz w:val="20"/>
          <w:szCs w:val="20"/>
        </w:rPr>
        <w:t>No aplica</w:t>
      </w:r>
    </w:p>
    <w:p w14:paraId="1A9AF220" w14:textId="77777777" w:rsidR="006D7B25" w:rsidRPr="00DC26C9" w:rsidRDefault="006D7B25" w:rsidP="00AF0301">
      <w:pPr>
        <w:jc w:val="both"/>
        <w:rPr>
          <w:rFonts w:ascii="Montserrat" w:eastAsia="Montserrat" w:hAnsi="Montserrat" w:cs="Montserrat"/>
          <w:b/>
          <w:sz w:val="20"/>
          <w:szCs w:val="20"/>
        </w:rPr>
      </w:pPr>
    </w:p>
    <w:p w14:paraId="45476FEB" w14:textId="17B71E4B" w:rsidR="006D7B25" w:rsidRPr="000D2293" w:rsidRDefault="006D7B25" w:rsidP="00AF0301">
      <w:pPr>
        <w:pStyle w:val="Prrafodelista"/>
        <w:numPr>
          <w:ilvl w:val="0"/>
          <w:numId w:val="48"/>
        </w:numPr>
        <w:ind w:left="0" w:firstLine="0"/>
        <w:jc w:val="both"/>
        <w:rPr>
          <w:rFonts w:ascii="Montserrat" w:eastAsia="Montserrat" w:hAnsi="Montserrat" w:cs="Montserrat"/>
          <w:b/>
          <w:sz w:val="20"/>
          <w:szCs w:val="20"/>
        </w:rPr>
      </w:pPr>
      <w:r w:rsidRPr="000D2293">
        <w:rPr>
          <w:rFonts w:ascii="Montserrat" w:eastAsia="Montserrat" w:hAnsi="Montserrat" w:cs="Montserrat"/>
          <w:b/>
          <w:sz w:val="20"/>
          <w:szCs w:val="20"/>
        </w:rPr>
        <w:t>SEGURO DE RESPONSABILIDAD CIVIL</w:t>
      </w:r>
    </w:p>
    <w:p w14:paraId="609D7059" w14:textId="77777777" w:rsidR="006D7B25" w:rsidRPr="000D2293" w:rsidRDefault="006D7B25" w:rsidP="00AF0301">
      <w:pPr>
        <w:jc w:val="both"/>
        <w:rPr>
          <w:rFonts w:ascii="Montserrat" w:eastAsia="Montserrat" w:hAnsi="Montserrat" w:cs="Montserrat"/>
          <w:b/>
          <w:sz w:val="20"/>
          <w:szCs w:val="20"/>
        </w:rPr>
      </w:pPr>
    </w:p>
    <w:p w14:paraId="12EBE857" w14:textId="02CCD6CD" w:rsidR="006D7B25" w:rsidRPr="000D2293" w:rsidRDefault="006D7B25" w:rsidP="00AF0301">
      <w:pPr>
        <w:jc w:val="both"/>
        <w:textAlignment w:val="baseline"/>
        <w:rPr>
          <w:rFonts w:ascii="Segoe UI" w:hAnsi="Segoe UI" w:cs="Segoe UI"/>
          <w:sz w:val="20"/>
          <w:szCs w:val="20"/>
        </w:rPr>
      </w:pPr>
      <w:r w:rsidRPr="000D2293">
        <w:rPr>
          <w:rFonts w:ascii="Montserrat" w:hAnsi="Montserrat" w:cs="Montserrat"/>
          <w:sz w:val="20"/>
          <w:szCs w:val="20"/>
        </w:rPr>
        <w:t xml:space="preserve">El </w:t>
      </w:r>
      <w:r w:rsidR="00D46220" w:rsidRPr="000D2293">
        <w:rPr>
          <w:rFonts w:ascii="Montserrat" w:hAnsi="Montserrat" w:cs="Arial"/>
          <w:sz w:val="20"/>
          <w:szCs w:val="20"/>
        </w:rPr>
        <w:t>PRESTADOR DEL SERVICIO</w:t>
      </w:r>
      <w:r w:rsidRPr="000D2293">
        <w:rPr>
          <w:rFonts w:ascii="Montserrat" w:hAnsi="Montserrat" w:cs="Montserrat"/>
          <w:sz w:val="20"/>
          <w:szCs w:val="20"/>
        </w:rPr>
        <w:t xml:space="preserve"> deberá entregar póliza de responsabilidad civil que cubra los daños que puedan causar al </w:t>
      </w:r>
      <w:r w:rsidR="00A701A0" w:rsidRPr="000D2293">
        <w:rPr>
          <w:rFonts w:ascii="Montserrat" w:hAnsi="Montserrat" w:cs="Montserrat"/>
          <w:sz w:val="20"/>
          <w:szCs w:val="20"/>
        </w:rPr>
        <w:t>Laboratorio de Salud Pública</w:t>
      </w:r>
      <w:r w:rsidRPr="000D2293">
        <w:rPr>
          <w:rFonts w:ascii="Montserrat" w:hAnsi="Montserrat" w:cs="Montserrat"/>
          <w:sz w:val="20"/>
          <w:szCs w:val="20"/>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0D2293">
        <w:rPr>
          <w:rFonts w:ascii="Montserrat" w:hAnsi="Montserrat" w:cs="Montserrat"/>
          <w:sz w:val="20"/>
          <w:szCs w:val="20"/>
        </w:rPr>
        <w:t>mínima</w:t>
      </w:r>
      <w:r w:rsidR="00D46220" w:rsidRPr="000D2293">
        <w:rPr>
          <w:rFonts w:ascii="Montserrat" w:hAnsi="Montserrat" w:cs="Montserrat"/>
          <w:sz w:val="20"/>
          <w:szCs w:val="20"/>
        </w:rPr>
        <w:t xml:space="preserve"> </w:t>
      </w:r>
      <w:r w:rsidRPr="000D2293">
        <w:rPr>
          <w:rFonts w:ascii="Montserrat" w:hAnsi="Montserrat" w:cs="Montserrat"/>
          <w:sz w:val="20"/>
          <w:szCs w:val="20"/>
        </w:rPr>
        <w:t>por el equivalente a la vigencia del contrato. </w:t>
      </w:r>
    </w:p>
    <w:p w14:paraId="7F3D1B8E" w14:textId="77777777" w:rsidR="006D7B25" w:rsidRPr="000D2293" w:rsidRDefault="006D7B25" w:rsidP="00AF0301">
      <w:pPr>
        <w:jc w:val="both"/>
        <w:textAlignment w:val="baseline"/>
        <w:rPr>
          <w:rFonts w:ascii="Segoe UI" w:hAnsi="Segoe UI" w:cs="Segoe UI"/>
          <w:sz w:val="20"/>
          <w:szCs w:val="20"/>
        </w:rPr>
      </w:pPr>
      <w:r w:rsidRPr="000D2293">
        <w:rPr>
          <w:rFonts w:ascii="Montserrat" w:hAnsi="Montserrat" w:cs="Montserrat"/>
          <w:sz w:val="20"/>
          <w:szCs w:val="20"/>
        </w:rPr>
        <w:t> </w:t>
      </w:r>
    </w:p>
    <w:p w14:paraId="66572180" w14:textId="77777777" w:rsidR="006D7B25" w:rsidRPr="000D2293" w:rsidRDefault="006D7B25" w:rsidP="00AF0301">
      <w:pPr>
        <w:jc w:val="both"/>
        <w:textAlignment w:val="baseline"/>
        <w:rPr>
          <w:rFonts w:ascii="Segoe UI" w:hAnsi="Segoe UI" w:cs="Segoe UI"/>
          <w:sz w:val="20"/>
          <w:szCs w:val="20"/>
        </w:rPr>
      </w:pPr>
      <w:r w:rsidRPr="000D2293">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0D2293" w:rsidRDefault="006D7B25" w:rsidP="00AF0301">
      <w:pPr>
        <w:jc w:val="both"/>
        <w:textAlignment w:val="baseline"/>
        <w:rPr>
          <w:rFonts w:ascii="Segoe UI" w:hAnsi="Segoe UI" w:cs="Segoe UI"/>
          <w:sz w:val="20"/>
          <w:szCs w:val="20"/>
        </w:rPr>
      </w:pPr>
      <w:r w:rsidRPr="000D2293">
        <w:rPr>
          <w:rFonts w:ascii="Montserrat" w:hAnsi="Montserrat" w:cs="Montserrat"/>
          <w:sz w:val="20"/>
          <w:szCs w:val="20"/>
        </w:rPr>
        <w:t> </w:t>
      </w:r>
    </w:p>
    <w:p w14:paraId="08197996" w14:textId="30816E0A" w:rsidR="006D7B25" w:rsidRPr="00DC26C9" w:rsidRDefault="006D7B25" w:rsidP="00AF0301">
      <w:pPr>
        <w:jc w:val="both"/>
        <w:textAlignment w:val="baseline"/>
        <w:rPr>
          <w:rFonts w:ascii="Montserrat" w:hAnsi="Montserrat" w:cs="Montserrat"/>
          <w:sz w:val="20"/>
          <w:szCs w:val="20"/>
        </w:rPr>
      </w:pPr>
      <w:r w:rsidRPr="000D2293">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0D2293">
        <w:rPr>
          <w:rFonts w:ascii="Montserrat" w:hAnsi="Montserrat" w:cs="Montserrat"/>
          <w:sz w:val="20"/>
          <w:szCs w:val="20"/>
        </w:rPr>
        <w:t>máximo</w:t>
      </w:r>
      <w:r w:rsidRPr="000D2293">
        <w:rPr>
          <w:rFonts w:ascii="Montserrat" w:hAnsi="Montserrat" w:cs="Montserrat"/>
          <w:sz w:val="20"/>
          <w:szCs w:val="20"/>
        </w:rPr>
        <w:t xml:space="preserve"> del contrato adjudicado antes de IVA.</w:t>
      </w:r>
      <w:r w:rsidRPr="00DC26C9">
        <w:rPr>
          <w:rFonts w:ascii="Montserrat" w:hAnsi="Montserrat" w:cs="Montserrat"/>
          <w:sz w:val="20"/>
          <w:szCs w:val="20"/>
        </w:rPr>
        <w:t> </w:t>
      </w:r>
    </w:p>
    <w:p w14:paraId="545A1E52" w14:textId="77777777" w:rsidR="006D7B25" w:rsidRPr="00DC26C9" w:rsidRDefault="006D7B25" w:rsidP="00AF0301">
      <w:pPr>
        <w:jc w:val="both"/>
        <w:rPr>
          <w:rFonts w:ascii="Montserrat" w:eastAsia="Montserrat" w:hAnsi="Montserrat" w:cs="Montserrat"/>
          <w:b/>
          <w:sz w:val="20"/>
          <w:szCs w:val="20"/>
        </w:rPr>
      </w:pPr>
    </w:p>
    <w:p w14:paraId="204A1DC9" w14:textId="77777777" w:rsidR="006D7B25" w:rsidRPr="00DC26C9" w:rsidRDefault="006D7B25"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TIPO DE CONTRATACIÓN</w:t>
      </w:r>
    </w:p>
    <w:p w14:paraId="257752FB" w14:textId="6DF18F1C" w:rsidR="00376534" w:rsidRPr="00DD51DF" w:rsidRDefault="006D7B25" w:rsidP="00AF0301">
      <w:pPr>
        <w:jc w:val="both"/>
        <w:rPr>
          <w:rFonts w:ascii="Montserrat" w:hAnsi="Montserrat" w:cs="Arial"/>
          <w:bCs/>
          <w:sz w:val="20"/>
          <w:szCs w:val="20"/>
        </w:rPr>
      </w:pPr>
      <w:r w:rsidRPr="00DC26C9">
        <w:rPr>
          <w:rFonts w:ascii="Montserrat" w:eastAsia="Montserrat" w:hAnsi="Montserrat" w:cs="Montserrat"/>
          <w:sz w:val="20"/>
          <w:szCs w:val="20"/>
        </w:rPr>
        <w:t xml:space="preserve">Este procedimiento se formalizará a través de un </w:t>
      </w:r>
      <w:r w:rsidRPr="000D2293">
        <w:rPr>
          <w:rFonts w:ascii="Montserrat" w:eastAsia="Montserrat" w:hAnsi="Montserrat" w:cs="Montserrat"/>
          <w:b/>
          <w:bCs/>
          <w:sz w:val="20"/>
          <w:szCs w:val="20"/>
        </w:rPr>
        <w:t xml:space="preserve">contrato </w:t>
      </w:r>
      <w:r w:rsidR="004D30AD" w:rsidRPr="000D2293">
        <w:rPr>
          <w:rFonts w:ascii="Montserrat" w:eastAsia="Montserrat" w:hAnsi="Montserrat" w:cs="Montserrat"/>
          <w:b/>
          <w:bCs/>
          <w:sz w:val="20"/>
          <w:szCs w:val="20"/>
        </w:rPr>
        <w:t>Abierto</w:t>
      </w:r>
      <w:r w:rsidRPr="000D2293">
        <w:rPr>
          <w:rFonts w:ascii="Montserrat" w:eastAsia="Montserrat" w:hAnsi="Montserrat" w:cs="Montserrat"/>
          <w:sz w:val="20"/>
          <w:szCs w:val="20"/>
        </w:rPr>
        <w:t xml:space="preserve">. El contrato será </w:t>
      </w:r>
      <w:r w:rsidR="00761728" w:rsidRPr="000D2293">
        <w:rPr>
          <w:rFonts w:ascii="Montserrat" w:eastAsia="Montserrat" w:hAnsi="Montserrat" w:cs="Montserrat"/>
          <w:sz w:val="20"/>
          <w:szCs w:val="20"/>
        </w:rPr>
        <w:t>a precio fijo</w:t>
      </w:r>
      <w:r w:rsidRPr="000D2293">
        <w:rPr>
          <w:rFonts w:ascii="Montserrat" w:eastAsia="Montserrat" w:hAnsi="Montserrat" w:cs="Montserrat"/>
          <w:sz w:val="20"/>
          <w:szCs w:val="20"/>
        </w:rPr>
        <w:t xml:space="preserve">, en los términos de los artículos </w:t>
      </w:r>
      <w:r w:rsidR="008276E5" w:rsidRPr="000D2293">
        <w:rPr>
          <w:rFonts w:ascii="Montserrat" w:eastAsia="Montserrat" w:hAnsi="Montserrat" w:cs="Montserrat"/>
          <w:sz w:val="20"/>
          <w:szCs w:val="20"/>
        </w:rPr>
        <w:t>6</w:t>
      </w:r>
      <w:r w:rsidR="000D2293" w:rsidRPr="000D2293">
        <w:rPr>
          <w:rFonts w:ascii="Montserrat" w:eastAsia="Montserrat" w:hAnsi="Montserrat" w:cs="Montserrat"/>
          <w:sz w:val="20"/>
          <w:szCs w:val="20"/>
        </w:rPr>
        <w:t>8</w:t>
      </w:r>
      <w:r w:rsidRPr="000D2293">
        <w:rPr>
          <w:rFonts w:ascii="Montserrat" w:eastAsia="Montserrat" w:hAnsi="Montserrat" w:cs="Montserrat"/>
          <w:sz w:val="20"/>
          <w:szCs w:val="20"/>
        </w:rPr>
        <w:t xml:space="preserve"> de la LAASSP y 8</w:t>
      </w:r>
      <w:r w:rsidR="00E23DEB" w:rsidRPr="000D2293">
        <w:rPr>
          <w:rFonts w:ascii="Montserrat" w:eastAsia="Montserrat" w:hAnsi="Montserrat" w:cs="Montserrat"/>
          <w:sz w:val="20"/>
          <w:szCs w:val="20"/>
        </w:rPr>
        <w:t>0 fracción III</w:t>
      </w:r>
      <w:r w:rsidRPr="000D2293">
        <w:rPr>
          <w:rFonts w:ascii="Montserrat" w:eastAsia="Montserrat" w:hAnsi="Montserrat" w:cs="Montserrat"/>
          <w:sz w:val="20"/>
          <w:szCs w:val="20"/>
        </w:rPr>
        <w:t xml:space="preserve"> de su </w:t>
      </w:r>
      <w:r w:rsidRPr="000D2293">
        <w:rPr>
          <w:rFonts w:ascii="Montserrat" w:eastAsia="Montserrat" w:hAnsi="Montserrat" w:cs="Montserrat"/>
          <w:sz w:val="20"/>
          <w:szCs w:val="20"/>
        </w:rPr>
        <w:lastRenderedPageBreak/>
        <w:t>Reglamento</w:t>
      </w:r>
      <w:r w:rsidR="00D46220" w:rsidRPr="000D2293">
        <w:rPr>
          <w:rFonts w:ascii="Montserrat" w:eastAsia="Montserrat" w:hAnsi="Montserrat" w:cs="Montserrat"/>
          <w:sz w:val="20"/>
          <w:szCs w:val="20"/>
        </w:rPr>
        <w:t>,</w:t>
      </w:r>
      <w:r w:rsidRPr="000D2293">
        <w:rPr>
          <w:rFonts w:ascii="Montserrat" w:eastAsia="Montserrat" w:hAnsi="Montserrat" w:cs="Montserrat"/>
          <w:sz w:val="20"/>
          <w:szCs w:val="20"/>
        </w:rPr>
        <w:t xml:space="preserve"> aclarando que la entrega, recepción, alta y pago se realizará previa presentación</w:t>
      </w:r>
      <w:r w:rsidRPr="00DD51DF">
        <w:rPr>
          <w:rFonts w:ascii="Montserrat" w:eastAsia="Montserrat" w:hAnsi="Montserrat" w:cs="Montserrat"/>
          <w:sz w:val="20"/>
          <w:szCs w:val="20"/>
        </w:rPr>
        <w:t xml:space="preserve"> de la factura ante l</w:t>
      </w:r>
      <w:r w:rsidR="000D2293">
        <w:rPr>
          <w:rFonts w:ascii="Montserrat" w:eastAsia="Montserrat" w:hAnsi="Montserrat" w:cs="Montserrat"/>
          <w:sz w:val="20"/>
          <w:szCs w:val="20"/>
        </w:rPr>
        <w:t>os</w:t>
      </w:r>
      <w:r w:rsidRPr="00DD51DF">
        <w:rPr>
          <w:rFonts w:ascii="Montserrat" w:eastAsia="Montserrat" w:hAnsi="Montserrat" w:cs="Montserrat"/>
          <w:sz w:val="20"/>
          <w:szCs w:val="20"/>
        </w:rPr>
        <w:t xml:space="preserve"> </w:t>
      </w:r>
      <w:r w:rsidR="00DE3E1A" w:rsidRPr="00DD51DF">
        <w:rPr>
          <w:rFonts w:ascii="Montserrat" w:eastAsia="Montserrat" w:hAnsi="Montserrat" w:cs="Montserrat"/>
          <w:sz w:val="20"/>
          <w:szCs w:val="20"/>
        </w:rPr>
        <w:t>Ser</w:t>
      </w:r>
      <w:r w:rsidR="000D2293">
        <w:rPr>
          <w:rFonts w:ascii="Montserrat" w:eastAsia="Montserrat" w:hAnsi="Montserrat" w:cs="Montserrat"/>
          <w:sz w:val="20"/>
          <w:szCs w:val="20"/>
        </w:rPr>
        <w:t>vicios</w:t>
      </w:r>
      <w:r w:rsidR="00073567" w:rsidRPr="00DD51DF">
        <w:rPr>
          <w:rFonts w:ascii="Montserrat" w:eastAsia="Montserrat" w:hAnsi="Montserrat" w:cs="Montserrat"/>
          <w:sz w:val="20"/>
          <w:szCs w:val="20"/>
        </w:rPr>
        <w:t xml:space="preserve"> de Salud de Tabasco</w:t>
      </w:r>
      <w:r w:rsidR="00D46220" w:rsidRPr="00DD51DF">
        <w:rPr>
          <w:rFonts w:ascii="Montserrat" w:eastAsia="Montserrat" w:hAnsi="Montserrat" w:cs="Montserrat"/>
          <w:sz w:val="20"/>
          <w:szCs w:val="20"/>
        </w:rPr>
        <w:t>, e</w:t>
      </w:r>
      <w:r w:rsidRPr="00DD51DF">
        <w:rPr>
          <w:rFonts w:ascii="Montserrat" w:eastAsia="Montserrat" w:hAnsi="Montserrat" w:cs="Montserrat"/>
          <w:sz w:val="20"/>
          <w:szCs w:val="20"/>
        </w:rPr>
        <w:t>l pago se realizará a mensualidad vencida</w:t>
      </w:r>
      <w:r w:rsidR="00E23DEB" w:rsidRPr="00DD51DF">
        <w:rPr>
          <w:rFonts w:ascii="Montserrat" w:eastAsia="Montserrat" w:hAnsi="Montserrat" w:cs="Montserrat"/>
          <w:sz w:val="20"/>
          <w:szCs w:val="20"/>
        </w:rPr>
        <w:t xml:space="preserve"> conforme al calendario de los trabajos,</w:t>
      </w:r>
      <w:r w:rsidRPr="00DD51DF">
        <w:rPr>
          <w:rFonts w:ascii="Montserrat" w:eastAsia="Montserrat" w:hAnsi="Montserrat" w:cs="Montserrat"/>
          <w:sz w:val="20"/>
          <w:szCs w:val="20"/>
        </w:rPr>
        <w:t xml:space="preserve"> en moneda nacional. </w:t>
      </w:r>
    </w:p>
    <w:p w14:paraId="5665745F" w14:textId="6DB730FC" w:rsidR="006D7B25" w:rsidRPr="00DD51DF" w:rsidRDefault="006D7B25" w:rsidP="00AF0301">
      <w:pPr>
        <w:jc w:val="both"/>
        <w:rPr>
          <w:rFonts w:ascii="Montserrat" w:eastAsia="Montserrat" w:hAnsi="Montserrat" w:cs="Montserrat"/>
          <w:sz w:val="20"/>
          <w:szCs w:val="20"/>
        </w:rPr>
      </w:pPr>
    </w:p>
    <w:p w14:paraId="42087A4A" w14:textId="77777777" w:rsidR="006D7B25" w:rsidRPr="00DD51DF" w:rsidRDefault="006D7B25"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D51DF">
        <w:rPr>
          <w:rFonts w:ascii="Montserrat" w:eastAsia="Montserrat" w:hAnsi="Montserrat" w:cs="Montserrat"/>
          <w:b/>
          <w:color w:val="000000"/>
          <w:sz w:val="20"/>
          <w:szCs w:val="20"/>
        </w:rPr>
        <w:t>FORMA DE ADJUDICACIÓN </w:t>
      </w:r>
    </w:p>
    <w:p w14:paraId="5A484066" w14:textId="259E2F0B" w:rsidR="006D7B25" w:rsidRPr="00DC26C9" w:rsidRDefault="006D7B25" w:rsidP="00AF0301">
      <w:pPr>
        <w:jc w:val="both"/>
        <w:textAlignment w:val="baseline"/>
        <w:rPr>
          <w:rFonts w:ascii="Montserrat" w:hAnsi="Montserrat" w:cs="Montserrat"/>
          <w:sz w:val="20"/>
          <w:szCs w:val="20"/>
        </w:rPr>
      </w:pPr>
      <w:r w:rsidRPr="00DC26C9">
        <w:rPr>
          <w:rFonts w:ascii="Montserrat" w:hAnsi="Montserrat" w:cs="Montserrat"/>
          <w:sz w:val="20"/>
          <w:szCs w:val="20"/>
        </w:rPr>
        <w:t xml:space="preserve">La adjudicación del procedimiento de contratación del </w:t>
      </w:r>
      <w:r w:rsidRPr="00E23DEB">
        <w:rPr>
          <w:rFonts w:ascii="Montserrat" w:hAnsi="Montserrat" w:cs="Montserrat"/>
          <w:sz w:val="20"/>
          <w:szCs w:val="20"/>
        </w:rPr>
        <w:t xml:space="preserve">presente </w:t>
      </w:r>
      <w:r w:rsidR="00D46220" w:rsidRPr="00E23DEB">
        <w:rPr>
          <w:rFonts w:ascii="Montserrat" w:hAnsi="Montserrat" w:cs="Montserrat"/>
          <w:sz w:val="20"/>
          <w:szCs w:val="20"/>
        </w:rPr>
        <w:t>servicio</w:t>
      </w:r>
      <w:r w:rsidRPr="00E23DEB">
        <w:rPr>
          <w:rFonts w:ascii="Montserrat" w:hAnsi="Montserrat" w:cs="Montserrat"/>
          <w:sz w:val="20"/>
          <w:szCs w:val="20"/>
        </w:rPr>
        <w:t xml:space="preserve"> será por </w:t>
      </w:r>
      <w:r w:rsidRPr="000D2293">
        <w:rPr>
          <w:rFonts w:ascii="Montserrat" w:hAnsi="Montserrat" w:cs="Montserrat"/>
          <w:b/>
          <w:bCs/>
          <w:sz w:val="20"/>
          <w:szCs w:val="20"/>
        </w:rPr>
        <w:t>PARTIDA</w:t>
      </w:r>
      <w:r w:rsidR="009B6666" w:rsidRPr="000D2293">
        <w:rPr>
          <w:rFonts w:ascii="Montserrat" w:hAnsi="Montserrat" w:cs="Montserrat"/>
          <w:b/>
          <w:bCs/>
          <w:sz w:val="20"/>
          <w:szCs w:val="20"/>
        </w:rPr>
        <w:t xml:space="preserve"> ÚN</w:t>
      </w:r>
      <w:r w:rsidR="009B6666">
        <w:rPr>
          <w:rFonts w:ascii="Montserrat" w:hAnsi="Montserrat" w:cs="Montserrat"/>
          <w:b/>
          <w:bCs/>
          <w:sz w:val="20"/>
          <w:szCs w:val="20"/>
        </w:rPr>
        <w:t>ICA</w:t>
      </w:r>
      <w:r w:rsidR="00E23DEB" w:rsidRPr="00E23DEB">
        <w:rPr>
          <w:rFonts w:ascii="Montserrat" w:hAnsi="Montserrat" w:cs="Montserrat"/>
          <w:b/>
          <w:bCs/>
          <w:sz w:val="20"/>
          <w:szCs w:val="20"/>
        </w:rPr>
        <w:t xml:space="preserve"> y</w:t>
      </w:r>
      <w:r w:rsidRPr="00E23DEB">
        <w:rPr>
          <w:rFonts w:ascii="Montserrat" w:hAnsi="Montserrat" w:cs="Montserrat"/>
          <w:sz w:val="20"/>
          <w:szCs w:val="20"/>
        </w:rPr>
        <w:t xml:space="preserve"> que cumpla con las características y especificaciones requeridas en el presente anexo técnico.</w:t>
      </w:r>
    </w:p>
    <w:p w14:paraId="20DB68E4" w14:textId="77777777" w:rsidR="006D7B25" w:rsidRPr="00DC26C9" w:rsidRDefault="006D7B25" w:rsidP="00AF0301">
      <w:pPr>
        <w:jc w:val="both"/>
        <w:textAlignment w:val="baseline"/>
        <w:rPr>
          <w:rFonts w:ascii="Montserrat" w:hAnsi="Montserrat" w:cs="Montserrat"/>
          <w:sz w:val="20"/>
          <w:szCs w:val="20"/>
        </w:rPr>
      </w:pPr>
    </w:p>
    <w:p w14:paraId="51F45AED" w14:textId="73CB4C1B" w:rsidR="006D7B25" w:rsidRPr="00DC26C9" w:rsidRDefault="006D7B25" w:rsidP="00AF0301">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DC26C9">
        <w:rPr>
          <w:rFonts w:ascii="Montserrat" w:eastAsia="Montserrat" w:hAnsi="Montserrat" w:cs="Montserrat"/>
          <w:b/>
          <w:color w:val="000000"/>
          <w:sz w:val="20"/>
          <w:szCs w:val="20"/>
        </w:rPr>
        <w:t>ADMINISTRADOR DEL CONTRATO </w:t>
      </w:r>
    </w:p>
    <w:p w14:paraId="2651224C" w14:textId="77777777" w:rsidR="006D7B25" w:rsidRPr="00DC26C9" w:rsidRDefault="006D7B25" w:rsidP="00AF0301">
      <w:pPr>
        <w:jc w:val="both"/>
        <w:rPr>
          <w:rFonts w:ascii="Montserrat" w:eastAsia="Calibri" w:hAnsi="Montserrat" w:cs="Arial"/>
          <w:color w:val="000000"/>
          <w:sz w:val="20"/>
          <w:szCs w:val="20"/>
        </w:rPr>
      </w:pPr>
      <w:r w:rsidRPr="00DC26C9">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19D7C2D" w14:textId="77777777" w:rsidR="006D7B25" w:rsidRPr="00DC26C9" w:rsidRDefault="006D7B25" w:rsidP="00AF0301">
      <w:pPr>
        <w:jc w:val="both"/>
        <w:rPr>
          <w:rFonts w:ascii="Montserrat" w:eastAsia="Calibri" w:hAnsi="Montserrat" w:cs="Arial"/>
          <w:color w:val="000000"/>
          <w:sz w:val="20"/>
          <w:szCs w:val="20"/>
        </w:rPr>
      </w:pPr>
    </w:p>
    <w:p w14:paraId="7963F903" w14:textId="77777777" w:rsidR="006D7B25" w:rsidRPr="00DC26C9" w:rsidRDefault="006D7B25" w:rsidP="00AF030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CAUSAS DE RESCISIÓN ADMINISTRATIVA DEL CONTRATO</w:t>
      </w:r>
    </w:p>
    <w:p w14:paraId="50D0F47A" w14:textId="77777777" w:rsidR="006D7B25" w:rsidRPr="00DC26C9" w:rsidRDefault="006D7B25" w:rsidP="00AF0301">
      <w:pPr>
        <w:numPr>
          <w:ilvl w:val="0"/>
          <w:numId w:val="45"/>
        </w:numPr>
        <w:ind w:left="0" w:firstLine="0"/>
        <w:jc w:val="both"/>
        <w:rPr>
          <w:rFonts w:ascii="Montserrat" w:hAnsi="Montserrat" w:cs="Arial"/>
          <w:b/>
          <w:sz w:val="20"/>
          <w:szCs w:val="20"/>
        </w:rPr>
      </w:pPr>
      <w:r w:rsidRPr="00DC26C9">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DC26C9" w:rsidRDefault="006D7B25" w:rsidP="00AF0301">
      <w:pPr>
        <w:jc w:val="both"/>
        <w:rPr>
          <w:rFonts w:ascii="Montserrat" w:hAnsi="Montserrat" w:cs="Arial"/>
          <w:b/>
          <w:sz w:val="20"/>
          <w:szCs w:val="20"/>
        </w:rPr>
      </w:pPr>
    </w:p>
    <w:p w14:paraId="5C7058B9" w14:textId="3BE930A8" w:rsidR="006D7B25" w:rsidRPr="00DC26C9" w:rsidRDefault="006D7B25" w:rsidP="00AF0301">
      <w:pPr>
        <w:numPr>
          <w:ilvl w:val="0"/>
          <w:numId w:val="45"/>
        </w:numPr>
        <w:ind w:left="0" w:firstLine="0"/>
        <w:jc w:val="both"/>
        <w:rPr>
          <w:rFonts w:ascii="Montserrat" w:hAnsi="Montserrat" w:cs="Arial"/>
          <w:b/>
          <w:sz w:val="20"/>
          <w:szCs w:val="20"/>
        </w:rPr>
      </w:pPr>
      <w:r w:rsidRPr="00DC26C9">
        <w:rPr>
          <w:rFonts w:ascii="Montserrat" w:hAnsi="Montserrat" w:cs="Arial"/>
          <w:sz w:val="20"/>
          <w:szCs w:val="20"/>
        </w:rPr>
        <w:t xml:space="preserve">Cuando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DC26C9" w:rsidRDefault="006D7B25" w:rsidP="00AF0301">
      <w:pPr>
        <w:jc w:val="both"/>
        <w:rPr>
          <w:rFonts w:ascii="Montserrat" w:hAnsi="Montserrat" w:cs="Arial"/>
          <w:b/>
          <w:sz w:val="20"/>
          <w:szCs w:val="20"/>
        </w:rPr>
      </w:pPr>
    </w:p>
    <w:p w14:paraId="2F183703" w14:textId="77777777" w:rsidR="006D7B25" w:rsidRPr="00DC26C9" w:rsidRDefault="006D7B25" w:rsidP="00AF0301">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Cuando se incumpla, total o parcialmente, con cualquiera de las obligaciones establecidas en el contrato y sus anexos.</w:t>
      </w:r>
    </w:p>
    <w:p w14:paraId="4F033126" w14:textId="77777777" w:rsidR="006D7B25" w:rsidRPr="00DC26C9" w:rsidRDefault="006D7B25" w:rsidP="00AF0301">
      <w:pPr>
        <w:jc w:val="both"/>
        <w:rPr>
          <w:rFonts w:ascii="Montserrat" w:hAnsi="Montserrat" w:cs="Arial"/>
          <w:sz w:val="20"/>
          <w:szCs w:val="20"/>
        </w:rPr>
      </w:pPr>
    </w:p>
    <w:p w14:paraId="48816E73" w14:textId="2791015D" w:rsidR="006D7B25" w:rsidRPr="00DC26C9" w:rsidRDefault="006D7B25" w:rsidP="00AF0301">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Cuando se compruebe que el </w:t>
      </w:r>
      <w:r w:rsidR="00CA4A53" w:rsidRPr="00DC26C9">
        <w:rPr>
          <w:rFonts w:ascii="Montserrat" w:hAnsi="Montserrat" w:cs="Arial"/>
          <w:sz w:val="20"/>
          <w:szCs w:val="20"/>
        </w:rPr>
        <w:t xml:space="preserve">PRESTADOR DEL SERVICIO </w:t>
      </w:r>
      <w:r w:rsidRPr="00DC26C9">
        <w:rPr>
          <w:rFonts w:ascii="Montserrat" w:hAnsi="Montserrat" w:cs="Arial"/>
          <w:sz w:val="20"/>
          <w:szCs w:val="20"/>
        </w:rPr>
        <w:t xml:space="preserve">haya entregado la prestación del servicio con descripciones y características distintas a las aceptadas en esta </w:t>
      </w:r>
      <w:r w:rsidR="00CA4A53" w:rsidRPr="00DC26C9">
        <w:rPr>
          <w:rFonts w:ascii="Montserrat" w:hAnsi="Montserrat" w:cs="Arial"/>
          <w:sz w:val="20"/>
          <w:szCs w:val="20"/>
        </w:rPr>
        <w:t>convocatoria</w:t>
      </w:r>
      <w:r w:rsidRPr="00DC26C9">
        <w:rPr>
          <w:rFonts w:ascii="Montserrat" w:hAnsi="Montserrat" w:cs="Arial"/>
          <w:sz w:val="20"/>
          <w:szCs w:val="20"/>
        </w:rPr>
        <w:t>.</w:t>
      </w:r>
    </w:p>
    <w:p w14:paraId="2876FDFB" w14:textId="77777777" w:rsidR="006D7B25" w:rsidRPr="00DC26C9" w:rsidRDefault="006D7B25" w:rsidP="00AF0301">
      <w:pPr>
        <w:jc w:val="both"/>
        <w:rPr>
          <w:rFonts w:ascii="Montserrat" w:hAnsi="Montserrat" w:cs="Arial"/>
          <w:sz w:val="20"/>
          <w:szCs w:val="20"/>
        </w:rPr>
      </w:pPr>
    </w:p>
    <w:p w14:paraId="77FA559B" w14:textId="469B0FDB" w:rsidR="006D7B25" w:rsidRPr="00DC26C9" w:rsidRDefault="006D7B25" w:rsidP="00AF0301">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En caso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no reponga la prestación del servicio que no haya prestado, por problemas de calidad, defectos o vicios ocultos.</w:t>
      </w:r>
    </w:p>
    <w:p w14:paraId="59B309D4" w14:textId="77777777" w:rsidR="006D7B25" w:rsidRPr="00DC26C9" w:rsidRDefault="006D7B25" w:rsidP="00AF0301">
      <w:pPr>
        <w:jc w:val="both"/>
        <w:rPr>
          <w:rFonts w:ascii="Montserrat" w:hAnsi="Montserrat" w:cs="Arial"/>
          <w:sz w:val="20"/>
          <w:szCs w:val="20"/>
        </w:rPr>
      </w:pPr>
    </w:p>
    <w:p w14:paraId="448CE0DC" w14:textId="5D3AB957" w:rsidR="006D7B25" w:rsidRPr="00DC26C9" w:rsidRDefault="006D7B25" w:rsidP="00AF0301">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Cuando se transmitan total o parcialmente, bajo cualquier título, los derechos y obligaciones a que se refieren la presente </w:t>
      </w:r>
      <w:r w:rsidR="00CA4A53" w:rsidRPr="00DC26C9">
        <w:rPr>
          <w:rFonts w:ascii="Montserrat" w:hAnsi="Montserrat" w:cs="Arial"/>
          <w:sz w:val="20"/>
          <w:szCs w:val="20"/>
        </w:rPr>
        <w:t>convocatoria</w:t>
      </w:r>
      <w:r w:rsidRPr="00DC26C9">
        <w:rPr>
          <w:rFonts w:ascii="Montserrat" w:hAnsi="Montserrat" w:cs="Arial"/>
          <w:sz w:val="20"/>
          <w:szCs w:val="20"/>
        </w:rPr>
        <w:t>.</w:t>
      </w:r>
    </w:p>
    <w:p w14:paraId="6B9B1F67" w14:textId="77777777" w:rsidR="006D7B25" w:rsidRPr="00DC26C9" w:rsidRDefault="006D7B25" w:rsidP="00AF0301">
      <w:pPr>
        <w:jc w:val="both"/>
        <w:rPr>
          <w:rFonts w:ascii="Montserrat" w:hAnsi="Montserrat" w:cs="Arial"/>
          <w:sz w:val="20"/>
          <w:szCs w:val="20"/>
        </w:rPr>
      </w:pPr>
    </w:p>
    <w:p w14:paraId="39109733" w14:textId="62DE7CF1" w:rsidR="006D7B25" w:rsidRPr="00DC26C9" w:rsidRDefault="006D7B25" w:rsidP="00AF0301">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Si la autoridad competente declara el concurso mercantil o cualquier situación análoga o equivalente que afecte el patrimonio del </w:t>
      </w:r>
      <w:r w:rsidR="00CA4A53" w:rsidRPr="00DC26C9">
        <w:rPr>
          <w:rFonts w:ascii="Montserrat" w:hAnsi="Montserrat" w:cs="Arial"/>
          <w:sz w:val="20"/>
          <w:szCs w:val="20"/>
        </w:rPr>
        <w:t>PRESTADOR DEL SERVICIO</w:t>
      </w:r>
      <w:r w:rsidRPr="00DC26C9">
        <w:rPr>
          <w:rFonts w:ascii="Montserrat" w:hAnsi="Montserrat" w:cs="Arial"/>
          <w:sz w:val="20"/>
          <w:szCs w:val="20"/>
        </w:rPr>
        <w:t>.</w:t>
      </w:r>
    </w:p>
    <w:p w14:paraId="4C853ED7" w14:textId="77777777" w:rsidR="006D7B25" w:rsidRPr="00DC26C9" w:rsidRDefault="006D7B25" w:rsidP="00AF0301">
      <w:pPr>
        <w:jc w:val="both"/>
        <w:rPr>
          <w:rFonts w:ascii="Montserrat" w:hAnsi="Montserrat" w:cs="Arial"/>
          <w:sz w:val="20"/>
          <w:szCs w:val="20"/>
        </w:rPr>
      </w:pPr>
    </w:p>
    <w:p w14:paraId="2EC8AA9A" w14:textId="77777777" w:rsidR="006D7B25" w:rsidRPr="00DC26C9" w:rsidRDefault="006D7B25" w:rsidP="00AF0301">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Cuando se trate de la prestación del servicio y estos no puedan funcionar o ser utilizados por estar incompletos, se podrá iniciar el procedimiento de rescisión.</w:t>
      </w:r>
    </w:p>
    <w:p w14:paraId="6345B062" w14:textId="77777777" w:rsidR="006D7B25" w:rsidRPr="00DC26C9" w:rsidRDefault="006D7B25" w:rsidP="00AF0301">
      <w:pPr>
        <w:jc w:val="both"/>
        <w:rPr>
          <w:rFonts w:ascii="Montserrat" w:hAnsi="Montserrat" w:cs="Arial"/>
          <w:sz w:val="20"/>
          <w:szCs w:val="20"/>
        </w:rPr>
      </w:pPr>
    </w:p>
    <w:p w14:paraId="4AFC03FD" w14:textId="4FBFC92E" w:rsidR="00A701A0" w:rsidRPr="00450AFA" w:rsidRDefault="006D7B25" w:rsidP="00AF0301">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En caso de que durante la vigencia del contrato se reciba comunicado por parte de la Secretaría de Salud, en el sentido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ha sido sancionado respecto a las partidas adjudicadas correspondientes a la presente </w:t>
      </w:r>
      <w:r w:rsidR="00CA4A53" w:rsidRPr="00DC26C9">
        <w:rPr>
          <w:rFonts w:ascii="Montserrat" w:hAnsi="Montserrat" w:cs="Arial"/>
          <w:sz w:val="20"/>
          <w:szCs w:val="20"/>
        </w:rPr>
        <w:t>convocatoria</w:t>
      </w:r>
      <w:r w:rsidRPr="00DC26C9">
        <w:rPr>
          <w:rFonts w:ascii="Montserrat" w:hAnsi="Montserrat" w:cs="Arial"/>
          <w:sz w:val="20"/>
          <w:szCs w:val="20"/>
        </w:rPr>
        <w:t xml:space="preserve"> o se le ha revocado el Registro Sanitario.</w:t>
      </w:r>
    </w:p>
    <w:p w14:paraId="30E10694" w14:textId="77777777" w:rsidR="00A701A0" w:rsidRPr="00BD7C9F" w:rsidRDefault="00A701A0" w:rsidP="00AF0301">
      <w:pPr>
        <w:pBdr>
          <w:top w:val="nil"/>
          <w:left w:val="nil"/>
          <w:bottom w:val="nil"/>
          <w:right w:val="nil"/>
          <w:between w:val="nil"/>
        </w:pBdr>
        <w:tabs>
          <w:tab w:val="left" w:pos="284"/>
        </w:tabs>
        <w:rPr>
          <w:rFonts w:ascii="Montserrat" w:eastAsia="Montserrat" w:hAnsi="Montserrat" w:cs="Montserrat"/>
          <w:color w:val="000000"/>
          <w:sz w:val="20"/>
          <w:szCs w:val="20"/>
        </w:rPr>
      </w:pPr>
    </w:p>
    <w:p w14:paraId="5FF81837" w14:textId="77777777" w:rsidR="006D7B25" w:rsidRDefault="006D7B25" w:rsidP="00AF0301">
      <w:pPr>
        <w:pBdr>
          <w:top w:val="nil"/>
          <w:left w:val="nil"/>
          <w:bottom w:val="nil"/>
          <w:right w:val="nil"/>
          <w:between w:val="nil"/>
        </w:pBdr>
        <w:tabs>
          <w:tab w:val="left" w:pos="284"/>
        </w:tabs>
        <w:jc w:val="center"/>
        <w:rPr>
          <w:rFonts w:ascii="Montserrat" w:eastAsia="Montserrat" w:hAnsi="Montserrat" w:cs="Montserrat"/>
          <w:color w:val="000000"/>
          <w:sz w:val="20"/>
          <w:szCs w:val="20"/>
        </w:rPr>
      </w:pPr>
    </w:p>
    <w:p w14:paraId="3E247E89" w14:textId="77777777" w:rsidR="00A6402C" w:rsidRDefault="00A6402C" w:rsidP="00AF0301">
      <w:pPr>
        <w:pBdr>
          <w:top w:val="nil"/>
          <w:left w:val="nil"/>
          <w:bottom w:val="nil"/>
          <w:right w:val="nil"/>
          <w:between w:val="nil"/>
        </w:pBdr>
        <w:tabs>
          <w:tab w:val="left" w:pos="284"/>
        </w:tabs>
        <w:jc w:val="center"/>
        <w:rPr>
          <w:rFonts w:ascii="Montserrat" w:eastAsia="Montserrat" w:hAnsi="Montserrat" w:cs="Montserrat"/>
          <w:color w:val="000000"/>
          <w:sz w:val="20"/>
          <w:szCs w:val="20"/>
        </w:rPr>
      </w:pPr>
    </w:p>
    <w:p w14:paraId="26C20F95" w14:textId="77777777" w:rsidR="00A6402C" w:rsidRDefault="00A6402C" w:rsidP="00AF0301">
      <w:pPr>
        <w:pBdr>
          <w:top w:val="nil"/>
          <w:left w:val="nil"/>
          <w:bottom w:val="nil"/>
          <w:right w:val="nil"/>
          <w:between w:val="nil"/>
        </w:pBdr>
        <w:tabs>
          <w:tab w:val="left" w:pos="284"/>
        </w:tabs>
        <w:jc w:val="center"/>
        <w:rPr>
          <w:rFonts w:ascii="Montserrat" w:eastAsia="Montserrat" w:hAnsi="Montserrat" w:cs="Montserrat"/>
          <w:color w:val="000000"/>
          <w:sz w:val="20"/>
          <w:szCs w:val="20"/>
        </w:rPr>
      </w:pPr>
    </w:p>
    <w:p w14:paraId="0F1EB50F" w14:textId="77777777" w:rsidR="00A6402C" w:rsidRDefault="00A6402C" w:rsidP="00AF0301">
      <w:pPr>
        <w:pBdr>
          <w:top w:val="nil"/>
          <w:left w:val="nil"/>
          <w:bottom w:val="nil"/>
          <w:right w:val="nil"/>
          <w:between w:val="nil"/>
        </w:pBdr>
        <w:tabs>
          <w:tab w:val="left" w:pos="284"/>
        </w:tabs>
        <w:jc w:val="center"/>
        <w:rPr>
          <w:rFonts w:ascii="Montserrat" w:eastAsia="Montserrat" w:hAnsi="Montserrat" w:cs="Montserrat"/>
          <w:color w:val="000000"/>
          <w:sz w:val="20"/>
          <w:szCs w:val="20"/>
        </w:rPr>
      </w:pPr>
    </w:p>
    <w:p w14:paraId="409A367D" w14:textId="77777777" w:rsidR="00A6402C" w:rsidRPr="00BD7C9F" w:rsidRDefault="00A6402C" w:rsidP="00AF0301">
      <w:pPr>
        <w:pBdr>
          <w:top w:val="nil"/>
          <w:left w:val="nil"/>
          <w:bottom w:val="nil"/>
          <w:right w:val="nil"/>
          <w:between w:val="nil"/>
        </w:pBdr>
        <w:tabs>
          <w:tab w:val="left" w:pos="284"/>
        </w:tabs>
        <w:jc w:val="center"/>
        <w:rPr>
          <w:rFonts w:ascii="Montserrat" w:eastAsia="Montserrat" w:hAnsi="Montserrat" w:cs="Montserrat"/>
          <w:color w:val="000000"/>
          <w:sz w:val="20"/>
          <w:szCs w:val="20"/>
        </w:rPr>
      </w:pPr>
    </w:p>
    <w:p w14:paraId="7F980A02" w14:textId="064C6CB1" w:rsidR="00E94271" w:rsidRPr="00BD7C9F" w:rsidRDefault="00E94271" w:rsidP="00AF0301">
      <w:pPr>
        <w:pBdr>
          <w:top w:val="nil"/>
          <w:left w:val="nil"/>
          <w:bottom w:val="nil"/>
          <w:right w:val="nil"/>
          <w:between w:val="nil"/>
        </w:pBdr>
        <w:tabs>
          <w:tab w:val="left" w:pos="284"/>
        </w:tabs>
        <w:jc w:val="both"/>
        <w:rPr>
          <w:rFonts w:ascii="Montserrat" w:eastAsia="Montserrat" w:hAnsi="Montserrat" w:cs="Montserrat"/>
          <w:color w:val="000000"/>
          <w:sz w:val="20"/>
          <w:szCs w:val="20"/>
          <w:highlight w:val="white"/>
        </w:rPr>
      </w:pPr>
      <w:bookmarkStart w:id="8" w:name="_heading=h.46r0co2" w:colFirst="0" w:colLast="0"/>
      <w:bookmarkEnd w:id="8"/>
      <w:r>
        <w:rPr>
          <w:rFonts w:ascii="Montserrat" w:eastAsia="Montserrat" w:hAnsi="Montserrat" w:cs="Montserrat"/>
          <w:color w:val="000000"/>
          <w:sz w:val="20"/>
          <w:szCs w:val="20"/>
        </w:rPr>
        <w:t xml:space="preserve">Lugar: </w:t>
      </w:r>
      <w:r>
        <w:rPr>
          <w:rFonts w:ascii="Montserrat" w:eastAsia="Montserrat" w:hAnsi="Montserrat" w:cs="Montserrat"/>
          <w:color w:val="000000"/>
          <w:sz w:val="20"/>
          <w:szCs w:val="20"/>
          <w:lang w:val="es-ES"/>
        </w:rPr>
        <w:t xml:space="preserve">Villahermosa, Tab; </w:t>
      </w:r>
      <w:r w:rsidR="00012C7E">
        <w:rPr>
          <w:rFonts w:ascii="Montserrat" w:eastAsia="Montserrat" w:hAnsi="Montserrat" w:cs="Montserrat"/>
          <w:color w:val="000000"/>
          <w:sz w:val="20"/>
          <w:szCs w:val="20"/>
          <w:lang w:val="es-ES"/>
        </w:rPr>
        <w:t xml:space="preserve">23 </w:t>
      </w:r>
      <w:r>
        <w:rPr>
          <w:rFonts w:ascii="Montserrat" w:eastAsia="Montserrat" w:hAnsi="Montserrat" w:cs="Montserrat"/>
          <w:color w:val="000000"/>
          <w:sz w:val="20"/>
          <w:szCs w:val="20"/>
          <w:lang w:val="es-ES"/>
        </w:rPr>
        <w:t>de junio de 2025</w:t>
      </w:r>
    </w:p>
    <w:p w14:paraId="06C4FD05" w14:textId="77777777" w:rsidR="00E94271" w:rsidRDefault="00E94271" w:rsidP="00AF0301">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4E2B59E5" w14:textId="3B1059FF" w:rsidR="00E94271" w:rsidRDefault="00E94271" w:rsidP="00AF0301">
      <w:pPr>
        <w:jc w:val="both"/>
        <w:rPr>
          <w:rFonts w:ascii="Montserrat" w:eastAsia="Montserrat" w:hAnsi="Montserrat" w:cs="Montserrat"/>
          <w:b/>
          <w:sz w:val="20"/>
          <w:szCs w:val="20"/>
        </w:rPr>
      </w:pPr>
    </w:p>
    <w:p w14:paraId="7D596493" w14:textId="5FFEEB5D" w:rsidR="00735CFB" w:rsidRDefault="00735CFB" w:rsidP="00AF0301">
      <w:pPr>
        <w:jc w:val="both"/>
        <w:rPr>
          <w:rFonts w:ascii="Montserrat" w:eastAsia="Montserrat" w:hAnsi="Montserrat" w:cs="Montserrat"/>
          <w:b/>
          <w:sz w:val="20"/>
          <w:szCs w:val="20"/>
        </w:rPr>
      </w:pPr>
    </w:p>
    <w:p w14:paraId="5198287A" w14:textId="77777777" w:rsidR="004760E1" w:rsidRDefault="004760E1" w:rsidP="00AF0301">
      <w:pPr>
        <w:jc w:val="both"/>
        <w:rPr>
          <w:rFonts w:ascii="Montserrat" w:eastAsia="Montserrat" w:hAnsi="Montserrat" w:cs="Montserrat"/>
          <w:b/>
          <w:sz w:val="20"/>
          <w:szCs w:val="20"/>
        </w:rPr>
      </w:pPr>
    </w:p>
    <w:p w14:paraId="44804687" w14:textId="77777777" w:rsidR="00735CFB" w:rsidRDefault="00735CFB" w:rsidP="00AF0301">
      <w:pPr>
        <w:jc w:val="both"/>
        <w:rPr>
          <w:rFonts w:ascii="Montserrat" w:eastAsia="Montserrat" w:hAnsi="Montserrat" w:cs="Montserrat"/>
          <w:b/>
          <w:sz w:val="20"/>
          <w:szCs w:val="20"/>
        </w:rPr>
      </w:pPr>
    </w:p>
    <w:p w14:paraId="170878D6" w14:textId="77777777" w:rsidR="00735CFB" w:rsidRDefault="00735CFB" w:rsidP="00AF0301">
      <w:pPr>
        <w:jc w:val="both"/>
        <w:rPr>
          <w:rFonts w:ascii="Montserrat" w:eastAsia="Montserrat" w:hAnsi="Montserrat" w:cs="Montserrat"/>
          <w:b/>
          <w:sz w:val="20"/>
          <w:szCs w:val="20"/>
        </w:rPr>
      </w:pPr>
    </w:p>
    <w:p w14:paraId="72251E63" w14:textId="3A959B9B" w:rsidR="00E94271" w:rsidRDefault="008628B1" w:rsidP="00AF0301">
      <w:pPr>
        <w:jc w:val="both"/>
        <w:rPr>
          <w:rFonts w:ascii="Montserrat" w:eastAsia="Montserrat" w:hAnsi="Montserrat" w:cs="Montserrat"/>
          <w:b/>
          <w:sz w:val="20"/>
          <w:szCs w:val="20"/>
        </w:rPr>
      </w:pPr>
      <w:r>
        <w:rPr>
          <w:rFonts w:ascii="Montserrat" w:eastAsia="Montserrat" w:hAnsi="Montserrat" w:cs="Montserrat"/>
          <w:b/>
          <w:noProof/>
          <w:sz w:val="20"/>
          <w:szCs w:val="20"/>
        </w:rPr>
        <mc:AlternateContent>
          <mc:Choice Requires="wps">
            <w:drawing>
              <wp:anchor distT="0" distB="0" distL="114300" distR="114300" simplePos="0" relativeHeight="251659264" behindDoc="0" locked="0" layoutInCell="1" allowOverlap="1" wp14:anchorId="3995D54B" wp14:editId="2A6ED8D9">
                <wp:simplePos x="0" y="0"/>
                <wp:positionH relativeFrom="column">
                  <wp:posOffset>-175514</wp:posOffset>
                </wp:positionH>
                <wp:positionV relativeFrom="paragraph">
                  <wp:posOffset>167132</wp:posOffset>
                </wp:positionV>
                <wp:extent cx="2990850" cy="561975"/>
                <wp:effectExtent l="0" t="0" r="0" b="190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D73E9" w14:textId="77777777" w:rsidR="008628B1" w:rsidRPr="00AD0A98" w:rsidRDefault="008628B1" w:rsidP="00E94271">
                            <w:pPr>
                              <w:jc w:val="center"/>
                              <w:rPr>
                                <w:rFonts w:ascii="Montserrat" w:hAnsi="Montserrat" w:cs="Arial"/>
                                <w:b/>
                                <w:bCs/>
                                <w:sz w:val="20"/>
                                <w:szCs w:val="20"/>
                              </w:rPr>
                            </w:pPr>
                            <w:r w:rsidRPr="00AD0A98">
                              <w:rPr>
                                <w:rFonts w:ascii="Montserrat" w:hAnsi="Montserrat" w:cs="Arial"/>
                                <w:b/>
                                <w:bCs/>
                                <w:sz w:val="20"/>
                                <w:szCs w:val="20"/>
                              </w:rPr>
                              <w:t>Dra. Rosa del Carmen Ramon Avalos</w:t>
                            </w:r>
                          </w:p>
                          <w:p w14:paraId="0CB2F2F7" w14:textId="3CC36799" w:rsidR="00E94271" w:rsidRPr="00FC364B" w:rsidRDefault="00E94271" w:rsidP="00E94271">
                            <w:pPr>
                              <w:jc w:val="center"/>
                              <w:rPr>
                                <w:rFonts w:ascii="Montserrat" w:hAnsi="Montserrat" w:cs="Arial"/>
                                <w:b/>
                                <w:bCs/>
                                <w:sz w:val="20"/>
                                <w:szCs w:val="20"/>
                              </w:rPr>
                            </w:pPr>
                            <w:r w:rsidRPr="00AD0A98">
                              <w:rPr>
                                <w:rFonts w:ascii="Montserrat" w:hAnsi="Montserrat" w:cs="Arial"/>
                                <w:b/>
                                <w:bCs/>
                                <w:sz w:val="20"/>
                                <w:szCs w:val="20"/>
                              </w:rPr>
                              <w:t xml:space="preserve">Jefa de Depto. </w:t>
                            </w:r>
                            <w:r w:rsidR="008628B1" w:rsidRPr="00AD0A98">
                              <w:rPr>
                                <w:rFonts w:ascii="Montserrat" w:hAnsi="Montserrat" w:cs="Arial"/>
                                <w:b/>
                                <w:bCs/>
                                <w:sz w:val="20"/>
                                <w:szCs w:val="20"/>
                              </w:rPr>
                              <w:t>de Salud Reproductiva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5D54B" id="_x0000_t202" coordsize="21600,21600" o:spt="202" path="m,l,21600r21600,l21600,xe">
                <v:stroke joinstyle="miter"/>
                <v:path gradientshapeok="t" o:connecttype="rect"/>
              </v:shapetype>
              <v:shape id="Cuadro de texto 3" o:spid="_x0000_s1026" type="#_x0000_t202" style="position:absolute;left:0;text-align:left;margin-left:-13.8pt;margin-top:13.15pt;width:235.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" stroked="f">
                <v:textbox>
                  <w:txbxContent>
                    <w:p w14:paraId="752D73E9" w14:textId="77777777" w:rsidR="008628B1" w:rsidRPr="00AD0A98" w:rsidRDefault="008628B1" w:rsidP="00E94271">
                      <w:pPr>
                        <w:jc w:val="center"/>
                        <w:rPr>
                          <w:rFonts w:ascii="Montserrat" w:hAnsi="Montserrat" w:cs="Arial"/>
                          <w:b/>
                          <w:bCs/>
                          <w:sz w:val="20"/>
                          <w:szCs w:val="20"/>
                        </w:rPr>
                      </w:pPr>
                      <w:r w:rsidRPr="00AD0A98">
                        <w:rPr>
                          <w:rFonts w:ascii="Montserrat" w:hAnsi="Montserrat" w:cs="Arial"/>
                          <w:b/>
                          <w:bCs/>
                          <w:sz w:val="20"/>
                          <w:szCs w:val="20"/>
                        </w:rPr>
                        <w:t>Dra. Rosa del Carmen Ramon Avalos</w:t>
                      </w:r>
                    </w:p>
                    <w:p w14:paraId="0CB2F2F7" w14:textId="3CC36799" w:rsidR="00E94271" w:rsidRPr="00FC364B" w:rsidRDefault="00E94271" w:rsidP="00E94271">
                      <w:pPr>
                        <w:jc w:val="center"/>
                        <w:rPr>
                          <w:rFonts w:ascii="Montserrat" w:hAnsi="Montserrat" w:cs="Arial"/>
                          <w:b/>
                          <w:bCs/>
                          <w:sz w:val="20"/>
                          <w:szCs w:val="20"/>
                        </w:rPr>
                      </w:pPr>
                      <w:r w:rsidRPr="00AD0A98">
                        <w:rPr>
                          <w:rFonts w:ascii="Montserrat" w:hAnsi="Montserrat" w:cs="Arial"/>
                          <w:b/>
                          <w:bCs/>
                          <w:sz w:val="20"/>
                          <w:szCs w:val="20"/>
                        </w:rPr>
                        <w:t xml:space="preserve">Jefa de Depto. </w:t>
                      </w:r>
                      <w:r w:rsidR="008628B1" w:rsidRPr="00AD0A98">
                        <w:rPr>
                          <w:rFonts w:ascii="Montserrat" w:hAnsi="Montserrat" w:cs="Arial"/>
                          <w:b/>
                          <w:bCs/>
                          <w:sz w:val="20"/>
                          <w:szCs w:val="20"/>
                        </w:rPr>
                        <w:t>de Salud Reproductiva</w:t>
                      </w:r>
                    </w:p>
                  </w:txbxContent>
                </v:textbox>
              </v:shape>
            </w:pict>
          </mc:Fallback>
        </mc:AlternateContent>
      </w:r>
    </w:p>
    <w:p w14:paraId="150BA0F9" w14:textId="187F4E52" w:rsidR="00E94271" w:rsidRDefault="00F755EF" w:rsidP="00AF0301">
      <w:pPr>
        <w:jc w:val="both"/>
        <w:rPr>
          <w:rFonts w:ascii="Montserrat" w:eastAsia="Montserrat" w:hAnsi="Montserrat" w:cs="Montserrat"/>
          <w:b/>
          <w:sz w:val="20"/>
          <w:szCs w:val="20"/>
        </w:rPr>
      </w:pPr>
      <w:r>
        <w:rPr>
          <w:rFonts w:ascii="Montserrat" w:eastAsia="Montserrat" w:hAnsi="Montserrat" w:cs="Montserrat"/>
          <w:b/>
          <w:noProof/>
          <w:sz w:val="20"/>
          <w:szCs w:val="20"/>
        </w:rPr>
        <mc:AlternateContent>
          <mc:Choice Requires="wps">
            <w:drawing>
              <wp:anchor distT="0" distB="0" distL="114300" distR="114300" simplePos="0" relativeHeight="251660288" behindDoc="0" locked="0" layoutInCell="1" allowOverlap="1" wp14:anchorId="52559DDC" wp14:editId="04570613">
                <wp:simplePos x="0" y="0"/>
                <wp:positionH relativeFrom="column">
                  <wp:posOffset>2930162</wp:posOffset>
                </wp:positionH>
                <wp:positionV relativeFrom="paragraph">
                  <wp:posOffset>29664</wp:posOffset>
                </wp:positionV>
                <wp:extent cx="2990850" cy="561975"/>
                <wp:effectExtent l="0" t="0" r="0" b="19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465F4" w14:textId="77777777" w:rsidR="00E94271" w:rsidRDefault="00E94271" w:rsidP="00E94271">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436814F6" w14:textId="77777777" w:rsidR="00E94271" w:rsidRPr="00FB42DF" w:rsidRDefault="00E94271" w:rsidP="00E94271">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9DDC" id="Cuadro de texto 4" o:spid="_x0000_s1027" type="#_x0000_t202" style="position:absolute;left:0;text-align:left;margin-left:230.7pt;margin-top:2.35pt;width:235.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" stroked="f">
                <v:textbox>
                  <w:txbxContent>
                    <w:p w14:paraId="442465F4" w14:textId="77777777" w:rsidR="00E94271" w:rsidRDefault="00E94271" w:rsidP="00E94271">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436814F6" w14:textId="77777777" w:rsidR="00E94271" w:rsidRPr="00FB42DF" w:rsidRDefault="00E94271" w:rsidP="00E94271">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v:textbox>
              </v:shape>
            </w:pict>
          </mc:Fallback>
        </mc:AlternateContent>
      </w:r>
    </w:p>
    <w:p w14:paraId="7A2B1E3C" w14:textId="77777777" w:rsidR="00E94271" w:rsidRDefault="00E94271" w:rsidP="00AF0301">
      <w:pPr>
        <w:jc w:val="both"/>
        <w:rPr>
          <w:rFonts w:ascii="Montserrat" w:eastAsia="Montserrat" w:hAnsi="Montserrat" w:cs="Montserrat"/>
          <w:b/>
          <w:sz w:val="20"/>
          <w:szCs w:val="20"/>
        </w:rPr>
      </w:pPr>
    </w:p>
    <w:p w14:paraId="557928B9" w14:textId="7F80E4A8" w:rsidR="00F85161" w:rsidRDefault="00E94271" w:rsidP="00AF0301">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 RM</w:t>
      </w:r>
    </w:p>
    <w:p w14:paraId="0ED10A74" w14:textId="048ABCB7" w:rsidR="00735CFB" w:rsidRDefault="00735CFB" w:rsidP="00AF0301">
      <w:pPr>
        <w:jc w:val="both"/>
        <w:rPr>
          <w:rFonts w:ascii="Montserrat" w:eastAsia="Montserrat" w:hAnsi="Montserrat" w:cs="Montserrat"/>
          <w:b/>
          <w:sz w:val="20"/>
          <w:szCs w:val="20"/>
          <w:lang w:val="es-MX"/>
        </w:rPr>
      </w:pPr>
    </w:p>
    <w:p w14:paraId="59767146" w14:textId="53FF4FD6" w:rsidR="00735CFB" w:rsidRDefault="00735CFB" w:rsidP="00AF0301">
      <w:pPr>
        <w:jc w:val="both"/>
        <w:rPr>
          <w:rFonts w:ascii="Montserrat" w:eastAsia="Montserrat" w:hAnsi="Montserrat" w:cs="Montserrat"/>
          <w:b/>
          <w:sz w:val="20"/>
          <w:szCs w:val="20"/>
          <w:lang w:val="es-MX"/>
        </w:rPr>
      </w:pPr>
    </w:p>
    <w:p w14:paraId="04A6A2B5" w14:textId="07BCA4B1" w:rsidR="004760E1" w:rsidRDefault="004760E1" w:rsidP="00AF0301">
      <w:pPr>
        <w:jc w:val="both"/>
        <w:rPr>
          <w:rFonts w:ascii="Montserrat" w:eastAsia="Montserrat" w:hAnsi="Montserrat" w:cs="Montserrat"/>
          <w:b/>
          <w:sz w:val="20"/>
          <w:szCs w:val="20"/>
          <w:lang w:val="es-MX"/>
        </w:rPr>
      </w:pPr>
    </w:p>
    <w:p w14:paraId="6B06D0D9" w14:textId="7F86F7A9" w:rsidR="004760E1" w:rsidRDefault="004760E1" w:rsidP="00AF0301">
      <w:pPr>
        <w:jc w:val="both"/>
        <w:rPr>
          <w:rFonts w:ascii="Montserrat" w:eastAsia="Montserrat" w:hAnsi="Montserrat" w:cs="Montserrat"/>
          <w:b/>
          <w:sz w:val="20"/>
          <w:szCs w:val="20"/>
          <w:lang w:val="es-MX"/>
        </w:rPr>
      </w:pPr>
    </w:p>
    <w:p w14:paraId="77D7FEB5" w14:textId="5555A1B1" w:rsidR="004760E1" w:rsidRDefault="004760E1" w:rsidP="00AF0301">
      <w:pPr>
        <w:jc w:val="both"/>
        <w:rPr>
          <w:rFonts w:ascii="Montserrat" w:eastAsia="Montserrat" w:hAnsi="Montserrat" w:cs="Montserrat"/>
          <w:b/>
          <w:sz w:val="20"/>
          <w:szCs w:val="20"/>
          <w:lang w:val="es-MX"/>
        </w:rPr>
      </w:pPr>
    </w:p>
    <w:p w14:paraId="5128E72E" w14:textId="2939AE6C" w:rsidR="004760E1" w:rsidRDefault="004760E1" w:rsidP="00AF0301">
      <w:pPr>
        <w:jc w:val="both"/>
        <w:rPr>
          <w:rFonts w:ascii="Montserrat" w:eastAsia="Montserrat" w:hAnsi="Montserrat" w:cs="Montserrat"/>
          <w:b/>
          <w:sz w:val="20"/>
          <w:szCs w:val="20"/>
          <w:lang w:val="es-MX"/>
        </w:rPr>
      </w:pPr>
    </w:p>
    <w:p w14:paraId="24E52F7E" w14:textId="075BA87A" w:rsidR="004760E1" w:rsidRDefault="004760E1" w:rsidP="00AF0301">
      <w:pPr>
        <w:jc w:val="both"/>
        <w:rPr>
          <w:rFonts w:ascii="Montserrat" w:eastAsia="Montserrat" w:hAnsi="Montserrat" w:cs="Montserrat"/>
          <w:b/>
          <w:sz w:val="20"/>
          <w:szCs w:val="20"/>
          <w:lang w:val="es-MX"/>
        </w:rPr>
      </w:pPr>
    </w:p>
    <w:p w14:paraId="625B1088" w14:textId="5A9624CB" w:rsidR="004760E1" w:rsidRDefault="004760E1" w:rsidP="00AF0301">
      <w:pPr>
        <w:jc w:val="both"/>
        <w:rPr>
          <w:rFonts w:ascii="Montserrat" w:eastAsia="Montserrat" w:hAnsi="Montserrat" w:cs="Montserrat"/>
          <w:b/>
          <w:sz w:val="20"/>
          <w:szCs w:val="20"/>
          <w:lang w:val="es-MX"/>
        </w:rPr>
      </w:pPr>
    </w:p>
    <w:p w14:paraId="4D0E7575" w14:textId="3EBCF10E" w:rsidR="004760E1" w:rsidRDefault="004760E1" w:rsidP="00AF0301">
      <w:pPr>
        <w:jc w:val="both"/>
        <w:rPr>
          <w:rFonts w:ascii="Montserrat" w:eastAsia="Montserrat" w:hAnsi="Montserrat" w:cs="Montserrat"/>
          <w:b/>
          <w:sz w:val="20"/>
          <w:szCs w:val="20"/>
          <w:lang w:val="es-MX"/>
        </w:rPr>
      </w:pPr>
    </w:p>
    <w:p w14:paraId="717880F9" w14:textId="36F8B6F6" w:rsidR="004760E1" w:rsidRDefault="004760E1" w:rsidP="00AF0301">
      <w:pPr>
        <w:jc w:val="both"/>
        <w:rPr>
          <w:rFonts w:ascii="Montserrat" w:eastAsia="Montserrat" w:hAnsi="Montserrat" w:cs="Montserrat"/>
          <w:b/>
          <w:sz w:val="20"/>
          <w:szCs w:val="20"/>
          <w:lang w:val="es-MX"/>
        </w:rPr>
      </w:pPr>
    </w:p>
    <w:p w14:paraId="7E8FC16C" w14:textId="6BFC4611" w:rsidR="004760E1" w:rsidRDefault="004760E1" w:rsidP="00AF0301">
      <w:pPr>
        <w:jc w:val="both"/>
        <w:rPr>
          <w:rFonts w:ascii="Montserrat" w:eastAsia="Montserrat" w:hAnsi="Montserrat" w:cs="Montserrat"/>
          <w:b/>
          <w:sz w:val="20"/>
          <w:szCs w:val="20"/>
          <w:lang w:val="es-MX"/>
        </w:rPr>
      </w:pPr>
    </w:p>
    <w:p w14:paraId="4818E180" w14:textId="7D8FD7EB" w:rsidR="004760E1" w:rsidRDefault="004760E1" w:rsidP="00AF0301">
      <w:pPr>
        <w:jc w:val="both"/>
        <w:rPr>
          <w:rFonts w:ascii="Montserrat" w:eastAsia="Montserrat" w:hAnsi="Montserrat" w:cs="Montserrat"/>
          <w:b/>
          <w:sz w:val="20"/>
          <w:szCs w:val="20"/>
          <w:lang w:val="es-MX"/>
        </w:rPr>
      </w:pPr>
    </w:p>
    <w:p w14:paraId="125B4C35" w14:textId="53874E37" w:rsidR="004760E1" w:rsidRDefault="004760E1" w:rsidP="00AF0301">
      <w:pPr>
        <w:jc w:val="both"/>
        <w:rPr>
          <w:rFonts w:ascii="Montserrat" w:eastAsia="Montserrat" w:hAnsi="Montserrat" w:cs="Montserrat"/>
          <w:b/>
          <w:sz w:val="20"/>
          <w:szCs w:val="20"/>
          <w:lang w:val="es-MX"/>
        </w:rPr>
      </w:pPr>
    </w:p>
    <w:p w14:paraId="08D08055" w14:textId="41D7E305" w:rsidR="004760E1" w:rsidRDefault="004760E1" w:rsidP="00AF0301">
      <w:pPr>
        <w:jc w:val="both"/>
        <w:rPr>
          <w:rFonts w:ascii="Montserrat" w:eastAsia="Montserrat" w:hAnsi="Montserrat" w:cs="Montserrat"/>
          <w:b/>
          <w:sz w:val="20"/>
          <w:szCs w:val="20"/>
          <w:lang w:val="es-MX"/>
        </w:rPr>
      </w:pPr>
    </w:p>
    <w:p w14:paraId="122CFBC1" w14:textId="62C2D2C9" w:rsidR="004760E1" w:rsidRDefault="004760E1" w:rsidP="00AF0301">
      <w:pPr>
        <w:jc w:val="both"/>
        <w:rPr>
          <w:rFonts w:ascii="Montserrat" w:eastAsia="Montserrat" w:hAnsi="Montserrat" w:cs="Montserrat"/>
          <w:b/>
          <w:sz w:val="20"/>
          <w:szCs w:val="20"/>
          <w:lang w:val="es-MX"/>
        </w:rPr>
      </w:pPr>
    </w:p>
    <w:p w14:paraId="671D4148" w14:textId="685E664F" w:rsidR="004760E1" w:rsidRDefault="004760E1" w:rsidP="00AF0301">
      <w:pPr>
        <w:jc w:val="both"/>
        <w:rPr>
          <w:rFonts w:ascii="Montserrat" w:eastAsia="Montserrat" w:hAnsi="Montserrat" w:cs="Montserrat"/>
          <w:b/>
          <w:sz w:val="20"/>
          <w:szCs w:val="20"/>
          <w:lang w:val="es-MX"/>
        </w:rPr>
      </w:pPr>
    </w:p>
    <w:p w14:paraId="0887C7E8" w14:textId="5C0CD5A3" w:rsidR="004760E1" w:rsidRDefault="004760E1" w:rsidP="00AF0301">
      <w:pPr>
        <w:jc w:val="both"/>
        <w:rPr>
          <w:rFonts w:ascii="Montserrat" w:eastAsia="Montserrat" w:hAnsi="Montserrat" w:cs="Montserrat"/>
          <w:b/>
          <w:sz w:val="20"/>
          <w:szCs w:val="20"/>
          <w:lang w:val="es-MX"/>
        </w:rPr>
      </w:pPr>
    </w:p>
    <w:p w14:paraId="736CBD8E" w14:textId="2DB0EDA5" w:rsidR="004760E1" w:rsidRDefault="004760E1" w:rsidP="00AF0301">
      <w:pPr>
        <w:jc w:val="both"/>
        <w:rPr>
          <w:rFonts w:ascii="Montserrat" w:eastAsia="Montserrat" w:hAnsi="Montserrat" w:cs="Montserrat"/>
          <w:b/>
          <w:sz w:val="20"/>
          <w:szCs w:val="20"/>
          <w:lang w:val="es-MX"/>
        </w:rPr>
      </w:pPr>
    </w:p>
    <w:p w14:paraId="77998C8F" w14:textId="58B23DF0" w:rsidR="004760E1" w:rsidRDefault="004760E1" w:rsidP="00AF0301">
      <w:pPr>
        <w:jc w:val="both"/>
        <w:rPr>
          <w:rFonts w:ascii="Montserrat" w:eastAsia="Montserrat" w:hAnsi="Montserrat" w:cs="Montserrat"/>
          <w:b/>
          <w:sz w:val="20"/>
          <w:szCs w:val="20"/>
          <w:lang w:val="es-MX"/>
        </w:rPr>
      </w:pPr>
    </w:p>
    <w:p w14:paraId="48FF00EB" w14:textId="79D32450" w:rsidR="004760E1" w:rsidRDefault="004760E1" w:rsidP="00AF0301">
      <w:pPr>
        <w:jc w:val="both"/>
        <w:rPr>
          <w:rFonts w:ascii="Montserrat" w:eastAsia="Montserrat" w:hAnsi="Montserrat" w:cs="Montserrat"/>
          <w:b/>
          <w:sz w:val="20"/>
          <w:szCs w:val="20"/>
          <w:lang w:val="es-MX"/>
        </w:rPr>
      </w:pPr>
    </w:p>
    <w:p w14:paraId="34251550" w14:textId="0DAF6878" w:rsidR="004760E1" w:rsidRDefault="004760E1" w:rsidP="00AF0301">
      <w:pPr>
        <w:jc w:val="both"/>
        <w:rPr>
          <w:rFonts w:ascii="Montserrat" w:eastAsia="Montserrat" w:hAnsi="Montserrat" w:cs="Montserrat"/>
          <w:b/>
          <w:sz w:val="20"/>
          <w:szCs w:val="20"/>
          <w:lang w:val="es-MX"/>
        </w:rPr>
      </w:pPr>
    </w:p>
    <w:p w14:paraId="1D47853C" w14:textId="5BCF06C4" w:rsidR="004760E1" w:rsidRDefault="004760E1" w:rsidP="00AF0301">
      <w:pPr>
        <w:jc w:val="both"/>
        <w:rPr>
          <w:rFonts w:ascii="Montserrat" w:eastAsia="Montserrat" w:hAnsi="Montserrat" w:cs="Montserrat"/>
          <w:b/>
          <w:sz w:val="20"/>
          <w:szCs w:val="20"/>
          <w:lang w:val="es-MX"/>
        </w:rPr>
      </w:pPr>
    </w:p>
    <w:p w14:paraId="30438158" w14:textId="28C5D547" w:rsidR="004760E1" w:rsidRDefault="004760E1" w:rsidP="00AF0301">
      <w:pPr>
        <w:jc w:val="both"/>
        <w:rPr>
          <w:rFonts w:ascii="Montserrat" w:eastAsia="Montserrat" w:hAnsi="Montserrat" w:cs="Montserrat"/>
          <w:b/>
          <w:sz w:val="20"/>
          <w:szCs w:val="20"/>
          <w:lang w:val="es-MX"/>
        </w:rPr>
      </w:pPr>
    </w:p>
    <w:p w14:paraId="4893C322" w14:textId="67B1CDFC" w:rsidR="004760E1" w:rsidRDefault="004760E1" w:rsidP="00AF0301">
      <w:pPr>
        <w:jc w:val="both"/>
        <w:rPr>
          <w:rFonts w:ascii="Montserrat" w:eastAsia="Montserrat" w:hAnsi="Montserrat" w:cs="Montserrat"/>
          <w:b/>
          <w:sz w:val="20"/>
          <w:szCs w:val="20"/>
          <w:lang w:val="es-MX"/>
        </w:rPr>
      </w:pPr>
    </w:p>
    <w:p w14:paraId="2B382633" w14:textId="241E2A5A" w:rsidR="004760E1" w:rsidRDefault="004760E1" w:rsidP="00AF0301">
      <w:pPr>
        <w:jc w:val="both"/>
        <w:rPr>
          <w:rFonts w:ascii="Montserrat" w:eastAsia="Montserrat" w:hAnsi="Montserrat" w:cs="Montserrat"/>
          <w:b/>
          <w:sz w:val="20"/>
          <w:szCs w:val="20"/>
          <w:lang w:val="es-MX"/>
        </w:rPr>
      </w:pPr>
    </w:p>
    <w:p w14:paraId="344B7E89" w14:textId="4F421E51" w:rsidR="004760E1" w:rsidRDefault="004760E1" w:rsidP="00AF0301">
      <w:pPr>
        <w:jc w:val="both"/>
        <w:rPr>
          <w:rFonts w:ascii="Montserrat" w:eastAsia="Montserrat" w:hAnsi="Montserrat" w:cs="Montserrat"/>
          <w:b/>
          <w:sz w:val="20"/>
          <w:szCs w:val="20"/>
          <w:lang w:val="es-MX"/>
        </w:rPr>
      </w:pPr>
    </w:p>
    <w:p w14:paraId="3691ED62" w14:textId="174C87EB" w:rsidR="004760E1" w:rsidRDefault="004760E1" w:rsidP="00AF0301">
      <w:pPr>
        <w:jc w:val="both"/>
        <w:rPr>
          <w:rFonts w:ascii="Montserrat" w:eastAsia="Montserrat" w:hAnsi="Montserrat" w:cs="Montserrat"/>
          <w:b/>
          <w:sz w:val="20"/>
          <w:szCs w:val="20"/>
          <w:lang w:val="es-MX"/>
        </w:rPr>
      </w:pPr>
    </w:p>
    <w:p w14:paraId="6E070880" w14:textId="1EDE174E" w:rsidR="004760E1" w:rsidRDefault="004760E1" w:rsidP="00AF0301">
      <w:pPr>
        <w:jc w:val="both"/>
        <w:rPr>
          <w:rFonts w:ascii="Montserrat" w:eastAsia="Montserrat" w:hAnsi="Montserrat" w:cs="Montserrat"/>
          <w:b/>
          <w:sz w:val="20"/>
          <w:szCs w:val="20"/>
          <w:lang w:val="es-MX"/>
        </w:rPr>
      </w:pPr>
    </w:p>
    <w:p w14:paraId="4930C81A" w14:textId="6F797332" w:rsidR="004760E1" w:rsidRDefault="004760E1" w:rsidP="00AF0301">
      <w:pPr>
        <w:jc w:val="both"/>
        <w:rPr>
          <w:rFonts w:ascii="Montserrat" w:eastAsia="Montserrat" w:hAnsi="Montserrat" w:cs="Montserrat"/>
          <w:b/>
          <w:sz w:val="20"/>
          <w:szCs w:val="20"/>
          <w:lang w:val="es-MX"/>
        </w:rPr>
      </w:pPr>
    </w:p>
    <w:p w14:paraId="214538A1" w14:textId="77777777" w:rsidR="004760E1" w:rsidRDefault="004760E1" w:rsidP="00AF0301">
      <w:pPr>
        <w:jc w:val="both"/>
        <w:rPr>
          <w:rFonts w:ascii="Montserrat" w:eastAsia="Montserrat" w:hAnsi="Montserrat" w:cs="Montserrat"/>
          <w:b/>
          <w:sz w:val="20"/>
          <w:szCs w:val="20"/>
          <w:lang w:val="es-MX"/>
        </w:rPr>
      </w:pPr>
      <w:bookmarkStart w:id="9" w:name="_GoBack"/>
      <w:bookmarkEnd w:id="9"/>
    </w:p>
    <w:p w14:paraId="00192722" w14:textId="77777777" w:rsidR="004760E1" w:rsidRDefault="004760E1" w:rsidP="00AF0301">
      <w:pPr>
        <w:jc w:val="both"/>
        <w:rPr>
          <w:rFonts w:ascii="Montserrat" w:eastAsia="Montserrat" w:hAnsi="Montserrat" w:cs="Montserrat"/>
          <w:b/>
          <w:sz w:val="20"/>
          <w:szCs w:val="20"/>
          <w:lang w:val="es-MX"/>
        </w:rPr>
      </w:pPr>
    </w:p>
    <w:p w14:paraId="6BD58F79" w14:textId="55DFD3D2" w:rsidR="00735CFB" w:rsidRPr="00735CFB" w:rsidRDefault="00735CFB" w:rsidP="00AF0301">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sectPr w:rsidR="00735CFB" w:rsidRPr="00735CFB" w:rsidSect="002C62BC">
      <w:headerReference w:type="default" r:id="rId17"/>
      <w:footerReference w:type="default" r:id="rId18"/>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E6FA2" w14:textId="77777777" w:rsidR="001D2D16" w:rsidRDefault="001D2D16" w:rsidP="00C61E5A">
      <w:r>
        <w:separator/>
      </w:r>
    </w:p>
  </w:endnote>
  <w:endnote w:type="continuationSeparator" w:id="0">
    <w:p w14:paraId="2D0DF589" w14:textId="77777777" w:rsidR="001D2D16" w:rsidRDefault="001D2D16"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B210BC" w:rsidRDefault="00B210BC">
    <w:pPr>
      <w:pStyle w:val="Piedepgina"/>
      <w:jc w:val="center"/>
    </w:pPr>
    <w:r>
      <w:rPr>
        <w:noProof/>
        <w:lang w:val="en-US"/>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210BC" w:rsidRPr="00C61E5A" w:rsidRDefault="00B210B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Pr="0075218B">
          <w:rPr>
            <w:noProof/>
            <w:lang w:val="es-ES"/>
          </w:rPr>
          <w:t>15</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98A8" w14:textId="77777777" w:rsidR="001D2D16" w:rsidRDefault="001D2D16" w:rsidP="00C61E5A">
      <w:r>
        <w:separator/>
      </w:r>
    </w:p>
  </w:footnote>
  <w:footnote w:type="continuationSeparator" w:id="0">
    <w:p w14:paraId="29550300" w14:textId="77777777" w:rsidR="001D2D16" w:rsidRDefault="001D2D16"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B210BC" w:rsidRPr="0050608A" w:rsidRDefault="00B210BC" w:rsidP="0050608A">
    <w:pPr>
      <w:pStyle w:val="Encabezado"/>
    </w:pPr>
    <w:r w:rsidRPr="0050608A">
      <w:rPr>
        <w:noProof/>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val="en-US"/>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210BC" w:rsidRPr="00911810" w:rsidRDefault="00B210B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
  </w:num>
  <w:num w:numId="4">
    <w:abstractNumId w:val="51"/>
  </w:num>
  <w:num w:numId="5">
    <w:abstractNumId w:val="38"/>
  </w:num>
  <w:num w:numId="6">
    <w:abstractNumId w:val="44"/>
  </w:num>
  <w:num w:numId="7">
    <w:abstractNumId w:val="21"/>
  </w:num>
  <w:num w:numId="8">
    <w:abstractNumId w:val="29"/>
  </w:num>
  <w:num w:numId="9">
    <w:abstractNumId w:val="26"/>
  </w:num>
  <w:num w:numId="10">
    <w:abstractNumId w:val="39"/>
  </w:num>
  <w:num w:numId="11">
    <w:abstractNumId w:val="34"/>
  </w:num>
  <w:num w:numId="12">
    <w:abstractNumId w:val="18"/>
  </w:num>
  <w:num w:numId="13">
    <w:abstractNumId w:val="4"/>
  </w:num>
  <w:num w:numId="14">
    <w:abstractNumId w:val="37"/>
  </w:num>
  <w:num w:numId="15">
    <w:abstractNumId w:val="54"/>
  </w:num>
  <w:num w:numId="16">
    <w:abstractNumId w:val="27"/>
  </w:num>
  <w:num w:numId="17">
    <w:abstractNumId w:val="30"/>
  </w:num>
  <w:num w:numId="18">
    <w:abstractNumId w:val="43"/>
  </w:num>
  <w:num w:numId="19">
    <w:abstractNumId w:val="6"/>
  </w:num>
  <w:num w:numId="20">
    <w:abstractNumId w:val="45"/>
  </w:num>
  <w:num w:numId="21">
    <w:abstractNumId w:val="7"/>
  </w:num>
  <w:num w:numId="22">
    <w:abstractNumId w:val="22"/>
  </w:num>
  <w:num w:numId="23">
    <w:abstractNumId w:val="1"/>
  </w:num>
  <w:num w:numId="24">
    <w:abstractNumId w:val="48"/>
  </w:num>
  <w:num w:numId="25">
    <w:abstractNumId w:val="13"/>
  </w:num>
  <w:num w:numId="26">
    <w:abstractNumId w:val="11"/>
  </w:num>
  <w:num w:numId="27">
    <w:abstractNumId w:val="8"/>
  </w:num>
  <w:num w:numId="28">
    <w:abstractNumId w:val="50"/>
  </w:num>
  <w:num w:numId="29">
    <w:abstractNumId w:val="52"/>
  </w:num>
  <w:num w:numId="30">
    <w:abstractNumId w:val="14"/>
  </w:num>
  <w:num w:numId="31">
    <w:abstractNumId w:val="25"/>
  </w:num>
  <w:num w:numId="32">
    <w:abstractNumId w:val="49"/>
  </w:num>
  <w:num w:numId="33">
    <w:abstractNumId w:val="31"/>
  </w:num>
  <w:num w:numId="34">
    <w:abstractNumId w:val="35"/>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3"/>
  </w:num>
  <w:num w:numId="44">
    <w:abstractNumId w:val="12"/>
  </w:num>
  <w:num w:numId="45">
    <w:abstractNumId w:val="16"/>
  </w:num>
  <w:num w:numId="46">
    <w:abstractNumId w:val="32"/>
  </w:num>
  <w:num w:numId="47">
    <w:abstractNumId w:val="9"/>
  </w:num>
  <w:num w:numId="48">
    <w:abstractNumId w:val="46"/>
  </w:num>
  <w:num w:numId="49">
    <w:abstractNumId w:val="10"/>
  </w:num>
  <w:num w:numId="50">
    <w:abstractNumId w:val="5"/>
  </w:num>
  <w:num w:numId="51">
    <w:abstractNumId w:val="24"/>
  </w:num>
  <w:num w:numId="52">
    <w:abstractNumId w:val="2"/>
  </w:num>
  <w:num w:numId="53">
    <w:abstractNumId w:val="40"/>
  </w:num>
  <w:num w:numId="54">
    <w:abstractNumId w:val="53"/>
  </w:num>
  <w:num w:numId="55">
    <w:abstractNumId w:val="17"/>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2C7E"/>
    <w:rsid w:val="000132D3"/>
    <w:rsid w:val="00014FEC"/>
    <w:rsid w:val="00016C22"/>
    <w:rsid w:val="000171B2"/>
    <w:rsid w:val="00022563"/>
    <w:rsid w:val="00023751"/>
    <w:rsid w:val="0003678A"/>
    <w:rsid w:val="0005080E"/>
    <w:rsid w:val="000509B2"/>
    <w:rsid w:val="0005497B"/>
    <w:rsid w:val="00060E81"/>
    <w:rsid w:val="00060EF8"/>
    <w:rsid w:val="00061BCF"/>
    <w:rsid w:val="00067620"/>
    <w:rsid w:val="00067C0B"/>
    <w:rsid w:val="000723CB"/>
    <w:rsid w:val="00073567"/>
    <w:rsid w:val="000736C3"/>
    <w:rsid w:val="00074ADB"/>
    <w:rsid w:val="00076152"/>
    <w:rsid w:val="000768F5"/>
    <w:rsid w:val="00083138"/>
    <w:rsid w:val="000860A2"/>
    <w:rsid w:val="00087AA6"/>
    <w:rsid w:val="0009432A"/>
    <w:rsid w:val="000A1784"/>
    <w:rsid w:val="000A5ADE"/>
    <w:rsid w:val="000B0A97"/>
    <w:rsid w:val="000B17E3"/>
    <w:rsid w:val="000B470E"/>
    <w:rsid w:val="000B5A95"/>
    <w:rsid w:val="000C072D"/>
    <w:rsid w:val="000C1830"/>
    <w:rsid w:val="000C341B"/>
    <w:rsid w:val="000C438E"/>
    <w:rsid w:val="000C69BA"/>
    <w:rsid w:val="000C6DC1"/>
    <w:rsid w:val="000C6E42"/>
    <w:rsid w:val="000D2293"/>
    <w:rsid w:val="000D3083"/>
    <w:rsid w:val="000E26AF"/>
    <w:rsid w:val="000E4BAA"/>
    <w:rsid w:val="000E6E69"/>
    <w:rsid w:val="000E71D7"/>
    <w:rsid w:val="000E78F9"/>
    <w:rsid w:val="000F46C1"/>
    <w:rsid w:val="000F6268"/>
    <w:rsid w:val="0010052E"/>
    <w:rsid w:val="00100DE5"/>
    <w:rsid w:val="00103179"/>
    <w:rsid w:val="00111291"/>
    <w:rsid w:val="00112F3A"/>
    <w:rsid w:val="001136C9"/>
    <w:rsid w:val="00113C82"/>
    <w:rsid w:val="00114490"/>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7DC"/>
    <w:rsid w:val="00153BC0"/>
    <w:rsid w:val="001563CB"/>
    <w:rsid w:val="00171D94"/>
    <w:rsid w:val="001741C9"/>
    <w:rsid w:val="0017582D"/>
    <w:rsid w:val="00176CF6"/>
    <w:rsid w:val="00177015"/>
    <w:rsid w:val="00181E3A"/>
    <w:rsid w:val="00193A60"/>
    <w:rsid w:val="001948F6"/>
    <w:rsid w:val="001977B3"/>
    <w:rsid w:val="001A1C24"/>
    <w:rsid w:val="001A1D10"/>
    <w:rsid w:val="001A434A"/>
    <w:rsid w:val="001A4594"/>
    <w:rsid w:val="001A4BCA"/>
    <w:rsid w:val="001A55BB"/>
    <w:rsid w:val="001A5A6B"/>
    <w:rsid w:val="001A6328"/>
    <w:rsid w:val="001A65E6"/>
    <w:rsid w:val="001A6B7F"/>
    <w:rsid w:val="001B0214"/>
    <w:rsid w:val="001B5B8C"/>
    <w:rsid w:val="001C2145"/>
    <w:rsid w:val="001C28B4"/>
    <w:rsid w:val="001C5F78"/>
    <w:rsid w:val="001C6583"/>
    <w:rsid w:val="001D2D16"/>
    <w:rsid w:val="001D319A"/>
    <w:rsid w:val="001D4B71"/>
    <w:rsid w:val="001E3A89"/>
    <w:rsid w:val="001E4317"/>
    <w:rsid w:val="001E7F40"/>
    <w:rsid w:val="001F0352"/>
    <w:rsid w:val="001F0B44"/>
    <w:rsid w:val="001F43EB"/>
    <w:rsid w:val="001F4820"/>
    <w:rsid w:val="00201E90"/>
    <w:rsid w:val="00202311"/>
    <w:rsid w:val="00206A54"/>
    <w:rsid w:val="00215639"/>
    <w:rsid w:val="00216EB1"/>
    <w:rsid w:val="00224645"/>
    <w:rsid w:val="00226205"/>
    <w:rsid w:val="00232A81"/>
    <w:rsid w:val="00233121"/>
    <w:rsid w:val="00250654"/>
    <w:rsid w:val="00252D60"/>
    <w:rsid w:val="002549D0"/>
    <w:rsid w:val="00254E9C"/>
    <w:rsid w:val="00264D4A"/>
    <w:rsid w:val="00264DC1"/>
    <w:rsid w:val="00265C98"/>
    <w:rsid w:val="00270FF9"/>
    <w:rsid w:val="00272D6B"/>
    <w:rsid w:val="00274AE6"/>
    <w:rsid w:val="00281A45"/>
    <w:rsid w:val="00286457"/>
    <w:rsid w:val="00287D96"/>
    <w:rsid w:val="00294052"/>
    <w:rsid w:val="002941C2"/>
    <w:rsid w:val="002963CF"/>
    <w:rsid w:val="00296529"/>
    <w:rsid w:val="0029663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6CF3"/>
    <w:rsid w:val="002F7B2E"/>
    <w:rsid w:val="002F7EFE"/>
    <w:rsid w:val="003007B0"/>
    <w:rsid w:val="00301B95"/>
    <w:rsid w:val="0031530E"/>
    <w:rsid w:val="00315CAA"/>
    <w:rsid w:val="00317C85"/>
    <w:rsid w:val="003254EA"/>
    <w:rsid w:val="003302FE"/>
    <w:rsid w:val="0033126D"/>
    <w:rsid w:val="003316DD"/>
    <w:rsid w:val="0033313D"/>
    <w:rsid w:val="003331DD"/>
    <w:rsid w:val="00333BBF"/>
    <w:rsid w:val="00341C73"/>
    <w:rsid w:val="00345379"/>
    <w:rsid w:val="00350FCB"/>
    <w:rsid w:val="00351279"/>
    <w:rsid w:val="00353E9C"/>
    <w:rsid w:val="003551C5"/>
    <w:rsid w:val="00355791"/>
    <w:rsid w:val="003631D7"/>
    <w:rsid w:val="0036336B"/>
    <w:rsid w:val="00365C0B"/>
    <w:rsid w:val="003675C1"/>
    <w:rsid w:val="003703F9"/>
    <w:rsid w:val="003733FC"/>
    <w:rsid w:val="00376534"/>
    <w:rsid w:val="00377E15"/>
    <w:rsid w:val="00381C8A"/>
    <w:rsid w:val="0038366B"/>
    <w:rsid w:val="003845D0"/>
    <w:rsid w:val="003935B7"/>
    <w:rsid w:val="00394491"/>
    <w:rsid w:val="003B0475"/>
    <w:rsid w:val="003B2E89"/>
    <w:rsid w:val="003B3E05"/>
    <w:rsid w:val="003B671F"/>
    <w:rsid w:val="003C53A5"/>
    <w:rsid w:val="003D36B6"/>
    <w:rsid w:val="003D3F5B"/>
    <w:rsid w:val="003F1DF3"/>
    <w:rsid w:val="00402DEE"/>
    <w:rsid w:val="00406A4E"/>
    <w:rsid w:val="0041170C"/>
    <w:rsid w:val="00413E28"/>
    <w:rsid w:val="00413F24"/>
    <w:rsid w:val="00422339"/>
    <w:rsid w:val="00422EE2"/>
    <w:rsid w:val="00425703"/>
    <w:rsid w:val="00426481"/>
    <w:rsid w:val="00434C43"/>
    <w:rsid w:val="004408F7"/>
    <w:rsid w:val="0044132F"/>
    <w:rsid w:val="00446287"/>
    <w:rsid w:val="00447037"/>
    <w:rsid w:val="00450AFA"/>
    <w:rsid w:val="00452D0E"/>
    <w:rsid w:val="0046686E"/>
    <w:rsid w:val="00470111"/>
    <w:rsid w:val="0047046E"/>
    <w:rsid w:val="004760E1"/>
    <w:rsid w:val="00477E17"/>
    <w:rsid w:val="00485871"/>
    <w:rsid w:val="00485A5F"/>
    <w:rsid w:val="00485ACF"/>
    <w:rsid w:val="00485B6A"/>
    <w:rsid w:val="00494CCF"/>
    <w:rsid w:val="004B1311"/>
    <w:rsid w:val="004B60F6"/>
    <w:rsid w:val="004B6645"/>
    <w:rsid w:val="004B7AB3"/>
    <w:rsid w:val="004C2374"/>
    <w:rsid w:val="004C63C8"/>
    <w:rsid w:val="004C7112"/>
    <w:rsid w:val="004C7975"/>
    <w:rsid w:val="004C7FFA"/>
    <w:rsid w:val="004D30AD"/>
    <w:rsid w:val="004D61F8"/>
    <w:rsid w:val="004D7856"/>
    <w:rsid w:val="004E4FE6"/>
    <w:rsid w:val="004E6A69"/>
    <w:rsid w:val="004F2CF0"/>
    <w:rsid w:val="004F5987"/>
    <w:rsid w:val="004F78E2"/>
    <w:rsid w:val="00502585"/>
    <w:rsid w:val="00504416"/>
    <w:rsid w:val="0050608A"/>
    <w:rsid w:val="0050614C"/>
    <w:rsid w:val="00514A92"/>
    <w:rsid w:val="005176CD"/>
    <w:rsid w:val="005204D0"/>
    <w:rsid w:val="00524B80"/>
    <w:rsid w:val="005345B8"/>
    <w:rsid w:val="005358E7"/>
    <w:rsid w:val="00542077"/>
    <w:rsid w:val="00543A29"/>
    <w:rsid w:val="00544A23"/>
    <w:rsid w:val="005461FF"/>
    <w:rsid w:val="00550D4E"/>
    <w:rsid w:val="00551E96"/>
    <w:rsid w:val="0055277C"/>
    <w:rsid w:val="0055557D"/>
    <w:rsid w:val="00556F39"/>
    <w:rsid w:val="0055756D"/>
    <w:rsid w:val="0056005E"/>
    <w:rsid w:val="005605C3"/>
    <w:rsid w:val="00561F3A"/>
    <w:rsid w:val="00565CA9"/>
    <w:rsid w:val="00567B44"/>
    <w:rsid w:val="005712B9"/>
    <w:rsid w:val="0057445D"/>
    <w:rsid w:val="005750CE"/>
    <w:rsid w:val="00577BE8"/>
    <w:rsid w:val="00586E18"/>
    <w:rsid w:val="005901AC"/>
    <w:rsid w:val="0059065C"/>
    <w:rsid w:val="00591223"/>
    <w:rsid w:val="005A5027"/>
    <w:rsid w:val="005B17F6"/>
    <w:rsid w:val="005B519B"/>
    <w:rsid w:val="005C29B4"/>
    <w:rsid w:val="005C2A6E"/>
    <w:rsid w:val="005C302E"/>
    <w:rsid w:val="005C44D8"/>
    <w:rsid w:val="005C45B8"/>
    <w:rsid w:val="005C677B"/>
    <w:rsid w:val="005C6A96"/>
    <w:rsid w:val="005C7094"/>
    <w:rsid w:val="005D26F2"/>
    <w:rsid w:val="005D29DF"/>
    <w:rsid w:val="005D4333"/>
    <w:rsid w:val="005D46E6"/>
    <w:rsid w:val="005D5ED0"/>
    <w:rsid w:val="005E0EAB"/>
    <w:rsid w:val="005F05E6"/>
    <w:rsid w:val="005F1CB4"/>
    <w:rsid w:val="005F30D7"/>
    <w:rsid w:val="006002B7"/>
    <w:rsid w:val="006010C9"/>
    <w:rsid w:val="00607BCC"/>
    <w:rsid w:val="00611121"/>
    <w:rsid w:val="006157D1"/>
    <w:rsid w:val="00615A39"/>
    <w:rsid w:val="006178C6"/>
    <w:rsid w:val="0061794E"/>
    <w:rsid w:val="00620964"/>
    <w:rsid w:val="00621CD0"/>
    <w:rsid w:val="00625EA3"/>
    <w:rsid w:val="00630FF4"/>
    <w:rsid w:val="00631118"/>
    <w:rsid w:val="00634B03"/>
    <w:rsid w:val="00637EF6"/>
    <w:rsid w:val="00641589"/>
    <w:rsid w:val="00642422"/>
    <w:rsid w:val="006429B7"/>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2D6C"/>
    <w:rsid w:val="006A0A19"/>
    <w:rsid w:val="006A1902"/>
    <w:rsid w:val="006A4F3D"/>
    <w:rsid w:val="006B0337"/>
    <w:rsid w:val="006C2907"/>
    <w:rsid w:val="006C5BC7"/>
    <w:rsid w:val="006D1698"/>
    <w:rsid w:val="006D300E"/>
    <w:rsid w:val="006D594E"/>
    <w:rsid w:val="006D7232"/>
    <w:rsid w:val="006D7B25"/>
    <w:rsid w:val="006E1502"/>
    <w:rsid w:val="006E2DFD"/>
    <w:rsid w:val="006E4E39"/>
    <w:rsid w:val="006E6C50"/>
    <w:rsid w:val="006E7644"/>
    <w:rsid w:val="006F507E"/>
    <w:rsid w:val="006F6B97"/>
    <w:rsid w:val="006F7C5B"/>
    <w:rsid w:val="00702569"/>
    <w:rsid w:val="00711448"/>
    <w:rsid w:val="0071248F"/>
    <w:rsid w:val="00715D87"/>
    <w:rsid w:val="00716610"/>
    <w:rsid w:val="00721870"/>
    <w:rsid w:val="0073142F"/>
    <w:rsid w:val="00731A2A"/>
    <w:rsid w:val="0073327D"/>
    <w:rsid w:val="00734107"/>
    <w:rsid w:val="00734EC4"/>
    <w:rsid w:val="00735CFB"/>
    <w:rsid w:val="00737FBA"/>
    <w:rsid w:val="0074281A"/>
    <w:rsid w:val="00746D82"/>
    <w:rsid w:val="00751565"/>
    <w:rsid w:val="0075218B"/>
    <w:rsid w:val="00753BB2"/>
    <w:rsid w:val="007605FA"/>
    <w:rsid w:val="00761728"/>
    <w:rsid w:val="007617C4"/>
    <w:rsid w:val="00761C1A"/>
    <w:rsid w:val="00766455"/>
    <w:rsid w:val="0077018A"/>
    <w:rsid w:val="00770245"/>
    <w:rsid w:val="007713F9"/>
    <w:rsid w:val="007716F9"/>
    <w:rsid w:val="00781EF3"/>
    <w:rsid w:val="00782BB2"/>
    <w:rsid w:val="00783791"/>
    <w:rsid w:val="00784C7F"/>
    <w:rsid w:val="00792701"/>
    <w:rsid w:val="00796A59"/>
    <w:rsid w:val="00796FA7"/>
    <w:rsid w:val="007A281F"/>
    <w:rsid w:val="007A491F"/>
    <w:rsid w:val="007A536E"/>
    <w:rsid w:val="007A6DF3"/>
    <w:rsid w:val="007B3182"/>
    <w:rsid w:val="007B6B5C"/>
    <w:rsid w:val="007C0093"/>
    <w:rsid w:val="007C2D64"/>
    <w:rsid w:val="007C55EA"/>
    <w:rsid w:val="007D22C9"/>
    <w:rsid w:val="007D335F"/>
    <w:rsid w:val="007D4804"/>
    <w:rsid w:val="007D499B"/>
    <w:rsid w:val="007D7C5C"/>
    <w:rsid w:val="007E246E"/>
    <w:rsid w:val="007E3300"/>
    <w:rsid w:val="007E628D"/>
    <w:rsid w:val="007F1161"/>
    <w:rsid w:val="007F1B8E"/>
    <w:rsid w:val="007F61A5"/>
    <w:rsid w:val="00803011"/>
    <w:rsid w:val="00803416"/>
    <w:rsid w:val="00804B1A"/>
    <w:rsid w:val="00805945"/>
    <w:rsid w:val="00817421"/>
    <w:rsid w:val="00821AF6"/>
    <w:rsid w:val="00823947"/>
    <w:rsid w:val="00826A7D"/>
    <w:rsid w:val="008276E5"/>
    <w:rsid w:val="008279A7"/>
    <w:rsid w:val="00835790"/>
    <w:rsid w:val="008628B1"/>
    <w:rsid w:val="00862F52"/>
    <w:rsid w:val="00863F29"/>
    <w:rsid w:val="00874E40"/>
    <w:rsid w:val="008757DB"/>
    <w:rsid w:val="0088236B"/>
    <w:rsid w:val="00886D62"/>
    <w:rsid w:val="00890FC1"/>
    <w:rsid w:val="008A4B2E"/>
    <w:rsid w:val="008A6FBC"/>
    <w:rsid w:val="008B32B4"/>
    <w:rsid w:val="008B3531"/>
    <w:rsid w:val="008B3B3A"/>
    <w:rsid w:val="008B45BF"/>
    <w:rsid w:val="008C1094"/>
    <w:rsid w:val="008C4A67"/>
    <w:rsid w:val="008C7659"/>
    <w:rsid w:val="008D2B63"/>
    <w:rsid w:val="008D6C2C"/>
    <w:rsid w:val="008D6D76"/>
    <w:rsid w:val="008D72E4"/>
    <w:rsid w:val="008E74C6"/>
    <w:rsid w:val="008F7CD8"/>
    <w:rsid w:val="00902317"/>
    <w:rsid w:val="00905494"/>
    <w:rsid w:val="00905BDA"/>
    <w:rsid w:val="00907CAE"/>
    <w:rsid w:val="00911810"/>
    <w:rsid w:val="0091593D"/>
    <w:rsid w:val="00921B26"/>
    <w:rsid w:val="00925495"/>
    <w:rsid w:val="00934720"/>
    <w:rsid w:val="00944C9E"/>
    <w:rsid w:val="00945354"/>
    <w:rsid w:val="009479DA"/>
    <w:rsid w:val="00956308"/>
    <w:rsid w:val="00961306"/>
    <w:rsid w:val="00961E9C"/>
    <w:rsid w:val="0096205E"/>
    <w:rsid w:val="00965618"/>
    <w:rsid w:val="0097164D"/>
    <w:rsid w:val="00971A28"/>
    <w:rsid w:val="0097240F"/>
    <w:rsid w:val="0097324E"/>
    <w:rsid w:val="009774B4"/>
    <w:rsid w:val="00982163"/>
    <w:rsid w:val="009822EF"/>
    <w:rsid w:val="009866C7"/>
    <w:rsid w:val="009873BB"/>
    <w:rsid w:val="0099361B"/>
    <w:rsid w:val="0099702B"/>
    <w:rsid w:val="00997A0C"/>
    <w:rsid w:val="00997D30"/>
    <w:rsid w:val="009A0D76"/>
    <w:rsid w:val="009A113B"/>
    <w:rsid w:val="009A51EE"/>
    <w:rsid w:val="009A76E3"/>
    <w:rsid w:val="009A7973"/>
    <w:rsid w:val="009A79CE"/>
    <w:rsid w:val="009B2892"/>
    <w:rsid w:val="009B6666"/>
    <w:rsid w:val="009B7A0A"/>
    <w:rsid w:val="009C3F53"/>
    <w:rsid w:val="009C4711"/>
    <w:rsid w:val="009C5B58"/>
    <w:rsid w:val="009D3287"/>
    <w:rsid w:val="009D3F91"/>
    <w:rsid w:val="009E7E7B"/>
    <w:rsid w:val="009E7E93"/>
    <w:rsid w:val="009F135F"/>
    <w:rsid w:val="009F15EE"/>
    <w:rsid w:val="009F6963"/>
    <w:rsid w:val="00A006B5"/>
    <w:rsid w:val="00A0073C"/>
    <w:rsid w:val="00A021BE"/>
    <w:rsid w:val="00A029B8"/>
    <w:rsid w:val="00A07867"/>
    <w:rsid w:val="00A13ADF"/>
    <w:rsid w:val="00A1551C"/>
    <w:rsid w:val="00A20B02"/>
    <w:rsid w:val="00A23991"/>
    <w:rsid w:val="00A2451F"/>
    <w:rsid w:val="00A25D08"/>
    <w:rsid w:val="00A262CC"/>
    <w:rsid w:val="00A27192"/>
    <w:rsid w:val="00A305D8"/>
    <w:rsid w:val="00A31A4D"/>
    <w:rsid w:val="00A32124"/>
    <w:rsid w:val="00A36EBC"/>
    <w:rsid w:val="00A37E87"/>
    <w:rsid w:val="00A42B0F"/>
    <w:rsid w:val="00A47FDB"/>
    <w:rsid w:val="00A50261"/>
    <w:rsid w:val="00A50AB8"/>
    <w:rsid w:val="00A50B67"/>
    <w:rsid w:val="00A54211"/>
    <w:rsid w:val="00A576DC"/>
    <w:rsid w:val="00A603BB"/>
    <w:rsid w:val="00A6188A"/>
    <w:rsid w:val="00A6402C"/>
    <w:rsid w:val="00A64760"/>
    <w:rsid w:val="00A655C5"/>
    <w:rsid w:val="00A65AD6"/>
    <w:rsid w:val="00A701A0"/>
    <w:rsid w:val="00A74C42"/>
    <w:rsid w:val="00A82317"/>
    <w:rsid w:val="00A82791"/>
    <w:rsid w:val="00A82CC1"/>
    <w:rsid w:val="00A86114"/>
    <w:rsid w:val="00A9707D"/>
    <w:rsid w:val="00AA0404"/>
    <w:rsid w:val="00AA3A4A"/>
    <w:rsid w:val="00AA42B3"/>
    <w:rsid w:val="00AA65AF"/>
    <w:rsid w:val="00AB2AAC"/>
    <w:rsid w:val="00AB46EC"/>
    <w:rsid w:val="00AB5077"/>
    <w:rsid w:val="00AB6127"/>
    <w:rsid w:val="00AB6467"/>
    <w:rsid w:val="00AB6F09"/>
    <w:rsid w:val="00AC34CD"/>
    <w:rsid w:val="00AC5A25"/>
    <w:rsid w:val="00AD0A98"/>
    <w:rsid w:val="00AD4100"/>
    <w:rsid w:val="00AD7327"/>
    <w:rsid w:val="00AE144C"/>
    <w:rsid w:val="00AF0301"/>
    <w:rsid w:val="00AF2252"/>
    <w:rsid w:val="00AF428B"/>
    <w:rsid w:val="00AF7688"/>
    <w:rsid w:val="00AF7D5C"/>
    <w:rsid w:val="00B041FD"/>
    <w:rsid w:val="00B05C95"/>
    <w:rsid w:val="00B06740"/>
    <w:rsid w:val="00B07562"/>
    <w:rsid w:val="00B14966"/>
    <w:rsid w:val="00B14DAB"/>
    <w:rsid w:val="00B210BC"/>
    <w:rsid w:val="00B22D66"/>
    <w:rsid w:val="00B237F3"/>
    <w:rsid w:val="00B2684E"/>
    <w:rsid w:val="00B43D15"/>
    <w:rsid w:val="00B52E8D"/>
    <w:rsid w:val="00B62474"/>
    <w:rsid w:val="00B656C3"/>
    <w:rsid w:val="00B74F4D"/>
    <w:rsid w:val="00B75C8A"/>
    <w:rsid w:val="00B76A7E"/>
    <w:rsid w:val="00B76EA7"/>
    <w:rsid w:val="00B81829"/>
    <w:rsid w:val="00B83B79"/>
    <w:rsid w:val="00B85CB8"/>
    <w:rsid w:val="00B85CDD"/>
    <w:rsid w:val="00B85E52"/>
    <w:rsid w:val="00B864E0"/>
    <w:rsid w:val="00BA03E1"/>
    <w:rsid w:val="00BA3E49"/>
    <w:rsid w:val="00BA46CE"/>
    <w:rsid w:val="00BB36AF"/>
    <w:rsid w:val="00BB769E"/>
    <w:rsid w:val="00BC0DA2"/>
    <w:rsid w:val="00BC4382"/>
    <w:rsid w:val="00BC4CD3"/>
    <w:rsid w:val="00BC58A8"/>
    <w:rsid w:val="00BD02C2"/>
    <w:rsid w:val="00BD03E2"/>
    <w:rsid w:val="00BD06DF"/>
    <w:rsid w:val="00BD06E6"/>
    <w:rsid w:val="00BD1589"/>
    <w:rsid w:val="00BD7661"/>
    <w:rsid w:val="00BE06D5"/>
    <w:rsid w:val="00BE293C"/>
    <w:rsid w:val="00BF0FFE"/>
    <w:rsid w:val="00BF1747"/>
    <w:rsid w:val="00C01555"/>
    <w:rsid w:val="00C047ED"/>
    <w:rsid w:val="00C066B0"/>
    <w:rsid w:val="00C07362"/>
    <w:rsid w:val="00C10F19"/>
    <w:rsid w:val="00C15839"/>
    <w:rsid w:val="00C21372"/>
    <w:rsid w:val="00C23D58"/>
    <w:rsid w:val="00C242A1"/>
    <w:rsid w:val="00C24F74"/>
    <w:rsid w:val="00C32BF4"/>
    <w:rsid w:val="00C33FD2"/>
    <w:rsid w:val="00C347C4"/>
    <w:rsid w:val="00C34A14"/>
    <w:rsid w:val="00C35956"/>
    <w:rsid w:val="00C445AA"/>
    <w:rsid w:val="00C47F10"/>
    <w:rsid w:val="00C579F7"/>
    <w:rsid w:val="00C61E5A"/>
    <w:rsid w:val="00C63E47"/>
    <w:rsid w:val="00C77489"/>
    <w:rsid w:val="00C8471E"/>
    <w:rsid w:val="00C9016B"/>
    <w:rsid w:val="00C903BC"/>
    <w:rsid w:val="00C93826"/>
    <w:rsid w:val="00C93AF6"/>
    <w:rsid w:val="00C96186"/>
    <w:rsid w:val="00C9691E"/>
    <w:rsid w:val="00CA17F0"/>
    <w:rsid w:val="00CA3675"/>
    <w:rsid w:val="00CA4A53"/>
    <w:rsid w:val="00CB3D87"/>
    <w:rsid w:val="00CB4DE3"/>
    <w:rsid w:val="00CB51A9"/>
    <w:rsid w:val="00CC08DE"/>
    <w:rsid w:val="00CC1695"/>
    <w:rsid w:val="00CC2942"/>
    <w:rsid w:val="00CC3B90"/>
    <w:rsid w:val="00CC4F68"/>
    <w:rsid w:val="00CC5546"/>
    <w:rsid w:val="00CC5E9D"/>
    <w:rsid w:val="00CC693A"/>
    <w:rsid w:val="00CD093F"/>
    <w:rsid w:val="00CD13CC"/>
    <w:rsid w:val="00CE04D1"/>
    <w:rsid w:val="00CE0F82"/>
    <w:rsid w:val="00CE50FD"/>
    <w:rsid w:val="00CE5553"/>
    <w:rsid w:val="00CF3BFD"/>
    <w:rsid w:val="00D01C24"/>
    <w:rsid w:val="00D02448"/>
    <w:rsid w:val="00D10941"/>
    <w:rsid w:val="00D12833"/>
    <w:rsid w:val="00D14609"/>
    <w:rsid w:val="00D20FB9"/>
    <w:rsid w:val="00D2258F"/>
    <w:rsid w:val="00D31D74"/>
    <w:rsid w:val="00D32268"/>
    <w:rsid w:val="00D34C92"/>
    <w:rsid w:val="00D358BB"/>
    <w:rsid w:val="00D36368"/>
    <w:rsid w:val="00D46220"/>
    <w:rsid w:val="00D50EA9"/>
    <w:rsid w:val="00D512A1"/>
    <w:rsid w:val="00D53B44"/>
    <w:rsid w:val="00D54CF2"/>
    <w:rsid w:val="00D64F63"/>
    <w:rsid w:val="00D65D98"/>
    <w:rsid w:val="00D7289B"/>
    <w:rsid w:val="00D72BDC"/>
    <w:rsid w:val="00D76E25"/>
    <w:rsid w:val="00D819A1"/>
    <w:rsid w:val="00D84098"/>
    <w:rsid w:val="00D906C1"/>
    <w:rsid w:val="00D93559"/>
    <w:rsid w:val="00D962A2"/>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0EB0"/>
    <w:rsid w:val="00E03E15"/>
    <w:rsid w:val="00E04839"/>
    <w:rsid w:val="00E04C57"/>
    <w:rsid w:val="00E10331"/>
    <w:rsid w:val="00E17283"/>
    <w:rsid w:val="00E178E9"/>
    <w:rsid w:val="00E20F67"/>
    <w:rsid w:val="00E23DEB"/>
    <w:rsid w:val="00E2478A"/>
    <w:rsid w:val="00E258FE"/>
    <w:rsid w:val="00E304FC"/>
    <w:rsid w:val="00E30902"/>
    <w:rsid w:val="00E32067"/>
    <w:rsid w:val="00E36B94"/>
    <w:rsid w:val="00E42D49"/>
    <w:rsid w:val="00E42E2D"/>
    <w:rsid w:val="00E44730"/>
    <w:rsid w:val="00E51C46"/>
    <w:rsid w:val="00E534AC"/>
    <w:rsid w:val="00E53831"/>
    <w:rsid w:val="00E54E75"/>
    <w:rsid w:val="00E55B52"/>
    <w:rsid w:val="00E61F49"/>
    <w:rsid w:val="00E6215B"/>
    <w:rsid w:val="00E66034"/>
    <w:rsid w:val="00E72906"/>
    <w:rsid w:val="00E73A07"/>
    <w:rsid w:val="00E73D3C"/>
    <w:rsid w:val="00E73E7D"/>
    <w:rsid w:val="00E74676"/>
    <w:rsid w:val="00E82C16"/>
    <w:rsid w:val="00E839ED"/>
    <w:rsid w:val="00E94271"/>
    <w:rsid w:val="00EA207D"/>
    <w:rsid w:val="00EA289E"/>
    <w:rsid w:val="00EA38E5"/>
    <w:rsid w:val="00EA7386"/>
    <w:rsid w:val="00EA7AB9"/>
    <w:rsid w:val="00EA7AC8"/>
    <w:rsid w:val="00EB017F"/>
    <w:rsid w:val="00EB0497"/>
    <w:rsid w:val="00EB10F9"/>
    <w:rsid w:val="00EB1A26"/>
    <w:rsid w:val="00EB3866"/>
    <w:rsid w:val="00EB51F3"/>
    <w:rsid w:val="00EC22AA"/>
    <w:rsid w:val="00EC4AF5"/>
    <w:rsid w:val="00EC6765"/>
    <w:rsid w:val="00EC6E08"/>
    <w:rsid w:val="00EE0A3A"/>
    <w:rsid w:val="00EE3D8F"/>
    <w:rsid w:val="00EE76F7"/>
    <w:rsid w:val="00EF048D"/>
    <w:rsid w:val="00EF3FED"/>
    <w:rsid w:val="00EF46C1"/>
    <w:rsid w:val="00EF71B4"/>
    <w:rsid w:val="00F0189A"/>
    <w:rsid w:val="00F028E4"/>
    <w:rsid w:val="00F02FD0"/>
    <w:rsid w:val="00F047C6"/>
    <w:rsid w:val="00F05DB6"/>
    <w:rsid w:val="00F0670E"/>
    <w:rsid w:val="00F074A5"/>
    <w:rsid w:val="00F10395"/>
    <w:rsid w:val="00F1139A"/>
    <w:rsid w:val="00F13A73"/>
    <w:rsid w:val="00F14009"/>
    <w:rsid w:val="00F14715"/>
    <w:rsid w:val="00F158F9"/>
    <w:rsid w:val="00F15EF2"/>
    <w:rsid w:val="00F176EE"/>
    <w:rsid w:val="00F21A2F"/>
    <w:rsid w:val="00F24B73"/>
    <w:rsid w:val="00F313CD"/>
    <w:rsid w:val="00F34546"/>
    <w:rsid w:val="00F36C74"/>
    <w:rsid w:val="00F4281F"/>
    <w:rsid w:val="00F43FFC"/>
    <w:rsid w:val="00F50FDF"/>
    <w:rsid w:val="00F53DED"/>
    <w:rsid w:val="00F62418"/>
    <w:rsid w:val="00F62D08"/>
    <w:rsid w:val="00F7043F"/>
    <w:rsid w:val="00F707C7"/>
    <w:rsid w:val="00F74185"/>
    <w:rsid w:val="00F755EF"/>
    <w:rsid w:val="00F75AB4"/>
    <w:rsid w:val="00F775BA"/>
    <w:rsid w:val="00F8328C"/>
    <w:rsid w:val="00F84653"/>
    <w:rsid w:val="00F85145"/>
    <w:rsid w:val="00F85161"/>
    <w:rsid w:val="00F85D26"/>
    <w:rsid w:val="00F85DB5"/>
    <w:rsid w:val="00F85E2E"/>
    <w:rsid w:val="00F863B8"/>
    <w:rsid w:val="00F91722"/>
    <w:rsid w:val="00F91938"/>
    <w:rsid w:val="00F94D6B"/>
    <w:rsid w:val="00F960EF"/>
    <w:rsid w:val="00F964C6"/>
    <w:rsid w:val="00F97834"/>
    <w:rsid w:val="00FA1299"/>
    <w:rsid w:val="00FA1B7C"/>
    <w:rsid w:val="00FA2EB7"/>
    <w:rsid w:val="00FA4A35"/>
    <w:rsid w:val="00FA5133"/>
    <w:rsid w:val="00FA70B9"/>
    <w:rsid w:val="00FA74B9"/>
    <w:rsid w:val="00FB5A94"/>
    <w:rsid w:val="00FB67B4"/>
    <w:rsid w:val="00FC4CB6"/>
    <w:rsid w:val="00FC5CA9"/>
    <w:rsid w:val="00FC7298"/>
    <w:rsid w:val="00FE0F83"/>
    <w:rsid w:val="00FE16BF"/>
    <w:rsid w:val="00FE46B6"/>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94086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9DF5F794-756C-479A-8082-381AE6C8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20</Pages>
  <Words>5658</Words>
  <Characters>31124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7</cp:revision>
  <cp:lastPrinted>2024-04-17T18:15:00Z</cp:lastPrinted>
  <dcterms:created xsi:type="dcterms:W3CDTF">2025-06-23T19:38:00Z</dcterms:created>
  <dcterms:modified xsi:type="dcterms:W3CDTF">2025-06-25T04:12:00Z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