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8B71AC" w:rsidRDefault="002549D0" w:rsidP="00EB6319">
      <w:pPr>
        <w:jc w:val="center"/>
        <w:rPr>
          <w:rFonts w:ascii="Montserrat" w:eastAsiaTheme="minorHAnsi" w:hAnsi="Montserrat" w:cs="Arial"/>
          <w:bCs/>
          <w:sz w:val="20"/>
          <w:szCs w:val="20"/>
        </w:rPr>
      </w:pPr>
    </w:p>
    <w:p w14:paraId="69344C4F" w14:textId="77777777" w:rsidR="00620964" w:rsidRPr="008B71AC" w:rsidRDefault="00620964" w:rsidP="00EB6319">
      <w:pPr>
        <w:jc w:val="center"/>
        <w:rPr>
          <w:rFonts w:ascii="Montserrat" w:eastAsiaTheme="minorHAnsi" w:hAnsi="Montserrat" w:cs="Arial"/>
          <w:bCs/>
          <w:sz w:val="20"/>
          <w:szCs w:val="20"/>
        </w:rPr>
      </w:pPr>
    </w:p>
    <w:p w14:paraId="12C8A146" w14:textId="77777777" w:rsidR="00076152" w:rsidRPr="008B71AC" w:rsidRDefault="00076152" w:rsidP="00EB6319">
      <w:pPr>
        <w:jc w:val="center"/>
        <w:rPr>
          <w:rFonts w:ascii="Montserrat" w:eastAsiaTheme="minorHAnsi" w:hAnsi="Montserrat" w:cs="Arial"/>
          <w:bCs/>
          <w:sz w:val="20"/>
          <w:szCs w:val="20"/>
        </w:rPr>
      </w:pPr>
    </w:p>
    <w:p w14:paraId="641943AF" w14:textId="77777777" w:rsidR="00076152" w:rsidRPr="008B71AC" w:rsidRDefault="00076152" w:rsidP="00EB6319">
      <w:pPr>
        <w:jc w:val="center"/>
        <w:rPr>
          <w:rFonts w:ascii="Montserrat" w:eastAsiaTheme="minorHAnsi" w:hAnsi="Montserrat" w:cs="Arial"/>
          <w:bCs/>
          <w:sz w:val="20"/>
          <w:szCs w:val="20"/>
        </w:rPr>
      </w:pPr>
    </w:p>
    <w:p w14:paraId="44A7541F" w14:textId="77777777" w:rsidR="00620964" w:rsidRPr="008B71AC" w:rsidRDefault="00620964" w:rsidP="00EB6319">
      <w:pPr>
        <w:jc w:val="center"/>
        <w:rPr>
          <w:rFonts w:ascii="Montserrat" w:eastAsiaTheme="minorHAnsi" w:hAnsi="Montserrat" w:cs="Arial"/>
          <w:bCs/>
          <w:sz w:val="20"/>
          <w:szCs w:val="20"/>
        </w:rPr>
      </w:pPr>
    </w:p>
    <w:p w14:paraId="2579F051" w14:textId="77777777" w:rsidR="00620964" w:rsidRPr="008B71AC" w:rsidRDefault="00620964" w:rsidP="00EB6319">
      <w:pPr>
        <w:jc w:val="center"/>
        <w:rPr>
          <w:rFonts w:ascii="Montserrat" w:eastAsiaTheme="minorHAnsi" w:hAnsi="Montserrat" w:cs="Arial"/>
          <w:bCs/>
          <w:sz w:val="20"/>
          <w:szCs w:val="20"/>
        </w:rPr>
      </w:pPr>
    </w:p>
    <w:p w14:paraId="28965950" w14:textId="77777777" w:rsidR="00961E9C" w:rsidRPr="008B71AC" w:rsidRDefault="00961E9C" w:rsidP="00EB6319">
      <w:pPr>
        <w:jc w:val="both"/>
        <w:rPr>
          <w:rFonts w:ascii="Montserrat" w:eastAsia="Montserrat" w:hAnsi="Montserrat" w:cs="Montserrat"/>
          <w:b/>
          <w:sz w:val="20"/>
          <w:szCs w:val="20"/>
        </w:rPr>
      </w:pPr>
    </w:p>
    <w:p w14:paraId="2AED114E" w14:textId="77777777" w:rsidR="00961E9C" w:rsidRPr="008B71AC" w:rsidRDefault="00961E9C" w:rsidP="00EB6319">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8B71AC" w14:paraId="7C29B90E" w14:textId="77777777" w:rsidTr="0066432B">
        <w:tc>
          <w:tcPr>
            <w:tcW w:w="8053" w:type="dxa"/>
            <w:tcBorders>
              <w:bottom w:val="single" w:sz="4" w:space="0" w:color="000000"/>
            </w:tcBorders>
          </w:tcPr>
          <w:p w14:paraId="63BD9C80" w14:textId="04BF658A" w:rsidR="00961E9C" w:rsidRPr="008B71AC" w:rsidRDefault="00A435FC" w:rsidP="00363822">
            <w:pPr>
              <w:jc w:val="right"/>
              <w:rPr>
                <w:rFonts w:ascii="Montserrat" w:eastAsiaTheme="minorHAnsi" w:hAnsi="Montserrat" w:cs="Arial"/>
                <w:b/>
                <w:sz w:val="36"/>
                <w:szCs w:val="36"/>
              </w:rPr>
            </w:pPr>
            <w:r w:rsidRPr="008B71AC">
              <w:rPr>
                <w:rFonts w:ascii="Montserrat" w:eastAsiaTheme="minorHAnsi" w:hAnsi="Montserrat" w:cs="Arial"/>
                <w:b/>
                <w:sz w:val="36"/>
                <w:szCs w:val="36"/>
              </w:rPr>
              <w:t xml:space="preserve"> Adquisición de </w:t>
            </w:r>
            <w:r w:rsidR="008B71AC" w:rsidRPr="008B71AC">
              <w:rPr>
                <w:rFonts w:ascii="Montserrat" w:eastAsiaTheme="minorHAnsi" w:hAnsi="Montserrat" w:cs="Arial"/>
                <w:b/>
                <w:sz w:val="36"/>
                <w:szCs w:val="36"/>
              </w:rPr>
              <w:t>Materiales y</w:t>
            </w:r>
            <w:r w:rsidRPr="008B71AC">
              <w:rPr>
                <w:rFonts w:ascii="Montserrat" w:eastAsiaTheme="minorHAnsi" w:hAnsi="Montserrat" w:cs="Arial"/>
                <w:b/>
                <w:sz w:val="36"/>
                <w:szCs w:val="36"/>
              </w:rPr>
              <w:t xml:space="preserve"> útiles consumibles para el procesamiento en equipos y bienes </w:t>
            </w:r>
            <w:r w:rsidR="008B71AC" w:rsidRPr="008B71AC">
              <w:rPr>
                <w:rFonts w:ascii="Montserrat" w:eastAsiaTheme="minorHAnsi" w:hAnsi="Montserrat" w:cs="Arial"/>
                <w:b/>
                <w:sz w:val="36"/>
                <w:szCs w:val="36"/>
              </w:rPr>
              <w:t>informáticos (</w:t>
            </w:r>
            <w:r w:rsidRPr="008B71AC">
              <w:rPr>
                <w:rFonts w:ascii="Montserrat" w:eastAsiaTheme="minorHAnsi" w:hAnsi="Montserrat" w:cs="Arial"/>
                <w:b/>
                <w:sz w:val="36"/>
                <w:szCs w:val="36"/>
              </w:rPr>
              <w:t xml:space="preserve">Partida 21401) </w:t>
            </w:r>
            <w:r w:rsidR="00363822" w:rsidRPr="008B71AC">
              <w:rPr>
                <w:rFonts w:ascii="Montserrat" w:eastAsiaTheme="minorHAnsi" w:hAnsi="Montserrat" w:cs="Arial"/>
                <w:b/>
                <w:sz w:val="36"/>
                <w:szCs w:val="36"/>
              </w:rPr>
              <w:t xml:space="preserve">del Convenio Específico E025 CRESCA-CONASAMA-TABASCO-001/2025  </w:t>
            </w:r>
          </w:p>
        </w:tc>
      </w:tr>
      <w:tr w:rsidR="00961E9C" w:rsidRPr="008B71AC" w14:paraId="5F6155F1" w14:textId="77777777" w:rsidTr="0066432B">
        <w:tc>
          <w:tcPr>
            <w:tcW w:w="8053" w:type="dxa"/>
            <w:tcBorders>
              <w:top w:val="single" w:sz="4" w:space="0" w:color="000000"/>
            </w:tcBorders>
          </w:tcPr>
          <w:p w14:paraId="4CAA32B2" w14:textId="77777777" w:rsidR="004A119A" w:rsidRPr="008B71AC" w:rsidRDefault="004A119A" w:rsidP="00EB6319">
            <w:pPr>
              <w:jc w:val="right"/>
              <w:rPr>
                <w:rFonts w:ascii="Montserrat" w:eastAsia="Montserrat" w:hAnsi="Montserrat" w:cs="Montserrat"/>
                <w:b/>
                <w:sz w:val="36"/>
                <w:szCs w:val="36"/>
              </w:rPr>
            </w:pPr>
          </w:p>
          <w:p w14:paraId="7EB14219" w14:textId="77777777" w:rsidR="004A119A" w:rsidRPr="008B71AC" w:rsidRDefault="004A119A" w:rsidP="00EB6319">
            <w:pPr>
              <w:jc w:val="right"/>
              <w:rPr>
                <w:rFonts w:ascii="Montserrat" w:eastAsia="Montserrat" w:hAnsi="Montserrat" w:cs="Montserrat"/>
                <w:b/>
                <w:sz w:val="36"/>
                <w:szCs w:val="36"/>
              </w:rPr>
            </w:pPr>
          </w:p>
          <w:p w14:paraId="0184F63C" w14:textId="77777777" w:rsidR="004A119A" w:rsidRPr="008B71AC" w:rsidRDefault="004A119A" w:rsidP="00EB6319">
            <w:pPr>
              <w:jc w:val="right"/>
              <w:rPr>
                <w:rFonts w:ascii="Montserrat" w:eastAsia="Montserrat" w:hAnsi="Montserrat" w:cs="Montserrat"/>
                <w:b/>
                <w:sz w:val="36"/>
                <w:szCs w:val="36"/>
              </w:rPr>
            </w:pPr>
          </w:p>
          <w:p w14:paraId="1F0539AD" w14:textId="77777777" w:rsidR="00C17C00" w:rsidRPr="008B71AC" w:rsidRDefault="00C17C00" w:rsidP="00EB6319">
            <w:pPr>
              <w:jc w:val="right"/>
              <w:rPr>
                <w:rFonts w:ascii="Montserrat" w:eastAsia="Montserrat" w:hAnsi="Montserrat" w:cs="Montserrat"/>
                <w:b/>
                <w:sz w:val="36"/>
                <w:szCs w:val="36"/>
              </w:rPr>
            </w:pPr>
          </w:p>
          <w:p w14:paraId="748B3ABB" w14:textId="77777777" w:rsidR="00C17C00" w:rsidRPr="008B71AC" w:rsidRDefault="00C17C00" w:rsidP="00EB6319">
            <w:pPr>
              <w:jc w:val="right"/>
              <w:rPr>
                <w:rFonts w:ascii="Montserrat" w:eastAsia="Montserrat" w:hAnsi="Montserrat" w:cs="Montserrat"/>
                <w:b/>
                <w:sz w:val="36"/>
                <w:szCs w:val="36"/>
              </w:rPr>
            </w:pPr>
          </w:p>
          <w:p w14:paraId="1F33DD28" w14:textId="77777777" w:rsidR="00C17C00" w:rsidRPr="008B71AC" w:rsidRDefault="00C17C00" w:rsidP="00EB6319">
            <w:pPr>
              <w:jc w:val="right"/>
              <w:rPr>
                <w:rFonts w:ascii="Montserrat" w:eastAsia="Montserrat" w:hAnsi="Montserrat" w:cs="Montserrat"/>
                <w:b/>
                <w:sz w:val="36"/>
                <w:szCs w:val="36"/>
              </w:rPr>
            </w:pPr>
          </w:p>
          <w:p w14:paraId="663355BB" w14:textId="77777777" w:rsidR="00C17C00" w:rsidRPr="008B71AC" w:rsidRDefault="00C17C00" w:rsidP="00EB6319">
            <w:pPr>
              <w:jc w:val="right"/>
              <w:rPr>
                <w:rFonts w:ascii="Montserrat" w:eastAsia="Montserrat" w:hAnsi="Montserrat" w:cs="Montserrat"/>
                <w:b/>
                <w:sz w:val="36"/>
                <w:szCs w:val="36"/>
              </w:rPr>
            </w:pPr>
          </w:p>
          <w:p w14:paraId="1B1207BF" w14:textId="77777777" w:rsidR="00C17C00" w:rsidRPr="008B71AC" w:rsidRDefault="00C17C00" w:rsidP="00EB6319">
            <w:pPr>
              <w:jc w:val="right"/>
              <w:rPr>
                <w:rFonts w:ascii="Montserrat" w:eastAsia="Montserrat" w:hAnsi="Montserrat" w:cs="Montserrat"/>
                <w:b/>
                <w:sz w:val="36"/>
                <w:szCs w:val="36"/>
              </w:rPr>
            </w:pPr>
          </w:p>
          <w:p w14:paraId="697AA1BC" w14:textId="77777777" w:rsidR="00C17C00" w:rsidRPr="008B71AC" w:rsidRDefault="00C17C00" w:rsidP="00EB6319">
            <w:pPr>
              <w:jc w:val="right"/>
              <w:rPr>
                <w:rFonts w:ascii="Montserrat" w:eastAsia="Montserrat" w:hAnsi="Montserrat" w:cs="Montserrat"/>
                <w:b/>
                <w:sz w:val="36"/>
                <w:szCs w:val="36"/>
              </w:rPr>
            </w:pPr>
          </w:p>
          <w:p w14:paraId="09B1FF80" w14:textId="77777777" w:rsidR="00C17C00" w:rsidRPr="008B71AC" w:rsidRDefault="00C17C00" w:rsidP="00EB6319">
            <w:pPr>
              <w:jc w:val="right"/>
              <w:rPr>
                <w:rFonts w:ascii="Montserrat" w:eastAsia="Montserrat" w:hAnsi="Montserrat" w:cs="Montserrat"/>
                <w:b/>
                <w:sz w:val="36"/>
                <w:szCs w:val="36"/>
              </w:rPr>
            </w:pPr>
          </w:p>
          <w:p w14:paraId="7AB23FA6" w14:textId="77777777" w:rsidR="00C17C00" w:rsidRPr="008B71AC" w:rsidRDefault="00C17C00" w:rsidP="00EB6319">
            <w:pPr>
              <w:jc w:val="right"/>
              <w:rPr>
                <w:rFonts w:ascii="Montserrat" w:eastAsia="Montserrat" w:hAnsi="Montserrat" w:cs="Montserrat"/>
                <w:b/>
                <w:sz w:val="36"/>
                <w:szCs w:val="36"/>
              </w:rPr>
            </w:pPr>
          </w:p>
          <w:p w14:paraId="06CA01B4" w14:textId="77777777" w:rsidR="00C17C00" w:rsidRPr="008B71AC" w:rsidRDefault="00C17C00" w:rsidP="00EB6319">
            <w:pPr>
              <w:jc w:val="right"/>
              <w:rPr>
                <w:rFonts w:ascii="Montserrat" w:eastAsia="Montserrat" w:hAnsi="Montserrat" w:cs="Montserrat"/>
                <w:b/>
                <w:sz w:val="36"/>
                <w:szCs w:val="36"/>
              </w:rPr>
            </w:pPr>
          </w:p>
          <w:p w14:paraId="67AD5721" w14:textId="2340C4C8" w:rsidR="00961E9C" w:rsidRPr="008B71AC" w:rsidRDefault="00961E9C" w:rsidP="00EB6319">
            <w:pPr>
              <w:jc w:val="right"/>
              <w:rPr>
                <w:rFonts w:ascii="Montserrat" w:eastAsia="Montserrat" w:hAnsi="Montserrat" w:cs="Montserrat"/>
                <w:b/>
                <w:sz w:val="36"/>
                <w:szCs w:val="36"/>
              </w:rPr>
            </w:pPr>
            <w:r w:rsidRPr="008B71AC">
              <w:rPr>
                <w:rFonts w:ascii="Montserrat" w:eastAsia="Montserrat" w:hAnsi="Montserrat" w:cs="Montserrat"/>
                <w:b/>
                <w:sz w:val="36"/>
                <w:szCs w:val="36"/>
              </w:rPr>
              <w:t>Anexo Técnico</w:t>
            </w:r>
          </w:p>
          <w:p w14:paraId="7FF46F5E" w14:textId="77777777" w:rsidR="00961E9C" w:rsidRPr="008B71AC" w:rsidRDefault="00961E9C" w:rsidP="00EB6319">
            <w:pPr>
              <w:jc w:val="right"/>
              <w:rPr>
                <w:rFonts w:ascii="Montserrat" w:eastAsia="Montserrat" w:hAnsi="Montserrat" w:cs="Montserrat"/>
                <w:b/>
                <w:sz w:val="36"/>
                <w:szCs w:val="36"/>
              </w:rPr>
            </w:pPr>
            <w:r w:rsidRPr="008B71AC">
              <w:rPr>
                <w:rFonts w:ascii="Montserrat" w:eastAsia="Montserrat" w:hAnsi="Montserrat" w:cs="Montserrat"/>
                <w:b/>
                <w:sz w:val="36"/>
                <w:szCs w:val="36"/>
              </w:rPr>
              <w:t>Términos y Condiciones</w:t>
            </w:r>
          </w:p>
        </w:tc>
      </w:tr>
    </w:tbl>
    <w:p w14:paraId="601A143C" w14:textId="5CB5541B" w:rsidR="00D54CF2" w:rsidRPr="008B71AC" w:rsidRDefault="00D54CF2" w:rsidP="00EB6319">
      <w:pPr>
        <w:jc w:val="center"/>
        <w:rPr>
          <w:rFonts w:ascii="Montserrat" w:eastAsiaTheme="minorHAnsi" w:hAnsi="Montserrat" w:cs="Arial"/>
          <w:b/>
          <w:bCs/>
          <w:sz w:val="20"/>
          <w:szCs w:val="20"/>
        </w:rPr>
      </w:pPr>
    </w:p>
    <w:p w14:paraId="791EFC2F" w14:textId="10E4E238" w:rsidR="00D54CF2" w:rsidRPr="008B71AC" w:rsidRDefault="00D54CF2" w:rsidP="00EB6319">
      <w:pPr>
        <w:jc w:val="center"/>
        <w:rPr>
          <w:rFonts w:ascii="Montserrat" w:eastAsiaTheme="minorHAnsi" w:hAnsi="Montserrat" w:cs="Arial"/>
          <w:b/>
          <w:bCs/>
          <w:sz w:val="20"/>
          <w:szCs w:val="20"/>
        </w:rPr>
      </w:pPr>
    </w:p>
    <w:p w14:paraId="2299E739" w14:textId="703ABEE3" w:rsidR="00D54CF2" w:rsidRPr="008B71AC" w:rsidRDefault="00D54CF2" w:rsidP="00EB6319">
      <w:pPr>
        <w:rPr>
          <w:rFonts w:ascii="Montserrat" w:eastAsiaTheme="minorHAnsi" w:hAnsi="Montserrat" w:cs="Arial"/>
          <w:b/>
          <w:bCs/>
          <w:sz w:val="20"/>
          <w:szCs w:val="20"/>
        </w:rPr>
      </w:pPr>
    </w:p>
    <w:p w14:paraId="265AE557" w14:textId="7445693B" w:rsidR="008D72E4" w:rsidRPr="008B71AC" w:rsidRDefault="008D72E4" w:rsidP="00EB6319">
      <w:pPr>
        <w:jc w:val="both"/>
        <w:rPr>
          <w:rFonts w:ascii="Montserrat" w:eastAsiaTheme="minorHAnsi" w:hAnsi="Montserrat" w:cs="Arial"/>
          <w:b/>
          <w:bCs/>
          <w:sz w:val="20"/>
          <w:szCs w:val="20"/>
        </w:rPr>
      </w:pPr>
    </w:p>
    <w:p w14:paraId="081D00BE" w14:textId="77777777" w:rsidR="008D72E4" w:rsidRPr="008B71AC" w:rsidRDefault="008D72E4" w:rsidP="00EB6319">
      <w:pPr>
        <w:jc w:val="center"/>
        <w:rPr>
          <w:rFonts w:ascii="Montserrat" w:eastAsiaTheme="minorHAnsi" w:hAnsi="Montserrat" w:cs="Arial"/>
          <w:b/>
          <w:bCs/>
          <w:sz w:val="20"/>
          <w:szCs w:val="20"/>
        </w:rPr>
      </w:pPr>
    </w:p>
    <w:p w14:paraId="1337EBFB" w14:textId="77777777" w:rsidR="008D72E4" w:rsidRPr="008B71AC" w:rsidRDefault="008D72E4" w:rsidP="00EB6319">
      <w:pPr>
        <w:jc w:val="center"/>
        <w:rPr>
          <w:rFonts w:ascii="Montserrat" w:eastAsiaTheme="minorHAnsi" w:hAnsi="Montserrat" w:cs="Arial"/>
          <w:bCs/>
          <w:sz w:val="20"/>
          <w:szCs w:val="20"/>
        </w:rPr>
      </w:pPr>
    </w:p>
    <w:p w14:paraId="2AC78025" w14:textId="77777777" w:rsidR="008D72E4" w:rsidRPr="008B71AC" w:rsidRDefault="008D72E4" w:rsidP="00EB6319">
      <w:pPr>
        <w:jc w:val="center"/>
        <w:rPr>
          <w:rFonts w:ascii="Montserrat" w:eastAsiaTheme="minorHAnsi" w:hAnsi="Montserrat" w:cs="Arial"/>
          <w:bCs/>
          <w:sz w:val="20"/>
          <w:szCs w:val="20"/>
        </w:rPr>
      </w:pPr>
    </w:p>
    <w:p w14:paraId="06D1A76B" w14:textId="77777777" w:rsidR="008D72E4" w:rsidRPr="008B71AC" w:rsidRDefault="008D72E4" w:rsidP="00EB6319">
      <w:pPr>
        <w:jc w:val="center"/>
        <w:rPr>
          <w:rFonts w:ascii="Montserrat" w:eastAsiaTheme="minorHAnsi" w:hAnsi="Montserrat" w:cs="Arial"/>
          <w:bCs/>
          <w:sz w:val="20"/>
          <w:szCs w:val="20"/>
        </w:rPr>
      </w:pPr>
    </w:p>
    <w:p w14:paraId="72570A27" w14:textId="77777777" w:rsidR="008D72E4" w:rsidRPr="008B71AC" w:rsidRDefault="008D72E4" w:rsidP="00EB6319">
      <w:pPr>
        <w:jc w:val="center"/>
        <w:rPr>
          <w:rFonts w:ascii="Montserrat" w:eastAsiaTheme="minorHAnsi" w:hAnsi="Montserrat" w:cs="Arial"/>
          <w:bCs/>
          <w:sz w:val="20"/>
          <w:szCs w:val="20"/>
        </w:rPr>
      </w:pPr>
    </w:p>
    <w:p w14:paraId="2DF8E436" w14:textId="77777777" w:rsidR="008D72E4" w:rsidRPr="008B71AC" w:rsidRDefault="008D72E4" w:rsidP="00EB6319">
      <w:pPr>
        <w:jc w:val="center"/>
        <w:rPr>
          <w:rFonts w:ascii="Montserrat" w:eastAsiaTheme="minorHAnsi" w:hAnsi="Montserrat" w:cs="Arial"/>
          <w:bCs/>
          <w:sz w:val="20"/>
          <w:szCs w:val="20"/>
        </w:rPr>
      </w:pPr>
    </w:p>
    <w:p w14:paraId="7F8A2A57" w14:textId="77777777" w:rsidR="008D72E4" w:rsidRPr="008B71AC" w:rsidRDefault="008D72E4" w:rsidP="00EB6319">
      <w:pPr>
        <w:jc w:val="center"/>
        <w:rPr>
          <w:rFonts w:ascii="Montserrat" w:eastAsiaTheme="minorHAnsi" w:hAnsi="Montserrat" w:cs="Arial"/>
          <w:bCs/>
          <w:sz w:val="20"/>
          <w:szCs w:val="20"/>
        </w:rPr>
      </w:pPr>
    </w:p>
    <w:p w14:paraId="54AD36EC" w14:textId="11C5A12A" w:rsidR="00D54CF2" w:rsidRPr="008B71AC" w:rsidRDefault="00D54CF2" w:rsidP="00EB6319">
      <w:pPr>
        <w:jc w:val="center"/>
        <w:rPr>
          <w:rFonts w:ascii="Montserrat" w:eastAsiaTheme="minorHAnsi" w:hAnsi="Montserrat" w:cs="Arial"/>
          <w:bCs/>
          <w:sz w:val="20"/>
          <w:szCs w:val="20"/>
        </w:rPr>
      </w:pPr>
    </w:p>
    <w:p w14:paraId="65C48FBD" w14:textId="37905A12" w:rsidR="00D54CF2" w:rsidRPr="008B71AC" w:rsidRDefault="00D54CF2" w:rsidP="00EB6319">
      <w:pPr>
        <w:jc w:val="center"/>
        <w:rPr>
          <w:rFonts w:ascii="Montserrat" w:eastAsiaTheme="minorHAnsi" w:hAnsi="Montserrat" w:cs="Arial"/>
          <w:b/>
          <w:bCs/>
          <w:sz w:val="20"/>
          <w:szCs w:val="20"/>
        </w:rPr>
      </w:pPr>
    </w:p>
    <w:p w14:paraId="37DC46D9" w14:textId="4E22793C" w:rsidR="00D54CF2" w:rsidRPr="008B71AC" w:rsidRDefault="00D54CF2" w:rsidP="00EB6319">
      <w:pPr>
        <w:jc w:val="center"/>
        <w:rPr>
          <w:rFonts w:ascii="Montserrat" w:eastAsiaTheme="minorHAnsi" w:hAnsi="Montserrat" w:cs="Arial"/>
          <w:b/>
          <w:bCs/>
          <w:sz w:val="20"/>
          <w:szCs w:val="20"/>
        </w:rPr>
      </w:pPr>
    </w:p>
    <w:p w14:paraId="1B91C12D" w14:textId="2A4A1F39" w:rsidR="00D54CF2" w:rsidRPr="008B71AC" w:rsidRDefault="00D54CF2" w:rsidP="00EB6319">
      <w:pPr>
        <w:jc w:val="center"/>
        <w:rPr>
          <w:rFonts w:ascii="Montserrat" w:eastAsiaTheme="minorHAnsi" w:hAnsi="Montserrat" w:cs="Arial"/>
          <w:b/>
          <w:bCs/>
          <w:sz w:val="20"/>
          <w:szCs w:val="20"/>
        </w:rPr>
      </w:pPr>
    </w:p>
    <w:p w14:paraId="789C9C87" w14:textId="6F29C691" w:rsidR="00D54CF2" w:rsidRPr="008B71AC" w:rsidRDefault="00D54CF2" w:rsidP="00EB6319">
      <w:pPr>
        <w:jc w:val="center"/>
        <w:rPr>
          <w:rFonts w:ascii="Montserrat" w:eastAsiaTheme="minorHAnsi" w:hAnsi="Montserrat" w:cs="Arial"/>
          <w:b/>
          <w:bCs/>
          <w:sz w:val="20"/>
          <w:szCs w:val="20"/>
        </w:rPr>
      </w:pPr>
    </w:p>
    <w:p w14:paraId="0C8F3572" w14:textId="77777777" w:rsidR="00961E9C" w:rsidRPr="008B71AC" w:rsidRDefault="00961E9C" w:rsidP="00EB6319">
      <w:pPr>
        <w:jc w:val="center"/>
        <w:rPr>
          <w:rFonts w:ascii="Montserrat" w:eastAsiaTheme="minorHAnsi" w:hAnsi="Montserrat" w:cs="Arial"/>
          <w:b/>
          <w:bCs/>
          <w:sz w:val="20"/>
          <w:szCs w:val="20"/>
        </w:rPr>
      </w:pPr>
    </w:p>
    <w:p w14:paraId="00C3F2B4" w14:textId="77777777" w:rsidR="00961E9C" w:rsidRPr="008B71AC" w:rsidRDefault="00961E9C" w:rsidP="00EB6319">
      <w:pPr>
        <w:jc w:val="center"/>
        <w:rPr>
          <w:rFonts w:ascii="Montserrat" w:eastAsiaTheme="minorHAnsi" w:hAnsi="Montserrat" w:cs="Arial"/>
          <w:b/>
          <w:bCs/>
          <w:sz w:val="20"/>
          <w:szCs w:val="20"/>
        </w:rPr>
      </w:pPr>
    </w:p>
    <w:p w14:paraId="30B3A595" w14:textId="3F3CB493" w:rsidR="00D54CF2" w:rsidRPr="008B71AC" w:rsidRDefault="00D54CF2" w:rsidP="00EB6319">
      <w:pPr>
        <w:jc w:val="center"/>
        <w:rPr>
          <w:rFonts w:ascii="Montserrat" w:eastAsiaTheme="minorHAnsi" w:hAnsi="Montserrat" w:cs="Arial"/>
          <w:b/>
          <w:bCs/>
          <w:sz w:val="20"/>
          <w:szCs w:val="20"/>
        </w:rPr>
      </w:pPr>
    </w:p>
    <w:p w14:paraId="16E832BD" w14:textId="18B70984" w:rsidR="00D54CF2" w:rsidRPr="008B71AC" w:rsidRDefault="00D54CF2" w:rsidP="00EB6319">
      <w:pPr>
        <w:jc w:val="center"/>
        <w:rPr>
          <w:rFonts w:ascii="Montserrat" w:eastAsiaTheme="minorHAnsi" w:hAnsi="Montserrat" w:cs="Arial"/>
          <w:b/>
          <w:bCs/>
          <w:sz w:val="20"/>
          <w:szCs w:val="20"/>
        </w:rPr>
      </w:pPr>
    </w:p>
    <w:p w14:paraId="40F4C539" w14:textId="0F979CDB" w:rsidR="00D54CF2" w:rsidRPr="008B71AC" w:rsidRDefault="00D54CF2" w:rsidP="00EB6319">
      <w:pPr>
        <w:jc w:val="center"/>
        <w:rPr>
          <w:rFonts w:ascii="Montserrat" w:eastAsiaTheme="minorHAnsi" w:hAnsi="Montserrat" w:cs="Arial"/>
          <w:b/>
          <w:bCs/>
          <w:sz w:val="20"/>
          <w:szCs w:val="20"/>
        </w:rPr>
      </w:pPr>
    </w:p>
    <w:p w14:paraId="0B9940D2" w14:textId="77777777" w:rsidR="00961E9C" w:rsidRPr="008B71AC" w:rsidRDefault="00961E9C" w:rsidP="00EB6319">
      <w:pPr>
        <w:jc w:val="center"/>
        <w:rPr>
          <w:rFonts w:ascii="Montserrat" w:eastAsiaTheme="minorHAnsi" w:hAnsi="Montserrat" w:cs="Arial"/>
          <w:b/>
          <w:bCs/>
          <w:sz w:val="20"/>
          <w:szCs w:val="20"/>
        </w:rPr>
      </w:pPr>
    </w:p>
    <w:p w14:paraId="06A14199" w14:textId="77777777" w:rsidR="00961E9C" w:rsidRPr="008B71AC" w:rsidRDefault="00961E9C" w:rsidP="00EB6319">
      <w:pPr>
        <w:jc w:val="center"/>
        <w:rPr>
          <w:rFonts w:ascii="Montserrat" w:eastAsiaTheme="minorHAnsi" w:hAnsi="Montserrat" w:cs="Arial"/>
          <w:b/>
          <w:bCs/>
          <w:sz w:val="20"/>
          <w:szCs w:val="20"/>
        </w:rPr>
      </w:pPr>
    </w:p>
    <w:p w14:paraId="7FCD8AA5" w14:textId="77777777" w:rsidR="00961E9C" w:rsidRPr="008B71AC" w:rsidRDefault="00961E9C" w:rsidP="00EB6319">
      <w:pPr>
        <w:jc w:val="center"/>
        <w:rPr>
          <w:rFonts w:ascii="Montserrat" w:eastAsiaTheme="minorHAnsi" w:hAnsi="Montserrat" w:cs="Arial"/>
          <w:b/>
          <w:bCs/>
          <w:sz w:val="20"/>
          <w:szCs w:val="20"/>
        </w:rPr>
      </w:pPr>
    </w:p>
    <w:p w14:paraId="1FDCBB39" w14:textId="77777777" w:rsidR="00961E9C" w:rsidRPr="008B71AC" w:rsidRDefault="00961E9C" w:rsidP="00EB6319">
      <w:pPr>
        <w:jc w:val="center"/>
        <w:rPr>
          <w:rFonts w:ascii="Montserrat" w:eastAsiaTheme="minorHAnsi" w:hAnsi="Montserrat" w:cs="Arial"/>
          <w:b/>
          <w:bCs/>
          <w:sz w:val="20"/>
          <w:szCs w:val="20"/>
        </w:rPr>
      </w:pPr>
    </w:p>
    <w:p w14:paraId="1BA1B01D" w14:textId="77777777" w:rsidR="00961E9C" w:rsidRPr="008B71AC" w:rsidRDefault="00961E9C" w:rsidP="00EB6319">
      <w:pPr>
        <w:jc w:val="center"/>
        <w:rPr>
          <w:rFonts w:ascii="Montserrat" w:eastAsiaTheme="minorHAnsi" w:hAnsi="Montserrat" w:cs="Arial"/>
          <w:b/>
          <w:bCs/>
          <w:sz w:val="20"/>
          <w:szCs w:val="20"/>
        </w:rPr>
      </w:pPr>
    </w:p>
    <w:p w14:paraId="1D00F753" w14:textId="77777777" w:rsidR="002D02C0" w:rsidRPr="008B71AC" w:rsidRDefault="002D02C0" w:rsidP="00EB6319">
      <w:pPr>
        <w:jc w:val="center"/>
        <w:rPr>
          <w:rFonts w:ascii="Montserrat" w:eastAsiaTheme="minorHAnsi" w:hAnsi="Montserrat" w:cs="Arial"/>
          <w:b/>
          <w:bCs/>
          <w:sz w:val="20"/>
          <w:szCs w:val="20"/>
        </w:rPr>
      </w:pPr>
    </w:p>
    <w:p w14:paraId="491CF8ED" w14:textId="77777777" w:rsidR="002D02C0" w:rsidRPr="008B71AC" w:rsidRDefault="002D02C0" w:rsidP="00EB6319">
      <w:pPr>
        <w:jc w:val="center"/>
        <w:rPr>
          <w:rFonts w:ascii="Montserrat" w:eastAsiaTheme="minorHAnsi" w:hAnsi="Montserrat" w:cs="Arial"/>
          <w:b/>
          <w:bCs/>
          <w:sz w:val="20"/>
          <w:szCs w:val="20"/>
        </w:rPr>
      </w:pPr>
    </w:p>
    <w:p w14:paraId="77868AC4" w14:textId="77777777" w:rsidR="002D02C0" w:rsidRPr="008B71AC" w:rsidRDefault="002D02C0" w:rsidP="00EB6319">
      <w:pPr>
        <w:jc w:val="center"/>
        <w:rPr>
          <w:rFonts w:ascii="Montserrat" w:eastAsiaTheme="minorHAnsi" w:hAnsi="Montserrat" w:cs="Arial"/>
          <w:b/>
          <w:bCs/>
          <w:sz w:val="20"/>
          <w:szCs w:val="20"/>
        </w:rPr>
      </w:pPr>
    </w:p>
    <w:p w14:paraId="7F8665E7" w14:textId="77777777" w:rsidR="002D02C0" w:rsidRPr="008B71AC" w:rsidRDefault="002D02C0" w:rsidP="00EB6319">
      <w:pPr>
        <w:jc w:val="center"/>
        <w:rPr>
          <w:rFonts w:ascii="Montserrat" w:eastAsiaTheme="minorHAnsi" w:hAnsi="Montserrat" w:cs="Arial"/>
          <w:b/>
          <w:bCs/>
          <w:sz w:val="20"/>
          <w:szCs w:val="20"/>
        </w:rPr>
      </w:pPr>
    </w:p>
    <w:p w14:paraId="3389D211" w14:textId="77777777" w:rsidR="00A435FC" w:rsidRPr="008B71AC" w:rsidRDefault="00A435FC" w:rsidP="00EB6319">
      <w:pPr>
        <w:jc w:val="center"/>
        <w:rPr>
          <w:rFonts w:ascii="Montserrat" w:eastAsiaTheme="minorHAnsi" w:hAnsi="Montserrat" w:cs="Arial"/>
          <w:b/>
          <w:bCs/>
          <w:sz w:val="20"/>
          <w:szCs w:val="20"/>
        </w:rPr>
      </w:pPr>
    </w:p>
    <w:p w14:paraId="494CA24D" w14:textId="77777777" w:rsidR="00A435FC" w:rsidRPr="008B71AC" w:rsidRDefault="00A435FC" w:rsidP="00EB6319">
      <w:pPr>
        <w:jc w:val="center"/>
        <w:rPr>
          <w:rFonts w:ascii="Montserrat" w:eastAsiaTheme="minorHAnsi" w:hAnsi="Montserrat" w:cs="Arial"/>
          <w:b/>
          <w:bCs/>
          <w:sz w:val="20"/>
          <w:szCs w:val="20"/>
        </w:rPr>
      </w:pPr>
    </w:p>
    <w:p w14:paraId="1BFB52CB" w14:textId="77777777" w:rsidR="00A435FC" w:rsidRPr="008B71AC" w:rsidRDefault="00A435FC" w:rsidP="00EB6319">
      <w:pPr>
        <w:jc w:val="center"/>
        <w:rPr>
          <w:rFonts w:ascii="Montserrat" w:eastAsiaTheme="minorHAnsi" w:hAnsi="Montserrat" w:cs="Arial"/>
          <w:b/>
          <w:bCs/>
          <w:sz w:val="20"/>
          <w:szCs w:val="20"/>
        </w:rPr>
      </w:pPr>
    </w:p>
    <w:p w14:paraId="13A40207" w14:textId="274A34D6" w:rsidR="00C17C00" w:rsidRPr="008B71AC" w:rsidRDefault="00C17C00">
      <w:pPr>
        <w:spacing w:after="160" w:line="259" w:lineRule="auto"/>
        <w:rPr>
          <w:rFonts w:ascii="Montserrat" w:eastAsiaTheme="minorHAnsi" w:hAnsi="Montserrat" w:cs="Arial"/>
          <w:b/>
          <w:bCs/>
          <w:sz w:val="20"/>
          <w:szCs w:val="20"/>
        </w:rPr>
      </w:pPr>
      <w:r w:rsidRPr="008B71AC">
        <w:rPr>
          <w:rFonts w:ascii="Montserrat" w:eastAsiaTheme="minorHAnsi" w:hAnsi="Montserrat" w:cs="Arial"/>
          <w:b/>
          <w:bCs/>
          <w:sz w:val="20"/>
          <w:szCs w:val="20"/>
        </w:rPr>
        <w:br w:type="page"/>
      </w:r>
    </w:p>
    <w:p w14:paraId="009CD644" w14:textId="0EB01017" w:rsidR="00456F24" w:rsidRPr="008B71AC" w:rsidRDefault="00363822" w:rsidP="008B71AC">
      <w:pPr>
        <w:tabs>
          <w:tab w:val="center" w:pos="4747"/>
          <w:tab w:val="right" w:pos="9779"/>
        </w:tabs>
        <w:jc w:val="both"/>
        <w:rPr>
          <w:rFonts w:ascii="Montserrat" w:eastAsiaTheme="minorHAnsi" w:hAnsi="Montserrat" w:cs="Arial"/>
          <w:b/>
          <w:sz w:val="18"/>
          <w:szCs w:val="18"/>
        </w:rPr>
      </w:pPr>
      <w:r w:rsidRPr="008B71AC">
        <w:rPr>
          <w:rFonts w:ascii="Montserrat" w:eastAsiaTheme="minorHAnsi" w:hAnsi="Montserrat" w:cs="Arial"/>
          <w:b/>
          <w:sz w:val="18"/>
          <w:szCs w:val="18"/>
        </w:rPr>
        <w:lastRenderedPageBreak/>
        <w:t xml:space="preserve">Adquisición de Materiales  y útiles consumibles para el procesamiento en equipos y bienes informáticos (Partida 21401) del Convenio Específico E025 CRESCA-CONASAMA-TABASCO-001/2025  </w:t>
      </w:r>
    </w:p>
    <w:p w14:paraId="1365F097" w14:textId="77777777" w:rsidR="00C17C00" w:rsidRPr="008B71AC" w:rsidRDefault="00C17C00" w:rsidP="00C17C00">
      <w:pPr>
        <w:tabs>
          <w:tab w:val="center" w:pos="4747"/>
          <w:tab w:val="right" w:pos="9779"/>
        </w:tabs>
        <w:jc w:val="right"/>
        <w:rPr>
          <w:rFonts w:ascii="Montserrat" w:eastAsiaTheme="minorHAnsi" w:hAnsi="Montserrat" w:cs="Arial"/>
          <w:b/>
          <w:sz w:val="20"/>
          <w:szCs w:val="20"/>
        </w:rPr>
      </w:pPr>
    </w:p>
    <w:p w14:paraId="25A2851C" w14:textId="1401ACCD" w:rsidR="00AA3A4A" w:rsidRPr="008B71AC" w:rsidRDefault="00016C22" w:rsidP="00EB6319">
      <w:pPr>
        <w:shd w:val="clear" w:color="auto" w:fill="C00000"/>
        <w:suppressAutoHyphens/>
        <w:jc w:val="both"/>
        <w:rPr>
          <w:rFonts w:ascii="Montserrat" w:eastAsiaTheme="minorHAnsi" w:hAnsi="Montserrat" w:cs="Arial"/>
          <w:b/>
          <w:color w:val="FFFFFF" w:themeColor="background1"/>
          <w:sz w:val="20"/>
          <w:szCs w:val="20"/>
        </w:rPr>
      </w:pPr>
      <w:r w:rsidRPr="008B71AC">
        <w:rPr>
          <w:rFonts w:ascii="Montserrat" w:eastAsiaTheme="minorHAnsi" w:hAnsi="Montserrat" w:cs="Arial"/>
          <w:b/>
          <w:color w:val="FFFFFF" w:themeColor="background1"/>
          <w:sz w:val="20"/>
          <w:szCs w:val="20"/>
        </w:rPr>
        <w:t xml:space="preserve">I. </w:t>
      </w:r>
      <w:r w:rsidR="00D54CF2" w:rsidRPr="008B71AC">
        <w:rPr>
          <w:rFonts w:ascii="Montserrat" w:eastAsiaTheme="minorHAnsi" w:hAnsi="Montserrat" w:cs="Arial"/>
          <w:b/>
          <w:color w:val="FFFFFF" w:themeColor="background1"/>
          <w:sz w:val="20"/>
          <w:szCs w:val="20"/>
        </w:rPr>
        <w:t>OBJETO DE LA CONTRATACIÓN</w:t>
      </w:r>
    </w:p>
    <w:p w14:paraId="0E87C0A2" w14:textId="77777777" w:rsidR="004A119A" w:rsidRPr="008B71AC" w:rsidRDefault="004A119A" w:rsidP="00EB6319">
      <w:pPr>
        <w:jc w:val="both"/>
        <w:rPr>
          <w:rFonts w:ascii="Montserrat" w:eastAsiaTheme="minorHAnsi" w:hAnsi="Montserrat" w:cs="Arial"/>
          <w:b/>
          <w:sz w:val="20"/>
          <w:szCs w:val="20"/>
        </w:rPr>
      </w:pPr>
    </w:p>
    <w:p w14:paraId="66D943D5" w14:textId="62750F17" w:rsidR="00AA3A4A" w:rsidRPr="008B71AC" w:rsidRDefault="0029343C" w:rsidP="00EB6319">
      <w:pPr>
        <w:suppressAutoHyphens/>
        <w:contextualSpacing/>
        <w:jc w:val="both"/>
        <w:rPr>
          <w:rFonts w:ascii="Montserrat" w:eastAsiaTheme="minorHAnsi" w:hAnsi="Montserrat" w:cs="Arial"/>
          <w:bCs/>
          <w:sz w:val="20"/>
          <w:szCs w:val="20"/>
        </w:rPr>
      </w:pPr>
      <w:r w:rsidRPr="008B71AC">
        <w:rPr>
          <w:rFonts w:ascii="Montserrat" w:eastAsiaTheme="minorHAnsi" w:hAnsi="Montserrat" w:cs="Arial"/>
          <w:bCs/>
          <w:sz w:val="20"/>
          <w:szCs w:val="20"/>
        </w:rPr>
        <w:t xml:space="preserve">El presente anexo técnico tiene por objeto, en la </w:t>
      </w:r>
      <w:r w:rsidRPr="008B71AC">
        <w:rPr>
          <w:rFonts w:ascii="Montserrat" w:eastAsiaTheme="minorHAnsi" w:hAnsi="Montserrat" w:cs="Arial"/>
          <w:b/>
          <w:bCs/>
          <w:sz w:val="20"/>
          <w:szCs w:val="20"/>
        </w:rPr>
        <w:t xml:space="preserve">partida </w:t>
      </w:r>
      <w:r w:rsidR="001C70D2" w:rsidRPr="008B71AC">
        <w:rPr>
          <w:rFonts w:ascii="Montserrat" w:eastAsiaTheme="minorHAnsi" w:hAnsi="Montserrat" w:cs="Arial"/>
          <w:b/>
          <w:bCs/>
          <w:sz w:val="20"/>
          <w:szCs w:val="20"/>
        </w:rPr>
        <w:t>21401</w:t>
      </w:r>
      <w:r w:rsidRPr="008B71AC">
        <w:rPr>
          <w:rFonts w:ascii="Montserrat" w:eastAsiaTheme="minorHAnsi" w:hAnsi="Montserrat" w:cs="Arial"/>
          <w:b/>
          <w:bCs/>
          <w:sz w:val="20"/>
          <w:szCs w:val="20"/>
        </w:rPr>
        <w:t>, la adquisición de Material</w:t>
      </w:r>
      <w:r w:rsidR="001C70D2" w:rsidRPr="008B71AC">
        <w:rPr>
          <w:rFonts w:ascii="Montserrat" w:eastAsiaTheme="minorHAnsi" w:hAnsi="Montserrat" w:cs="Arial"/>
          <w:b/>
          <w:bCs/>
          <w:sz w:val="20"/>
          <w:szCs w:val="20"/>
        </w:rPr>
        <w:t>es</w:t>
      </w:r>
      <w:r w:rsidRPr="008B71AC">
        <w:rPr>
          <w:rFonts w:ascii="Montserrat" w:eastAsiaTheme="minorHAnsi" w:hAnsi="Montserrat" w:cs="Arial"/>
          <w:b/>
          <w:bCs/>
          <w:sz w:val="20"/>
          <w:szCs w:val="20"/>
        </w:rPr>
        <w:t xml:space="preserve"> </w:t>
      </w:r>
      <w:r w:rsidR="001C70D2" w:rsidRPr="008B71AC">
        <w:rPr>
          <w:rFonts w:ascii="Montserrat" w:hAnsi="Montserrat" w:cs="Arial"/>
          <w:b/>
          <w:sz w:val="20"/>
          <w:szCs w:val="20"/>
        </w:rPr>
        <w:t>y útiles consumibles</w:t>
      </w:r>
      <w:r w:rsidR="001C70D2" w:rsidRPr="008B71AC">
        <w:rPr>
          <w:rFonts w:ascii="Montserrat" w:hAnsi="Montserrat" w:cs="Arial"/>
          <w:sz w:val="20"/>
          <w:szCs w:val="20"/>
        </w:rPr>
        <w:t xml:space="preserve"> para el procesamiento en equipos y bienes informáticos</w:t>
      </w:r>
      <w:r w:rsidR="001C70D2" w:rsidRPr="008B71AC">
        <w:rPr>
          <w:rFonts w:ascii="Montserrat" w:hAnsi="Montserrat" w:cs="Arial"/>
          <w:b/>
          <w:sz w:val="20"/>
          <w:szCs w:val="20"/>
        </w:rPr>
        <w:t xml:space="preserve"> </w:t>
      </w:r>
      <w:r w:rsidRPr="008B71AC">
        <w:rPr>
          <w:rFonts w:ascii="Montserrat" w:eastAsiaTheme="minorHAnsi" w:hAnsi="Montserrat" w:cs="Arial"/>
          <w:bCs/>
          <w:sz w:val="20"/>
          <w:szCs w:val="20"/>
        </w:rPr>
        <w:t>para los diferentes programas</w:t>
      </w:r>
      <w:r w:rsidR="00681DFB" w:rsidRPr="008B71AC">
        <w:rPr>
          <w:rFonts w:ascii="Montserrat" w:eastAsiaTheme="minorHAnsi" w:hAnsi="Montserrat" w:cs="Arial"/>
          <w:bCs/>
          <w:sz w:val="20"/>
          <w:szCs w:val="20"/>
        </w:rPr>
        <w:t xml:space="preserve"> del convenio CRESCA, de octu</w:t>
      </w:r>
      <w:r w:rsidRPr="008B71AC">
        <w:rPr>
          <w:rFonts w:ascii="Montserrat" w:eastAsiaTheme="minorHAnsi" w:hAnsi="Montserrat" w:cs="Arial"/>
          <w:bCs/>
          <w:sz w:val="20"/>
          <w:szCs w:val="20"/>
        </w:rPr>
        <w:t xml:space="preserve">bre al 31 de diciembre del ejercicio 2025.  </w:t>
      </w:r>
    </w:p>
    <w:p w14:paraId="34CD1F5F" w14:textId="77777777" w:rsidR="0029343C" w:rsidRPr="008B71AC" w:rsidRDefault="0029343C" w:rsidP="00EB6319">
      <w:pPr>
        <w:suppressAutoHyphens/>
        <w:contextualSpacing/>
        <w:jc w:val="both"/>
        <w:rPr>
          <w:rFonts w:ascii="Montserrat" w:eastAsiaTheme="minorHAnsi" w:hAnsi="Montserrat" w:cs="Arial"/>
          <w:b/>
          <w:sz w:val="20"/>
          <w:szCs w:val="20"/>
        </w:rPr>
      </w:pPr>
    </w:p>
    <w:p w14:paraId="4761ECF7" w14:textId="786AEAA2" w:rsidR="002F1E82" w:rsidRPr="008B71AC"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8B71AC">
        <w:rPr>
          <w:rFonts w:ascii="Montserrat" w:eastAsiaTheme="minorHAnsi" w:hAnsi="Montserrat" w:cs="Arial"/>
          <w:b/>
          <w:color w:val="FFFFFF" w:themeColor="background1"/>
          <w:sz w:val="20"/>
          <w:szCs w:val="20"/>
        </w:rPr>
        <w:t xml:space="preserve">II. </w:t>
      </w:r>
      <w:r w:rsidR="002F1E82" w:rsidRPr="008B71AC">
        <w:rPr>
          <w:rFonts w:ascii="Montserrat" w:eastAsiaTheme="minorHAnsi" w:hAnsi="Montserrat" w:cs="Arial"/>
          <w:b/>
          <w:color w:val="FFFFFF" w:themeColor="background1"/>
          <w:sz w:val="20"/>
          <w:szCs w:val="20"/>
        </w:rPr>
        <w:t xml:space="preserve">VIGENCIA DEL </w:t>
      </w:r>
      <w:bookmarkEnd w:id="0"/>
      <w:r w:rsidR="002F1E82" w:rsidRPr="008B71AC">
        <w:rPr>
          <w:rFonts w:ascii="Montserrat" w:eastAsiaTheme="minorHAnsi" w:hAnsi="Montserrat" w:cs="Arial"/>
          <w:b/>
          <w:color w:val="FFFFFF" w:themeColor="background1"/>
          <w:sz w:val="20"/>
          <w:szCs w:val="20"/>
        </w:rPr>
        <w:t>CONTRATO</w:t>
      </w:r>
      <w:r w:rsidR="007D22C9" w:rsidRPr="008B71AC">
        <w:rPr>
          <w:rFonts w:ascii="Montserrat" w:eastAsiaTheme="minorHAnsi" w:hAnsi="Montserrat" w:cs="Arial"/>
          <w:b/>
          <w:color w:val="FFFFFF" w:themeColor="background1"/>
          <w:sz w:val="20"/>
          <w:szCs w:val="20"/>
        </w:rPr>
        <w:t>.</w:t>
      </w:r>
    </w:p>
    <w:p w14:paraId="12CC936E" w14:textId="77777777" w:rsidR="002F1E82" w:rsidRPr="008B71AC" w:rsidRDefault="002F1E82" w:rsidP="00EB6319">
      <w:pPr>
        <w:contextualSpacing/>
        <w:jc w:val="both"/>
        <w:rPr>
          <w:rFonts w:ascii="Montserrat" w:eastAsiaTheme="minorHAnsi" w:hAnsi="Montserrat" w:cs="Arial"/>
          <w:sz w:val="20"/>
          <w:szCs w:val="20"/>
        </w:rPr>
      </w:pPr>
    </w:p>
    <w:p w14:paraId="1FE5A5FF" w14:textId="133E4A0A" w:rsidR="0029343C" w:rsidRPr="008B71AC" w:rsidRDefault="0029343C" w:rsidP="0029343C">
      <w:pPr>
        <w:jc w:val="both"/>
        <w:rPr>
          <w:rFonts w:ascii="Montserrat" w:eastAsiaTheme="minorHAnsi" w:hAnsi="Montserrat" w:cs="Arial"/>
          <w:b/>
          <w:sz w:val="20"/>
          <w:szCs w:val="20"/>
        </w:rPr>
      </w:pPr>
      <w:r w:rsidRPr="008B71AC">
        <w:rPr>
          <w:rFonts w:ascii="Montserrat" w:eastAsiaTheme="minorHAnsi" w:hAnsi="Montserrat" w:cs="Arial"/>
          <w:sz w:val="20"/>
          <w:szCs w:val="20"/>
        </w:rPr>
        <w:t>La vigencia del contrato será</w:t>
      </w:r>
      <w:r w:rsidR="0079566E" w:rsidRPr="008B71AC">
        <w:rPr>
          <w:rFonts w:ascii="Montserrat" w:eastAsiaTheme="minorHAnsi" w:hAnsi="Montserrat" w:cs="Arial"/>
          <w:sz w:val="20"/>
          <w:szCs w:val="20"/>
        </w:rPr>
        <w:t xml:space="preserve"> un día después de la notificación del fallo de la adjudicación hasta el 3</w:t>
      </w:r>
      <w:r w:rsidRPr="008B71AC">
        <w:rPr>
          <w:rFonts w:ascii="Montserrat" w:eastAsiaTheme="minorHAnsi" w:hAnsi="Montserrat" w:cs="Arial"/>
          <w:bCs/>
          <w:sz w:val="20"/>
          <w:szCs w:val="20"/>
        </w:rPr>
        <w:t>1 de diciembre del ejercicio 2025</w:t>
      </w:r>
      <w:r w:rsidRPr="008B71AC">
        <w:rPr>
          <w:rFonts w:ascii="Montserrat" w:eastAsiaTheme="minorHAnsi" w:hAnsi="Montserrat" w:cs="Arial"/>
          <w:sz w:val="20"/>
          <w:szCs w:val="20"/>
        </w:rPr>
        <w:t xml:space="preserve">. </w:t>
      </w:r>
    </w:p>
    <w:p w14:paraId="481DE0F5" w14:textId="77777777" w:rsidR="0029343C" w:rsidRPr="008B71AC" w:rsidRDefault="0029343C" w:rsidP="0029343C">
      <w:pPr>
        <w:rPr>
          <w:rFonts w:ascii="Montserrat" w:hAnsi="Montserrat"/>
          <w:b/>
          <w:sz w:val="20"/>
          <w:szCs w:val="20"/>
        </w:rPr>
      </w:pPr>
    </w:p>
    <w:p w14:paraId="3C562F3E" w14:textId="19FBEE3E" w:rsidR="00AA3A4A" w:rsidRPr="008B71AC" w:rsidRDefault="002F7EFE" w:rsidP="00EB6319">
      <w:pPr>
        <w:shd w:val="clear" w:color="auto" w:fill="C00000"/>
        <w:rPr>
          <w:rFonts w:ascii="Montserrat" w:hAnsi="Montserrat"/>
          <w:b/>
          <w:sz w:val="20"/>
          <w:szCs w:val="20"/>
        </w:rPr>
      </w:pPr>
      <w:r w:rsidRPr="008B71AC">
        <w:rPr>
          <w:rFonts w:ascii="Montserrat" w:eastAsiaTheme="minorHAnsi" w:hAnsi="Montserrat" w:cs="Arial"/>
          <w:b/>
          <w:color w:val="FFFFFF" w:themeColor="background1"/>
          <w:sz w:val="20"/>
          <w:szCs w:val="20"/>
          <w:shd w:val="clear" w:color="auto" w:fill="C00000"/>
        </w:rPr>
        <w:t xml:space="preserve">III. </w:t>
      </w:r>
      <w:r w:rsidR="00201E90" w:rsidRPr="008B71AC">
        <w:rPr>
          <w:rFonts w:ascii="Montserrat" w:eastAsiaTheme="minorHAnsi" w:hAnsi="Montserrat" w:cs="Arial"/>
          <w:b/>
          <w:color w:val="FFFFFF" w:themeColor="background1"/>
          <w:sz w:val="20"/>
          <w:szCs w:val="20"/>
          <w:shd w:val="clear" w:color="auto" w:fill="C00000"/>
        </w:rPr>
        <w:t xml:space="preserve">DESCRIPCIÓN </w:t>
      </w:r>
      <w:r w:rsidR="00201E90" w:rsidRPr="008B71AC">
        <w:rPr>
          <w:rFonts w:ascii="Montserrat" w:hAnsi="Montserrat"/>
          <w:b/>
          <w:color w:val="FFFFFF" w:themeColor="background1"/>
          <w:sz w:val="20"/>
          <w:szCs w:val="20"/>
          <w:shd w:val="clear" w:color="auto" w:fill="C00000"/>
        </w:rPr>
        <w:t>AMPLIA</w:t>
      </w:r>
      <w:r w:rsidRPr="008B71AC">
        <w:rPr>
          <w:rFonts w:ascii="Montserrat" w:hAnsi="Montserrat"/>
          <w:b/>
          <w:color w:val="FFFFFF" w:themeColor="background1"/>
          <w:sz w:val="20"/>
          <w:szCs w:val="20"/>
          <w:shd w:val="clear" w:color="auto" w:fill="C00000"/>
        </w:rPr>
        <w:t xml:space="preserve"> Y DETALLADA DE LOS </w:t>
      </w:r>
      <w:r w:rsidR="00F32825" w:rsidRPr="008B71AC">
        <w:rPr>
          <w:rFonts w:ascii="Montserrat" w:hAnsi="Montserrat"/>
          <w:b/>
          <w:color w:val="FFFFFF" w:themeColor="background1"/>
          <w:sz w:val="20"/>
          <w:szCs w:val="20"/>
          <w:shd w:val="clear" w:color="auto" w:fill="C00000"/>
        </w:rPr>
        <w:t xml:space="preserve">BIENES </w:t>
      </w:r>
      <w:r w:rsidR="007D22C9" w:rsidRPr="008B71AC">
        <w:rPr>
          <w:rFonts w:ascii="Montserrat" w:hAnsi="Montserrat"/>
          <w:b/>
          <w:color w:val="FFFFFF" w:themeColor="background1"/>
          <w:sz w:val="20"/>
          <w:szCs w:val="20"/>
          <w:shd w:val="clear" w:color="auto" w:fill="C00000"/>
        </w:rPr>
        <w:t xml:space="preserve">SOLICITADOS </w:t>
      </w:r>
      <w:r w:rsidR="00E73E7D" w:rsidRPr="008B71AC">
        <w:rPr>
          <w:rFonts w:ascii="Montserrat" w:hAnsi="Montserrat"/>
          <w:b/>
          <w:color w:val="FFFFFF" w:themeColor="background1"/>
          <w:sz w:val="20"/>
          <w:szCs w:val="20"/>
          <w:shd w:val="clear" w:color="auto" w:fill="C00000"/>
        </w:rPr>
        <w:tab/>
      </w:r>
    </w:p>
    <w:p w14:paraId="4E1578A1" w14:textId="77777777" w:rsidR="004A119A" w:rsidRPr="008B71AC" w:rsidRDefault="004A119A" w:rsidP="00EB6319">
      <w:pPr>
        <w:jc w:val="both"/>
        <w:rPr>
          <w:rFonts w:ascii="Montserrat" w:eastAsiaTheme="minorHAnsi" w:hAnsi="Montserrat" w:cs="Arial"/>
          <w:sz w:val="20"/>
          <w:szCs w:val="20"/>
        </w:rPr>
      </w:pPr>
    </w:p>
    <w:p w14:paraId="76B197D8" w14:textId="61BBE7E3" w:rsidR="006645E2" w:rsidRPr="008B71AC" w:rsidRDefault="0029343C" w:rsidP="006645E2">
      <w:pPr>
        <w:jc w:val="both"/>
        <w:rPr>
          <w:rFonts w:ascii="Montserrat" w:eastAsiaTheme="minorHAnsi" w:hAnsi="Montserrat" w:cs="Arial"/>
          <w:sz w:val="20"/>
          <w:szCs w:val="20"/>
        </w:rPr>
      </w:pPr>
      <w:r w:rsidRPr="008B71AC">
        <w:rPr>
          <w:rFonts w:ascii="Montserrat" w:eastAsiaTheme="minorHAnsi" w:hAnsi="Montserrat" w:cs="Arial"/>
          <w:sz w:val="20"/>
          <w:szCs w:val="20"/>
        </w:rPr>
        <w:t>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w:t>
      </w:r>
      <w:r w:rsidR="006645E2" w:rsidRPr="008B71AC">
        <w:rPr>
          <w:rFonts w:ascii="Montserrat" w:eastAsiaTheme="minorHAnsi" w:hAnsi="Montserrat" w:cs="Arial"/>
          <w:sz w:val="20"/>
          <w:szCs w:val="20"/>
        </w:rPr>
        <w:t>. La dotación adecuada de materiales y consumibles para el procesamiento en equipos y bienes informáticos resulta fundamental para garantizar la continuidad y eficiencia en las operaciones institucionales dentro del sector salud. Estos insumos permiten mantener en condiciones óptimas los sistemas de cómputo, equipos periféricos y redes de comunicación, que son indispensables para la gestión de expedientes clínicos, la administración de bases de datos y la atención a las necesidades operativas de las unidades médicas y administrativas.</w:t>
      </w:r>
    </w:p>
    <w:p w14:paraId="161B2166" w14:textId="77777777" w:rsidR="006645E2" w:rsidRPr="008B71AC" w:rsidRDefault="006645E2" w:rsidP="006645E2">
      <w:pPr>
        <w:jc w:val="both"/>
        <w:rPr>
          <w:rFonts w:ascii="Montserrat" w:eastAsiaTheme="minorHAnsi" w:hAnsi="Montserrat" w:cs="Arial"/>
          <w:sz w:val="20"/>
          <w:szCs w:val="20"/>
        </w:rPr>
      </w:pPr>
    </w:p>
    <w:p w14:paraId="29DCF722" w14:textId="629FA327" w:rsidR="006645E2" w:rsidRPr="008B71AC" w:rsidRDefault="006645E2" w:rsidP="006645E2">
      <w:pPr>
        <w:jc w:val="both"/>
        <w:rPr>
          <w:rFonts w:ascii="Montserrat" w:eastAsiaTheme="minorHAnsi" w:hAnsi="Montserrat" w:cs="Arial"/>
          <w:sz w:val="20"/>
          <w:szCs w:val="20"/>
        </w:rPr>
      </w:pPr>
      <w:r w:rsidRPr="008B71AC">
        <w:rPr>
          <w:rFonts w:ascii="Montserrat" w:eastAsiaTheme="minorHAnsi" w:hAnsi="Montserrat" w:cs="Arial"/>
          <w:sz w:val="20"/>
          <w:szCs w:val="20"/>
        </w:rPr>
        <w:t xml:space="preserve">La disponibilidad oportuna de </w:t>
      </w:r>
      <w:r w:rsidR="00D15327" w:rsidRPr="008B71AC">
        <w:rPr>
          <w:rFonts w:ascii="Montserrat" w:eastAsiaTheme="minorHAnsi" w:hAnsi="Montserrat" w:cs="Arial"/>
          <w:sz w:val="20"/>
          <w:szCs w:val="20"/>
        </w:rPr>
        <w:t xml:space="preserve">Materiales y útiles </w:t>
      </w:r>
      <w:r w:rsidRPr="008B71AC">
        <w:rPr>
          <w:rFonts w:ascii="Montserrat" w:eastAsiaTheme="minorHAnsi" w:hAnsi="Montserrat" w:cs="Arial"/>
          <w:sz w:val="20"/>
          <w:szCs w:val="20"/>
        </w:rPr>
        <w:t>consumibles como cartuchos de impresión, discos de almacenamiento, dispositivos de respaldo, cables, baterías y demás componentes relacionados constituye un elemento esencial para asegurar la sistematización de la información en los servicios de salud. Estos recursos facilitan la automatización de procesos, el seguimiento de pacientes, la programación de consultas, el registro oportuno de diagnósticos y tratamientos, así como el soporte a las actividades de prevención, promoción y atención sanitaria.</w:t>
      </w:r>
    </w:p>
    <w:p w14:paraId="1D01AC38" w14:textId="77777777" w:rsidR="006645E2" w:rsidRPr="008B71AC" w:rsidRDefault="006645E2" w:rsidP="006645E2">
      <w:pPr>
        <w:jc w:val="both"/>
        <w:rPr>
          <w:rFonts w:ascii="Montserrat" w:eastAsiaTheme="minorHAnsi" w:hAnsi="Montserrat" w:cs="Arial"/>
          <w:sz w:val="20"/>
          <w:szCs w:val="20"/>
        </w:rPr>
      </w:pPr>
    </w:p>
    <w:p w14:paraId="6438A427" w14:textId="33CF1A65" w:rsidR="006645E2" w:rsidRPr="008B71AC" w:rsidRDefault="006645E2" w:rsidP="006645E2">
      <w:pPr>
        <w:jc w:val="both"/>
        <w:rPr>
          <w:rFonts w:ascii="Montserrat" w:eastAsiaTheme="minorHAnsi" w:hAnsi="Montserrat" w:cs="Arial"/>
          <w:sz w:val="20"/>
          <w:szCs w:val="20"/>
        </w:rPr>
      </w:pPr>
      <w:r w:rsidRPr="008B71AC">
        <w:rPr>
          <w:rFonts w:ascii="Montserrat" w:eastAsiaTheme="minorHAnsi" w:hAnsi="Montserrat" w:cs="Arial"/>
          <w:sz w:val="20"/>
          <w:szCs w:val="20"/>
        </w:rPr>
        <w:t xml:space="preserve">En este sentido, el suministro eficiente de </w:t>
      </w:r>
      <w:r w:rsidR="00155F43" w:rsidRPr="008B71AC">
        <w:rPr>
          <w:rFonts w:ascii="Montserrat" w:eastAsiaTheme="minorHAnsi" w:hAnsi="Montserrat" w:cs="Arial"/>
          <w:sz w:val="20"/>
          <w:szCs w:val="20"/>
        </w:rPr>
        <w:t xml:space="preserve">materiales y útiles </w:t>
      </w:r>
      <w:r w:rsidRPr="008B71AC">
        <w:rPr>
          <w:rFonts w:ascii="Montserrat" w:eastAsiaTheme="minorHAnsi" w:hAnsi="Montserrat" w:cs="Arial"/>
          <w:sz w:val="20"/>
          <w:szCs w:val="20"/>
        </w:rPr>
        <w:t>consumibles informáticos contribuye directamente a la eficacia institucional al evitar interrupciones en el flujo de trabajo y garantizar la continuidad operativa de las áreas médicas y administrativas. Esto permite que el personal de salud concentre sus esfuerzos en las tareas prioritarias de atención a la población, fortaleciendo la seguridad de los datos, la confiabilidad de los sistemas de información y la calidad de los servicios brindados.</w:t>
      </w:r>
    </w:p>
    <w:p w14:paraId="6BFE54C4" w14:textId="77777777" w:rsidR="006645E2" w:rsidRPr="008B71AC" w:rsidRDefault="006645E2" w:rsidP="006645E2">
      <w:pPr>
        <w:jc w:val="both"/>
        <w:rPr>
          <w:rFonts w:ascii="Montserrat" w:eastAsiaTheme="minorHAnsi" w:hAnsi="Montserrat" w:cs="Arial"/>
          <w:sz w:val="20"/>
          <w:szCs w:val="20"/>
        </w:rPr>
      </w:pPr>
    </w:p>
    <w:p w14:paraId="71DF205C" w14:textId="34B12E65" w:rsidR="0029343C" w:rsidRPr="008B71AC" w:rsidRDefault="006645E2" w:rsidP="006645E2">
      <w:pPr>
        <w:jc w:val="both"/>
        <w:rPr>
          <w:rFonts w:ascii="Montserrat" w:eastAsiaTheme="minorHAnsi" w:hAnsi="Montserrat" w:cs="Arial"/>
          <w:sz w:val="20"/>
          <w:szCs w:val="20"/>
        </w:rPr>
      </w:pPr>
      <w:r w:rsidRPr="008B71AC">
        <w:rPr>
          <w:rFonts w:ascii="Montserrat" w:eastAsiaTheme="minorHAnsi" w:hAnsi="Montserrat" w:cs="Arial"/>
          <w:sz w:val="20"/>
          <w:szCs w:val="20"/>
        </w:rPr>
        <w:t xml:space="preserve">Por tanto, se concluye que los </w:t>
      </w:r>
      <w:r w:rsidR="000A252C" w:rsidRPr="008B71AC">
        <w:rPr>
          <w:rFonts w:ascii="Montserrat" w:eastAsiaTheme="minorHAnsi" w:hAnsi="Montserrat" w:cs="Arial"/>
          <w:sz w:val="20"/>
          <w:szCs w:val="20"/>
        </w:rPr>
        <w:t xml:space="preserve">materiales y útiles </w:t>
      </w:r>
      <w:r w:rsidRPr="008B71AC">
        <w:rPr>
          <w:rFonts w:ascii="Montserrat" w:eastAsiaTheme="minorHAnsi" w:hAnsi="Montserrat" w:cs="Arial"/>
          <w:sz w:val="20"/>
          <w:szCs w:val="20"/>
        </w:rPr>
        <w:t xml:space="preserve">consumibles para el procesamiento en equipos y bienes informáticos no deben considerarse como simples insumos de soporte, sino como recursos estratégicos para los servicios de salud. Su correcta gestión asegura </w:t>
      </w:r>
      <w:r w:rsidRPr="008B71AC">
        <w:rPr>
          <w:rFonts w:ascii="Montserrat" w:eastAsiaTheme="minorHAnsi" w:hAnsi="Montserrat" w:cs="Arial"/>
          <w:sz w:val="20"/>
          <w:szCs w:val="20"/>
        </w:rPr>
        <w:lastRenderedPageBreak/>
        <w:t>eficiencia operativa, transparencia en el manejo de recursos y el cumplimiento de los objetivos institucionales, en beneficio del bienestar y la salud de la población.</w:t>
      </w:r>
    </w:p>
    <w:p w14:paraId="20E98322" w14:textId="77777777" w:rsidR="0029343C" w:rsidRPr="008B71AC" w:rsidRDefault="0029343C" w:rsidP="0029343C">
      <w:pPr>
        <w:jc w:val="both"/>
        <w:rPr>
          <w:rFonts w:ascii="Montserrat" w:eastAsiaTheme="minorHAnsi" w:hAnsi="Montserrat" w:cs="Arial"/>
          <w:sz w:val="20"/>
          <w:szCs w:val="20"/>
        </w:rPr>
      </w:pPr>
    </w:p>
    <w:tbl>
      <w:tblPr>
        <w:tblW w:w="9059" w:type="dxa"/>
        <w:tblInd w:w="-5" w:type="dxa"/>
        <w:tblCellMar>
          <w:left w:w="70" w:type="dxa"/>
          <w:right w:w="70" w:type="dxa"/>
        </w:tblCellMar>
        <w:tblLook w:val="04A0" w:firstRow="1" w:lastRow="0" w:firstColumn="1" w:lastColumn="0" w:noHBand="0" w:noVBand="1"/>
      </w:tblPr>
      <w:tblGrid>
        <w:gridCol w:w="1246"/>
        <w:gridCol w:w="1918"/>
        <w:gridCol w:w="3377"/>
        <w:gridCol w:w="1389"/>
        <w:gridCol w:w="1129"/>
      </w:tblGrid>
      <w:tr w:rsidR="00C17C00" w:rsidRPr="008B71AC" w14:paraId="2B0160E1" w14:textId="77777777" w:rsidTr="00C17C00">
        <w:trPr>
          <w:trHeight w:val="447"/>
        </w:trPr>
        <w:tc>
          <w:tcPr>
            <w:tcW w:w="1279" w:type="dxa"/>
            <w:tcBorders>
              <w:top w:val="single" w:sz="4" w:space="0" w:color="auto"/>
              <w:left w:val="single" w:sz="4" w:space="0" w:color="auto"/>
              <w:bottom w:val="nil"/>
              <w:right w:val="single" w:sz="4" w:space="0" w:color="auto"/>
            </w:tcBorders>
            <w:shd w:val="clear" w:color="A5A5A5" w:fill="C00000"/>
            <w:vAlign w:val="center"/>
            <w:hideMark/>
          </w:tcPr>
          <w:p w14:paraId="69A22BA3" w14:textId="77777777" w:rsidR="00264989" w:rsidRPr="008B71AC" w:rsidRDefault="00264989" w:rsidP="00264989">
            <w:pPr>
              <w:jc w:val="center"/>
              <w:rPr>
                <w:rFonts w:ascii="Montserrat" w:eastAsia="Times New Roman" w:hAnsi="Montserrat" w:cs="Calibri"/>
                <w:b/>
                <w:bCs/>
                <w:color w:val="FFFFFF" w:themeColor="background1"/>
                <w:sz w:val="18"/>
                <w:szCs w:val="18"/>
                <w:lang w:val="es-MX" w:eastAsia="es-MX"/>
              </w:rPr>
            </w:pPr>
            <w:r w:rsidRPr="008B71AC">
              <w:rPr>
                <w:rFonts w:ascii="Montserrat" w:eastAsia="Times New Roman" w:hAnsi="Montserrat" w:cs="Calibri"/>
                <w:b/>
                <w:bCs/>
                <w:color w:val="FFFFFF" w:themeColor="background1"/>
                <w:sz w:val="18"/>
                <w:szCs w:val="18"/>
                <w:lang w:val="es-MX" w:eastAsia="es-MX"/>
              </w:rPr>
              <w:t>Unidad de Destino</w:t>
            </w:r>
          </w:p>
        </w:tc>
        <w:tc>
          <w:tcPr>
            <w:tcW w:w="1954" w:type="dxa"/>
            <w:tcBorders>
              <w:top w:val="single" w:sz="4" w:space="0" w:color="auto"/>
              <w:left w:val="nil"/>
              <w:bottom w:val="nil"/>
              <w:right w:val="single" w:sz="4" w:space="0" w:color="auto"/>
            </w:tcBorders>
            <w:shd w:val="clear" w:color="A5A5A5" w:fill="C00000"/>
            <w:vAlign w:val="center"/>
            <w:hideMark/>
          </w:tcPr>
          <w:p w14:paraId="0D70F917" w14:textId="77777777" w:rsidR="00264989" w:rsidRPr="008B71AC" w:rsidRDefault="00264989" w:rsidP="00264989">
            <w:pPr>
              <w:jc w:val="center"/>
              <w:rPr>
                <w:rFonts w:ascii="Montserrat" w:eastAsia="Times New Roman" w:hAnsi="Montserrat" w:cs="Calibri"/>
                <w:b/>
                <w:bCs/>
                <w:color w:val="FFFFFF" w:themeColor="background1"/>
                <w:sz w:val="18"/>
                <w:szCs w:val="18"/>
                <w:lang w:val="es-MX" w:eastAsia="es-MX"/>
              </w:rPr>
            </w:pPr>
            <w:r w:rsidRPr="008B71AC">
              <w:rPr>
                <w:rFonts w:ascii="Montserrat" w:eastAsia="Times New Roman" w:hAnsi="Montserrat" w:cs="Calibri"/>
                <w:b/>
                <w:bCs/>
                <w:color w:val="FFFFFF" w:themeColor="background1"/>
                <w:sz w:val="18"/>
                <w:szCs w:val="18"/>
                <w:lang w:val="es-MX" w:eastAsia="es-MX"/>
              </w:rPr>
              <w:t>Descripción Convenio</w:t>
            </w:r>
          </w:p>
        </w:tc>
        <w:tc>
          <w:tcPr>
            <w:tcW w:w="3542" w:type="dxa"/>
            <w:tcBorders>
              <w:top w:val="single" w:sz="4" w:space="0" w:color="auto"/>
              <w:left w:val="nil"/>
              <w:bottom w:val="single" w:sz="4" w:space="0" w:color="auto"/>
              <w:right w:val="single" w:sz="4" w:space="0" w:color="auto"/>
            </w:tcBorders>
            <w:shd w:val="clear" w:color="A5A5A5" w:fill="C00000"/>
            <w:vAlign w:val="center"/>
            <w:hideMark/>
          </w:tcPr>
          <w:p w14:paraId="4210A360" w14:textId="77777777" w:rsidR="00264989" w:rsidRPr="008B71AC" w:rsidRDefault="00264989" w:rsidP="00264989">
            <w:pPr>
              <w:jc w:val="center"/>
              <w:rPr>
                <w:rFonts w:ascii="Montserrat" w:eastAsia="Times New Roman" w:hAnsi="Montserrat" w:cs="Calibri"/>
                <w:b/>
                <w:bCs/>
                <w:color w:val="FFFFFF" w:themeColor="background1"/>
                <w:sz w:val="18"/>
                <w:szCs w:val="18"/>
                <w:lang w:val="es-MX" w:eastAsia="es-MX"/>
              </w:rPr>
            </w:pPr>
            <w:r w:rsidRPr="008B71AC">
              <w:rPr>
                <w:rFonts w:ascii="Montserrat" w:eastAsia="Times New Roman" w:hAnsi="Montserrat" w:cs="Calibri"/>
                <w:b/>
                <w:bCs/>
                <w:color w:val="FFFFFF" w:themeColor="background1"/>
                <w:sz w:val="18"/>
                <w:szCs w:val="18"/>
                <w:lang w:val="es-MX" w:eastAsia="es-MX"/>
              </w:rPr>
              <w:t>Descripción del Insumo o Bien</w:t>
            </w:r>
          </w:p>
        </w:tc>
        <w:tc>
          <w:tcPr>
            <w:tcW w:w="1305" w:type="dxa"/>
            <w:tcBorders>
              <w:top w:val="single" w:sz="4" w:space="0" w:color="auto"/>
              <w:left w:val="nil"/>
              <w:bottom w:val="single" w:sz="4" w:space="0" w:color="auto"/>
              <w:right w:val="single" w:sz="4" w:space="0" w:color="auto"/>
            </w:tcBorders>
            <w:shd w:val="clear" w:color="A5A5A5" w:fill="C00000"/>
            <w:vAlign w:val="center"/>
            <w:hideMark/>
          </w:tcPr>
          <w:p w14:paraId="13586050" w14:textId="77777777" w:rsidR="00264989" w:rsidRPr="008B71AC" w:rsidRDefault="00264989" w:rsidP="00264989">
            <w:pPr>
              <w:jc w:val="center"/>
              <w:rPr>
                <w:rFonts w:ascii="Montserrat" w:eastAsia="Times New Roman" w:hAnsi="Montserrat" w:cs="Calibri"/>
                <w:b/>
                <w:bCs/>
                <w:color w:val="FFFFFF" w:themeColor="background1"/>
                <w:sz w:val="18"/>
                <w:szCs w:val="18"/>
                <w:lang w:val="es-MX" w:eastAsia="es-MX"/>
              </w:rPr>
            </w:pPr>
            <w:r w:rsidRPr="008B71AC">
              <w:rPr>
                <w:rFonts w:ascii="Montserrat" w:eastAsia="Times New Roman" w:hAnsi="Montserrat" w:cs="Calibri"/>
                <w:b/>
                <w:bCs/>
                <w:color w:val="FFFFFF" w:themeColor="background1"/>
                <w:sz w:val="18"/>
                <w:szCs w:val="18"/>
                <w:lang w:val="es-MX" w:eastAsia="es-MX"/>
              </w:rPr>
              <w:t>Presentación</w:t>
            </w:r>
          </w:p>
        </w:tc>
        <w:tc>
          <w:tcPr>
            <w:tcW w:w="979" w:type="dxa"/>
            <w:tcBorders>
              <w:top w:val="single" w:sz="4" w:space="0" w:color="auto"/>
              <w:left w:val="nil"/>
              <w:bottom w:val="single" w:sz="4" w:space="0" w:color="auto"/>
              <w:right w:val="single" w:sz="4" w:space="0" w:color="auto"/>
            </w:tcBorders>
            <w:shd w:val="clear" w:color="A5A5A5" w:fill="C00000"/>
            <w:vAlign w:val="center"/>
            <w:hideMark/>
          </w:tcPr>
          <w:p w14:paraId="407386A6" w14:textId="77777777" w:rsidR="00264989" w:rsidRPr="008B71AC" w:rsidRDefault="00264989" w:rsidP="00264989">
            <w:pPr>
              <w:jc w:val="center"/>
              <w:rPr>
                <w:rFonts w:ascii="Montserrat" w:eastAsia="Times New Roman" w:hAnsi="Montserrat" w:cs="Calibri"/>
                <w:b/>
                <w:bCs/>
                <w:color w:val="FFFFFF" w:themeColor="background1"/>
                <w:sz w:val="18"/>
                <w:szCs w:val="18"/>
                <w:lang w:val="es-MX" w:eastAsia="es-MX"/>
              </w:rPr>
            </w:pPr>
            <w:r w:rsidRPr="008B71AC">
              <w:rPr>
                <w:rFonts w:ascii="Montserrat" w:eastAsia="Times New Roman" w:hAnsi="Montserrat" w:cs="Calibri"/>
                <w:b/>
                <w:bCs/>
                <w:color w:val="FFFFFF" w:themeColor="background1"/>
                <w:sz w:val="18"/>
                <w:szCs w:val="18"/>
                <w:lang w:val="es-MX" w:eastAsia="es-MX"/>
              </w:rPr>
              <w:t>Necesidad</w:t>
            </w:r>
          </w:p>
        </w:tc>
      </w:tr>
      <w:tr w:rsidR="00264989" w:rsidRPr="008B71AC" w14:paraId="77F074E0" w14:textId="77777777" w:rsidTr="00264989">
        <w:trPr>
          <w:trHeight w:val="329"/>
        </w:trPr>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7AE1B" w14:textId="77777777" w:rsidR="00264989" w:rsidRPr="008B71AC" w:rsidRDefault="00264989" w:rsidP="00264989">
            <w:pPr>
              <w:jc w:val="center"/>
              <w:rPr>
                <w:rFonts w:ascii="Montserrat" w:eastAsia="Times New Roman" w:hAnsi="Montserrat" w:cs="Calibri"/>
                <w:color w:val="000000"/>
                <w:sz w:val="18"/>
                <w:szCs w:val="18"/>
                <w:lang w:val="es-MX" w:eastAsia="es-MX"/>
              </w:rPr>
            </w:pPr>
          </w:p>
          <w:p w14:paraId="6EEE51A8" w14:textId="1E2041C4"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 xml:space="preserve">CESMA </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F8388" w14:textId="1B3BF7C6" w:rsidR="00264989" w:rsidRPr="008B71AC" w:rsidRDefault="00C17C00"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Materiales y</w:t>
            </w:r>
            <w:r w:rsidR="00264989" w:rsidRPr="008B71AC">
              <w:rPr>
                <w:rFonts w:ascii="Montserrat" w:eastAsia="Times New Roman" w:hAnsi="Montserrat" w:cs="Calibri"/>
                <w:color w:val="000000"/>
                <w:sz w:val="18"/>
                <w:szCs w:val="18"/>
                <w:lang w:val="es-MX" w:eastAsia="es-MX"/>
              </w:rPr>
              <w:t xml:space="preserve"> útiles consumibles para el procesamiento en equipos y bienes informáticos. </w:t>
            </w:r>
          </w:p>
        </w:tc>
        <w:tc>
          <w:tcPr>
            <w:tcW w:w="3542" w:type="dxa"/>
            <w:tcBorders>
              <w:top w:val="single" w:sz="8" w:space="0" w:color="auto"/>
              <w:left w:val="nil"/>
              <w:bottom w:val="single" w:sz="8" w:space="0" w:color="auto"/>
              <w:right w:val="single" w:sz="8" w:space="0" w:color="auto"/>
            </w:tcBorders>
            <w:shd w:val="clear" w:color="auto" w:fill="auto"/>
            <w:vAlign w:val="center"/>
            <w:hideMark/>
          </w:tcPr>
          <w:p w14:paraId="75C9811D" w14:textId="3491F360"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Tintas Epson compatibles con L</w:t>
            </w:r>
            <w:r w:rsidR="00C17C00" w:rsidRPr="008B71AC">
              <w:rPr>
                <w:rFonts w:ascii="Montserrat" w:eastAsia="Times New Roman" w:hAnsi="Montserrat" w:cs="Arial"/>
                <w:color w:val="000000"/>
                <w:sz w:val="18"/>
                <w:szCs w:val="18"/>
                <w:lang w:val="es-MX" w:eastAsia="es-MX"/>
              </w:rPr>
              <w:t>3250, L</w:t>
            </w:r>
            <w:r w:rsidRPr="008B71AC">
              <w:rPr>
                <w:rFonts w:ascii="Montserrat" w:eastAsia="Times New Roman" w:hAnsi="Montserrat" w:cs="Arial"/>
                <w:color w:val="000000"/>
                <w:sz w:val="18"/>
                <w:szCs w:val="18"/>
                <w:lang w:val="es-MX" w:eastAsia="es-MX"/>
              </w:rPr>
              <w:t xml:space="preserve">365 y L80, Negro </w:t>
            </w:r>
          </w:p>
          <w:p w14:paraId="1925C8A8" w14:textId="0848C5BE"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598F9D1C"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single" w:sz="8" w:space="0" w:color="auto"/>
              <w:left w:val="nil"/>
              <w:bottom w:val="single" w:sz="8" w:space="0" w:color="auto"/>
              <w:right w:val="single" w:sz="8" w:space="0" w:color="auto"/>
            </w:tcBorders>
            <w:shd w:val="clear" w:color="000000" w:fill="FFFFFF"/>
            <w:vAlign w:val="center"/>
            <w:hideMark/>
          </w:tcPr>
          <w:p w14:paraId="758B3155"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20</w:t>
            </w:r>
          </w:p>
        </w:tc>
      </w:tr>
      <w:tr w:rsidR="00264989" w:rsidRPr="008B71AC" w14:paraId="421AFFF4" w14:textId="77777777" w:rsidTr="00264989">
        <w:trPr>
          <w:trHeight w:val="187"/>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5EC09DE6"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1E766962"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3E7266D2" w14:textId="529AB929"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Tintas Epson compatibles con L</w:t>
            </w:r>
            <w:r w:rsidR="00C17C00" w:rsidRPr="008B71AC">
              <w:rPr>
                <w:rFonts w:ascii="Montserrat" w:eastAsia="Times New Roman" w:hAnsi="Montserrat" w:cs="Arial"/>
                <w:color w:val="000000"/>
                <w:sz w:val="18"/>
                <w:szCs w:val="18"/>
                <w:lang w:val="es-MX" w:eastAsia="es-MX"/>
              </w:rPr>
              <w:t>3250, L</w:t>
            </w:r>
            <w:r w:rsidRPr="008B71AC">
              <w:rPr>
                <w:rFonts w:ascii="Montserrat" w:eastAsia="Times New Roman" w:hAnsi="Montserrat" w:cs="Arial"/>
                <w:color w:val="000000"/>
                <w:sz w:val="18"/>
                <w:szCs w:val="18"/>
                <w:lang w:val="es-MX" w:eastAsia="es-MX"/>
              </w:rPr>
              <w:t>365 y L80, cian</w:t>
            </w:r>
          </w:p>
          <w:p w14:paraId="3FB58C80" w14:textId="0CFF35C7"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32DBD14F"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35F99021"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264989" w:rsidRPr="008B71AC" w14:paraId="3211C67E" w14:textId="77777777" w:rsidTr="00264989">
        <w:trPr>
          <w:trHeight w:val="242"/>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20DA15CD"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69830B00"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3CCA6286" w14:textId="7B13A2F2"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Tintas Epson compatibles con L</w:t>
            </w:r>
            <w:r w:rsidR="00C17C00" w:rsidRPr="008B71AC">
              <w:rPr>
                <w:rFonts w:ascii="Montserrat" w:eastAsia="Times New Roman" w:hAnsi="Montserrat" w:cs="Arial"/>
                <w:color w:val="000000"/>
                <w:sz w:val="18"/>
                <w:szCs w:val="18"/>
                <w:lang w:val="es-MX" w:eastAsia="es-MX"/>
              </w:rPr>
              <w:t>3250, L</w:t>
            </w:r>
            <w:r w:rsidRPr="008B71AC">
              <w:rPr>
                <w:rFonts w:ascii="Montserrat" w:eastAsia="Times New Roman" w:hAnsi="Montserrat" w:cs="Arial"/>
                <w:color w:val="000000"/>
                <w:sz w:val="18"/>
                <w:szCs w:val="18"/>
                <w:lang w:val="es-MX" w:eastAsia="es-MX"/>
              </w:rPr>
              <w:t>365 y L80, Magenta</w:t>
            </w:r>
          </w:p>
          <w:p w14:paraId="6349DB4F" w14:textId="0EDE1175"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236F5D83"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02632F14"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264989" w:rsidRPr="008B71AC" w14:paraId="6C3A2008" w14:textId="77777777" w:rsidTr="00264989">
        <w:trPr>
          <w:trHeight w:val="301"/>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6EF89A67"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52484EF6"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06D76F23" w14:textId="47CBDC69"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Tintas Epson compatibles con L</w:t>
            </w:r>
            <w:r w:rsidR="00C17C00" w:rsidRPr="008B71AC">
              <w:rPr>
                <w:rFonts w:ascii="Montserrat" w:eastAsia="Times New Roman" w:hAnsi="Montserrat" w:cs="Arial"/>
                <w:color w:val="000000"/>
                <w:sz w:val="18"/>
                <w:szCs w:val="18"/>
                <w:lang w:val="es-MX" w:eastAsia="es-MX"/>
              </w:rPr>
              <w:t>3250, L</w:t>
            </w:r>
            <w:r w:rsidRPr="008B71AC">
              <w:rPr>
                <w:rFonts w:ascii="Montserrat" w:eastAsia="Times New Roman" w:hAnsi="Montserrat" w:cs="Arial"/>
                <w:color w:val="000000"/>
                <w:sz w:val="18"/>
                <w:szCs w:val="18"/>
                <w:lang w:val="es-MX" w:eastAsia="es-MX"/>
              </w:rPr>
              <w:t>365 y L80, Amarillo</w:t>
            </w:r>
          </w:p>
          <w:p w14:paraId="3B0A22C9" w14:textId="04EFEEBA"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0EE556AF"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0F3B2D00"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264989" w:rsidRPr="008B71AC" w14:paraId="1DCC1FD8" w14:textId="77777777" w:rsidTr="00264989">
        <w:trPr>
          <w:trHeight w:val="199"/>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0CEBB43E"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496E6033"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2DD28714" w14:textId="70CCC4EA"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para Laser JetProM203dw</w:t>
            </w:r>
          </w:p>
          <w:p w14:paraId="2A6D6EC7" w14:textId="636C56E2"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433F917F"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78BDA0BB"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264989" w:rsidRPr="008B71AC" w14:paraId="0D856799" w14:textId="77777777" w:rsidTr="00264989">
        <w:trPr>
          <w:trHeight w:val="32"/>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3AEE6953"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674B7668"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0AF169A0" w14:textId="77777777" w:rsidR="00DC3F9B" w:rsidRPr="008B71AC" w:rsidRDefault="00DC3F9B" w:rsidP="00DC3F9B">
            <w:pPr>
              <w:jc w:val="both"/>
              <w:rPr>
                <w:rFonts w:ascii="Montserrat" w:eastAsia="Times New Roman" w:hAnsi="Montserrat" w:cs="Arial"/>
                <w:color w:val="000000"/>
                <w:sz w:val="18"/>
                <w:szCs w:val="18"/>
                <w:lang w:val="en-US" w:eastAsia="es-MX"/>
              </w:rPr>
            </w:pPr>
            <w:r w:rsidRPr="008B71AC">
              <w:rPr>
                <w:rFonts w:ascii="Montserrat" w:eastAsia="Times New Roman" w:hAnsi="Montserrat" w:cs="Arial"/>
                <w:color w:val="000000"/>
                <w:sz w:val="18"/>
                <w:szCs w:val="18"/>
                <w:lang w:val="en-US" w:eastAsia="es-MX"/>
              </w:rPr>
              <w:t>Toner Laser Jet Pro MFP M426 FDW</w:t>
            </w:r>
          </w:p>
          <w:p w14:paraId="550A6B24" w14:textId="6DA922C4" w:rsidR="00264989" w:rsidRPr="008B71AC" w:rsidRDefault="00264989" w:rsidP="00264989">
            <w:pPr>
              <w:jc w:val="both"/>
              <w:rPr>
                <w:rFonts w:ascii="Montserrat" w:eastAsia="Times New Roman" w:hAnsi="Montserrat" w:cs="Arial"/>
                <w:color w:val="000000"/>
                <w:sz w:val="18"/>
                <w:szCs w:val="18"/>
                <w:lang w:val="en-US"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0BBD2B7C"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7339DAA2"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264989" w:rsidRPr="008B71AC" w14:paraId="0766DC71" w14:textId="77777777" w:rsidTr="00264989">
        <w:trPr>
          <w:trHeight w:val="90"/>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51E41E0A"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37614E15"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4ACC98E7" w14:textId="14719E10"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CARTRIDGE PTL-60F4H00</w:t>
            </w:r>
          </w:p>
          <w:p w14:paraId="2AFD5D69" w14:textId="7EFF747E" w:rsidR="00264989" w:rsidRPr="008B71AC" w:rsidRDefault="00264989" w:rsidP="00264989">
            <w:pPr>
              <w:jc w:val="both"/>
              <w:rPr>
                <w:rFonts w:ascii="Montserrat" w:eastAsia="Times New Roman" w:hAnsi="Montserrat" w:cs="Arial"/>
                <w:color w:val="000000"/>
                <w:sz w:val="18"/>
                <w:szCs w:val="18"/>
                <w:lang w:val="es-MX" w:eastAsia="es-MX"/>
              </w:rPr>
            </w:pPr>
          </w:p>
        </w:tc>
        <w:tc>
          <w:tcPr>
            <w:tcW w:w="1305" w:type="dxa"/>
            <w:tcBorders>
              <w:top w:val="nil"/>
              <w:left w:val="nil"/>
              <w:bottom w:val="single" w:sz="8" w:space="0" w:color="auto"/>
              <w:right w:val="single" w:sz="8" w:space="0" w:color="auto"/>
            </w:tcBorders>
            <w:shd w:val="clear" w:color="auto" w:fill="auto"/>
            <w:vAlign w:val="center"/>
            <w:hideMark/>
          </w:tcPr>
          <w:p w14:paraId="54F5608E"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64861880"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DC3F9B" w:rsidRPr="008B71AC" w14:paraId="6DBAFAA9" w14:textId="77777777" w:rsidTr="00264989">
        <w:trPr>
          <w:trHeight w:val="157"/>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10238AC9"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3E8FE92E"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31F17157" w14:textId="7D1C9773"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Laser Jet 58A</w:t>
            </w:r>
          </w:p>
        </w:tc>
        <w:tc>
          <w:tcPr>
            <w:tcW w:w="1305" w:type="dxa"/>
            <w:tcBorders>
              <w:top w:val="nil"/>
              <w:left w:val="nil"/>
              <w:bottom w:val="single" w:sz="8" w:space="0" w:color="auto"/>
              <w:right w:val="single" w:sz="8" w:space="0" w:color="auto"/>
            </w:tcBorders>
            <w:shd w:val="clear" w:color="auto" w:fill="auto"/>
            <w:vAlign w:val="center"/>
            <w:hideMark/>
          </w:tcPr>
          <w:p w14:paraId="1695D21A"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0CA9EB77"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5</w:t>
            </w:r>
          </w:p>
        </w:tc>
      </w:tr>
      <w:tr w:rsidR="00DC3F9B" w:rsidRPr="008B71AC" w14:paraId="0682775F" w14:textId="77777777" w:rsidTr="00264989">
        <w:trPr>
          <w:trHeight w:val="192"/>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392F1BB5"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5F46C166"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38764D4F" w14:textId="711FB577"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Laser Jet 83A</w:t>
            </w:r>
          </w:p>
        </w:tc>
        <w:tc>
          <w:tcPr>
            <w:tcW w:w="1305" w:type="dxa"/>
            <w:tcBorders>
              <w:top w:val="nil"/>
              <w:left w:val="nil"/>
              <w:bottom w:val="single" w:sz="8" w:space="0" w:color="auto"/>
              <w:right w:val="single" w:sz="8" w:space="0" w:color="auto"/>
            </w:tcBorders>
            <w:shd w:val="clear" w:color="auto" w:fill="auto"/>
            <w:vAlign w:val="center"/>
            <w:hideMark/>
          </w:tcPr>
          <w:p w14:paraId="2D808EB7"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37EFD31B"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5</w:t>
            </w:r>
          </w:p>
        </w:tc>
      </w:tr>
      <w:tr w:rsidR="00DC3F9B" w:rsidRPr="008B71AC" w14:paraId="30128418" w14:textId="77777777" w:rsidTr="00264989">
        <w:trPr>
          <w:trHeight w:val="206"/>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562A32B4"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2BE81043"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00C4B143" w14:textId="4A338303"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Laser Jet 53A</w:t>
            </w:r>
          </w:p>
        </w:tc>
        <w:tc>
          <w:tcPr>
            <w:tcW w:w="1305" w:type="dxa"/>
            <w:tcBorders>
              <w:top w:val="nil"/>
              <w:left w:val="nil"/>
              <w:bottom w:val="single" w:sz="8" w:space="0" w:color="auto"/>
              <w:right w:val="single" w:sz="8" w:space="0" w:color="auto"/>
            </w:tcBorders>
            <w:shd w:val="clear" w:color="auto" w:fill="auto"/>
            <w:vAlign w:val="center"/>
            <w:hideMark/>
          </w:tcPr>
          <w:p w14:paraId="14D0FF6E"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30E3D942"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5</w:t>
            </w:r>
          </w:p>
        </w:tc>
      </w:tr>
      <w:tr w:rsidR="00264989" w:rsidRPr="008B71AC" w14:paraId="0FBAD869" w14:textId="77777777" w:rsidTr="00264989">
        <w:trPr>
          <w:trHeight w:val="187"/>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51625702"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44B0D875" w14:textId="77777777" w:rsidR="00264989" w:rsidRPr="008B71AC" w:rsidRDefault="00264989" w:rsidP="00264989">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4F6CD1E0" w14:textId="77777777" w:rsidR="00264989" w:rsidRPr="008B71AC" w:rsidRDefault="00264989" w:rsidP="00264989">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USB de 32gb</w:t>
            </w:r>
          </w:p>
        </w:tc>
        <w:tc>
          <w:tcPr>
            <w:tcW w:w="1305" w:type="dxa"/>
            <w:tcBorders>
              <w:top w:val="nil"/>
              <w:left w:val="nil"/>
              <w:bottom w:val="single" w:sz="8" w:space="0" w:color="auto"/>
              <w:right w:val="single" w:sz="8" w:space="0" w:color="auto"/>
            </w:tcBorders>
            <w:shd w:val="clear" w:color="auto" w:fill="auto"/>
            <w:vAlign w:val="center"/>
            <w:hideMark/>
          </w:tcPr>
          <w:p w14:paraId="1CBC6242"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02123654" w14:textId="77777777" w:rsidR="00264989" w:rsidRPr="008B71AC" w:rsidRDefault="00264989" w:rsidP="00264989">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60</w:t>
            </w:r>
          </w:p>
        </w:tc>
      </w:tr>
      <w:tr w:rsidR="00DC3F9B" w:rsidRPr="008B71AC" w14:paraId="728E3634" w14:textId="77777777" w:rsidTr="00264989">
        <w:trPr>
          <w:trHeight w:val="305"/>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0E0CE7DA"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2027470D"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1DDD81AF" w14:textId="527F290D"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Apuntadores laser</w:t>
            </w:r>
          </w:p>
        </w:tc>
        <w:tc>
          <w:tcPr>
            <w:tcW w:w="1305" w:type="dxa"/>
            <w:tcBorders>
              <w:top w:val="nil"/>
              <w:left w:val="nil"/>
              <w:bottom w:val="single" w:sz="8" w:space="0" w:color="auto"/>
              <w:right w:val="single" w:sz="8" w:space="0" w:color="auto"/>
            </w:tcBorders>
            <w:shd w:val="clear" w:color="auto" w:fill="auto"/>
            <w:vAlign w:val="center"/>
            <w:hideMark/>
          </w:tcPr>
          <w:p w14:paraId="55C4E6BF"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7DD514DC"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r w:rsidR="00DC3F9B" w:rsidRPr="008B71AC" w14:paraId="346A728A" w14:textId="77777777" w:rsidTr="00264989">
        <w:trPr>
          <w:trHeight w:val="332"/>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54C25383"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3E0AB4B6"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3BC38814" w14:textId="413C4189" w:rsidR="00DC3F9B" w:rsidRPr="008B71AC" w:rsidRDefault="00C17C00"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Cartuchos negros</w:t>
            </w:r>
            <w:r w:rsidR="00DC3F9B" w:rsidRPr="008B71AC">
              <w:rPr>
                <w:rFonts w:ascii="Montserrat" w:eastAsia="Times New Roman" w:hAnsi="Montserrat" w:cs="Arial"/>
                <w:color w:val="000000"/>
                <w:sz w:val="18"/>
                <w:szCs w:val="18"/>
                <w:lang w:val="es-MX" w:eastAsia="es-MX"/>
              </w:rPr>
              <w:t xml:space="preserve"> para Impresora portátil inalámbrica</w:t>
            </w:r>
          </w:p>
        </w:tc>
        <w:tc>
          <w:tcPr>
            <w:tcW w:w="1305" w:type="dxa"/>
            <w:tcBorders>
              <w:top w:val="nil"/>
              <w:left w:val="nil"/>
              <w:bottom w:val="single" w:sz="8" w:space="0" w:color="auto"/>
              <w:right w:val="single" w:sz="8" w:space="0" w:color="auto"/>
            </w:tcBorders>
            <w:shd w:val="clear" w:color="auto" w:fill="auto"/>
            <w:vAlign w:val="center"/>
            <w:hideMark/>
          </w:tcPr>
          <w:p w14:paraId="57483890"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08AEC93A"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7</w:t>
            </w:r>
          </w:p>
        </w:tc>
      </w:tr>
      <w:tr w:rsidR="00DC3F9B" w:rsidRPr="008B71AC" w14:paraId="5ABB79BB" w14:textId="77777777" w:rsidTr="00264989">
        <w:trPr>
          <w:trHeight w:val="305"/>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72B8E202"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39C36AAD"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18E043BE" w14:textId="6A7EA2B6" w:rsidR="00DC3F9B" w:rsidRPr="008B71AC" w:rsidRDefault="00DC3F9B"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Cartucho multicolor para Impresora portátil inalámbrica</w:t>
            </w:r>
          </w:p>
        </w:tc>
        <w:tc>
          <w:tcPr>
            <w:tcW w:w="1305" w:type="dxa"/>
            <w:tcBorders>
              <w:top w:val="nil"/>
              <w:left w:val="nil"/>
              <w:bottom w:val="single" w:sz="8" w:space="0" w:color="auto"/>
              <w:right w:val="single" w:sz="8" w:space="0" w:color="auto"/>
            </w:tcBorders>
            <w:shd w:val="clear" w:color="auto" w:fill="auto"/>
            <w:vAlign w:val="center"/>
            <w:hideMark/>
          </w:tcPr>
          <w:p w14:paraId="6E93A224"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30C04247"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w:t>
            </w:r>
          </w:p>
        </w:tc>
      </w:tr>
      <w:tr w:rsidR="00DC3F9B" w:rsidRPr="008B71AC" w14:paraId="0EC45B65" w14:textId="77777777" w:rsidTr="00264989">
        <w:trPr>
          <w:trHeight w:val="88"/>
        </w:trPr>
        <w:tc>
          <w:tcPr>
            <w:tcW w:w="1279" w:type="dxa"/>
            <w:vMerge/>
            <w:tcBorders>
              <w:top w:val="single" w:sz="4" w:space="0" w:color="auto"/>
              <w:left w:val="single" w:sz="4" w:space="0" w:color="auto"/>
              <w:bottom w:val="single" w:sz="4" w:space="0" w:color="auto"/>
              <w:right w:val="single" w:sz="4" w:space="0" w:color="auto"/>
            </w:tcBorders>
            <w:vAlign w:val="center"/>
            <w:hideMark/>
          </w:tcPr>
          <w:p w14:paraId="6539CFE6"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75E9AA01" w14:textId="77777777" w:rsidR="00DC3F9B" w:rsidRPr="008B71AC" w:rsidRDefault="00DC3F9B" w:rsidP="00DC3F9B">
            <w:pPr>
              <w:rPr>
                <w:rFonts w:ascii="Montserrat" w:eastAsia="Times New Roman" w:hAnsi="Montserrat" w:cs="Calibri"/>
                <w:color w:val="000000"/>
                <w:sz w:val="18"/>
                <w:szCs w:val="18"/>
                <w:lang w:val="es-MX" w:eastAsia="es-MX"/>
              </w:rPr>
            </w:pPr>
          </w:p>
        </w:tc>
        <w:tc>
          <w:tcPr>
            <w:tcW w:w="3542" w:type="dxa"/>
            <w:tcBorders>
              <w:top w:val="nil"/>
              <w:left w:val="nil"/>
              <w:bottom w:val="single" w:sz="8" w:space="0" w:color="auto"/>
              <w:right w:val="single" w:sz="8" w:space="0" w:color="auto"/>
            </w:tcBorders>
            <w:shd w:val="clear" w:color="auto" w:fill="auto"/>
            <w:vAlign w:val="center"/>
            <w:hideMark/>
          </w:tcPr>
          <w:p w14:paraId="202BE772" w14:textId="6DBE26EB" w:rsidR="00DC3F9B" w:rsidRPr="008B71AC" w:rsidRDefault="00984A0C" w:rsidP="00DC3F9B">
            <w:pPr>
              <w:jc w:val="both"/>
              <w:rPr>
                <w:rFonts w:ascii="Montserrat" w:eastAsia="Times New Roman" w:hAnsi="Montserrat" w:cs="Arial"/>
                <w:color w:val="000000"/>
                <w:sz w:val="18"/>
                <w:szCs w:val="18"/>
                <w:lang w:val="es-MX" w:eastAsia="es-MX"/>
              </w:rPr>
            </w:pPr>
            <w:r w:rsidRPr="008B71AC">
              <w:rPr>
                <w:rFonts w:ascii="Montserrat" w:eastAsia="Times New Roman" w:hAnsi="Montserrat" w:cs="Arial"/>
                <w:color w:val="000000"/>
                <w:sz w:val="18"/>
                <w:szCs w:val="18"/>
                <w:lang w:val="es-MX" w:eastAsia="es-MX"/>
              </w:rPr>
              <w:t>Tóner</w:t>
            </w:r>
            <w:r w:rsidR="00DC3F9B" w:rsidRPr="008B71AC">
              <w:rPr>
                <w:rFonts w:ascii="Montserrat" w:eastAsia="Times New Roman" w:hAnsi="Montserrat" w:cs="Arial"/>
                <w:color w:val="000000"/>
                <w:sz w:val="18"/>
                <w:szCs w:val="18"/>
                <w:lang w:val="es-MX" w:eastAsia="es-MX"/>
              </w:rPr>
              <w:t xml:space="preserve"> Multifuncional HP LaserJet Pro MFP 4103fdw</w:t>
            </w:r>
          </w:p>
        </w:tc>
        <w:tc>
          <w:tcPr>
            <w:tcW w:w="1305" w:type="dxa"/>
            <w:tcBorders>
              <w:top w:val="nil"/>
              <w:left w:val="nil"/>
              <w:bottom w:val="single" w:sz="8" w:space="0" w:color="auto"/>
              <w:right w:val="single" w:sz="8" w:space="0" w:color="auto"/>
            </w:tcBorders>
            <w:shd w:val="clear" w:color="auto" w:fill="auto"/>
            <w:vAlign w:val="center"/>
            <w:hideMark/>
          </w:tcPr>
          <w:p w14:paraId="4F5AB649"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Calibri"/>
                <w:color w:val="000000"/>
                <w:sz w:val="18"/>
                <w:szCs w:val="18"/>
                <w:lang w:val="es-MX" w:eastAsia="es-MX"/>
              </w:rPr>
              <w:t>Pieza</w:t>
            </w:r>
          </w:p>
        </w:tc>
        <w:tc>
          <w:tcPr>
            <w:tcW w:w="979" w:type="dxa"/>
            <w:tcBorders>
              <w:top w:val="nil"/>
              <w:left w:val="nil"/>
              <w:bottom w:val="single" w:sz="8" w:space="0" w:color="auto"/>
              <w:right w:val="single" w:sz="8" w:space="0" w:color="auto"/>
            </w:tcBorders>
            <w:shd w:val="clear" w:color="000000" w:fill="FFFFFF"/>
            <w:vAlign w:val="center"/>
            <w:hideMark/>
          </w:tcPr>
          <w:p w14:paraId="660FFF5C" w14:textId="77777777" w:rsidR="00DC3F9B" w:rsidRPr="008B71AC" w:rsidRDefault="00DC3F9B" w:rsidP="00DC3F9B">
            <w:pPr>
              <w:jc w:val="center"/>
              <w:rPr>
                <w:rFonts w:ascii="Montserrat" w:eastAsia="Times New Roman" w:hAnsi="Montserrat" w:cs="Calibri"/>
                <w:color w:val="000000"/>
                <w:sz w:val="18"/>
                <w:szCs w:val="18"/>
                <w:lang w:val="es-MX" w:eastAsia="es-MX"/>
              </w:rPr>
            </w:pPr>
            <w:r w:rsidRPr="008B71AC">
              <w:rPr>
                <w:rFonts w:ascii="Montserrat" w:eastAsia="Times New Roman" w:hAnsi="Montserrat" w:cs="Arial"/>
                <w:color w:val="000000"/>
                <w:sz w:val="18"/>
                <w:szCs w:val="18"/>
                <w:lang w:val="es-MX" w:eastAsia="es-MX"/>
              </w:rPr>
              <w:t>10</w:t>
            </w:r>
          </w:p>
        </w:tc>
      </w:tr>
    </w:tbl>
    <w:p w14:paraId="7A551BF2" w14:textId="77777777" w:rsidR="00EA39ED" w:rsidRPr="008B71AC" w:rsidRDefault="00EA39ED" w:rsidP="00EB6319">
      <w:pPr>
        <w:jc w:val="both"/>
        <w:rPr>
          <w:rFonts w:ascii="Montserrat" w:eastAsiaTheme="minorHAnsi" w:hAnsi="Montserrat" w:cs="Arial"/>
          <w:sz w:val="20"/>
          <w:szCs w:val="20"/>
        </w:rPr>
      </w:pPr>
    </w:p>
    <w:p w14:paraId="525D3CD1" w14:textId="77777777" w:rsidR="00EA39ED" w:rsidRPr="008B71AC" w:rsidRDefault="00EA39ED" w:rsidP="00EB6319">
      <w:pPr>
        <w:jc w:val="both"/>
        <w:rPr>
          <w:rFonts w:ascii="Montserrat" w:eastAsiaTheme="minorHAnsi" w:hAnsi="Montserrat" w:cs="Arial"/>
          <w:sz w:val="20"/>
          <w:szCs w:val="20"/>
        </w:rPr>
      </w:pPr>
    </w:p>
    <w:p w14:paraId="33FAF3AF" w14:textId="2BC38E1F" w:rsidR="00F32825" w:rsidRPr="008B71AC"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8B71AC">
        <w:rPr>
          <w:rFonts w:ascii="Montserrat" w:eastAsia="Calibri" w:hAnsi="Montserrat"/>
          <w:b/>
          <w:bCs/>
          <w:color w:val="FFFFFF"/>
          <w:sz w:val="20"/>
          <w:szCs w:val="20"/>
        </w:rPr>
        <w:t>IV.- MOTIVACIÓN, JUISTIFICACIÓN Y LUGAR ENTREGA DE LOS BIENES Y/O SERVICIOS</w:t>
      </w:r>
    </w:p>
    <w:p w14:paraId="0281432E" w14:textId="77777777" w:rsidR="00F32825" w:rsidRPr="008B71AC" w:rsidRDefault="00F32825" w:rsidP="00EB6319">
      <w:pPr>
        <w:pStyle w:val="Default"/>
        <w:jc w:val="both"/>
        <w:rPr>
          <w:rFonts w:ascii="Montserrat" w:hAnsi="Montserrat"/>
          <w:sz w:val="20"/>
          <w:szCs w:val="20"/>
        </w:rPr>
      </w:pPr>
    </w:p>
    <w:p w14:paraId="1E9D9342" w14:textId="77777777" w:rsidR="0029343C" w:rsidRPr="008B71AC" w:rsidRDefault="0029343C" w:rsidP="0029343C">
      <w:pPr>
        <w:jc w:val="both"/>
        <w:rPr>
          <w:rFonts w:ascii="Montserrat" w:hAnsi="Montserrat"/>
          <w:bCs/>
          <w:sz w:val="20"/>
          <w:szCs w:val="20"/>
        </w:rPr>
      </w:pPr>
      <w:r w:rsidRPr="008B71AC">
        <w:rPr>
          <w:rFonts w:ascii="Montserrat" w:hAnsi="Montserrat"/>
          <w:b/>
          <w:bCs/>
          <w:sz w:val="20"/>
          <w:szCs w:val="20"/>
        </w:rPr>
        <w:t xml:space="preserve">MOTIVACIÓN. – </w:t>
      </w:r>
      <w:r w:rsidRPr="008B71AC">
        <w:rPr>
          <w:rFonts w:ascii="Montserrat" w:hAnsi="Montserrat"/>
          <w:bCs/>
          <w:sz w:val="20"/>
          <w:szCs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8B71AC" w:rsidRDefault="0029343C" w:rsidP="0029343C">
      <w:pPr>
        <w:jc w:val="both"/>
        <w:rPr>
          <w:rFonts w:ascii="Montserrat" w:hAnsi="Montserrat"/>
          <w:bCs/>
          <w:sz w:val="20"/>
          <w:szCs w:val="20"/>
        </w:rPr>
      </w:pPr>
    </w:p>
    <w:p w14:paraId="5AABA66A" w14:textId="77777777" w:rsidR="0029343C" w:rsidRPr="008B71AC" w:rsidRDefault="0029343C" w:rsidP="0029343C">
      <w:pPr>
        <w:jc w:val="both"/>
        <w:rPr>
          <w:rFonts w:ascii="Montserrat" w:hAnsi="Montserrat"/>
          <w:bCs/>
          <w:sz w:val="20"/>
          <w:szCs w:val="20"/>
        </w:rPr>
      </w:pPr>
      <w:r w:rsidRPr="008B71AC">
        <w:rPr>
          <w:rFonts w:ascii="Montserrat" w:hAnsi="Montserrat"/>
          <w:bCs/>
          <w:sz w:val="20"/>
          <w:szCs w:val="20"/>
        </w:rPr>
        <w:t xml:space="preserve">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w:t>
      </w:r>
      <w:r w:rsidRPr="008B71AC">
        <w:rPr>
          <w:rFonts w:ascii="Montserrat" w:hAnsi="Montserrat"/>
          <w:bCs/>
          <w:sz w:val="20"/>
          <w:szCs w:val="20"/>
        </w:rPr>
        <w:lastRenderedPageBreak/>
        <w:t>mantiene importantes brechas de atención y acarrea consecuencias negativas tanto para la salud individual como para la sociedad en su conjunto.</w:t>
      </w:r>
    </w:p>
    <w:p w14:paraId="061C058E" w14:textId="77777777" w:rsidR="0029343C" w:rsidRPr="008B71AC" w:rsidRDefault="0029343C" w:rsidP="0029343C">
      <w:pPr>
        <w:jc w:val="both"/>
        <w:rPr>
          <w:rFonts w:ascii="Montserrat" w:hAnsi="Montserrat"/>
          <w:bCs/>
          <w:sz w:val="20"/>
          <w:szCs w:val="20"/>
        </w:rPr>
      </w:pPr>
    </w:p>
    <w:p w14:paraId="7C0DD247" w14:textId="77777777" w:rsidR="0029343C" w:rsidRPr="008B71AC" w:rsidRDefault="0029343C" w:rsidP="0029343C">
      <w:pPr>
        <w:jc w:val="both"/>
        <w:rPr>
          <w:rFonts w:ascii="Montserrat" w:hAnsi="Montserrat"/>
          <w:bCs/>
          <w:sz w:val="20"/>
          <w:szCs w:val="20"/>
        </w:rPr>
      </w:pPr>
      <w:r w:rsidRPr="008B71AC">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8B71AC" w:rsidRDefault="0029343C" w:rsidP="0029343C">
      <w:pPr>
        <w:jc w:val="both"/>
        <w:rPr>
          <w:rFonts w:ascii="Montserrat" w:hAnsi="Montserrat"/>
          <w:bCs/>
          <w:sz w:val="20"/>
          <w:szCs w:val="20"/>
        </w:rPr>
      </w:pPr>
    </w:p>
    <w:p w14:paraId="3D15EA70" w14:textId="77777777" w:rsidR="0029343C" w:rsidRPr="008B71AC" w:rsidRDefault="0029343C" w:rsidP="0029343C">
      <w:pPr>
        <w:jc w:val="both"/>
        <w:rPr>
          <w:rFonts w:ascii="Montserrat" w:hAnsi="Montserrat"/>
          <w:bCs/>
          <w:sz w:val="20"/>
          <w:szCs w:val="20"/>
        </w:rPr>
      </w:pPr>
      <w:r w:rsidRPr="008B71AC">
        <w:rPr>
          <w:rFonts w:ascii="Montserrat" w:hAnsi="Montserrat"/>
          <w:bCs/>
          <w:sz w:val="20"/>
          <w:szCs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8B71AC" w:rsidRDefault="0029343C" w:rsidP="0029343C">
      <w:pPr>
        <w:jc w:val="both"/>
        <w:rPr>
          <w:rFonts w:ascii="Montserrat" w:hAnsi="Montserrat"/>
          <w:bCs/>
          <w:sz w:val="20"/>
          <w:szCs w:val="20"/>
        </w:rPr>
      </w:pPr>
    </w:p>
    <w:p w14:paraId="131E9548" w14:textId="77777777" w:rsidR="0029343C" w:rsidRPr="008B71AC" w:rsidRDefault="0029343C" w:rsidP="0029343C">
      <w:pPr>
        <w:jc w:val="both"/>
        <w:rPr>
          <w:rFonts w:ascii="Montserrat" w:hAnsi="Montserrat"/>
          <w:bCs/>
          <w:sz w:val="20"/>
          <w:szCs w:val="20"/>
        </w:rPr>
      </w:pPr>
      <w:r w:rsidRPr="008B71AC">
        <w:rPr>
          <w:rFonts w:ascii="Montserrat" w:hAnsi="Montserrat"/>
          <w:bCs/>
          <w:sz w:val="20"/>
          <w:szCs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8B71AC" w:rsidRDefault="0029343C" w:rsidP="0029343C">
      <w:pPr>
        <w:jc w:val="both"/>
        <w:rPr>
          <w:rFonts w:ascii="Montserrat" w:hAnsi="Montserrat"/>
          <w:bCs/>
          <w:sz w:val="20"/>
          <w:szCs w:val="20"/>
        </w:rPr>
      </w:pPr>
    </w:p>
    <w:p w14:paraId="31A41A00" w14:textId="2D5B7320" w:rsidR="0029343C" w:rsidRPr="008B71AC" w:rsidRDefault="006645E2" w:rsidP="0029343C">
      <w:pPr>
        <w:jc w:val="both"/>
        <w:rPr>
          <w:rFonts w:ascii="Montserrat" w:hAnsi="Montserrat"/>
          <w:bCs/>
          <w:sz w:val="20"/>
          <w:szCs w:val="20"/>
        </w:rPr>
      </w:pPr>
      <w:r w:rsidRPr="008B71AC">
        <w:rPr>
          <w:rFonts w:ascii="Montserrat" w:hAnsi="Montserrat"/>
          <w:bCs/>
          <w:sz w:val="20"/>
          <w:szCs w:val="20"/>
        </w:rPr>
        <w:t xml:space="preserve">En este sentido, resulta fundamental contar con materiales y </w:t>
      </w:r>
      <w:r w:rsidR="000A252C" w:rsidRPr="008B71AC">
        <w:rPr>
          <w:rFonts w:ascii="Montserrat" w:hAnsi="Montserrat"/>
          <w:bCs/>
          <w:sz w:val="20"/>
          <w:szCs w:val="20"/>
        </w:rPr>
        <w:t xml:space="preserve">útiles </w:t>
      </w:r>
      <w:r w:rsidRPr="008B71AC">
        <w:rPr>
          <w:rFonts w:ascii="Montserrat" w:hAnsi="Montserrat"/>
          <w:bCs/>
          <w:sz w:val="20"/>
          <w:szCs w:val="20"/>
        </w:rPr>
        <w:t>consumibles informáticos adecuados que respalden las actividades administrativas, técnicas y operativas vinculadas a los programas de prevención y promoción de la salud mental y las adicciones. Dichos insumos permiten garantizar el funcionamiento óptimo de los equipos de cómputo y periféricos, asegurando la correcta captura, procesamiento, resguardo y sistematización de la información generada en cada una de las acciones implementadas.</w:t>
      </w:r>
    </w:p>
    <w:p w14:paraId="7F862E3D" w14:textId="77777777" w:rsidR="0029343C" w:rsidRPr="008B71AC" w:rsidRDefault="0029343C" w:rsidP="0029343C">
      <w:pPr>
        <w:jc w:val="both"/>
        <w:rPr>
          <w:rFonts w:ascii="Montserrat" w:eastAsiaTheme="minorHAnsi" w:hAnsi="Montserrat" w:cs="Arial"/>
          <w:sz w:val="20"/>
          <w:szCs w:val="20"/>
        </w:rPr>
      </w:pPr>
    </w:p>
    <w:p w14:paraId="59A8DBDC" w14:textId="77777777" w:rsidR="0029343C" w:rsidRPr="008B71AC" w:rsidRDefault="0029343C" w:rsidP="0029343C">
      <w:pPr>
        <w:jc w:val="both"/>
        <w:rPr>
          <w:rFonts w:ascii="Montserrat" w:eastAsiaTheme="minorHAnsi" w:hAnsi="Montserrat" w:cs="Arial"/>
          <w:b/>
          <w:bCs/>
          <w:sz w:val="20"/>
          <w:szCs w:val="20"/>
        </w:rPr>
      </w:pPr>
      <w:r w:rsidRPr="008B71AC">
        <w:rPr>
          <w:rFonts w:ascii="Montserrat" w:eastAsiaTheme="minorHAnsi" w:hAnsi="Montserrat" w:cs="Arial"/>
          <w:b/>
          <w:bCs/>
          <w:sz w:val="20"/>
          <w:szCs w:val="20"/>
        </w:rPr>
        <w:t xml:space="preserve">JUSTIFICACIÓN. – </w:t>
      </w:r>
      <w:r w:rsidRPr="008B71AC">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3E0770F2" w14:textId="77777777" w:rsidR="0029343C" w:rsidRPr="008B71AC" w:rsidRDefault="0029343C" w:rsidP="0029343C">
      <w:pPr>
        <w:jc w:val="both"/>
        <w:rPr>
          <w:rFonts w:ascii="Montserrat" w:eastAsiaTheme="minorHAnsi" w:hAnsi="Montserrat" w:cs="Arial"/>
          <w:bCs/>
          <w:sz w:val="20"/>
          <w:szCs w:val="20"/>
          <w:highlight w:val="yellow"/>
        </w:rPr>
      </w:pPr>
    </w:p>
    <w:p w14:paraId="3E84CE94" w14:textId="77777777" w:rsidR="0029343C" w:rsidRPr="008B71AC" w:rsidRDefault="0029343C" w:rsidP="0029343C">
      <w:pPr>
        <w:jc w:val="both"/>
        <w:rPr>
          <w:rFonts w:ascii="Montserrat" w:eastAsiaTheme="minorHAnsi" w:hAnsi="Montserrat" w:cs="Arial"/>
          <w:bCs/>
          <w:sz w:val="20"/>
          <w:szCs w:val="20"/>
        </w:rPr>
      </w:pPr>
      <w:r w:rsidRPr="008B71AC">
        <w:rPr>
          <w:rFonts w:ascii="Montserrat" w:eastAsiaTheme="minorHAnsi" w:hAnsi="Montserrat" w:cs="Arial"/>
          <w:bCs/>
          <w:sz w:val="20"/>
          <w:szCs w:val="20"/>
        </w:rPr>
        <w:t>La disponibilidad de insumos de oficina asegura el registro y sistematización de información, el resguardo adecuado de expedientes clínicos y administrativos, así como la elaboración de reportes, diagnósticos y evaluaciones que dan sustento a la toma de decisiones en materia de salud pública. Asimismo, facilita la coordinación interinstitucional, la comunicación entre equipos multidisciplinarios y el seguimiento de las intervenciones en salud mental y adicciones, ámbitos que requieren alta precisión en el manejo de datos y continuidad en la atención de los usuarios.</w:t>
      </w:r>
    </w:p>
    <w:p w14:paraId="07F5D55E" w14:textId="77777777" w:rsidR="0029343C" w:rsidRPr="008B71AC" w:rsidRDefault="0029343C" w:rsidP="0029343C">
      <w:pPr>
        <w:jc w:val="both"/>
        <w:rPr>
          <w:rFonts w:ascii="Montserrat" w:eastAsiaTheme="minorHAnsi" w:hAnsi="Montserrat" w:cs="Arial"/>
          <w:bCs/>
          <w:sz w:val="20"/>
          <w:szCs w:val="20"/>
          <w:highlight w:val="yellow"/>
        </w:rPr>
      </w:pPr>
    </w:p>
    <w:p w14:paraId="15DE7A9A" w14:textId="0CDD0B98" w:rsidR="0029343C" w:rsidRPr="008B71AC" w:rsidRDefault="00746774" w:rsidP="0029343C">
      <w:pPr>
        <w:jc w:val="both"/>
        <w:rPr>
          <w:rFonts w:ascii="Montserrat" w:eastAsiaTheme="minorHAnsi" w:hAnsi="Montserrat" w:cs="Arial"/>
          <w:bCs/>
          <w:sz w:val="20"/>
          <w:szCs w:val="20"/>
        </w:rPr>
      </w:pPr>
      <w:r w:rsidRPr="008B71AC">
        <w:rPr>
          <w:rFonts w:ascii="Montserrat" w:eastAsiaTheme="minorHAnsi" w:hAnsi="Montserrat" w:cs="Arial"/>
          <w:bCs/>
          <w:sz w:val="20"/>
          <w:szCs w:val="20"/>
        </w:rPr>
        <w:t xml:space="preserve">Por lo tanto, la dotación adecuada de materiales y </w:t>
      </w:r>
      <w:r w:rsidR="000A252C" w:rsidRPr="008B71AC">
        <w:rPr>
          <w:rFonts w:ascii="Montserrat" w:eastAsiaTheme="minorHAnsi" w:hAnsi="Montserrat" w:cs="Arial"/>
          <w:bCs/>
          <w:sz w:val="20"/>
          <w:szCs w:val="20"/>
        </w:rPr>
        <w:t xml:space="preserve">útiles </w:t>
      </w:r>
      <w:r w:rsidRPr="008B71AC">
        <w:rPr>
          <w:rFonts w:ascii="Montserrat" w:eastAsiaTheme="minorHAnsi" w:hAnsi="Montserrat" w:cs="Arial"/>
          <w:bCs/>
          <w:sz w:val="20"/>
          <w:szCs w:val="20"/>
        </w:rPr>
        <w:t xml:space="preserve">consumibles informáticos no solo representa un insumo de apoyo técnico, sino un factor estratégico para el fortalecimiento institucional, al garantizar el correcto funcionamiento de los equipos de </w:t>
      </w:r>
      <w:r w:rsidRPr="008B71AC">
        <w:rPr>
          <w:rFonts w:ascii="Montserrat" w:eastAsiaTheme="minorHAnsi" w:hAnsi="Montserrat" w:cs="Arial"/>
          <w:bCs/>
          <w:sz w:val="20"/>
          <w:szCs w:val="20"/>
        </w:rPr>
        <w:lastRenderedPageBreak/>
        <w:t>cómputo y bienes tecnológicos que respaldan la operación de los programas de salud pública. Su provisión permite mejorar la eficiencia operativa, optimizar el uso de recursos, asegurar la continuidad de los procesos digitales y administrativos, y, en última instancia, incidir de manera positiva en la atención integral de la población, especialmente en lo referente a la salud mental y las adicciones.</w:t>
      </w:r>
    </w:p>
    <w:p w14:paraId="117D202D" w14:textId="77777777" w:rsidR="00746774" w:rsidRPr="008B71AC" w:rsidRDefault="00746774" w:rsidP="0029343C">
      <w:pPr>
        <w:jc w:val="both"/>
        <w:rPr>
          <w:rFonts w:ascii="Montserrat" w:eastAsiaTheme="minorHAnsi" w:hAnsi="Montserrat" w:cs="Arial"/>
          <w:sz w:val="20"/>
          <w:szCs w:val="20"/>
          <w:highlight w:val="yellow"/>
        </w:rPr>
      </w:pPr>
    </w:p>
    <w:p w14:paraId="13123167" w14:textId="2210ABE8" w:rsidR="0029343C" w:rsidRPr="008B71AC" w:rsidRDefault="0029343C" w:rsidP="0029343C">
      <w:pPr>
        <w:jc w:val="both"/>
        <w:rPr>
          <w:rFonts w:ascii="Montserrat" w:eastAsiaTheme="minorHAnsi" w:hAnsi="Montserrat" w:cs="Arial"/>
          <w:sz w:val="20"/>
          <w:szCs w:val="20"/>
        </w:rPr>
      </w:pPr>
      <w:r w:rsidRPr="008B71AC">
        <w:rPr>
          <w:rFonts w:ascii="Montserrat" w:eastAsiaTheme="minorHAnsi" w:hAnsi="Montserrat" w:cs="Arial"/>
          <w:sz w:val="20"/>
          <w:szCs w:val="20"/>
        </w:rPr>
        <w:t xml:space="preserve">Finalmente, se destaca que el programa de prevención y promoción para la salud de Tabasco cumple un papel esencial en la protección, promoción y restauración de la salud de la población, por lo que requiere contar con los elementos básicos que respalden su gestión administrativa. La adquisición y correcta utilización de materiales y útiles </w:t>
      </w:r>
      <w:r w:rsidR="00746774" w:rsidRPr="008B71AC">
        <w:rPr>
          <w:rFonts w:ascii="Montserrat" w:eastAsiaTheme="minorHAnsi" w:hAnsi="Montserrat" w:cs="Arial"/>
          <w:sz w:val="20"/>
          <w:szCs w:val="20"/>
        </w:rPr>
        <w:t>consumibles  para el procesamiento en equipos y bienes informáticos</w:t>
      </w:r>
      <w:r w:rsidRPr="008B71AC">
        <w:rPr>
          <w:rFonts w:ascii="Montserrat" w:eastAsiaTheme="minorHAnsi" w:hAnsi="Montserrat" w:cs="Arial"/>
          <w:sz w:val="20"/>
          <w:szCs w:val="20"/>
        </w:rPr>
        <w:t>, más allá de ser un requerimiento operativo, representa una condición necesaria para asegurar la calidad, continuidad y eficiencia de los servicios de salud que se brindan a la ciudadanía.</w:t>
      </w:r>
    </w:p>
    <w:p w14:paraId="4A88C56F" w14:textId="5E3CA026" w:rsidR="00216EB1" w:rsidRPr="008B71AC" w:rsidRDefault="00216EB1" w:rsidP="00EB6319">
      <w:pPr>
        <w:contextualSpacing/>
        <w:jc w:val="both"/>
        <w:rPr>
          <w:rFonts w:ascii="Montserrat" w:eastAsia="Montserrat" w:hAnsi="Montserrat" w:cs="Montserrat"/>
          <w:sz w:val="20"/>
          <w:szCs w:val="20"/>
          <w:lang w:val="es-MX"/>
        </w:rPr>
      </w:pPr>
    </w:p>
    <w:p w14:paraId="5752DD95" w14:textId="7EFB215C" w:rsidR="00A43372" w:rsidRPr="008B71AC" w:rsidRDefault="00A43372" w:rsidP="00EB6319">
      <w:pPr>
        <w:shd w:val="clear" w:color="auto" w:fill="C00000"/>
        <w:jc w:val="both"/>
        <w:textAlignment w:val="baseline"/>
        <w:rPr>
          <w:rFonts w:ascii="Montserrat" w:hAnsi="Montserrat" w:cs="Montserrat"/>
          <w:b/>
          <w:bCs/>
          <w:sz w:val="20"/>
          <w:szCs w:val="20"/>
          <w:lang w:val="es-MX"/>
        </w:rPr>
      </w:pPr>
      <w:r w:rsidRPr="008B71AC">
        <w:rPr>
          <w:rFonts w:ascii="Montserrat" w:hAnsi="Montserrat" w:cs="Montserrat"/>
          <w:b/>
          <w:bCs/>
          <w:sz w:val="20"/>
          <w:szCs w:val="20"/>
          <w:lang w:val="es-MX"/>
        </w:rPr>
        <w:t>V</w:t>
      </w:r>
      <w:r w:rsidRPr="008B71AC">
        <w:rPr>
          <w:rFonts w:ascii="Montserrat" w:hAnsi="Montserrat" w:cs="Montserrat"/>
          <w:b/>
          <w:bCs/>
          <w:sz w:val="20"/>
          <w:szCs w:val="20"/>
        </w:rPr>
        <w:t xml:space="preserve">.- INFORMACIÓN GENERADA POR PARTE DEL PROVEEDOR QUE PERTENEZCAN </w:t>
      </w:r>
      <w:r w:rsidRPr="008B71AC">
        <w:rPr>
          <w:rFonts w:ascii="Montserrat" w:hAnsi="Montserrat" w:cs="Montserrat"/>
          <w:b/>
          <w:bCs/>
          <w:sz w:val="20"/>
          <w:szCs w:val="20"/>
          <w:lang w:val="es-MX"/>
        </w:rPr>
        <w:t xml:space="preserve">A </w:t>
      </w:r>
      <w:r w:rsidR="00BA33EE" w:rsidRPr="008B71AC">
        <w:rPr>
          <w:rFonts w:ascii="Montserrat" w:hAnsi="Montserrat" w:cs="Montserrat"/>
          <w:b/>
          <w:bCs/>
          <w:sz w:val="20"/>
          <w:szCs w:val="20"/>
          <w:lang w:val="es-MX"/>
        </w:rPr>
        <w:t>LOS SERVICIOS DE SALUD</w:t>
      </w:r>
    </w:p>
    <w:p w14:paraId="210B7279" w14:textId="77777777" w:rsidR="00A43372" w:rsidRPr="008B71AC" w:rsidRDefault="00A43372" w:rsidP="00EB6319">
      <w:pPr>
        <w:jc w:val="both"/>
        <w:textAlignment w:val="baseline"/>
        <w:rPr>
          <w:rFonts w:ascii="Montserrat" w:hAnsi="Montserrat" w:cs="Montserrat"/>
          <w:sz w:val="20"/>
          <w:szCs w:val="20"/>
          <w:lang w:val="es-MX"/>
        </w:rPr>
      </w:pPr>
    </w:p>
    <w:p w14:paraId="4F336186" w14:textId="77777777" w:rsidR="00A43372" w:rsidRPr="008B71AC" w:rsidRDefault="00A43372" w:rsidP="00EB6319">
      <w:pPr>
        <w:jc w:val="both"/>
        <w:textAlignment w:val="baseline"/>
        <w:rPr>
          <w:rFonts w:ascii="Montserrat" w:hAnsi="Montserrat" w:cs="Montserrat"/>
          <w:sz w:val="20"/>
          <w:szCs w:val="20"/>
        </w:rPr>
      </w:pPr>
      <w:r w:rsidRPr="008B71AC">
        <w:rPr>
          <w:rFonts w:ascii="Montserrat" w:hAnsi="Montserrat" w:cs="Montserrat"/>
          <w:sz w:val="20"/>
          <w:szCs w:val="20"/>
        </w:rPr>
        <w:t>No aplica.</w:t>
      </w:r>
    </w:p>
    <w:p w14:paraId="01313C28" w14:textId="77777777" w:rsidR="00A43372" w:rsidRPr="008B71AC" w:rsidRDefault="00A43372" w:rsidP="00EB6319">
      <w:pPr>
        <w:jc w:val="both"/>
        <w:textAlignment w:val="baseline"/>
        <w:rPr>
          <w:rFonts w:ascii="Montserrat" w:hAnsi="Montserrat" w:cs="Montserrat"/>
          <w:sz w:val="20"/>
          <w:szCs w:val="20"/>
        </w:rPr>
      </w:pPr>
    </w:p>
    <w:p w14:paraId="58DD8247" w14:textId="28734C1C" w:rsidR="00A43372" w:rsidRPr="008B71AC" w:rsidRDefault="00A43372" w:rsidP="00EB6319">
      <w:pPr>
        <w:shd w:val="clear" w:color="auto" w:fill="C00000"/>
        <w:jc w:val="both"/>
        <w:textAlignment w:val="baseline"/>
        <w:rPr>
          <w:rFonts w:ascii="Montserrat" w:hAnsi="Montserrat" w:cs="Montserrat"/>
          <w:b/>
          <w:bCs/>
          <w:sz w:val="20"/>
          <w:szCs w:val="20"/>
        </w:rPr>
      </w:pPr>
      <w:r w:rsidRPr="008B71AC">
        <w:rPr>
          <w:rFonts w:ascii="Montserrat" w:hAnsi="Montserrat" w:cs="Montserrat"/>
          <w:b/>
          <w:bCs/>
          <w:sz w:val="20"/>
          <w:szCs w:val="20"/>
          <w:lang w:val="es-MX"/>
        </w:rPr>
        <w:t>VI</w:t>
      </w:r>
      <w:r w:rsidRPr="008B71AC">
        <w:rPr>
          <w:rFonts w:ascii="Montserrat" w:hAnsi="Montserrat" w:cs="Montserrat"/>
          <w:b/>
          <w:bCs/>
          <w:sz w:val="20"/>
          <w:szCs w:val="20"/>
        </w:rPr>
        <w:t>.- TERMINOS Y CONDICIONES</w:t>
      </w:r>
    </w:p>
    <w:p w14:paraId="44DBBD07" w14:textId="77777777" w:rsidR="00A43372" w:rsidRPr="008B71AC"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5DDA7AF" w14:textId="4AAE40CC"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 xml:space="preserve">Se establecen los presentes Términos y Condiciones, para la contratación </w:t>
      </w:r>
      <w:r w:rsidRPr="008B71AC">
        <w:rPr>
          <w:rFonts w:ascii="Montserrat" w:eastAsia="Montserrat" w:hAnsi="Montserrat" w:cs="Montserrat"/>
          <w:sz w:val="20"/>
          <w:szCs w:val="20"/>
          <w:lang w:val="es-MX"/>
        </w:rPr>
        <w:t xml:space="preserve">de compraventa </w:t>
      </w:r>
      <w:r w:rsidR="00F12AC5" w:rsidRPr="008B71AC">
        <w:rPr>
          <w:rFonts w:ascii="Montserrat" w:eastAsiaTheme="minorHAnsi" w:hAnsi="Montserrat" w:cs="Arial"/>
          <w:b/>
          <w:bCs/>
          <w:sz w:val="20"/>
          <w:szCs w:val="20"/>
        </w:rPr>
        <w:t>21401</w:t>
      </w:r>
      <w:r w:rsidR="00F12AC5" w:rsidRPr="008B71AC">
        <w:rPr>
          <w:rFonts w:ascii="Montserrat" w:eastAsiaTheme="minorHAnsi" w:hAnsi="Montserrat" w:cs="Arial"/>
          <w:bCs/>
          <w:sz w:val="20"/>
          <w:szCs w:val="20"/>
        </w:rPr>
        <w:t xml:space="preserve">, la adquisición de Materiales </w:t>
      </w:r>
      <w:r w:rsidR="00F12AC5" w:rsidRPr="008B71AC">
        <w:rPr>
          <w:rFonts w:ascii="Montserrat" w:hAnsi="Montserrat" w:cs="Arial"/>
          <w:sz w:val="20"/>
          <w:szCs w:val="20"/>
        </w:rPr>
        <w:t>y útiles consumibles para el procesamiento en equipos y bienes informáticos</w:t>
      </w:r>
      <w:r w:rsidRPr="008B71AC">
        <w:rPr>
          <w:rFonts w:ascii="Montserrat" w:eastAsia="Montserrat" w:hAnsi="Montserrat" w:cs="Montserrat"/>
          <w:sz w:val="20"/>
          <w:szCs w:val="20"/>
          <w:lang w:val="es-MX"/>
        </w:rPr>
        <w:t xml:space="preserve">, </w:t>
      </w:r>
      <w:r w:rsidRPr="008B71AC">
        <w:rPr>
          <w:rFonts w:ascii="Montserrat" w:eastAsia="Montserrat" w:hAnsi="Montserrat" w:cs="Montserrat"/>
          <w:sz w:val="20"/>
          <w:szCs w:val="20"/>
        </w:rPr>
        <w:t>de conformidad con lo siguiente:</w:t>
      </w:r>
    </w:p>
    <w:p w14:paraId="23769FB2" w14:textId="77777777" w:rsidR="00315036" w:rsidRPr="008B71AC" w:rsidRDefault="00315036" w:rsidP="00315036">
      <w:pPr>
        <w:jc w:val="both"/>
        <w:rPr>
          <w:rFonts w:ascii="Montserrat" w:eastAsia="Montserrat" w:hAnsi="Montserrat" w:cs="Montserrat"/>
          <w:sz w:val="20"/>
          <w:szCs w:val="20"/>
        </w:rPr>
      </w:pPr>
    </w:p>
    <w:p w14:paraId="18D92F35" w14:textId="74B09FB8" w:rsidR="00315036" w:rsidRPr="008B71AC" w:rsidRDefault="003F0553"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VIGENCIA DE</w:t>
      </w:r>
      <w:r w:rsidR="00F12AC5" w:rsidRPr="008B71AC">
        <w:rPr>
          <w:rFonts w:ascii="Montserrat" w:eastAsiaTheme="minorHAnsi" w:hAnsi="Montserrat" w:cs="Arial"/>
          <w:b/>
          <w:bCs/>
          <w:sz w:val="20"/>
          <w:szCs w:val="20"/>
        </w:rPr>
        <w:t xml:space="preserve"> LA ADQUISICIÓN DE MATERIALES </w:t>
      </w:r>
      <w:r w:rsidR="00F12AC5" w:rsidRPr="008B71AC">
        <w:rPr>
          <w:rFonts w:ascii="Montserrat" w:hAnsi="Montserrat" w:cs="Arial"/>
          <w:b/>
          <w:sz w:val="20"/>
          <w:szCs w:val="20"/>
        </w:rPr>
        <w:t xml:space="preserve">Y ÚTILES CONSUMIBLES PARA EL PROCESAMIENTO EN EQUIPOS Y BIENES </w:t>
      </w:r>
      <w:r w:rsidR="00C17C00" w:rsidRPr="008B71AC">
        <w:rPr>
          <w:rFonts w:ascii="Montserrat" w:hAnsi="Montserrat" w:cs="Arial"/>
          <w:b/>
          <w:sz w:val="20"/>
          <w:szCs w:val="20"/>
        </w:rPr>
        <w:t>INFORMÁTICOS PARTIDA</w:t>
      </w:r>
      <w:r w:rsidRPr="008B71AC">
        <w:rPr>
          <w:rFonts w:ascii="Montserrat" w:hAnsi="Montserrat" w:cs="Arial"/>
          <w:b/>
          <w:sz w:val="20"/>
          <w:szCs w:val="20"/>
        </w:rPr>
        <w:t xml:space="preserve"> 21401</w:t>
      </w:r>
      <w:r w:rsidR="00F12AC5" w:rsidRPr="008B71AC">
        <w:rPr>
          <w:rFonts w:ascii="Montserrat" w:eastAsia="Montserrat" w:hAnsi="Montserrat" w:cs="Montserrat"/>
          <w:b/>
          <w:color w:val="000000"/>
          <w:sz w:val="20"/>
          <w:szCs w:val="20"/>
          <w:lang w:val="es-MX"/>
        </w:rPr>
        <w:t>.</w:t>
      </w:r>
    </w:p>
    <w:p w14:paraId="5EF4B8ED" w14:textId="7F17EC8E" w:rsidR="00315036" w:rsidRPr="008B71AC" w:rsidRDefault="003F0553" w:rsidP="00315036">
      <w:pPr>
        <w:jc w:val="both"/>
        <w:rPr>
          <w:rFonts w:ascii="Montserrat" w:eastAsia="Montserrat" w:hAnsi="Montserrat" w:cs="Montserrat"/>
          <w:sz w:val="20"/>
          <w:szCs w:val="20"/>
        </w:rPr>
      </w:pPr>
      <w:r w:rsidRPr="008B71AC">
        <w:rPr>
          <w:rFonts w:ascii="Montserrat" w:eastAsiaTheme="minorHAnsi" w:hAnsi="Montserrat" w:cs="Arial"/>
          <w:sz w:val="20"/>
          <w:szCs w:val="20"/>
        </w:rPr>
        <w:t>La vigencia del contrato será un día después de la notificación del fallo de la adjudicación hasta el 3</w:t>
      </w:r>
      <w:r w:rsidRPr="008B71AC">
        <w:rPr>
          <w:rFonts w:ascii="Montserrat" w:eastAsiaTheme="minorHAnsi" w:hAnsi="Montserrat" w:cs="Arial"/>
          <w:bCs/>
          <w:sz w:val="20"/>
          <w:szCs w:val="20"/>
        </w:rPr>
        <w:t>1 de diciembre del ejercicio 2025</w:t>
      </w:r>
      <w:r w:rsidRPr="008B71AC">
        <w:rPr>
          <w:rFonts w:ascii="Montserrat" w:eastAsiaTheme="minorHAnsi" w:hAnsi="Montserrat" w:cs="Arial"/>
          <w:sz w:val="20"/>
          <w:szCs w:val="20"/>
        </w:rPr>
        <w:t>.</w:t>
      </w:r>
    </w:p>
    <w:p w14:paraId="6D675089" w14:textId="77777777" w:rsidR="00315036" w:rsidRPr="008B71AC" w:rsidRDefault="00315036" w:rsidP="00315036">
      <w:pPr>
        <w:jc w:val="both"/>
        <w:rPr>
          <w:rFonts w:ascii="Montserrat" w:eastAsia="Montserrat" w:hAnsi="Montserrat" w:cs="Montserrat"/>
          <w:sz w:val="20"/>
          <w:szCs w:val="20"/>
        </w:rPr>
      </w:pPr>
    </w:p>
    <w:p w14:paraId="2F897BF3"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 xml:space="preserve"> PLAZO DE ENTREGA</w:t>
      </w:r>
    </w:p>
    <w:p w14:paraId="4864ED92" w14:textId="77777777" w:rsidR="00315036" w:rsidRPr="008B71AC" w:rsidRDefault="00315036" w:rsidP="00315036">
      <w:pPr>
        <w:tabs>
          <w:tab w:val="left" w:pos="975"/>
        </w:tabs>
        <w:jc w:val="both"/>
        <w:rPr>
          <w:rFonts w:ascii="Montserrat" w:eastAsia="Montserrat" w:hAnsi="Montserrat" w:cs="Montserrat"/>
          <w:sz w:val="20"/>
          <w:szCs w:val="20"/>
        </w:rPr>
      </w:pPr>
      <w:r w:rsidRPr="008B71AC">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8B71AC"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MECANISMO DE EVALUACIÓN DE LAS PROPOSICIONES TÉCNICAS</w:t>
      </w:r>
    </w:p>
    <w:p w14:paraId="73C03C2E" w14:textId="77777777" w:rsidR="00315036" w:rsidRPr="008B71AC" w:rsidRDefault="00315036" w:rsidP="00315036">
      <w:pPr>
        <w:jc w:val="both"/>
        <w:rPr>
          <w:rFonts w:ascii="Montserrat" w:eastAsia="Montserrat" w:hAnsi="Montserrat" w:cs="Montserrat"/>
          <w:color w:val="000000"/>
          <w:sz w:val="20"/>
          <w:szCs w:val="20"/>
        </w:rPr>
      </w:pPr>
      <w:r w:rsidRPr="008B71AC">
        <w:rPr>
          <w:rFonts w:ascii="Montserrat" w:eastAsia="Montserrat" w:hAnsi="Montserrat" w:cs="Montserrat"/>
          <w:color w:val="000000"/>
          <w:sz w:val="20"/>
          <w:szCs w:val="20"/>
        </w:rPr>
        <w:t xml:space="preserve">Con fundamento en lo dispuesto por el artículo </w:t>
      </w:r>
      <w:r w:rsidRPr="008B71AC">
        <w:rPr>
          <w:rFonts w:ascii="Montserrat" w:eastAsia="Montserrat" w:hAnsi="Montserrat" w:cs="Montserrat"/>
          <w:b/>
          <w:bCs/>
          <w:color w:val="000000"/>
          <w:sz w:val="20"/>
          <w:szCs w:val="20"/>
          <w:lang w:val="es-ES"/>
        </w:rPr>
        <w:t>47</w:t>
      </w:r>
      <w:r w:rsidRPr="008B71AC">
        <w:rPr>
          <w:rFonts w:ascii="Montserrat" w:eastAsia="Montserrat" w:hAnsi="Montserrat" w:cs="Montserrat"/>
          <w:b/>
          <w:bCs/>
          <w:color w:val="000000"/>
          <w:sz w:val="20"/>
          <w:szCs w:val="20"/>
        </w:rPr>
        <w:t>, de la Ley de Adquisiciones, Arrendamientos y Servicios del Sector Público</w:t>
      </w:r>
      <w:r w:rsidRPr="008B71AC">
        <w:rPr>
          <w:rFonts w:ascii="Montserrat" w:eastAsia="Montserrat" w:hAnsi="Montserrat" w:cs="Montserrat"/>
          <w:color w:val="000000"/>
          <w:sz w:val="20"/>
          <w:szCs w:val="20"/>
        </w:rPr>
        <w:t xml:space="preserve">, se evaluará mediante el criterio de evaluación </w:t>
      </w:r>
      <w:r w:rsidRPr="008B71AC">
        <w:rPr>
          <w:rFonts w:ascii="Montserrat" w:eastAsia="Montserrat" w:hAnsi="Montserrat" w:cs="Montserrat"/>
          <w:b/>
          <w:color w:val="000000"/>
          <w:sz w:val="20"/>
          <w:szCs w:val="20"/>
        </w:rPr>
        <w:t>BINARIO</w:t>
      </w:r>
      <w:r w:rsidRPr="008B71AC">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8B71AC">
        <w:rPr>
          <w:rFonts w:ascii="Montserrat" w:eastAsia="Montserrat" w:hAnsi="Montserrat" w:cs="Montserrat"/>
          <w:sz w:val="20"/>
          <w:szCs w:val="20"/>
        </w:rPr>
        <w:t>estas</w:t>
      </w:r>
      <w:r w:rsidRPr="008B71AC">
        <w:rPr>
          <w:rFonts w:ascii="Montserrat" w:eastAsia="Montserrat" w:hAnsi="Montserrat" w:cs="Montserrat"/>
          <w:color w:val="000000"/>
          <w:sz w:val="20"/>
          <w:szCs w:val="20"/>
        </w:rPr>
        <w:t xml:space="preserve"> solventes, se evaluarán las que les sigan en precio.</w:t>
      </w:r>
    </w:p>
    <w:p w14:paraId="30D19AE3" w14:textId="77777777" w:rsidR="00315036" w:rsidRPr="008B71AC" w:rsidRDefault="00315036" w:rsidP="00315036">
      <w:pPr>
        <w:jc w:val="both"/>
        <w:rPr>
          <w:rFonts w:ascii="Montserrat" w:eastAsia="Montserrat" w:hAnsi="Montserrat" w:cs="Montserrat"/>
          <w:color w:val="000000"/>
          <w:sz w:val="20"/>
          <w:szCs w:val="20"/>
        </w:rPr>
      </w:pPr>
    </w:p>
    <w:p w14:paraId="742FB8C6" w14:textId="77777777" w:rsidR="00315036" w:rsidRPr="008B71AC" w:rsidRDefault="00315036" w:rsidP="00315036">
      <w:pPr>
        <w:jc w:val="both"/>
        <w:rPr>
          <w:rFonts w:ascii="Montserrat" w:eastAsia="Montserrat" w:hAnsi="Montserrat" w:cs="Montserrat"/>
          <w:b/>
          <w:color w:val="000000"/>
          <w:sz w:val="20"/>
          <w:szCs w:val="20"/>
        </w:rPr>
      </w:pPr>
      <w:r w:rsidRPr="008B71AC">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8B71AC">
        <w:rPr>
          <w:rFonts w:ascii="Montserrat" w:eastAsia="Montserrat" w:hAnsi="Montserrat" w:cs="Montserrat"/>
          <w:color w:val="000000"/>
          <w:sz w:val="20"/>
          <w:szCs w:val="20"/>
          <w:lang w:val="es-MX"/>
        </w:rPr>
        <w:t xml:space="preserve"> bien y/o servicio</w:t>
      </w:r>
      <w:r w:rsidRPr="008B71AC">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8B71AC">
        <w:rPr>
          <w:rFonts w:ascii="Montserrat" w:eastAsia="Montserrat" w:hAnsi="Montserrat" w:cs="Montserrat"/>
          <w:b/>
          <w:bCs/>
          <w:color w:val="000000"/>
          <w:sz w:val="20"/>
          <w:szCs w:val="20"/>
        </w:rPr>
        <w:t xml:space="preserve">47 y </w:t>
      </w:r>
      <w:r w:rsidRPr="008B71AC">
        <w:rPr>
          <w:rFonts w:ascii="Montserrat" w:eastAsia="Montserrat" w:hAnsi="Montserrat" w:cs="Montserrat"/>
          <w:b/>
          <w:bCs/>
          <w:sz w:val="20"/>
          <w:szCs w:val="20"/>
          <w:lang w:val="es-ES"/>
        </w:rPr>
        <w:t>48</w:t>
      </w:r>
      <w:r w:rsidRPr="008B71AC">
        <w:rPr>
          <w:rFonts w:ascii="Montserrat" w:eastAsia="Montserrat" w:hAnsi="Montserrat" w:cs="Montserrat"/>
          <w:b/>
          <w:sz w:val="20"/>
          <w:szCs w:val="20"/>
        </w:rPr>
        <w:t xml:space="preserve"> fracción II de la</w:t>
      </w:r>
      <w:r w:rsidRPr="008B71AC">
        <w:rPr>
          <w:rFonts w:ascii="Montserrat" w:eastAsia="Montserrat" w:hAnsi="Montserrat" w:cs="Montserrat"/>
          <w:color w:val="000000"/>
          <w:sz w:val="20"/>
          <w:szCs w:val="20"/>
        </w:rPr>
        <w:t xml:space="preserve"> </w:t>
      </w:r>
      <w:r w:rsidRPr="008B71AC">
        <w:rPr>
          <w:rFonts w:ascii="Montserrat" w:eastAsia="Montserrat" w:hAnsi="Montserrat" w:cs="Montserrat"/>
          <w:b/>
          <w:sz w:val="20"/>
          <w:szCs w:val="20"/>
        </w:rPr>
        <w:t>Ley de Adquisiciones, Arrendamientos y Servicios del Sector Público</w:t>
      </w:r>
      <w:r w:rsidRPr="008B71AC">
        <w:rPr>
          <w:rFonts w:ascii="Montserrat" w:eastAsia="Montserrat" w:hAnsi="Montserrat" w:cs="Montserrat"/>
          <w:b/>
          <w:color w:val="000000"/>
          <w:sz w:val="20"/>
          <w:szCs w:val="20"/>
        </w:rPr>
        <w:t xml:space="preserve"> y el artículo 51 de su </w:t>
      </w:r>
      <w:r w:rsidRPr="008B71AC">
        <w:rPr>
          <w:rFonts w:ascii="Montserrat" w:eastAsia="Montserrat" w:hAnsi="Montserrat" w:cs="Montserrat"/>
          <w:b/>
          <w:sz w:val="20"/>
          <w:szCs w:val="20"/>
        </w:rPr>
        <w:t>Reglamento</w:t>
      </w:r>
      <w:r w:rsidRPr="008B71AC">
        <w:rPr>
          <w:rFonts w:ascii="Montserrat" w:eastAsia="Montserrat" w:hAnsi="Montserrat" w:cs="Montserrat"/>
          <w:b/>
          <w:color w:val="000000"/>
          <w:sz w:val="20"/>
          <w:szCs w:val="20"/>
        </w:rPr>
        <w:t>.</w:t>
      </w:r>
    </w:p>
    <w:p w14:paraId="65D07A9D" w14:textId="77777777" w:rsidR="00315036" w:rsidRPr="008B71AC" w:rsidRDefault="00315036" w:rsidP="00315036">
      <w:pPr>
        <w:jc w:val="both"/>
        <w:rPr>
          <w:rFonts w:ascii="Montserrat" w:eastAsia="Montserrat" w:hAnsi="Montserrat" w:cs="Montserrat"/>
          <w:color w:val="000000"/>
          <w:sz w:val="20"/>
          <w:szCs w:val="20"/>
        </w:rPr>
      </w:pPr>
    </w:p>
    <w:p w14:paraId="4288DD75" w14:textId="47064560" w:rsidR="00315036" w:rsidRPr="008B71AC" w:rsidRDefault="00315036" w:rsidP="00315036">
      <w:pPr>
        <w:jc w:val="both"/>
        <w:rPr>
          <w:rFonts w:ascii="Montserrat" w:eastAsia="Montserrat" w:hAnsi="Montserrat" w:cs="Montserrat"/>
          <w:color w:val="000000"/>
          <w:sz w:val="20"/>
          <w:szCs w:val="20"/>
        </w:rPr>
      </w:pPr>
      <w:r w:rsidRPr="008B71AC">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7A49684" w14:textId="77777777" w:rsidR="00315036" w:rsidRPr="008B71AC" w:rsidRDefault="00315036" w:rsidP="00315036">
      <w:pPr>
        <w:jc w:val="both"/>
        <w:rPr>
          <w:rFonts w:ascii="Montserrat" w:eastAsia="Montserrat" w:hAnsi="Montserrat" w:cs="Montserrat"/>
          <w:sz w:val="20"/>
          <w:szCs w:val="20"/>
        </w:rPr>
      </w:pPr>
    </w:p>
    <w:p w14:paraId="202F0498"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8B71AC" w:rsidRDefault="00315036" w:rsidP="00315036">
      <w:pPr>
        <w:jc w:val="both"/>
        <w:rPr>
          <w:rFonts w:ascii="Montserrat" w:eastAsia="Montserrat" w:hAnsi="Montserrat" w:cs="Montserrat"/>
          <w:sz w:val="20"/>
          <w:szCs w:val="20"/>
        </w:rPr>
      </w:pPr>
    </w:p>
    <w:p w14:paraId="36EA3BF3"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8B71AC" w:rsidRDefault="00315036" w:rsidP="00315036">
      <w:pPr>
        <w:jc w:val="both"/>
        <w:rPr>
          <w:rFonts w:ascii="Montserrat" w:eastAsia="Montserrat" w:hAnsi="Montserrat" w:cs="Montserrat"/>
          <w:sz w:val="20"/>
          <w:szCs w:val="20"/>
        </w:rPr>
      </w:pPr>
    </w:p>
    <w:p w14:paraId="5D668D7B"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8B71AC" w:rsidRDefault="00315036" w:rsidP="00315036">
      <w:pPr>
        <w:jc w:val="both"/>
        <w:rPr>
          <w:rFonts w:ascii="Montserrat" w:eastAsia="Montserrat" w:hAnsi="Montserrat" w:cs="Montserrat"/>
          <w:sz w:val="20"/>
          <w:szCs w:val="20"/>
        </w:rPr>
      </w:pPr>
    </w:p>
    <w:p w14:paraId="5C4C9B00" w14:textId="77777777" w:rsidR="00315036" w:rsidRPr="008B71AC" w:rsidRDefault="00315036" w:rsidP="00315036">
      <w:pPr>
        <w:jc w:val="both"/>
        <w:rPr>
          <w:rFonts w:ascii="Montserrat" w:hAnsi="Montserrat" w:cs="Arial"/>
          <w:b/>
          <w:bCs/>
          <w:sz w:val="20"/>
          <w:szCs w:val="20"/>
        </w:rPr>
      </w:pPr>
      <w:r w:rsidRPr="008B71AC">
        <w:rPr>
          <w:rFonts w:ascii="Montserrat" w:eastAsia="Montserrat" w:hAnsi="Montserrat" w:cs="Montserrat"/>
          <w:sz w:val="20"/>
          <w:szCs w:val="20"/>
        </w:rPr>
        <w:t>La evaluación de la documentación técnica se realizará con el apoyo de personal operativo designado</w:t>
      </w:r>
      <w:r w:rsidRPr="008B71AC">
        <w:rPr>
          <w:rFonts w:ascii="Montserrat" w:eastAsia="Montserrat" w:hAnsi="Montserrat" w:cs="Montserrat"/>
          <w:sz w:val="20"/>
          <w:szCs w:val="20"/>
          <w:lang w:val="es-MX"/>
        </w:rPr>
        <w:t xml:space="preserve"> por parte de la Dirección de Programas Preventivos. </w:t>
      </w:r>
      <w:r w:rsidRPr="008B71AC">
        <w:rPr>
          <w:rFonts w:ascii="Montserrat" w:hAnsi="Montserrat" w:cs="Arial"/>
          <w:b/>
          <w:bCs/>
          <w:sz w:val="20"/>
          <w:szCs w:val="20"/>
        </w:rPr>
        <w:t xml:space="preserve"> </w:t>
      </w:r>
    </w:p>
    <w:p w14:paraId="01E33AFA" w14:textId="77777777" w:rsidR="00315036" w:rsidRPr="008B71AC" w:rsidRDefault="00315036" w:rsidP="00315036">
      <w:pPr>
        <w:jc w:val="both"/>
        <w:textAlignment w:val="baseline"/>
        <w:rPr>
          <w:rFonts w:ascii="Montserrat" w:hAnsi="Montserrat" w:cs="Montserrat"/>
          <w:sz w:val="20"/>
          <w:szCs w:val="20"/>
        </w:rPr>
      </w:pPr>
    </w:p>
    <w:p w14:paraId="055A327C"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NORMAS OFICIALES MEXICANAS, NORMAS INTERNACIONALES, NORMAS DE REFERENCIA O ESPECIFICACIONES CUYO CUMPLIMIENTO SE EXIGE A</w:t>
      </w:r>
      <w:r w:rsidRPr="008B71AC">
        <w:rPr>
          <w:rFonts w:ascii="Montserrat" w:eastAsia="Montserrat" w:hAnsi="Montserrat" w:cs="Montserrat"/>
          <w:b/>
          <w:sz w:val="20"/>
          <w:szCs w:val="20"/>
        </w:rPr>
        <w:t>:</w:t>
      </w:r>
      <w:r w:rsidRPr="008B71AC">
        <w:rPr>
          <w:rFonts w:ascii="Montserrat" w:eastAsia="Montserrat" w:hAnsi="Montserrat" w:cs="Montserrat"/>
          <w:b/>
          <w:color w:val="000000"/>
          <w:sz w:val="20"/>
          <w:szCs w:val="20"/>
        </w:rPr>
        <w:t xml:space="preserve"> LOS PARTICIPANTES, LICENCIAS, AUTORIZACIONES Y PERMISOS.</w:t>
      </w:r>
    </w:p>
    <w:p w14:paraId="704F7239" w14:textId="77777777" w:rsidR="00315036" w:rsidRPr="008B71AC" w:rsidRDefault="00315036" w:rsidP="00315036">
      <w:pPr>
        <w:jc w:val="both"/>
        <w:rPr>
          <w:rFonts w:ascii="Montserrat" w:eastAsia="Montserrat" w:hAnsi="Montserrat" w:cs="Montserrat"/>
          <w:sz w:val="20"/>
          <w:szCs w:val="20"/>
        </w:rPr>
      </w:pPr>
    </w:p>
    <w:p w14:paraId="32DDE7DD" w14:textId="77777777" w:rsidR="00315036" w:rsidRPr="008B71AC" w:rsidRDefault="00315036" w:rsidP="00315036">
      <w:pPr>
        <w:jc w:val="both"/>
        <w:rPr>
          <w:rFonts w:ascii="Montserrat" w:eastAsia="Montserrat" w:hAnsi="Montserrat" w:cs="Montserrat"/>
          <w:sz w:val="20"/>
          <w:szCs w:val="20"/>
          <w:lang w:val="es-MX"/>
        </w:rPr>
      </w:pPr>
      <w:r w:rsidRPr="008B71AC">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8B71AC">
        <w:rPr>
          <w:rFonts w:ascii="Montserrat" w:eastAsia="Montserrat" w:hAnsi="Montserrat" w:cs="Montserrat"/>
          <w:sz w:val="20"/>
          <w:szCs w:val="20"/>
          <w:lang w:val="es-MX"/>
        </w:rPr>
        <w:t>la adquisición de compra venta</w:t>
      </w:r>
      <w:r w:rsidRPr="008B71AC">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8B71AC">
        <w:rPr>
          <w:rFonts w:ascii="Montserrat" w:eastAsia="Montserrat" w:hAnsi="Montserrat" w:cs="Montserrat"/>
          <w:sz w:val="20"/>
          <w:szCs w:val="20"/>
          <w:lang w:val="es-MX"/>
        </w:rPr>
        <w:t xml:space="preserve"> </w:t>
      </w:r>
      <w:r w:rsidRPr="008B71AC">
        <w:rPr>
          <w:rFonts w:ascii="Montserrat" w:eastAsia="Montserrat" w:hAnsi="Montserrat" w:cs="Montserrat"/>
          <w:sz w:val="20"/>
          <w:szCs w:val="20"/>
        </w:rPr>
        <w:t xml:space="preserve">de aquellas Normas que a través </w:t>
      </w:r>
      <w:r w:rsidRPr="008B71AC">
        <w:rPr>
          <w:rFonts w:ascii="Montserrat" w:eastAsia="Montserrat" w:hAnsi="Montserrat" w:cs="Montserrat"/>
          <w:sz w:val="20"/>
          <w:szCs w:val="20"/>
          <w:lang w:val="es-MX"/>
        </w:rPr>
        <w:t xml:space="preserve">de la adquisición de compra venta, </w:t>
      </w:r>
      <w:r w:rsidRPr="008B71AC">
        <w:rPr>
          <w:rFonts w:ascii="Montserrat" w:eastAsia="Montserrat" w:hAnsi="Montserrat" w:cs="Montserrat"/>
          <w:sz w:val="20"/>
          <w:szCs w:val="20"/>
        </w:rPr>
        <w:t xml:space="preserve"> se deban cumplir por parte de esta última, siendo algunas de estas:</w:t>
      </w:r>
    </w:p>
    <w:p w14:paraId="0614DAE3" w14:textId="77777777" w:rsidR="00315036" w:rsidRPr="008B71AC"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384"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5"/>
        <w:gridCol w:w="4570"/>
      </w:tblGrid>
      <w:tr w:rsidR="00315036" w:rsidRPr="008B71AC" w14:paraId="3A880107" w14:textId="77777777" w:rsidTr="00A72E2C">
        <w:trPr>
          <w:trHeight w:val="20"/>
        </w:trPr>
        <w:tc>
          <w:tcPr>
            <w:tcW w:w="5000" w:type="pct"/>
            <w:gridSpan w:val="2"/>
          </w:tcPr>
          <w:p w14:paraId="691DE285" w14:textId="77777777" w:rsidR="00315036" w:rsidRPr="008B71AC" w:rsidRDefault="00315036" w:rsidP="00A72E2C">
            <w:pPr>
              <w:widowControl w:val="0"/>
              <w:jc w:val="both"/>
              <w:rPr>
                <w:rFonts w:ascii="Montserrat" w:eastAsia="Calibri" w:hAnsi="Montserrat" w:cs="Times New Roman"/>
                <w:i/>
                <w:sz w:val="20"/>
                <w:szCs w:val="20"/>
                <w:lang w:val="es-ES"/>
              </w:rPr>
            </w:pPr>
            <w:r w:rsidRPr="008B71AC">
              <w:rPr>
                <w:rFonts w:ascii="Montserrat" w:eastAsia="Calibri" w:hAnsi="Montserrat" w:cs="Times New Roman"/>
                <w:b/>
                <w:sz w:val="20"/>
                <w:szCs w:val="20"/>
                <w:lang w:val="en-US"/>
              </w:rPr>
              <w:t>NORMATIVIDAD</w:t>
            </w:r>
          </w:p>
        </w:tc>
      </w:tr>
      <w:tr w:rsidR="00315036" w:rsidRPr="008B71AC" w14:paraId="19A7113C" w14:textId="77777777" w:rsidTr="00A72E2C">
        <w:trPr>
          <w:trHeight w:val="20"/>
        </w:trPr>
        <w:tc>
          <w:tcPr>
            <w:tcW w:w="5000" w:type="pct"/>
            <w:gridSpan w:val="2"/>
          </w:tcPr>
          <w:p w14:paraId="0E9C34ED"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Constitución Política de los Estados Unidos Mexicanos</w:t>
            </w:r>
          </w:p>
        </w:tc>
      </w:tr>
      <w:tr w:rsidR="00315036" w:rsidRPr="008B71AC" w14:paraId="591CA561" w14:textId="77777777" w:rsidTr="00A72E2C">
        <w:trPr>
          <w:trHeight w:val="20"/>
        </w:trPr>
        <w:tc>
          <w:tcPr>
            <w:tcW w:w="5000" w:type="pct"/>
            <w:gridSpan w:val="2"/>
          </w:tcPr>
          <w:p w14:paraId="394CF9EC"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Ley</w:t>
            </w:r>
            <w:r w:rsidRPr="008B71AC">
              <w:rPr>
                <w:rFonts w:ascii="Montserrat" w:eastAsia="Calibri" w:hAnsi="Montserrat" w:cs="Times New Roman"/>
                <w:i/>
                <w:spacing w:val="-18"/>
                <w:sz w:val="20"/>
                <w:szCs w:val="20"/>
                <w:lang w:val="es-MX"/>
              </w:rPr>
              <w:t xml:space="preserve"> </w:t>
            </w:r>
            <w:r w:rsidRPr="008B71AC">
              <w:rPr>
                <w:rFonts w:ascii="Montserrat" w:eastAsia="Calibri" w:hAnsi="Montserrat" w:cs="Times New Roman"/>
                <w:i/>
                <w:sz w:val="20"/>
                <w:szCs w:val="20"/>
                <w:lang w:val="es-MX"/>
              </w:rPr>
              <w:t>General</w:t>
            </w:r>
            <w:r w:rsidRPr="008B71AC">
              <w:rPr>
                <w:rFonts w:ascii="Montserrat" w:eastAsia="Calibri" w:hAnsi="Montserrat" w:cs="Times New Roman"/>
                <w:i/>
                <w:spacing w:val="-18"/>
                <w:sz w:val="20"/>
                <w:szCs w:val="20"/>
                <w:lang w:val="es-MX"/>
              </w:rPr>
              <w:t xml:space="preserve"> </w:t>
            </w:r>
            <w:r w:rsidRPr="008B71AC">
              <w:rPr>
                <w:rFonts w:ascii="Montserrat" w:eastAsia="Calibri" w:hAnsi="Montserrat" w:cs="Times New Roman"/>
                <w:i/>
                <w:sz w:val="20"/>
                <w:szCs w:val="20"/>
                <w:lang w:val="es-MX"/>
              </w:rPr>
              <w:t>de</w:t>
            </w:r>
            <w:r w:rsidRPr="008B71AC">
              <w:rPr>
                <w:rFonts w:ascii="Montserrat" w:eastAsia="Calibri" w:hAnsi="Montserrat" w:cs="Times New Roman"/>
                <w:i/>
                <w:spacing w:val="-21"/>
                <w:sz w:val="20"/>
                <w:szCs w:val="20"/>
                <w:lang w:val="es-MX"/>
              </w:rPr>
              <w:t xml:space="preserve"> </w:t>
            </w:r>
            <w:r w:rsidRPr="008B71AC">
              <w:rPr>
                <w:rFonts w:ascii="Montserrat" w:eastAsia="Calibri" w:hAnsi="Montserrat" w:cs="Times New Roman"/>
                <w:i/>
                <w:sz w:val="20"/>
                <w:szCs w:val="20"/>
                <w:lang w:val="es-MX"/>
              </w:rPr>
              <w:t>Salud,</w:t>
            </w:r>
            <w:r w:rsidRPr="008B71AC">
              <w:rPr>
                <w:rFonts w:ascii="Montserrat" w:eastAsia="Calibri" w:hAnsi="Montserrat" w:cs="Times New Roman"/>
                <w:i/>
                <w:spacing w:val="-20"/>
                <w:sz w:val="20"/>
                <w:szCs w:val="20"/>
                <w:lang w:val="es-MX"/>
              </w:rPr>
              <w:t xml:space="preserve"> </w:t>
            </w:r>
            <w:r w:rsidRPr="008B71AC">
              <w:rPr>
                <w:rFonts w:ascii="Montserrat" w:eastAsia="Calibri" w:hAnsi="Montserrat" w:cs="Times New Roman"/>
                <w:i/>
                <w:sz w:val="20"/>
                <w:szCs w:val="20"/>
                <w:lang w:val="es-MX"/>
              </w:rPr>
              <w:t>en</w:t>
            </w:r>
            <w:r w:rsidRPr="008B71AC">
              <w:rPr>
                <w:rFonts w:ascii="Montserrat" w:eastAsia="Calibri" w:hAnsi="Montserrat" w:cs="Times New Roman"/>
                <w:i/>
                <w:spacing w:val="-17"/>
                <w:sz w:val="20"/>
                <w:szCs w:val="20"/>
                <w:lang w:val="es-MX"/>
              </w:rPr>
              <w:t xml:space="preserve"> </w:t>
            </w:r>
            <w:r w:rsidRPr="008B71AC">
              <w:rPr>
                <w:rFonts w:ascii="Montserrat" w:eastAsia="Calibri" w:hAnsi="Montserrat" w:cs="Times New Roman"/>
                <w:i/>
                <w:sz w:val="20"/>
                <w:szCs w:val="20"/>
                <w:lang w:val="es-MX"/>
              </w:rPr>
              <w:t>los</w:t>
            </w:r>
            <w:r w:rsidRPr="008B71AC">
              <w:rPr>
                <w:rFonts w:ascii="Montserrat" w:eastAsia="Calibri" w:hAnsi="Montserrat" w:cs="Times New Roman"/>
                <w:i/>
                <w:spacing w:val="-19"/>
                <w:sz w:val="20"/>
                <w:szCs w:val="20"/>
                <w:lang w:val="es-MX"/>
              </w:rPr>
              <w:t xml:space="preserve"> </w:t>
            </w:r>
            <w:r w:rsidRPr="008B71AC">
              <w:rPr>
                <w:rFonts w:ascii="Montserrat" w:eastAsia="Calibri" w:hAnsi="Montserrat" w:cs="Times New Roman"/>
                <w:i/>
                <w:sz w:val="20"/>
                <w:szCs w:val="20"/>
                <w:lang w:val="es-MX"/>
              </w:rPr>
              <w:t>artículos</w:t>
            </w:r>
            <w:r w:rsidRPr="008B71AC">
              <w:rPr>
                <w:rFonts w:ascii="Montserrat" w:eastAsia="Calibri" w:hAnsi="Montserrat" w:cs="Times New Roman"/>
                <w:i/>
                <w:spacing w:val="-18"/>
                <w:sz w:val="20"/>
                <w:szCs w:val="20"/>
                <w:lang w:val="es-MX"/>
              </w:rPr>
              <w:t xml:space="preserve"> </w:t>
            </w:r>
            <w:r w:rsidRPr="008B71AC">
              <w:rPr>
                <w:rFonts w:ascii="Montserrat" w:eastAsia="Calibri" w:hAnsi="Montserrat" w:cs="Times New Roman"/>
                <w:i/>
                <w:sz w:val="20"/>
                <w:szCs w:val="20"/>
                <w:lang w:val="es-MX"/>
              </w:rPr>
              <w:t>aplicables</w:t>
            </w:r>
          </w:p>
        </w:tc>
      </w:tr>
      <w:tr w:rsidR="00315036" w:rsidRPr="008B71AC" w14:paraId="3F05DDCA" w14:textId="77777777" w:rsidTr="00A72E2C">
        <w:trPr>
          <w:trHeight w:val="20"/>
        </w:trPr>
        <w:tc>
          <w:tcPr>
            <w:tcW w:w="5000" w:type="pct"/>
            <w:gridSpan w:val="2"/>
          </w:tcPr>
          <w:p w14:paraId="3B01617D"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w w:val="105"/>
                <w:sz w:val="20"/>
                <w:szCs w:val="20"/>
                <w:lang w:val="es-MX"/>
              </w:rPr>
              <w:t xml:space="preserve">Ley de Planeación </w:t>
            </w:r>
          </w:p>
        </w:tc>
      </w:tr>
      <w:tr w:rsidR="00315036" w:rsidRPr="008B71AC" w14:paraId="11BB944A" w14:textId="77777777" w:rsidTr="00A72E2C">
        <w:trPr>
          <w:trHeight w:val="20"/>
        </w:trPr>
        <w:tc>
          <w:tcPr>
            <w:tcW w:w="5000" w:type="pct"/>
            <w:gridSpan w:val="2"/>
          </w:tcPr>
          <w:p w14:paraId="5F1A5F01"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Ley Federal de Presupuesto y Responsabilidad Hacendaria</w:t>
            </w:r>
          </w:p>
        </w:tc>
      </w:tr>
      <w:tr w:rsidR="00315036" w:rsidRPr="008B71AC" w14:paraId="506E43C6" w14:textId="77777777" w:rsidTr="00A72E2C">
        <w:trPr>
          <w:trHeight w:val="20"/>
        </w:trPr>
        <w:tc>
          <w:tcPr>
            <w:tcW w:w="5000" w:type="pct"/>
            <w:gridSpan w:val="2"/>
          </w:tcPr>
          <w:p w14:paraId="64349613"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Reglamento interior de los Servicios de Salud</w:t>
            </w:r>
          </w:p>
        </w:tc>
      </w:tr>
      <w:tr w:rsidR="00315036" w:rsidRPr="008B71AC" w14:paraId="53F42848" w14:textId="77777777" w:rsidTr="00A72E2C">
        <w:trPr>
          <w:trHeight w:val="20"/>
        </w:trPr>
        <w:tc>
          <w:tcPr>
            <w:tcW w:w="5000" w:type="pct"/>
            <w:gridSpan w:val="2"/>
          </w:tcPr>
          <w:p w14:paraId="312AD9D9"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Reglamento</w:t>
            </w:r>
            <w:r w:rsidRPr="008B71AC">
              <w:rPr>
                <w:rFonts w:ascii="Montserrat" w:eastAsia="Calibri" w:hAnsi="Montserrat" w:cs="Times New Roman"/>
                <w:i/>
                <w:spacing w:val="-9"/>
                <w:sz w:val="20"/>
                <w:szCs w:val="20"/>
                <w:lang w:val="es-MX"/>
              </w:rPr>
              <w:t xml:space="preserve"> </w:t>
            </w:r>
            <w:r w:rsidRPr="008B71AC">
              <w:rPr>
                <w:rFonts w:ascii="Montserrat" w:eastAsia="Calibri" w:hAnsi="Montserrat" w:cs="Times New Roman"/>
                <w:i/>
                <w:sz w:val="20"/>
                <w:szCs w:val="20"/>
                <w:lang w:val="es-MX"/>
              </w:rPr>
              <w:t>de</w:t>
            </w:r>
            <w:r w:rsidRPr="008B71AC">
              <w:rPr>
                <w:rFonts w:ascii="Montserrat" w:eastAsia="Calibri" w:hAnsi="Montserrat" w:cs="Times New Roman"/>
                <w:i/>
                <w:spacing w:val="-8"/>
                <w:sz w:val="20"/>
                <w:szCs w:val="20"/>
                <w:lang w:val="es-MX"/>
              </w:rPr>
              <w:t xml:space="preserve"> </w:t>
            </w:r>
            <w:r w:rsidRPr="008B71AC">
              <w:rPr>
                <w:rFonts w:ascii="Montserrat" w:eastAsia="Calibri" w:hAnsi="Montserrat" w:cs="Times New Roman"/>
                <w:i/>
                <w:sz w:val="20"/>
                <w:szCs w:val="20"/>
                <w:lang w:val="es-MX"/>
              </w:rPr>
              <w:t>Control</w:t>
            </w:r>
            <w:r w:rsidRPr="008B71AC">
              <w:rPr>
                <w:rFonts w:ascii="Montserrat" w:eastAsia="Calibri" w:hAnsi="Montserrat" w:cs="Times New Roman"/>
                <w:i/>
                <w:spacing w:val="-9"/>
                <w:sz w:val="20"/>
                <w:szCs w:val="20"/>
                <w:lang w:val="es-MX"/>
              </w:rPr>
              <w:t xml:space="preserve"> </w:t>
            </w:r>
            <w:r w:rsidRPr="008B71AC">
              <w:rPr>
                <w:rFonts w:ascii="Montserrat" w:eastAsia="Calibri" w:hAnsi="Montserrat" w:cs="Times New Roman"/>
                <w:i/>
                <w:sz w:val="20"/>
                <w:szCs w:val="20"/>
                <w:lang w:val="es-MX"/>
              </w:rPr>
              <w:t>Sanitario</w:t>
            </w:r>
            <w:r w:rsidRPr="008B71AC">
              <w:rPr>
                <w:rFonts w:ascii="Montserrat" w:eastAsia="Calibri" w:hAnsi="Montserrat" w:cs="Times New Roman"/>
                <w:i/>
                <w:spacing w:val="-8"/>
                <w:sz w:val="20"/>
                <w:szCs w:val="20"/>
                <w:lang w:val="es-MX"/>
              </w:rPr>
              <w:t xml:space="preserve"> </w:t>
            </w:r>
            <w:r w:rsidRPr="008B71AC">
              <w:rPr>
                <w:rFonts w:ascii="Montserrat" w:eastAsia="Calibri" w:hAnsi="Montserrat" w:cs="Times New Roman"/>
                <w:i/>
                <w:sz w:val="20"/>
                <w:szCs w:val="20"/>
                <w:lang w:val="es-MX"/>
              </w:rPr>
              <w:t>de</w:t>
            </w:r>
            <w:r w:rsidRPr="008B71AC">
              <w:rPr>
                <w:rFonts w:ascii="Montserrat" w:eastAsia="Calibri" w:hAnsi="Montserrat" w:cs="Times New Roman"/>
                <w:i/>
                <w:spacing w:val="-8"/>
                <w:sz w:val="20"/>
                <w:szCs w:val="20"/>
                <w:lang w:val="es-MX"/>
              </w:rPr>
              <w:t xml:space="preserve"> </w:t>
            </w:r>
            <w:r w:rsidRPr="008B71AC">
              <w:rPr>
                <w:rFonts w:ascii="Montserrat" w:eastAsia="Calibri" w:hAnsi="Montserrat" w:cs="Times New Roman"/>
                <w:i/>
                <w:sz w:val="20"/>
                <w:szCs w:val="20"/>
                <w:lang w:val="es-MX"/>
              </w:rPr>
              <w:t>Productos</w:t>
            </w:r>
            <w:r w:rsidRPr="008B71AC">
              <w:rPr>
                <w:rFonts w:ascii="Montserrat" w:eastAsia="Calibri" w:hAnsi="Montserrat" w:cs="Times New Roman"/>
                <w:i/>
                <w:spacing w:val="-9"/>
                <w:sz w:val="20"/>
                <w:szCs w:val="20"/>
                <w:lang w:val="es-MX"/>
              </w:rPr>
              <w:t xml:space="preserve"> </w:t>
            </w:r>
            <w:r w:rsidRPr="008B71AC">
              <w:rPr>
                <w:rFonts w:ascii="Montserrat" w:eastAsia="Calibri" w:hAnsi="Montserrat" w:cs="Times New Roman"/>
                <w:i/>
                <w:sz w:val="20"/>
                <w:szCs w:val="20"/>
                <w:lang w:val="es-MX"/>
              </w:rPr>
              <w:t>y</w:t>
            </w:r>
            <w:r w:rsidRPr="008B71AC">
              <w:rPr>
                <w:rFonts w:ascii="Montserrat" w:eastAsia="Calibri" w:hAnsi="Montserrat" w:cs="Times New Roman"/>
                <w:i/>
                <w:spacing w:val="-9"/>
                <w:sz w:val="20"/>
                <w:szCs w:val="20"/>
                <w:lang w:val="es-MX"/>
              </w:rPr>
              <w:t xml:space="preserve"> </w:t>
            </w:r>
            <w:r w:rsidRPr="008B71AC">
              <w:rPr>
                <w:rFonts w:ascii="Montserrat" w:eastAsia="Calibri" w:hAnsi="Montserrat" w:cs="Times New Roman"/>
                <w:i/>
                <w:sz w:val="20"/>
                <w:szCs w:val="20"/>
                <w:lang w:val="es-MX"/>
              </w:rPr>
              <w:t>Servicios</w:t>
            </w:r>
          </w:p>
        </w:tc>
      </w:tr>
      <w:tr w:rsidR="00315036" w:rsidRPr="008B71AC" w14:paraId="7A3C3B89" w14:textId="77777777" w:rsidTr="00A72E2C">
        <w:trPr>
          <w:trHeight w:val="20"/>
        </w:trPr>
        <w:tc>
          <w:tcPr>
            <w:tcW w:w="5000" w:type="pct"/>
            <w:gridSpan w:val="2"/>
          </w:tcPr>
          <w:p w14:paraId="58BA32D0" w14:textId="77777777" w:rsidR="00315036" w:rsidRPr="008B71AC" w:rsidRDefault="00315036" w:rsidP="00A72E2C">
            <w:pPr>
              <w:widowControl w:val="0"/>
              <w:jc w:val="both"/>
              <w:rPr>
                <w:rFonts w:ascii="Montserrat" w:eastAsia="Calibri" w:hAnsi="Montserrat" w:cs="Times New Roman"/>
                <w:i/>
                <w:sz w:val="20"/>
                <w:szCs w:val="20"/>
                <w:lang w:val="es-MX"/>
              </w:rPr>
            </w:pPr>
            <w:r w:rsidRPr="008B71AC">
              <w:rPr>
                <w:rFonts w:ascii="Montserrat" w:eastAsia="Calibri" w:hAnsi="Montserrat" w:cs="Times New Roman"/>
                <w:i/>
                <w:sz w:val="20"/>
                <w:szCs w:val="20"/>
                <w:lang w:val="es-MX"/>
              </w:rPr>
              <w:t>Compendio</w:t>
            </w:r>
            <w:r w:rsidRPr="008B71AC">
              <w:rPr>
                <w:rFonts w:ascii="Montserrat" w:eastAsia="Calibri" w:hAnsi="Montserrat" w:cs="Times New Roman"/>
                <w:i/>
                <w:spacing w:val="-8"/>
                <w:sz w:val="20"/>
                <w:szCs w:val="20"/>
                <w:lang w:val="es-MX"/>
              </w:rPr>
              <w:t xml:space="preserve"> </w:t>
            </w:r>
            <w:r w:rsidRPr="008B71AC">
              <w:rPr>
                <w:rFonts w:ascii="Montserrat" w:eastAsia="Calibri" w:hAnsi="Montserrat" w:cs="Times New Roman"/>
                <w:i/>
                <w:sz w:val="20"/>
                <w:szCs w:val="20"/>
                <w:lang w:val="es-MX"/>
              </w:rPr>
              <w:t>Nacional</w:t>
            </w:r>
            <w:r w:rsidRPr="008B71AC">
              <w:rPr>
                <w:rFonts w:ascii="Montserrat" w:eastAsia="Calibri" w:hAnsi="Montserrat" w:cs="Times New Roman"/>
                <w:i/>
                <w:spacing w:val="-7"/>
                <w:sz w:val="20"/>
                <w:szCs w:val="20"/>
                <w:lang w:val="es-MX"/>
              </w:rPr>
              <w:t xml:space="preserve"> </w:t>
            </w:r>
            <w:r w:rsidRPr="008B71AC">
              <w:rPr>
                <w:rFonts w:ascii="Montserrat" w:eastAsia="Calibri" w:hAnsi="Montserrat" w:cs="Times New Roman"/>
                <w:i/>
                <w:sz w:val="20"/>
                <w:szCs w:val="20"/>
                <w:lang w:val="es-MX"/>
              </w:rPr>
              <w:t>de</w:t>
            </w:r>
            <w:r w:rsidRPr="008B71AC">
              <w:rPr>
                <w:rFonts w:ascii="Montserrat" w:eastAsia="Calibri" w:hAnsi="Montserrat" w:cs="Times New Roman"/>
                <w:i/>
                <w:spacing w:val="-3"/>
                <w:sz w:val="20"/>
                <w:szCs w:val="20"/>
                <w:lang w:val="es-MX"/>
              </w:rPr>
              <w:t xml:space="preserve"> </w:t>
            </w:r>
            <w:r w:rsidRPr="008B71AC">
              <w:rPr>
                <w:rFonts w:ascii="Montserrat" w:eastAsia="Calibri" w:hAnsi="Montserrat" w:cs="Times New Roman"/>
                <w:i/>
                <w:sz w:val="20"/>
                <w:szCs w:val="20"/>
                <w:lang w:val="es-MX"/>
              </w:rPr>
              <w:t>Insumos</w:t>
            </w:r>
            <w:r w:rsidRPr="008B71AC">
              <w:rPr>
                <w:rFonts w:ascii="Montserrat" w:eastAsia="Calibri" w:hAnsi="Montserrat" w:cs="Times New Roman"/>
                <w:i/>
                <w:spacing w:val="-5"/>
                <w:sz w:val="20"/>
                <w:szCs w:val="20"/>
                <w:lang w:val="es-MX"/>
              </w:rPr>
              <w:t xml:space="preserve"> </w:t>
            </w:r>
            <w:r w:rsidRPr="008B71AC">
              <w:rPr>
                <w:rFonts w:ascii="Montserrat" w:eastAsia="Calibri" w:hAnsi="Montserrat" w:cs="Times New Roman"/>
                <w:i/>
                <w:sz w:val="20"/>
                <w:szCs w:val="20"/>
                <w:lang w:val="es-MX"/>
              </w:rPr>
              <w:t>para</w:t>
            </w:r>
            <w:r w:rsidRPr="008B71AC">
              <w:rPr>
                <w:rFonts w:ascii="Montserrat" w:eastAsia="Calibri" w:hAnsi="Montserrat" w:cs="Times New Roman"/>
                <w:i/>
                <w:spacing w:val="-4"/>
                <w:sz w:val="20"/>
                <w:szCs w:val="20"/>
                <w:lang w:val="es-MX"/>
              </w:rPr>
              <w:t xml:space="preserve"> </w:t>
            </w:r>
            <w:r w:rsidRPr="008B71AC">
              <w:rPr>
                <w:rFonts w:ascii="Montserrat" w:eastAsia="Calibri" w:hAnsi="Montserrat" w:cs="Times New Roman"/>
                <w:i/>
                <w:sz w:val="20"/>
                <w:szCs w:val="20"/>
                <w:lang w:val="es-MX"/>
              </w:rPr>
              <w:t>la</w:t>
            </w:r>
            <w:r w:rsidRPr="008B71AC">
              <w:rPr>
                <w:rFonts w:ascii="Montserrat" w:eastAsia="Calibri" w:hAnsi="Montserrat" w:cs="Times New Roman"/>
                <w:i/>
                <w:spacing w:val="-6"/>
                <w:sz w:val="20"/>
                <w:szCs w:val="20"/>
                <w:lang w:val="es-MX"/>
              </w:rPr>
              <w:t xml:space="preserve"> </w:t>
            </w:r>
            <w:r w:rsidRPr="008B71AC">
              <w:rPr>
                <w:rFonts w:ascii="Montserrat" w:eastAsia="Calibri" w:hAnsi="Montserrat" w:cs="Times New Roman"/>
                <w:i/>
                <w:sz w:val="20"/>
                <w:szCs w:val="20"/>
                <w:lang w:val="es-MX"/>
              </w:rPr>
              <w:t>Salud</w:t>
            </w:r>
          </w:p>
        </w:tc>
      </w:tr>
      <w:tr w:rsidR="00A72E2C" w:rsidRPr="008B71AC" w14:paraId="1A5B5E8D" w14:textId="5390B731" w:rsidTr="00A72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0"/>
        </w:trPr>
        <w:tc>
          <w:tcPr>
            <w:tcW w:w="2167" w:type="pct"/>
          </w:tcPr>
          <w:p w14:paraId="46648BFE" w14:textId="3E49B697" w:rsidR="00A72E2C" w:rsidRPr="008B71AC" w:rsidRDefault="00A72E2C" w:rsidP="00A72E2C">
            <w:pPr>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NOM-050-SCFI-2004</w:t>
            </w:r>
          </w:p>
        </w:tc>
        <w:tc>
          <w:tcPr>
            <w:tcW w:w="2833" w:type="pct"/>
          </w:tcPr>
          <w:p w14:paraId="71D0C60A" w14:textId="1C54EE9A" w:rsidR="00A72E2C" w:rsidRPr="008B71AC" w:rsidRDefault="00A72E2C" w:rsidP="00A72E2C">
            <w:pPr>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Información comercial: etiquetado de producto (nombre, contenido neto, país, de origen, instrucciones de uso, precauciones, etc.).</w:t>
            </w:r>
          </w:p>
        </w:tc>
      </w:tr>
      <w:tr w:rsidR="00A72E2C" w:rsidRPr="008B71AC" w14:paraId="6F5DCF7C" w14:textId="69BB71FA" w:rsidTr="00A72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0"/>
        </w:trPr>
        <w:tc>
          <w:tcPr>
            <w:tcW w:w="2167" w:type="pct"/>
          </w:tcPr>
          <w:p w14:paraId="4BBB66A6" w14:textId="71C0E31B" w:rsidR="00A72E2C" w:rsidRPr="008B71AC" w:rsidRDefault="00A72E2C" w:rsidP="00A72E2C">
            <w:pPr>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NOM-001-SCFI-2018</w:t>
            </w:r>
          </w:p>
        </w:tc>
        <w:tc>
          <w:tcPr>
            <w:tcW w:w="2833" w:type="pct"/>
          </w:tcPr>
          <w:p w14:paraId="2A3708AF" w14:textId="77777777" w:rsidR="00A72E2C" w:rsidRPr="008B71AC" w:rsidRDefault="00A72E2C" w:rsidP="00A72E2C">
            <w:pPr>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Requisitos de seguridad para equipos electrónicos que se conectan a la red eléctrica.</w:t>
            </w:r>
          </w:p>
          <w:p w14:paraId="0152594C" w14:textId="31DDF5B9" w:rsidR="00A72E2C" w:rsidRPr="008B71AC" w:rsidRDefault="00A72E2C" w:rsidP="00A72E2C">
            <w:pPr>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lastRenderedPageBreak/>
              <w:t>(El USB y el disco duro no llevan conexión a la red eléctrica, pero si a puertos de computadoras, si incluyen cargador, entra NOM-001).</w:t>
            </w:r>
          </w:p>
          <w:p w14:paraId="57108333" w14:textId="1D7EF2D8" w:rsidR="00A72E2C" w:rsidRPr="008B71AC" w:rsidRDefault="00A72E2C" w:rsidP="00A72E2C">
            <w:pPr>
              <w:jc w:val="both"/>
              <w:rPr>
                <w:rFonts w:ascii="Montserrat" w:eastAsia="Montserrat" w:hAnsi="Montserrat" w:cs="Montserrat"/>
                <w:b/>
                <w:color w:val="000000"/>
                <w:sz w:val="20"/>
                <w:szCs w:val="20"/>
              </w:rPr>
            </w:pPr>
          </w:p>
        </w:tc>
      </w:tr>
    </w:tbl>
    <w:p w14:paraId="73C4FF23" w14:textId="36EC4557" w:rsidR="00315036" w:rsidRPr="008B71AC"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212CD8E0" w14:textId="5088BAAD" w:rsidR="00C17C00" w:rsidRPr="008B71AC" w:rsidRDefault="00C17C00" w:rsidP="00315036">
      <w:pPr>
        <w:pBdr>
          <w:top w:val="nil"/>
          <w:left w:val="nil"/>
          <w:bottom w:val="nil"/>
          <w:right w:val="nil"/>
          <w:between w:val="nil"/>
        </w:pBdr>
        <w:jc w:val="both"/>
        <w:rPr>
          <w:rFonts w:ascii="Montserrat" w:eastAsia="Montserrat" w:hAnsi="Montserrat" w:cs="Montserrat"/>
          <w:b/>
          <w:color w:val="000000"/>
          <w:sz w:val="20"/>
          <w:szCs w:val="20"/>
        </w:rPr>
      </w:pPr>
    </w:p>
    <w:p w14:paraId="286E6C9F" w14:textId="77777777" w:rsidR="00C17C00" w:rsidRPr="008B71AC" w:rsidRDefault="00C17C00"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PROPUESTA TÉCNICA</w:t>
      </w:r>
    </w:p>
    <w:p w14:paraId="3A926189" w14:textId="77777777" w:rsidR="00315036" w:rsidRPr="008B71AC"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t xml:space="preserve">La propuesta técnica se deberá presentar en el formato </w:t>
      </w:r>
      <w:r w:rsidRPr="008B71AC">
        <w:rPr>
          <w:rFonts w:ascii="Montserrat" w:hAnsi="Montserrat" w:cs="Arial"/>
          <w:b/>
          <w:bCs/>
          <w:sz w:val="20"/>
          <w:szCs w:val="20"/>
        </w:rPr>
        <w:t>ANEXO 1 “FORMATO DE PROPUESTA TÉCNICA”</w:t>
      </w:r>
      <w:r w:rsidRPr="008B71AC">
        <w:rPr>
          <w:rFonts w:ascii="Montserrat" w:hAnsi="Montserrat" w:cs="Arial"/>
          <w:sz w:val="20"/>
          <w:szCs w:val="20"/>
        </w:rPr>
        <w:t xml:space="preserve"> y deberá contener la siguiente documentación:</w:t>
      </w:r>
    </w:p>
    <w:p w14:paraId="57E23C18" w14:textId="77777777" w:rsidR="00315036" w:rsidRPr="008B71AC" w:rsidRDefault="00315036" w:rsidP="00315036">
      <w:pPr>
        <w:jc w:val="both"/>
        <w:rPr>
          <w:rFonts w:ascii="Montserrat" w:hAnsi="Montserrat" w:cs="Arial"/>
          <w:sz w:val="20"/>
          <w:szCs w:val="20"/>
        </w:rPr>
      </w:pPr>
    </w:p>
    <w:p w14:paraId="1D284288" w14:textId="77777777" w:rsidR="00315036" w:rsidRPr="008B71AC"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8B71AC">
        <w:rPr>
          <w:rFonts w:ascii="Montserrat" w:eastAsia="Calibri" w:hAnsi="Montserrat" w:cs="Times New Roman"/>
          <w:sz w:val="20"/>
          <w:szCs w:val="20"/>
          <w:lang w:val="es-MX"/>
        </w:rPr>
        <w:t xml:space="preserve">Descripción </w:t>
      </w:r>
      <w:r w:rsidRPr="008B71AC">
        <w:rPr>
          <w:rFonts w:ascii="Montserrat" w:eastAsia="Calibri" w:hAnsi="Montserrat" w:cs="Times New Roman"/>
          <w:i/>
          <w:sz w:val="20"/>
          <w:szCs w:val="20"/>
          <w:lang w:val="es-MX"/>
        </w:rPr>
        <w:t>amplia, detallada y legible</w:t>
      </w:r>
      <w:r w:rsidRPr="008B71AC">
        <w:rPr>
          <w:rFonts w:ascii="Montserrat" w:eastAsia="Calibri" w:hAnsi="Montserrat" w:cs="Times New Roman"/>
          <w:sz w:val="20"/>
          <w:szCs w:val="20"/>
          <w:lang w:val="es-MX"/>
        </w:rPr>
        <w:t xml:space="preserve"> de la adquisición de compra-venta, ofertado señalando marca, modelo y cantidades, cumpliendo estrictamente con lo señalado en el presente anexo. </w:t>
      </w:r>
      <w:r w:rsidRPr="008B71AC">
        <w:rPr>
          <w:rFonts w:ascii="Montserrat" w:eastAsia="Calibri" w:hAnsi="Montserrat" w:cs="Times New Roman"/>
          <w:b/>
          <w:sz w:val="20"/>
          <w:szCs w:val="20"/>
          <w:lang w:val="es-MX"/>
        </w:rPr>
        <w:t>Este documento deberá estar firmado por el proponente o por su representante legal.</w:t>
      </w:r>
    </w:p>
    <w:p w14:paraId="00078101" w14:textId="77777777" w:rsidR="00315036" w:rsidRPr="008B71AC"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8B71AC">
        <w:rPr>
          <w:rFonts w:ascii="Montserrat" w:eastAsia="Calibri" w:hAnsi="Montserrat" w:cs="Times New Roman"/>
          <w:sz w:val="20"/>
          <w:szCs w:val="20"/>
          <w:lang w:val="es-MX"/>
        </w:rPr>
        <w:t xml:space="preserve">Escrito bajo protesta de decir verdad donde manifieste que se compromete a que los insumos que está ofertando cumple con los estándares de las Normas Oficiales Mexicanas vigentes. </w:t>
      </w:r>
      <w:r w:rsidRPr="008B71AC">
        <w:rPr>
          <w:rFonts w:ascii="Montserrat" w:eastAsia="Calibri" w:hAnsi="Montserrat" w:cs="Times New Roman"/>
          <w:b/>
          <w:sz w:val="20"/>
          <w:szCs w:val="20"/>
          <w:lang w:val="es-MX"/>
        </w:rPr>
        <w:t>Este documento deberá estar firmado por el proponente o representante legal de la empresa en cada una de sus hojas</w:t>
      </w:r>
      <w:r w:rsidRPr="008B71AC">
        <w:rPr>
          <w:rFonts w:ascii="Montserrat" w:eastAsia="Calibri" w:hAnsi="Montserrat" w:cs="Times New Roman"/>
          <w:sz w:val="20"/>
          <w:szCs w:val="20"/>
          <w:lang w:val="es-MX"/>
        </w:rPr>
        <w:t>.</w:t>
      </w:r>
    </w:p>
    <w:p w14:paraId="3AECBD6F" w14:textId="77777777" w:rsidR="00315036" w:rsidRPr="008B71AC"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8B71AC">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capacidad de producción y/o distribución suficiente. </w:t>
      </w:r>
      <w:r w:rsidRPr="008B71AC">
        <w:rPr>
          <w:rFonts w:ascii="Montserrat" w:eastAsia="Calibri" w:hAnsi="Montserrat" w:cs="Times New Roman"/>
          <w:b/>
          <w:sz w:val="20"/>
          <w:szCs w:val="20"/>
          <w:lang w:val="es-MX"/>
        </w:rPr>
        <w:t>Este documento deberá estar firmado por el proponente o representante legal de la empresa en cada una de sus hojas</w:t>
      </w:r>
      <w:r w:rsidRPr="008B71AC">
        <w:rPr>
          <w:rFonts w:ascii="Montserrat" w:eastAsia="Calibri" w:hAnsi="Montserrat" w:cs="Times New Roman"/>
          <w:sz w:val="20"/>
          <w:szCs w:val="20"/>
          <w:lang w:val="es-MX"/>
        </w:rPr>
        <w:t>.</w:t>
      </w:r>
    </w:p>
    <w:p w14:paraId="5C5E883F" w14:textId="1FCA66DC" w:rsidR="00315036" w:rsidRPr="008B71AC" w:rsidRDefault="00315036" w:rsidP="00E045E6">
      <w:pPr>
        <w:numPr>
          <w:ilvl w:val="0"/>
          <w:numId w:val="44"/>
        </w:numPr>
        <w:tabs>
          <w:tab w:val="num" w:pos="0"/>
        </w:tabs>
        <w:autoSpaceDE w:val="0"/>
        <w:autoSpaceDN w:val="0"/>
        <w:ind w:left="0" w:firstLine="0"/>
        <w:jc w:val="both"/>
        <w:rPr>
          <w:rFonts w:ascii="Montserrat" w:eastAsia="Arial" w:hAnsi="Montserrat" w:cs="Arial"/>
          <w:bCs/>
          <w:sz w:val="20"/>
          <w:szCs w:val="20"/>
        </w:rPr>
      </w:pPr>
      <w:r w:rsidRPr="008B71AC">
        <w:rPr>
          <w:rFonts w:ascii="Montserrat" w:eastAsia="Calibri" w:hAnsi="Montserrat" w:cs="Times New Roman"/>
          <w:sz w:val="20"/>
          <w:szCs w:val="20"/>
          <w:lang w:val="es-MX"/>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8B71AC">
        <w:rPr>
          <w:rFonts w:ascii="Montserrat" w:eastAsia="Calibri" w:hAnsi="Montserrat" w:cs="Times New Roman"/>
          <w:b/>
          <w:sz w:val="20"/>
          <w:szCs w:val="20"/>
          <w:lang w:val="es-MX"/>
        </w:rPr>
        <w:t>Este documento deberá estar firmado por el proponente o representante legal de la empresa en cada una de sus hojas</w:t>
      </w:r>
      <w:r w:rsidRPr="008B71AC">
        <w:rPr>
          <w:rFonts w:ascii="Montserrat" w:eastAsia="Calibri" w:hAnsi="Montserrat" w:cs="Times New Roman"/>
          <w:sz w:val="20"/>
          <w:szCs w:val="20"/>
          <w:lang w:val="es-MX"/>
        </w:rPr>
        <w:t xml:space="preserve">. </w:t>
      </w:r>
    </w:p>
    <w:p w14:paraId="5BE71FC1" w14:textId="77777777" w:rsidR="00315036" w:rsidRPr="008B71AC"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8B71AC">
        <w:rPr>
          <w:rFonts w:ascii="Montserrat" w:eastAsia="Montserrat" w:hAnsi="Montserrat" w:cs="Montserrat"/>
          <w:b/>
          <w:color w:val="000000"/>
          <w:sz w:val="20"/>
          <w:szCs w:val="20"/>
          <w:lang w:val="es-MX"/>
        </w:rPr>
        <w:t>Documentación técnica necesaria: folletos, catálogos, fotografías, manuales entre otros, para comprobar las especificaciones técnicas</w:t>
      </w:r>
      <w:r w:rsidRPr="008B71AC">
        <w:rPr>
          <w:rFonts w:ascii="Montserrat" w:eastAsia="Calibri" w:hAnsi="Montserrat" w:cs="Times New Roman"/>
          <w:sz w:val="20"/>
          <w:szCs w:val="20"/>
          <w:lang w:val="es-MX"/>
        </w:rPr>
        <w:t xml:space="preserve"> de los equipos solicitados en el Servicio Médico Integral, debidamente </w:t>
      </w:r>
      <w:r w:rsidRPr="008B71AC">
        <w:rPr>
          <w:rFonts w:ascii="Montserrat" w:eastAsia="Montserrat" w:hAnsi="Montserrat" w:cs="Montserrat"/>
          <w:b/>
          <w:color w:val="000000"/>
          <w:sz w:val="20"/>
          <w:szCs w:val="20"/>
          <w:lang w:val="es-MX"/>
        </w:rPr>
        <w:t xml:space="preserve">referenciados, </w:t>
      </w:r>
      <w:r w:rsidRPr="008B71AC">
        <w:rPr>
          <w:rFonts w:ascii="Montserrat" w:eastAsia="Calibri" w:hAnsi="Montserrat" w:cs="Times New Roman"/>
          <w:sz w:val="20"/>
          <w:szCs w:val="20"/>
          <w:lang w:val="es-MX"/>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8B71AC">
        <w:rPr>
          <w:rFonts w:ascii="Montserrat" w:eastAsia="Calibri" w:hAnsi="Montserrat" w:cs="Times New Roman"/>
          <w:b/>
          <w:sz w:val="20"/>
          <w:szCs w:val="20"/>
          <w:lang w:val="es-MX"/>
        </w:rPr>
        <w:t>Este documento deberá estar firmado por el proponente o representante legal de la empresa en cada una de sus hojas</w:t>
      </w:r>
      <w:r w:rsidRPr="008B71AC">
        <w:rPr>
          <w:rFonts w:ascii="Montserrat" w:eastAsia="Calibri" w:hAnsi="Montserrat" w:cs="Times New Roman"/>
          <w:sz w:val="20"/>
          <w:szCs w:val="20"/>
          <w:lang w:val="es-MX"/>
        </w:rPr>
        <w:t>.</w:t>
      </w:r>
    </w:p>
    <w:p w14:paraId="02356878" w14:textId="77777777" w:rsidR="00F25F4B" w:rsidRPr="008B71AC" w:rsidRDefault="00F25F4B" w:rsidP="00F25F4B">
      <w:pPr>
        <w:autoSpaceDE w:val="0"/>
        <w:autoSpaceDN w:val="0"/>
        <w:jc w:val="both"/>
        <w:rPr>
          <w:rFonts w:ascii="Montserrat" w:eastAsia="Calibri" w:hAnsi="Montserrat" w:cs="Times New Roman"/>
          <w:sz w:val="20"/>
          <w:szCs w:val="20"/>
          <w:lang w:val="es-MX"/>
        </w:rPr>
      </w:pPr>
    </w:p>
    <w:p w14:paraId="4CBA1FCE"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PROPUESTA ECONÓMICA </w:t>
      </w:r>
    </w:p>
    <w:p w14:paraId="1B6302DF" w14:textId="77777777" w:rsidR="00315036" w:rsidRPr="008B71AC" w:rsidRDefault="00315036" w:rsidP="00315036">
      <w:pPr>
        <w:jc w:val="both"/>
        <w:textAlignment w:val="baseline"/>
        <w:rPr>
          <w:rFonts w:ascii="Montserrat" w:hAnsi="Montserrat" w:cs="Montserrat"/>
          <w:sz w:val="20"/>
          <w:szCs w:val="20"/>
        </w:rPr>
      </w:pPr>
      <w:r w:rsidRPr="008B71AC">
        <w:rPr>
          <w:rFonts w:ascii="Montserrat" w:hAnsi="Montserrat" w:cs="Montserrat"/>
          <w:sz w:val="20"/>
          <w:szCs w:val="20"/>
        </w:rPr>
        <w:t xml:space="preserve">La propuesta económica deberá presentarse de acuerdo con el </w:t>
      </w:r>
      <w:r w:rsidRPr="008B71AC">
        <w:rPr>
          <w:rFonts w:ascii="Montserrat" w:hAnsi="Montserrat" w:cs="Montserrat"/>
          <w:b/>
          <w:bCs/>
          <w:sz w:val="20"/>
          <w:szCs w:val="20"/>
        </w:rPr>
        <w:t>ANEXO 2 “FORMATO PROPUESTA ECONÓMICA”</w:t>
      </w:r>
      <w:r w:rsidRPr="008B71AC">
        <w:rPr>
          <w:rFonts w:ascii="Montserrat" w:hAnsi="Montserrat" w:cs="Montserrat"/>
          <w:sz w:val="20"/>
          <w:szCs w:val="20"/>
        </w:rPr>
        <w:t>, la cual deberá contener los siguientes datos: </w:t>
      </w:r>
    </w:p>
    <w:p w14:paraId="4071E11B" w14:textId="77777777" w:rsidR="00315036" w:rsidRPr="008B71AC" w:rsidRDefault="00315036" w:rsidP="00315036">
      <w:pPr>
        <w:jc w:val="both"/>
        <w:textAlignment w:val="baseline"/>
        <w:rPr>
          <w:rFonts w:ascii="Montserrat" w:hAnsi="Montserrat" w:cs="Segoe UI"/>
          <w:sz w:val="20"/>
          <w:szCs w:val="20"/>
        </w:rPr>
      </w:pPr>
    </w:p>
    <w:p w14:paraId="6BD59635"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Descripción y precio unitario </w:t>
      </w:r>
    </w:p>
    <w:p w14:paraId="7BF06171"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lastRenderedPageBreak/>
        <w:t>Los precios serán unitarios, según el servicio que oferte y/o con los impuestos que resulten aplicables. </w:t>
      </w:r>
    </w:p>
    <w:p w14:paraId="0BC11743"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 xml:space="preserve">Indicar la aceptación de las condiciones de pago, conforme al plazo y procedimiento establecido por </w:t>
      </w:r>
      <w:r w:rsidRPr="008B71AC">
        <w:rPr>
          <w:rFonts w:ascii="Montserrat" w:hAnsi="Montserrat" w:cs="Montserrat"/>
          <w:sz w:val="20"/>
          <w:szCs w:val="20"/>
          <w:lang w:val="es-MX"/>
        </w:rPr>
        <w:t>los Servicios de Salud</w:t>
      </w:r>
      <w:r w:rsidRPr="008B71AC">
        <w:rPr>
          <w:rFonts w:ascii="Montserrat" w:hAnsi="Montserrat" w:cs="Montserrat"/>
          <w:sz w:val="20"/>
          <w:szCs w:val="20"/>
        </w:rPr>
        <w:t>. </w:t>
      </w:r>
    </w:p>
    <w:p w14:paraId="4460781B"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La propuesta económica deberá corresponder con las especificaciones técnicas solicitadas. </w:t>
      </w:r>
    </w:p>
    <w:p w14:paraId="43EC8105" w14:textId="6EE98A41"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La propuesta económica deber</w:t>
      </w:r>
      <w:r w:rsidR="004270AF" w:rsidRPr="008B71AC">
        <w:rPr>
          <w:rFonts w:ascii="Montserrat" w:hAnsi="Montserrat" w:cs="Montserrat"/>
          <w:sz w:val="20"/>
          <w:szCs w:val="20"/>
        </w:rPr>
        <w:t>á tener una vigencia mínima de 90 (nov</w:t>
      </w:r>
      <w:r w:rsidRPr="008B71AC">
        <w:rPr>
          <w:rFonts w:ascii="Montserrat" w:hAnsi="Montserrat" w:cs="Montserrat"/>
          <w:sz w:val="20"/>
          <w:szCs w:val="20"/>
        </w:rPr>
        <w:t>enta) días naturales a partir de la fecha de su presentación.</w:t>
      </w:r>
      <w:r w:rsidRPr="008B71AC">
        <w:rPr>
          <w:rFonts w:ascii="Montserrat" w:hAnsi="Montserrat" w:cs="Calibri"/>
          <w:sz w:val="20"/>
          <w:szCs w:val="20"/>
        </w:rPr>
        <w:t xml:space="preserve"> </w:t>
      </w:r>
      <w:r w:rsidRPr="008B71AC">
        <w:rPr>
          <w:rFonts w:ascii="Montserrat" w:hAnsi="Montserrat" w:cs="Montserrat"/>
          <w:sz w:val="20"/>
          <w:szCs w:val="20"/>
        </w:rPr>
        <w:t> </w:t>
      </w:r>
    </w:p>
    <w:p w14:paraId="631E7528"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 xml:space="preserve">El </w:t>
      </w:r>
      <w:r w:rsidRPr="008B71AC">
        <w:rPr>
          <w:rFonts w:ascii="Montserrat" w:hAnsi="Montserrat" w:cs="Montserrat"/>
          <w:sz w:val="20"/>
          <w:szCs w:val="20"/>
          <w:lang w:val="es-MX"/>
        </w:rPr>
        <w:t xml:space="preserve">proveedor </w:t>
      </w:r>
      <w:r w:rsidRPr="008B71AC">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8B71AC" w:rsidRDefault="00315036" w:rsidP="00315036">
      <w:pPr>
        <w:numPr>
          <w:ilvl w:val="0"/>
          <w:numId w:val="47"/>
        </w:numPr>
        <w:ind w:left="0" w:firstLine="0"/>
        <w:jc w:val="both"/>
        <w:textAlignment w:val="baseline"/>
        <w:rPr>
          <w:rFonts w:ascii="Montserrat" w:hAnsi="Montserrat" w:cs="Montserrat"/>
          <w:sz w:val="20"/>
          <w:szCs w:val="20"/>
        </w:rPr>
      </w:pPr>
      <w:r w:rsidRPr="008B71AC">
        <w:rPr>
          <w:rFonts w:ascii="Montserrat" w:hAnsi="Montserrat" w:cs="Montserrat"/>
          <w:sz w:val="20"/>
          <w:szCs w:val="20"/>
        </w:rPr>
        <w:t xml:space="preserve">De resultar adjudicado </w:t>
      </w:r>
      <w:r w:rsidRPr="008B71AC">
        <w:rPr>
          <w:rFonts w:ascii="Montserrat" w:hAnsi="Montserrat" w:cs="Montserrat"/>
          <w:sz w:val="20"/>
          <w:szCs w:val="20"/>
          <w:lang w:val="es-MX"/>
        </w:rPr>
        <w:t>el proveedor</w:t>
      </w:r>
      <w:r w:rsidRPr="008B71AC">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8B71AC"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7CFA88D3" w14:textId="77777777" w:rsidR="00315036" w:rsidRPr="008B71AC"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VISITAS A LAS INSTALACIONES DEL ORGANISMO</w:t>
      </w:r>
    </w:p>
    <w:p w14:paraId="25E5F47C" w14:textId="77777777" w:rsidR="00315036" w:rsidRPr="008B71AC"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77777777" w:rsidR="00315036" w:rsidRPr="008B71AC"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8B71AC">
        <w:rPr>
          <w:rFonts w:ascii="Montserrat" w:eastAsia="Montserrat" w:hAnsi="Montserrat" w:cs="Montserrat"/>
          <w:color w:val="000000"/>
          <w:sz w:val="20"/>
          <w:szCs w:val="20"/>
        </w:rPr>
        <w:t xml:space="preserve">Como opción, los participantes podrán realizar visitas a las instalaciones </w:t>
      </w:r>
      <w:r w:rsidRPr="008B71AC">
        <w:rPr>
          <w:rFonts w:ascii="Montserrat" w:eastAsia="Montserrat" w:hAnsi="Montserrat" w:cs="Montserrat"/>
          <w:color w:val="000000"/>
          <w:sz w:val="20"/>
          <w:szCs w:val="20"/>
          <w:lang w:val="es-MX"/>
        </w:rPr>
        <w:t xml:space="preserve">de los Servicios de Salud, Dirección de Programas Preventivos, </w:t>
      </w:r>
      <w:r w:rsidRPr="008B71AC">
        <w:rPr>
          <w:rFonts w:ascii="Montserrat" w:eastAsia="Montserrat" w:hAnsi="Montserrat" w:cs="Montserrat"/>
          <w:color w:val="000000"/>
          <w:sz w:val="20"/>
          <w:szCs w:val="20"/>
        </w:rPr>
        <w:t xml:space="preserve">mismas que con el propósito </w:t>
      </w:r>
      <w:r w:rsidRPr="008B71AC">
        <w:rPr>
          <w:rFonts w:ascii="Montserrat" w:eastAsia="Montserrat" w:hAnsi="Montserrat" w:cs="Montserrat"/>
          <w:color w:val="000000"/>
          <w:sz w:val="20"/>
          <w:szCs w:val="20"/>
          <w:lang w:val="es-MX"/>
        </w:rPr>
        <w:t>de aclarar dudas o comentarios</w:t>
      </w:r>
      <w:r w:rsidRPr="008B71AC">
        <w:rPr>
          <w:rFonts w:ascii="Montserrat" w:eastAsia="Montserrat" w:hAnsi="Montserrat" w:cs="Montserrat"/>
          <w:color w:val="000000"/>
          <w:sz w:val="20"/>
          <w:szCs w:val="20"/>
        </w:rPr>
        <w:t xml:space="preserve">, así como las condiciones y necesidades que deben considerar para la óptima </w:t>
      </w:r>
      <w:r w:rsidRPr="008B71AC">
        <w:rPr>
          <w:rFonts w:ascii="Montserrat" w:eastAsia="Montserrat" w:hAnsi="Montserrat" w:cs="Montserrat"/>
          <w:color w:val="000000"/>
          <w:sz w:val="20"/>
          <w:szCs w:val="20"/>
          <w:lang w:val="es-MX"/>
        </w:rPr>
        <w:t>compra-venta</w:t>
      </w:r>
      <w:r w:rsidRPr="008B71AC">
        <w:rPr>
          <w:rFonts w:ascii="Montserrat" w:eastAsia="Montserrat" w:hAnsi="Montserrat" w:cs="Montserrat"/>
          <w:color w:val="000000"/>
          <w:sz w:val="20"/>
          <w:szCs w:val="20"/>
        </w:rPr>
        <w:t>, esto a partir del día hábil siguiente a la publicación de la convocatoria</w:t>
      </w:r>
      <w:r w:rsidRPr="008B71AC">
        <w:rPr>
          <w:rFonts w:ascii="Montserrat" w:eastAsia="Montserrat" w:hAnsi="Montserrat" w:cs="Montserrat"/>
          <w:sz w:val="20"/>
          <w:szCs w:val="20"/>
        </w:rPr>
        <w:t xml:space="preserve"> </w:t>
      </w:r>
      <w:r w:rsidRPr="008B71AC">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8B71AC">
        <w:rPr>
          <w:rFonts w:ascii="Montserrat" w:eastAsia="Montserrat" w:hAnsi="Montserrat" w:cs="Montserrat"/>
          <w:color w:val="000000"/>
          <w:sz w:val="20"/>
          <w:szCs w:val="20"/>
          <w:lang w:val="es-MX"/>
        </w:rPr>
        <w:t xml:space="preserve">Dirección de Programas Preventivos, </w:t>
      </w:r>
      <w:r w:rsidRPr="008B71AC">
        <w:rPr>
          <w:rFonts w:ascii="Montserrat" w:eastAsia="Montserrat" w:hAnsi="Montserrat" w:cs="Montserrat"/>
          <w:color w:val="000000"/>
          <w:sz w:val="20"/>
          <w:szCs w:val="20"/>
        </w:rPr>
        <w:t>de que se trate</w:t>
      </w:r>
      <w:r w:rsidRPr="008B71AC">
        <w:rPr>
          <w:rFonts w:ascii="Montserrat" w:eastAsia="Montserrat" w:hAnsi="Montserrat" w:cs="Montserrat"/>
          <w:sz w:val="20"/>
          <w:szCs w:val="20"/>
        </w:rPr>
        <w:t>,</w:t>
      </w:r>
      <w:r w:rsidRPr="008B71AC">
        <w:rPr>
          <w:rFonts w:ascii="Montserrat" w:eastAsia="Montserrat" w:hAnsi="Montserrat" w:cs="Montserrat"/>
          <w:color w:val="000000"/>
          <w:sz w:val="20"/>
          <w:szCs w:val="20"/>
        </w:rPr>
        <w:t xml:space="preserve"> quien será el responsable por parte del Organismo</w:t>
      </w:r>
      <w:r w:rsidRPr="008B71AC">
        <w:rPr>
          <w:rFonts w:ascii="Montserrat" w:eastAsia="Montserrat" w:hAnsi="Montserrat" w:cs="Montserrat"/>
          <w:color w:val="000000"/>
          <w:sz w:val="20"/>
          <w:szCs w:val="20"/>
          <w:lang w:val="es-MX"/>
        </w:rPr>
        <w:t>.</w:t>
      </w:r>
    </w:p>
    <w:p w14:paraId="2CC38055" w14:textId="77777777" w:rsidR="00315036" w:rsidRPr="008B71AC"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31EF992"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PENAS CONVENCIONALES Y DEDUCTIVAS</w:t>
      </w:r>
    </w:p>
    <w:p w14:paraId="365934D3" w14:textId="77777777" w:rsidR="00315036" w:rsidRPr="008B71AC" w:rsidRDefault="00315036" w:rsidP="00315036">
      <w:pPr>
        <w:jc w:val="both"/>
        <w:rPr>
          <w:rFonts w:ascii="Montserrat" w:eastAsia="Montserrat" w:hAnsi="Montserrat" w:cs="Montserrat"/>
          <w:b/>
          <w:sz w:val="20"/>
          <w:szCs w:val="20"/>
        </w:rPr>
      </w:pPr>
    </w:p>
    <w:p w14:paraId="174C53E1"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663A8E51" w14:textId="77777777" w:rsidR="00315036" w:rsidRPr="008B71AC" w:rsidRDefault="00315036" w:rsidP="00315036">
      <w:pPr>
        <w:jc w:val="both"/>
        <w:rPr>
          <w:rFonts w:ascii="Montserrat" w:hAnsi="Montserrat" w:cs="Arial"/>
          <w:sz w:val="20"/>
          <w:szCs w:val="20"/>
        </w:rPr>
      </w:pPr>
    </w:p>
    <w:p w14:paraId="6F72A060" w14:textId="77777777" w:rsidR="00315036" w:rsidRPr="008B71AC" w:rsidRDefault="00315036" w:rsidP="00315036">
      <w:pPr>
        <w:jc w:val="both"/>
        <w:rPr>
          <w:rFonts w:ascii="Montserrat" w:hAnsi="Montserrat" w:cs="Arial"/>
          <w:b/>
          <w:bCs/>
          <w:sz w:val="20"/>
          <w:szCs w:val="20"/>
        </w:rPr>
      </w:pPr>
      <w:bookmarkStart w:id="1" w:name="_Hlk205201446"/>
      <w:r w:rsidRPr="008B71AC">
        <w:rPr>
          <w:rFonts w:ascii="Montserrat" w:hAnsi="Montserrat" w:cs="Arial"/>
          <w:b/>
          <w:bCs/>
          <w:sz w:val="20"/>
          <w:szCs w:val="20"/>
        </w:rPr>
        <w:t>DURANTE LA ENTREGA DE LOS BIENES Y/O SERVICIOS:</w:t>
      </w:r>
    </w:p>
    <w:p w14:paraId="1B7F72BF"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t>Se penalizará con el 5 (CINCO) al millar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1"/>
    <w:p w14:paraId="0361C436"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t xml:space="preserve">El </w:t>
      </w:r>
      <w:r w:rsidRPr="008B71AC">
        <w:rPr>
          <w:rFonts w:ascii="Montserrat" w:eastAsia="Montserrat" w:hAnsi="Montserrat" w:cs="Montserrat"/>
          <w:sz w:val="20"/>
          <w:szCs w:val="20"/>
        </w:rPr>
        <w:t>participante adjudicado</w:t>
      </w:r>
      <w:r w:rsidRPr="008B71AC">
        <w:rPr>
          <w:rFonts w:ascii="Montserrat" w:hAnsi="Montserrat" w:cs="Arial"/>
          <w:sz w:val="20"/>
          <w:szCs w:val="20"/>
        </w:rPr>
        <w:t xml:space="preserve"> autorizará a</w:t>
      </w:r>
      <w:r w:rsidRPr="008B71AC">
        <w:rPr>
          <w:rFonts w:ascii="Montserrat" w:hAnsi="Montserrat" w:cs="Arial"/>
          <w:sz w:val="20"/>
          <w:szCs w:val="20"/>
          <w:lang w:val="es-MX"/>
        </w:rPr>
        <w:t xml:space="preserve"> los Servicios de Salud, de </w:t>
      </w:r>
      <w:r w:rsidRPr="008B71AC">
        <w:rPr>
          <w:rFonts w:ascii="Montserrat" w:hAnsi="Montserrat" w:cs="Arial"/>
          <w:sz w:val="20"/>
          <w:szCs w:val="20"/>
        </w:rPr>
        <w:t>descontar las cantidades que resulten de aplicar la pena convencional, sobre los pagos que deba cubrir al propio proveedor.</w:t>
      </w:r>
    </w:p>
    <w:p w14:paraId="58B0EF48"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lastRenderedPageBreak/>
        <w:t>Conforme a lo previsto en el penúltimo párrafo del artículo 96, del Reglamento de la Ley, no se aceptará la estipulación de penas convencionales, ni intereses moratorios a cargo del Instituto.</w:t>
      </w:r>
    </w:p>
    <w:p w14:paraId="16D888AE" w14:textId="77777777" w:rsidR="00315036" w:rsidRPr="008B71AC" w:rsidRDefault="00315036" w:rsidP="00315036">
      <w:pPr>
        <w:jc w:val="both"/>
        <w:rPr>
          <w:rFonts w:ascii="Montserrat" w:hAnsi="Montserrat" w:cs="Arial"/>
          <w:sz w:val="20"/>
          <w:szCs w:val="20"/>
        </w:rPr>
      </w:pPr>
      <w:r w:rsidRPr="008B71AC">
        <w:rPr>
          <w:rFonts w:ascii="Montserrat" w:hAnsi="Montserrat" w:cs="Arial"/>
          <w:sz w:val="20"/>
          <w:szCs w:val="20"/>
        </w:rPr>
        <w:t>El administrador del contrato será el encargado de realizar el trámite de la aplicación de las penas convencionales y de notificarle al proveedor.</w:t>
      </w:r>
    </w:p>
    <w:p w14:paraId="0C0047CB" w14:textId="77777777" w:rsidR="00315036" w:rsidRPr="008B71AC" w:rsidRDefault="00315036" w:rsidP="00315036">
      <w:pPr>
        <w:contextualSpacing/>
        <w:rPr>
          <w:rFonts w:ascii="Montserrat" w:eastAsia="Montserrat" w:hAnsi="Montserrat" w:cs="Montserrat"/>
          <w:b/>
          <w:sz w:val="20"/>
          <w:szCs w:val="20"/>
          <w:lang w:val="es-MX" w:eastAsia="es-ES"/>
        </w:rPr>
      </w:pPr>
    </w:p>
    <w:p w14:paraId="01CEDC4A"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8B71AC" w:rsidRDefault="00315036" w:rsidP="00315036">
      <w:pPr>
        <w:jc w:val="both"/>
        <w:rPr>
          <w:rFonts w:ascii="Montserrat" w:eastAsia="Montserrat" w:hAnsi="Montserrat" w:cs="Montserrat"/>
          <w:b/>
          <w:sz w:val="20"/>
          <w:szCs w:val="20"/>
        </w:rPr>
      </w:pPr>
    </w:p>
    <w:p w14:paraId="429498F8"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8B71AC" w:rsidRDefault="00315036" w:rsidP="00315036">
      <w:pPr>
        <w:jc w:val="both"/>
        <w:rPr>
          <w:rFonts w:ascii="Montserrat" w:eastAsia="Montserrat" w:hAnsi="Montserrat" w:cs="Montserrat"/>
          <w:sz w:val="20"/>
          <w:szCs w:val="20"/>
        </w:rPr>
      </w:pPr>
    </w:p>
    <w:p w14:paraId="48B473E6"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Los montos a deducir se aplicarán en la factura que el proveedor presente para su cobro.</w:t>
      </w:r>
    </w:p>
    <w:p w14:paraId="4DCF079C"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Las deducciones no podrán exceder del 10% del monto máximo total del contrato.</w:t>
      </w:r>
    </w:p>
    <w:p w14:paraId="1A63C956"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8B71AC" w:rsidRDefault="00315036" w:rsidP="00315036">
      <w:pPr>
        <w:jc w:val="both"/>
        <w:rPr>
          <w:rFonts w:ascii="Montserrat" w:eastAsia="Montserrat" w:hAnsi="Montserrat" w:cs="Montserrat"/>
          <w:sz w:val="20"/>
          <w:szCs w:val="20"/>
        </w:rPr>
      </w:pPr>
    </w:p>
    <w:p w14:paraId="1AC07028"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8B71AC" w:rsidRDefault="00315036" w:rsidP="00315036">
      <w:pPr>
        <w:jc w:val="both"/>
        <w:rPr>
          <w:rFonts w:ascii="Montserrat" w:eastAsia="Montserrat" w:hAnsi="Montserrat" w:cs="Montserrat"/>
          <w:sz w:val="20"/>
          <w:szCs w:val="20"/>
        </w:rPr>
      </w:pPr>
    </w:p>
    <w:p w14:paraId="5C2B36F7" w14:textId="77777777" w:rsidR="00315036" w:rsidRPr="008B71AC" w:rsidRDefault="00315036" w:rsidP="00315036">
      <w:pPr>
        <w:jc w:val="both"/>
        <w:rPr>
          <w:rFonts w:ascii="Montserrat" w:eastAsia="Montserrat" w:hAnsi="Montserrat" w:cs="Montserrat"/>
          <w:sz w:val="20"/>
          <w:szCs w:val="20"/>
          <w:lang w:val="es-MX"/>
        </w:rPr>
      </w:pPr>
      <w:r w:rsidRPr="008B71AC">
        <w:rPr>
          <w:rFonts w:ascii="Montserrat" w:eastAsia="Montserrat" w:hAnsi="Montserrat" w:cs="Montserrat"/>
          <w:sz w:val="20"/>
          <w:szCs w:val="20"/>
        </w:rPr>
        <w:t>El Organismo podrá verificar el cumplimiento de los requisitos de calidad de los bienes y/o servicios, a través de</w:t>
      </w:r>
      <w:r w:rsidRPr="008B71AC">
        <w:rPr>
          <w:rFonts w:ascii="Montserrat" w:eastAsia="Montserrat" w:hAnsi="Montserrat" w:cs="Montserrat"/>
          <w:sz w:val="20"/>
          <w:szCs w:val="20"/>
          <w:lang w:val="es-MX"/>
        </w:rPr>
        <w:t xml:space="preserve"> la Dirección y/o Administración de los Servicios de Salud</w:t>
      </w:r>
      <w:r w:rsidRPr="008B71AC">
        <w:rPr>
          <w:rFonts w:ascii="Montserrat" w:eastAsia="Montserrat" w:hAnsi="Montserrat" w:cs="Montserrat"/>
          <w:sz w:val="20"/>
          <w:szCs w:val="20"/>
        </w:rPr>
        <w:t xml:space="preserve">, cuyas muestras utilizadas para este efecto deberán ser repuestas por el proveedor, sin costo para </w:t>
      </w:r>
      <w:r w:rsidRPr="008B71AC">
        <w:rPr>
          <w:rFonts w:ascii="Montserrat" w:eastAsia="Montserrat" w:hAnsi="Montserrat" w:cs="Montserrat"/>
          <w:sz w:val="20"/>
          <w:szCs w:val="20"/>
          <w:lang w:val="es-MX"/>
        </w:rPr>
        <w:t>los Servicios de Salud.</w:t>
      </w:r>
    </w:p>
    <w:p w14:paraId="00E893A0" w14:textId="77777777" w:rsidR="00315036" w:rsidRPr="008B71AC" w:rsidRDefault="00315036" w:rsidP="00315036">
      <w:pPr>
        <w:jc w:val="both"/>
        <w:rPr>
          <w:rFonts w:ascii="Montserrat" w:eastAsia="Montserrat" w:hAnsi="Montserrat" w:cs="Montserrat"/>
          <w:sz w:val="20"/>
          <w:szCs w:val="20"/>
          <w:lang w:val="es-MX"/>
        </w:rPr>
      </w:pPr>
    </w:p>
    <w:p w14:paraId="75741832"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GARANTÍA DE CUMPLIMIENTO</w:t>
      </w:r>
    </w:p>
    <w:p w14:paraId="01D1236A" w14:textId="77777777" w:rsidR="00315036" w:rsidRPr="008B71AC" w:rsidRDefault="00315036" w:rsidP="00315036">
      <w:pPr>
        <w:jc w:val="both"/>
        <w:rPr>
          <w:rFonts w:ascii="Montserrat" w:eastAsia="Montserrat" w:hAnsi="Montserrat" w:cs="Montserrat"/>
          <w:b/>
          <w:sz w:val="20"/>
          <w:szCs w:val="20"/>
        </w:rPr>
      </w:pPr>
    </w:p>
    <w:p w14:paraId="4F485214" w14:textId="332D727C" w:rsidR="00315036" w:rsidRPr="008B71AC" w:rsidRDefault="00315036" w:rsidP="00315036">
      <w:pPr>
        <w:jc w:val="both"/>
        <w:rPr>
          <w:rFonts w:ascii="Montserrat" w:eastAsia="Montserrat" w:hAnsi="Montserrat" w:cs="Montserrat"/>
          <w:sz w:val="20"/>
          <w:szCs w:val="20"/>
          <w:lang w:val="es-MX"/>
        </w:rPr>
      </w:pPr>
      <w:r w:rsidRPr="008B71AC">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8B71AC">
        <w:rPr>
          <w:rFonts w:ascii="Montserrat" w:eastAsia="Montserrat" w:hAnsi="Montserrat" w:cs="Montserrat"/>
          <w:sz w:val="20"/>
          <w:szCs w:val="20"/>
          <w:lang w:val="es-MX"/>
        </w:rPr>
        <w:t xml:space="preserve">31 </w:t>
      </w:r>
      <w:r w:rsidR="00BC4E2F" w:rsidRPr="008B71AC">
        <w:rPr>
          <w:rFonts w:ascii="Montserrat" w:eastAsia="Montserrat" w:hAnsi="Montserrat" w:cs="Montserrat"/>
          <w:sz w:val="20"/>
          <w:szCs w:val="20"/>
          <w:lang w:val="es-MX"/>
        </w:rPr>
        <w:t>Último</w:t>
      </w:r>
      <w:r w:rsidRPr="008B71AC">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w:t>
      </w:r>
      <w:proofErr w:type="spellStart"/>
      <w:r w:rsidR="00BC4E2F" w:rsidRPr="008B71AC">
        <w:rPr>
          <w:rFonts w:ascii="Montserrat" w:eastAsia="Montserrat" w:hAnsi="Montserrat" w:cs="Montserrat"/>
          <w:sz w:val="20"/>
          <w:szCs w:val="20"/>
        </w:rPr>
        <w:t>or</w:t>
      </w:r>
      <w:proofErr w:type="spellEnd"/>
      <w:r w:rsidRPr="008B71AC">
        <w:rPr>
          <w:rFonts w:ascii="Montserrat" w:eastAsia="Montserrat" w:hAnsi="Montserrat" w:cs="Montserrat"/>
          <w:sz w:val="20"/>
          <w:szCs w:val="20"/>
        </w:rPr>
        <w:t xml:space="preserve"> un monto equivalente al 10% (diez por ciento) del monto total máximo del contrato a erogar en el ejercicio fiscal de que se trate</w:t>
      </w:r>
      <w:r w:rsidRPr="008B71AC">
        <w:rPr>
          <w:rFonts w:ascii="Montserrat" w:eastAsia="Montserrat" w:hAnsi="Montserrat" w:cs="Montserrat"/>
          <w:sz w:val="20"/>
          <w:szCs w:val="20"/>
          <w:lang w:val="es-MX"/>
        </w:rPr>
        <w:t xml:space="preserve"> </w:t>
      </w:r>
      <w:r w:rsidRPr="008B71AC">
        <w:rPr>
          <w:rFonts w:ascii="Montserrat" w:eastAsia="Montserrat" w:hAnsi="Montserrat" w:cs="Montserrat"/>
          <w:sz w:val="20"/>
          <w:szCs w:val="20"/>
        </w:rPr>
        <w:t>de cada ejercicio fiscal por el monto a erogar en el mismo, sin considerar el Impuesto al Valor Agregado (IVA).</w:t>
      </w:r>
      <w:r w:rsidRPr="008B71AC">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8B71AC" w:rsidRDefault="00315036" w:rsidP="00315036">
      <w:pPr>
        <w:jc w:val="both"/>
        <w:rPr>
          <w:rFonts w:ascii="Montserrat" w:eastAsia="Montserrat" w:hAnsi="Montserrat" w:cs="Montserrat"/>
          <w:sz w:val="20"/>
          <w:szCs w:val="20"/>
        </w:rPr>
      </w:pPr>
    </w:p>
    <w:p w14:paraId="1D27424E"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 xml:space="preserve">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w:t>
      </w:r>
      <w:r w:rsidRPr="008B71AC">
        <w:rPr>
          <w:rFonts w:ascii="Montserrat" w:eastAsia="Montserrat" w:hAnsi="Montserrat" w:cs="Montserrat"/>
          <w:sz w:val="20"/>
          <w:szCs w:val="20"/>
        </w:rPr>
        <w:lastRenderedPageBreak/>
        <w:t>escrito la solicitud de liberación de la fianza en el Departamento de (donde se solicita la cancelación de la fianza), mismo que llevará a cabo el procedimiento para la liberación y entrega de fianza.</w:t>
      </w:r>
    </w:p>
    <w:p w14:paraId="2FFEBDF5" w14:textId="77777777" w:rsidR="00315036" w:rsidRPr="008B71AC" w:rsidRDefault="00315036" w:rsidP="00315036">
      <w:pPr>
        <w:jc w:val="both"/>
        <w:rPr>
          <w:rFonts w:ascii="Montserrat" w:eastAsia="Montserrat" w:hAnsi="Montserrat" w:cs="Montserrat"/>
          <w:sz w:val="20"/>
          <w:szCs w:val="20"/>
        </w:rPr>
      </w:pPr>
    </w:p>
    <w:p w14:paraId="5ACA3E30"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FORMA DE PAGO:</w:t>
      </w:r>
    </w:p>
    <w:p w14:paraId="1BC09DA4" w14:textId="77777777" w:rsidR="00315036" w:rsidRPr="008B71AC" w:rsidRDefault="00315036" w:rsidP="00315036">
      <w:pPr>
        <w:jc w:val="both"/>
        <w:rPr>
          <w:rFonts w:ascii="Montserrat" w:eastAsia="Montserrat" w:hAnsi="Montserrat" w:cs="Montserrat"/>
          <w:b/>
          <w:sz w:val="20"/>
          <w:szCs w:val="20"/>
        </w:rPr>
      </w:pPr>
    </w:p>
    <w:p w14:paraId="476C6D20" w14:textId="77777777" w:rsidR="00315036" w:rsidRPr="008B71AC" w:rsidRDefault="00315036" w:rsidP="00315036">
      <w:pPr>
        <w:autoSpaceDE w:val="0"/>
        <w:autoSpaceDN w:val="0"/>
        <w:adjustRightInd w:val="0"/>
        <w:jc w:val="both"/>
        <w:rPr>
          <w:rFonts w:ascii="Montserrat" w:hAnsi="Montserrat" w:cs="Arial"/>
          <w:sz w:val="20"/>
          <w:szCs w:val="20"/>
        </w:rPr>
      </w:pPr>
      <w:r w:rsidRPr="008B71AC">
        <w:rPr>
          <w:rFonts w:ascii="Montserrat" w:hAnsi="Montserrat" w:cs="Arial"/>
          <w:bCs/>
          <w:sz w:val="20"/>
          <w:szCs w:val="20"/>
        </w:rPr>
        <w:t>La Convocante,</w:t>
      </w:r>
      <w:r w:rsidRPr="008B71AC">
        <w:rPr>
          <w:rFonts w:ascii="Montserrat" w:hAnsi="Montserrat" w:cs="Arial"/>
          <w:sz w:val="20"/>
          <w:szCs w:val="20"/>
        </w:rPr>
        <w:t xml:space="preserve"> se compromete a pagar al proveedor</w:t>
      </w:r>
      <w:r w:rsidRPr="008B71AC">
        <w:rPr>
          <w:rFonts w:ascii="Montserrat" w:hAnsi="Montserrat" w:cs="Arial"/>
          <w:bCs/>
          <w:sz w:val="20"/>
          <w:szCs w:val="20"/>
        </w:rPr>
        <w:t>,</w:t>
      </w:r>
      <w:r w:rsidRPr="008B71AC">
        <w:rPr>
          <w:rFonts w:ascii="Montserrat" w:hAnsi="Montserrat" w:cs="Arial"/>
          <w:sz w:val="20"/>
          <w:szCs w:val="20"/>
        </w:rPr>
        <w:t xml:space="preserve"> por el total </w:t>
      </w:r>
      <w:r w:rsidRPr="008B71AC">
        <w:rPr>
          <w:rFonts w:ascii="Montserrat" w:hAnsi="Montserrat" w:cs="Arial"/>
          <w:sz w:val="20"/>
          <w:szCs w:val="20"/>
          <w:lang w:val="es-MX"/>
        </w:rPr>
        <w:t xml:space="preserve">de los suministros de los bienes y/o servicios, </w:t>
      </w:r>
      <w:r w:rsidRPr="008B71AC">
        <w:rPr>
          <w:rFonts w:ascii="Montserrat" w:hAnsi="Montserrat" w:cs="Arial"/>
          <w:sz w:val="20"/>
          <w:szCs w:val="20"/>
        </w:rPr>
        <w:t>del presente Contrato, de conformidad con lo siguientes:</w:t>
      </w:r>
    </w:p>
    <w:p w14:paraId="25A34895" w14:textId="77777777" w:rsidR="00315036" w:rsidRPr="008B71AC" w:rsidRDefault="00315036" w:rsidP="00315036">
      <w:pPr>
        <w:autoSpaceDE w:val="0"/>
        <w:autoSpaceDN w:val="0"/>
        <w:adjustRightInd w:val="0"/>
        <w:jc w:val="both"/>
        <w:rPr>
          <w:rFonts w:ascii="Montserrat" w:hAnsi="Montserrat" w:cs="Arial"/>
          <w:sz w:val="20"/>
          <w:szCs w:val="20"/>
        </w:rPr>
      </w:pPr>
    </w:p>
    <w:p w14:paraId="04243B73" w14:textId="2563416C" w:rsidR="00315036" w:rsidRPr="008B71AC" w:rsidRDefault="00315036" w:rsidP="00315036">
      <w:pPr>
        <w:autoSpaceDE w:val="0"/>
        <w:autoSpaceDN w:val="0"/>
        <w:adjustRightInd w:val="0"/>
        <w:jc w:val="both"/>
        <w:rPr>
          <w:rFonts w:ascii="Montserrat" w:hAnsi="Montserrat" w:cs="Arial"/>
          <w:bCs/>
          <w:sz w:val="20"/>
          <w:szCs w:val="20"/>
        </w:rPr>
      </w:pPr>
      <w:r w:rsidRPr="008B71AC">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2139E3" w:rsidRPr="008B71AC">
        <w:rPr>
          <w:rFonts w:ascii="Montserrat" w:hAnsi="Montserrat" w:cs="Arial"/>
          <w:bCs/>
          <w:sz w:val="20"/>
          <w:szCs w:val="20"/>
        </w:rPr>
        <w:t>almacén</w:t>
      </w:r>
      <w:r w:rsidRPr="008B71AC">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8B71AC" w:rsidRDefault="00315036" w:rsidP="00315036">
      <w:pPr>
        <w:autoSpaceDE w:val="0"/>
        <w:autoSpaceDN w:val="0"/>
        <w:adjustRightInd w:val="0"/>
        <w:jc w:val="both"/>
        <w:rPr>
          <w:rFonts w:ascii="Montserrat" w:hAnsi="Montserrat" w:cs="Arial"/>
          <w:bCs/>
          <w:sz w:val="20"/>
          <w:szCs w:val="20"/>
        </w:rPr>
      </w:pPr>
    </w:p>
    <w:p w14:paraId="687DB74C" w14:textId="77777777" w:rsidR="00315036" w:rsidRPr="008B71AC" w:rsidRDefault="00315036" w:rsidP="00315036">
      <w:pPr>
        <w:autoSpaceDE w:val="0"/>
        <w:autoSpaceDN w:val="0"/>
        <w:adjustRightInd w:val="0"/>
        <w:jc w:val="both"/>
        <w:rPr>
          <w:rFonts w:ascii="Montserrat" w:hAnsi="Montserrat" w:cs="Arial"/>
          <w:bCs/>
          <w:sz w:val="20"/>
          <w:szCs w:val="20"/>
        </w:rPr>
      </w:pPr>
      <w:r w:rsidRPr="008B71AC">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8B71AC" w:rsidRDefault="00315036" w:rsidP="00315036">
      <w:pPr>
        <w:autoSpaceDE w:val="0"/>
        <w:autoSpaceDN w:val="0"/>
        <w:adjustRightInd w:val="0"/>
        <w:jc w:val="both"/>
        <w:rPr>
          <w:rFonts w:ascii="Montserrat" w:hAnsi="Montserrat" w:cs="Arial"/>
          <w:bCs/>
          <w:sz w:val="20"/>
          <w:szCs w:val="20"/>
        </w:rPr>
      </w:pPr>
    </w:p>
    <w:p w14:paraId="712E5569" w14:textId="77777777" w:rsidR="00315036" w:rsidRPr="008B71AC" w:rsidRDefault="00315036" w:rsidP="00315036">
      <w:pPr>
        <w:autoSpaceDE w:val="0"/>
        <w:autoSpaceDN w:val="0"/>
        <w:adjustRightInd w:val="0"/>
        <w:jc w:val="both"/>
        <w:rPr>
          <w:rFonts w:ascii="Montserrat" w:hAnsi="Montserrat" w:cs="Arial"/>
          <w:bCs/>
          <w:sz w:val="20"/>
          <w:szCs w:val="20"/>
        </w:rPr>
      </w:pPr>
      <w:r w:rsidRPr="008B71AC">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8B71AC" w:rsidRDefault="00315036" w:rsidP="00315036">
      <w:pPr>
        <w:autoSpaceDE w:val="0"/>
        <w:autoSpaceDN w:val="0"/>
        <w:adjustRightInd w:val="0"/>
        <w:jc w:val="both"/>
        <w:rPr>
          <w:rFonts w:ascii="Montserrat" w:hAnsi="Montserrat" w:cs="Arial"/>
          <w:bCs/>
          <w:sz w:val="20"/>
          <w:szCs w:val="20"/>
        </w:rPr>
      </w:pPr>
    </w:p>
    <w:p w14:paraId="33AB8711" w14:textId="77777777" w:rsidR="00315036" w:rsidRPr="008B71AC" w:rsidRDefault="00315036" w:rsidP="00315036">
      <w:pPr>
        <w:autoSpaceDE w:val="0"/>
        <w:autoSpaceDN w:val="0"/>
        <w:adjustRightInd w:val="0"/>
        <w:jc w:val="both"/>
        <w:rPr>
          <w:rFonts w:ascii="Montserrat" w:hAnsi="Montserrat" w:cs="Arial"/>
          <w:bCs/>
          <w:sz w:val="20"/>
          <w:szCs w:val="20"/>
        </w:rPr>
      </w:pPr>
      <w:r w:rsidRPr="008B71AC">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8B71AC" w:rsidRDefault="00315036" w:rsidP="00315036">
      <w:pPr>
        <w:autoSpaceDE w:val="0"/>
        <w:autoSpaceDN w:val="0"/>
        <w:adjustRightInd w:val="0"/>
        <w:jc w:val="both"/>
        <w:rPr>
          <w:rFonts w:ascii="Montserrat" w:hAnsi="Montserrat" w:cs="Arial"/>
          <w:bCs/>
          <w:sz w:val="20"/>
          <w:szCs w:val="20"/>
        </w:rPr>
      </w:pPr>
    </w:p>
    <w:p w14:paraId="22DCFDC3" w14:textId="77777777" w:rsidR="00315036" w:rsidRPr="008B71AC" w:rsidRDefault="00315036" w:rsidP="00315036">
      <w:pPr>
        <w:autoSpaceDE w:val="0"/>
        <w:autoSpaceDN w:val="0"/>
        <w:adjustRightInd w:val="0"/>
        <w:jc w:val="both"/>
        <w:rPr>
          <w:rFonts w:ascii="Montserrat" w:hAnsi="Montserrat" w:cs="Arial"/>
          <w:bCs/>
          <w:sz w:val="20"/>
          <w:szCs w:val="20"/>
        </w:rPr>
      </w:pPr>
      <w:r w:rsidRPr="008B71AC">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8B71AC"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315036" w:rsidRPr="008B71AC"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8B71AC" w:rsidRDefault="00315036" w:rsidP="00315036">
            <w:pPr>
              <w:jc w:val="both"/>
              <w:rPr>
                <w:rFonts w:ascii="Montserrat" w:hAnsi="Montserrat"/>
                <w:sz w:val="20"/>
                <w:szCs w:val="20"/>
              </w:rPr>
            </w:pPr>
            <w:r w:rsidRPr="008B71AC">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8B71AC" w:rsidRDefault="00315036" w:rsidP="00315036">
            <w:pPr>
              <w:jc w:val="both"/>
              <w:rPr>
                <w:rFonts w:ascii="Montserrat" w:hAnsi="Montserrat"/>
                <w:sz w:val="20"/>
                <w:szCs w:val="20"/>
              </w:rPr>
            </w:pPr>
            <w:r w:rsidRPr="008B71AC">
              <w:rPr>
                <w:rFonts w:ascii="Montserrat" w:hAnsi="Montserrat"/>
                <w:sz w:val="20"/>
                <w:szCs w:val="20"/>
              </w:rPr>
              <w:t>Firmas</w:t>
            </w:r>
          </w:p>
        </w:tc>
      </w:tr>
      <w:tr w:rsidR="00315036" w:rsidRPr="008B71AC"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8B71AC" w:rsidRDefault="00315036" w:rsidP="00315036">
            <w:pPr>
              <w:jc w:val="both"/>
              <w:rPr>
                <w:rFonts w:ascii="Montserrat" w:hAnsi="Montserrat"/>
                <w:sz w:val="20"/>
                <w:szCs w:val="20"/>
              </w:rPr>
            </w:pPr>
            <w:r w:rsidRPr="008B71AC">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8B71AC"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8B71AC">
              <w:rPr>
                <w:rFonts w:ascii="Montserrat" w:eastAsia="Times New Roman" w:hAnsi="Montserrat" w:cs="Times New Roman"/>
                <w:sz w:val="20"/>
                <w:szCs w:val="20"/>
                <w:lang w:val="es-MX" w:eastAsia="es-ES"/>
              </w:rPr>
              <w:t>Número de proveedor.</w:t>
            </w:r>
          </w:p>
          <w:p w14:paraId="528100C5" w14:textId="77777777" w:rsidR="00315036" w:rsidRPr="008B71AC"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8B71AC">
              <w:rPr>
                <w:rFonts w:ascii="Montserrat" w:eastAsia="Times New Roman" w:hAnsi="Montserrat" w:cs="Times New Roman"/>
                <w:sz w:val="20"/>
                <w:szCs w:val="20"/>
                <w:lang w:val="es-MX" w:eastAsia="es-ES"/>
              </w:rPr>
              <w:t>Número de contrato.</w:t>
            </w:r>
          </w:p>
          <w:p w14:paraId="3A077549" w14:textId="77777777" w:rsidR="00315036" w:rsidRPr="008B71AC"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8B71AC">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8B71AC" w:rsidRDefault="00315036" w:rsidP="00315036">
            <w:pPr>
              <w:jc w:val="both"/>
              <w:rPr>
                <w:rFonts w:ascii="Montserrat" w:hAnsi="Montserrat"/>
                <w:sz w:val="20"/>
                <w:szCs w:val="20"/>
              </w:rPr>
            </w:pPr>
          </w:p>
        </w:tc>
      </w:tr>
      <w:tr w:rsidR="00315036" w:rsidRPr="008B71AC"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77777777" w:rsidR="00315036" w:rsidRPr="008B71AC" w:rsidRDefault="00315036" w:rsidP="00315036">
            <w:pPr>
              <w:jc w:val="both"/>
              <w:rPr>
                <w:rFonts w:ascii="Montserrat" w:hAnsi="Montserrat"/>
                <w:sz w:val="20"/>
                <w:szCs w:val="20"/>
              </w:rPr>
            </w:pPr>
            <w:r w:rsidRPr="008B71AC">
              <w:rPr>
                <w:rFonts w:ascii="Montserrat" w:hAnsi="Montserrat"/>
                <w:sz w:val="20"/>
                <w:szCs w:val="20"/>
              </w:rPr>
              <w:t>Documento, folio del proveedor, en donde relacione los bienes y/o servicios utilizados, por paciente, que acredite la recepción de los "BIENES Y/O SERVICIOS".</w:t>
            </w:r>
          </w:p>
          <w:p w14:paraId="6831B259" w14:textId="77777777" w:rsidR="00315036" w:rsidRPr="008B71AC"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49025613" w:rsidR="00315036" w:rsidRPr="008B71AC" w:rsidRDefault="00315036" w:rsidP="00850AC5">
            <w:pPr>
              <w:jc w:val="both"/>
              <w:rPr>
                <w:rFonts w:ascii="Montserrat" w:hAnsi="Montserrat"/>
                <w:sz w:val="20"/>
                <w:szCs w:val="20"/>
              </w:rPr>
            </w:pPr>
            <w:r w:rsidRPr="008B71AC">
              <w:rPr>
                <w:rFonts w:ascii="Montserrat" w:hAnsi="Montserrat"/>
                <w:sz w:val="20"/>
                <w:szCs w:val="20"/>
              </w:rPr>
              <w:t>Firma de aceptac</w:t>
            </w:r>
            <w:r w:rsidR="00850AC5" w:rsidRPr="008B71AC">
              <w:rPr>
                <w:rFonts w:ascii="Montserrat" w:hAnsi="Montserrat"/>
                <w:sz w:val="20"/>
                <w:szCs w:val="20"/>
              </w:rPr>
              <w:t xml:space="preserve">ión por parte del </w:t>
            </w:r>
            <w:proofErr w:type="spellStart"/>
            <w:r w:rsidR="00850AC5" w:rsidRPr="008B71AC">
              <w:rPr>
                <w:rFonts w:ascii="Montserrat" w:hAnsi="Montserrat"/>
                <w:sz w:val="20"/>
                <w:szCs w:val="20"/>
              </w:rPr>
              <w:t>almacen</w:t>
            </w:r>
            <w:proofErr w:type="spellEnd"/>
            <w:r w:rsidR="00850AC5" w:rsidRPr="008B71AC">
              <w:rPr>
                <w:rFonts w:ascii="Montserrat" w:hAnsi="Montserrat"/>
                <w:sz w:val="20"/>
                <w:szCs w:val="20"/>
              </w:rPr>
              <w:t>.</w:t>
            </w:r>
          </w:p>
        </w:tc>
      </w:tr>
      <w:tr w:rsidR="00315036" w:rsidRPr="008B71AC"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8B71AC" w:rsidRDefault="00315036" w:rsidP="00315036">
            <w:pPr>
              <w:jc w:val="both"/>
              <w:rPr>
                <w:rFonts w:ascii="Montserrat" w:hAnsi="Montserrat"/>
                <w:sz w:val="20"/>
                <w:szCs w:val="20"/>
              </w:rPr>
            </w:pPr>
            <w:r w:rsidRPr="008B71AC">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8B71AC" w:rsidRDefault="00315036" w:rsidP="00315036">
            <w:pPr>
              <w:jc w:val="both"/>
              <w:rPr>
                <w:rFonts w:ascii="Montserrat" w:hAnsi="Montserrat"/>
                <w:sz w:val="20"/>
                <w:szCs w:val="20"/>
              </w:rPr>
            </w:pPr>
          </w:p>
        </w:tc>
      </w:tr>
    </w:tbl>
    <w:p w14:paraId="53AB61BE" w14:textId="77777777" w:rsidR="00315036" w:rsidRPr="008B71AC"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8B71AC" w:rsidRDefault="00315036" w:rsidP="00315036">
      <w:pPr>
        <w:jc w:val="both"/>
        <w:rPr>
          <w:rFonts w:ascii="Montserrat" w:hAnsi="Montserrat" w:cs="Arial"/>
          <w:sz w:val="20"/>
          <w:szCs w:val="20"/>
          <w:lang w:val="es-MX" w:eastAsia="es-ES"/>
        </w:rPr>
      </w:pPr>
      <w:r w:rsidRPr="008B71AC">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8B71AC">
        <w:rPr>
          <w:rFonts w:ascii="Montserrat" w:hAnsi="Montserrat" w:cs="Arial"/>
          <w:b/>
          <w:bCs/>
          <w:sz w:val="20"/>
          <w:szCs w:val="20"/>
          <w:lang w:eastAsia="es-ES"/>
        </w:rPr>
        <w:t>los Servicios de Salud de Tabasco</w:t>
      </w:r>
      <w:r w:rsidRPr="008B71AC">
        <w:rPr>
          <w:rFonts w:ascii="Montserrat" w:hAnsi="Montserrat" w:cs="Arial"/>
          <w:sz w:val="20"/>
          <w:szCs w:val="20"/>
          <w:lang w:val="es-MX" w:eastAsia="es-ES"/>
        </w:rPr>
        <w:t>.</w:t>
      </w:r>
    </w:p>
    <w:p w14:paraId="32F61E0B" w14:textId="77777777" w:rsidR="00315036" w:rsidRPr="008B71AC" w:rsidRDefault="00315036" w:rsidP="00315036">
      <w:pPr>
        <w:jc w:val="both"/>
        <w:rPr>
          <w:rFonts w:ascii="Montserrat" w:hAnsi="Montserrat" w:cs="Arial"/>
          <w:sz w:val="20"/>
          <w:szCs w:val="20"/>
          <w:lang w:val="es-MX" w:eastAsia="es-ES"/>
        </w:rPr>
      </w:pPr>
    </w:p>
    <w:p w14:paraId="26EB623E" w14:textId="77777777" w:rsidR="00315036" w:rsidRPr="008B71AC" w:rsidRDefault="00315036" w:rsidP="00315036">
      <w:pPr>
        <w:jc w:val="both"/>
        <w:rPr>
          <w:rFonts w:ascii="Montserrat" w:hAnsi="Montserrat" w:cs="Arial"/>
          <w:bCs/>
          <w:sz w:val="20"/>
          <w:szCs w:val="20"/>
        </w:rPr>
      </w:pPr>
      <w:r w:rsidRPr="008B71AC">
        <w:rPr>
          <w:rFonts w:ascii="Montserrat" w:hAnsi="Montserrat" w:cs="Arial"/>
          <w:sz w:val="20"/>
          <w:szCs w:val="20"/>
          <w:lang w:eastAsia="es-ES"/>
        </w:rPr>
        <w:t>El proveedor</w:t>
      </w:r>
      <w:r w:rsidRPr="008B71AC">
        <w:rPr>
          <w:rFonts w:ascii="Montserrat" w:hAnsi="Montserrat" w:cs="Arial"/>
          <w:bCs/>
          <w:sz w:val="20"/>
          <w:szCs w:val="20"/>
        </w:rPr>
        <w:t xml:space="preserve">, para cada uno de los pagos que efectivamente reciba, de acuerdo con esta cláusula, deberá de expedir a nombre de </w:t>
      </w:r>
      <w:r w:rsidRPr="008B71AC">
        <w:rPr>
          <w:rFonts w:ascii="Montserrat" w:hAnsi="Montserrat" w:cs="Arial"/>
          <w:bCs/>
          <w:sz w:val="20"/>
          <w:szCs w:val="20"/>
          <w:lang w:val="es-MX"/>
        </w:rPr>
        <w:t>los Servicios de Salud</w:t>
      </w:r>
      <w:r w:rsidRPr="008B71AC">
        <w:rPr>
          <w:rFonts w:ascii="Montserrat" w:hAnsi="Montserrat" w:cs="Arial"/>
          <w:bCs/>
          <w:sz w:val="20"/>
          <w:szCs w:val="20"/>
        </w:rPr>
        <w:t xml:space="preserve">, el “CFDI con </w:t>
      </w:r>
      <w:r w:rsidRPr="008B71AC">
        <w:rPr>
          <w:rFonts w:ascii="Montserrat" w:hAnsi="Montserrat" w:cs="Arial"/>
          <w:bCs/>
          <w:sz w:val="20"/>
          <w:szCs w:val="20"/>
        </w:rPr>
        <w:lastRenderedPageBreak/>
        <w:t>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8B71AC">
        <w:rPr>
          <w:rFonts w:ascii="Montserrat" w:hAnsi="Montserrat" w:cs="Arial"/>
          <w:bCs/>
          <w:sz w:val="20"/>
          <w:szCs w:val="20"/>
          <w:lang w:val="es-MX"/>
        </w:rPr>
        <w:t>e</w:t>
      </w:r>
      <w:proofErr w:type="spellEnd"/>
      <w:r w:rsidRPr="008B71AC">
        <w:rPr>
          <w:rFonts w:ascii="Montserrat" w:hAnsi="Montserrat" w:cs="Arial"/>
          <w:bCs/>
          <w:sz w:val="20"/>
          <w:szCs w:val="20"/>
          <w:lang w:val="es-MX"/>
        </w:rPr>
        <w:t xml:space="preserve"> los servicios de salud</w:t>
      </w:r>
      <w:r w:rsidRPr="008B71AC">
        <w:rPr>
          <w:rFonts w:ascii="Montserrat" w:hAnsi="Montserrat" w:cs="Arial"/>
          <w:bCs/>
          <w:sz w:val="20"/>
          <w:szCs w:val="20"/>
        </w:rPr>
        <w:t>.</w:t>
      </w:r>
    </w:p>
    <w:p w14:paraId="2F249A9F" w14:textId="77777777" w:rsidR="00315036" w:rsidRPr="008B71AC" w:rsidRDefault="00315036" w:rsidP="00315036">
      <w:pPr>
        <w:jc w:val="both"/>
        <w:rPr>
          <w:rFonts w:ascii="Montserrat" w:hAnsi="Montserrat" w:cs="Arial"/>
          <w:bCs/>
          <w:sz w:val="20"/>
          <w:szCs w:val="20"/>
        </w:rPr>
      </w:pPr>
    </w:p>
    <w:p w14:paraId="2A4CA526" w14:textId="77777777" w:rsidR="00315036" w:rsidRPr="008B71AC" w:rsidRDefault="00315036" w:rsidP="00315036">
      <w:pPr>
        <w:jc w:val="both"/>
        <w:rPr>
          <w:rFonts w:ascii="Montserrat" w:hAnsi="Montserrat" w:cs="Arial"/>
          <w:bCs/>
          <w:sz w:val="20"/>
          <w:szCs w:val="20"/>
        </w:rPr>
      </w:pPr>
      <w:r w:rsidRPr="008B71AC">
        <w:rPr>
          <w:rFonts w:ascii="Montserrat" w:hAnsi="Montserrat" w:cs="Arial"/>
          <w:bCs/>
          <w:sz w:val="20"/>
          <w:szCs w:val="20"/>
        </w:rPr>
        <w:t xml:space="preserve">Para la validación de dichos comprobantes el </w:t>
      </w:r>
      <w:r w:rsidRPr="008B71AC">
        <w:rPr>
          <w:rFonts w:ascii="Montserrat" w:hAnsi="Montserrat" w:cs="Arial"/>
          <w:sz w:val="20"/>
          <w:szCs w:val="20"/>
          <w:lang w:eastAsia="es-ES"/>
        </w:rPr>
        <w:t>proveedor</w:t>
      </w:r>
      <w:r w:rsidRPr="008B71AC">
        <w:rPr>
          <w:rFonts w:ascii="Montserrat" w:hAnsi="Montserrat" w:cs="Arial"/>
          <w:bCs/>
          <w:sz w:val="20"/>
          <w:szCs w:val="20"/>
        </w:rPr>
        <w:t xml:space="preserve"> deberá cargar en internet, a través del portal de servicios a proveedores de la página de</w:t>
      </w:r>
      <w:r w:rsidRPr="008B71AC">
        <w:rPr>
          <w:rFonts w:ascii="Montserrat" w:hAnsi="Montserrat" w:cs="Arial"/>
          <w:bCs/>
          <w:sz w:val="20"/>
          <w:szCs w:val="20"/>
          <w:lang w:val="es-MX"/>
        </w:rPr>
        <w:t xml:space="preserve"> los Servicios de Salud</w:t>
      </w:r>
      <w:r w:rsidRPr="008B71AC">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8B71AC" w:rsidRDefault="00315036" w:rsidP="00315036">
      <w:pPr>
        <w:jc w:val="both"/>
        <w:rPr>
          <w:rFonts w:ascii="Montserrat" w:hAnsi="Montserrat" w:cs="Arial"/>
          <w:bCs/>
          <w:sz w:val="20"/>
          <w:szCs w:val="20"/>
        </w:rPr>
      </w:pPr>
    </w:p>
    <w:p w14:paraId="14132AB3" w14:textId="77777777" w:rsidR="00315036" w:rsidRPr="008B71AC" w:rsidRDefault="00315036" w:rsidP="00315036">
      <w:pPr>
        <w:jc w:val="both"/>
        <w:rPr>
          <w:rFonts w:ascii="Montserrat" w:hAnsi="Montserrat" w:cs="Arial"/>
          <w:bCs/>
          <w:sz w:val="20"/>
          <w:szCs w:val="20"/>
        </w:rPr>
      </w:pPr>
      <w:r w:rsidRPr="008B71AC">
        <w:rPr>
          <w:rFonts w:ascii="Montserrat" w:hAnsi="Montserrat" w:cs="Arial"/>
          <w:bCs/>
          <w:sz w:val="20"/>
          <w:szCs w:val="20"/>
        </w:rPr>
        <w:t xml:space="preserve">El pago se realizará mediante transferencia electrónica de fondos, a través del esquema electrónico interbancario que </w:t>
      </w:r>
      <w:r w:rsidRPr="008B71AC">
        <w:rPr>
          <w:rFonts w:ascii="Montserrat" w:hAnsi="Montserrat" w:cs="Arial"/>
          <w:bCs/>
          <w:sz w:val="20"/>
          <w:szCs w:val="20"/>
          <w:lang w:val="es-MX"/>
        </w:rPr>
        <w:t xml:space="preserve">los Servicios de Salud </w:t>
      </w:r>
      <w:r w:rsidRPr="008B71AC">
        <w:rPr>
          <w:rFonts w:ascii="Montserrat" w:hAnsi="Montserrat" w:cs="Arial"/>
          <w:bCs/>
          <w:sz w:val="20"/>
          <w:szCs w:val="20"/>
        </w:rPr>
        <w:t xml:space="preserve">tiene en operación; para tal efecto, el </w:t>
      </w:r>
      <w:r w:rsidRPr="008B71AC">
        <w:rPr>
          <w:rFonts w:ascii="Montserrat" w:hAnsi="Montserrat" w:cs="Arial"/>
          <w:sz w:val="20"/>
          <w:szCs w:val="20"/>
          <w:lang w:eastAsia="es-ES"/>
        </w:rPr>
        <w:t>proveedor</w:t>
      </w:r>
      <w:r w:rsidRPr="008B71AC">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8B71AC" w:rsidRDefault="00315036" w:rsidP="00315036">
      <w:pPr>
        <w:jc w:val="both"/>
        <w:rPr>
          <w:rFonts w:ascii="Montserrat" w:hAnsi="Montserrat" w:cs="Arial"/>
          <w:bCs/>
          <w:sz w:val="20"/>
          <w:szCs w:val="20"/>
        </w:rPr>
      </w:pPr>
    </w:p>
    <w:p w14:paraId="17D7D2BC" w14:textId="77777777" w:rsidR="00315036" w:rsidRPr="008B71AC" w:rsidRDefault="00315036" w:rsidP="00315036">
      <w:pPr>
        <w:jc w:val="both"/>
        <w:rPr>
          <w:rFonts w:ascii="Montserrat" w:hAnsi="Montserrat" w:cs="Arial"/>
          <w:bCs/>
          <w:sz w:val="20"/>
          <w:szCs w:val="20"/>
        </w:rPr>
      </w:pPr>
      <w:r w:rsidRPr="008B71AC">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8B71AC" w:rsidRDefault="00315036" w:rsidP="00315036">
      <w:pPr>
        <w:jc w:val="both"/>
        <w:rPr>
          <w:rFonts w:ascii="Montserrat" w:hAnsi="Montserrat" w:cs="Arial"/>
          <w:bCs/>
          <w:sz w:val="20"/>
          <w:szCs w:val="20"/>
        </w:rPr>
      </w:pPr>
    </w:p>
    <w:p w14:paraId="45FD49B7" w14:textId="77777777" w:rsidR="00315036" w:rsidRPr="008B71AC" w:rsidRDefault="00315036" w:rsidP="00315036">
      <w:pPr>
        <w:jc w:val="both"/>
        <w:rPr>
          <w:rFonts w:ascii="Montserrat" w:hAnsi="Montserrat" w:cs="Arial"/>
          <w:b/>
          <w:bCs/>
          <w:sz w:val="20"/>
          <w:szCs w:val="20"/>
        </w:rPr>
      </w:pPr>
      <w:r w:rsidRPr="008B71AC">
        <w:rPr>
          <w:rFonts w:ascii="Montserrat" w:hAnsi="Montserrat" w:cs="Arial"/>
          <w:bCs/>
          <w:sz w:val="20"/>
          <w:szCs w:val="20"/>
        </w:rPr>
        <w:t xml:space="preserve">En caso de que el </w:t>
      </w:r>
      <w:r w:rsidRPr="008B71AC">
        <w:rPr>
          <w:rFonts w:ascii="Montserrat" w:hAnsi="Montserrat" w:cs="Arial"/>
          <w:sz w:val="20"/>
          <w:szCs w:val="20"/>
        </w:rPr>
        <w:t>proveedor</w:t>
      </w:r>
      <w:r w:rsidRPr="008B71AC">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8B71AC">
        <w:rPr>
          <w:rFonts w:ascii="Montserrat" w:hAnsi="Montserrat" w:cs="Arial"/>
          <w:b/>
          <w:bCs/>
          <w:sz w:val="20"/>
          <w:szCs w:val="20"/>
        </w:rPr>
        <w:t>.</w:t>
      </w:r>
    </w:p>
    <w:p w14:paraId="2101C75A" w14:textId="77777777" w:rsidR="00315036" w:rsidRPr="008B71AC" w:rsidRDefault="00315036" w:rsidP="00315036">
      <w:pPr>
        <w:jc w:val="both"/>
        <w:rPr>
          <w:rFonts w:ascii="Montserrat" w:hAnsi="Montserrat" w:cs="Arial"/>
          <w:sz w:val="20"/>
          <w:szCs w:val="20"/>
        </w:rPr>
      </w:pPr>
    </w:p>
    <w:p w14:paraId="5C498150" w14:textId="77777777" w:rsidR="00315036" w:rsidRPr="008B71AC" w:rsidRDefault="00315036" w:rsidP="00315036">
      <w:pPr>
        <w:tabs>
          <w:tab w:val="left" w:pos="-284"/>
          <w:tab w:val="left" w:pos="9498"/>
        </w:tabs>
        <w:jc w:val="both"/>
        <w:rPr>
          <w:rFonts w:ascii="Montserrat" w:eastAsia="Times New Roman" w:hAnsi="Montserrat" w:cs="Arial"/>
          <w:sz w:val="20"/>
          <w:szCs w:val="20"/>
          <w:lang w:val="es-MX" w:eastAsia="es-ES"/>
        </w:rPr>
      </w:pPr>
      <w:r w:rsidRPr="008B71AC">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8B71AC" w:rsidRDefault="00315036" w:rsidP="00315036">
      <w:pPr>
        <w:jc w:val="both"/>
        <w:rPr>
          <w:rFonts w:ascii="Montserrat" w:eastAsia="Montserrat" w:hAnsi="Montserrat" w:cs="Montserrat"/>
          <w:sz w:val="20"/>
          <w:szCs w:val="20"/>
        </w:rPr>
      </w:pPr>
    </w:p>
    <w:p w14:paraId="1FD7A975"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F8CB416" w14:textId="77777777" w:rsidR="00315036" w:rsidRPr="008B71AC" w:rsidRDefault="00315036" w:rsidP="00315036">
      <w:pPr>
        <w:jc w:val="both"/>
        <w:rPr>
          <w:rFonts w:ascii="Montserrat" w:eastAsia="Montserrat" w:hAnsi="Montserrat" w:cs="Montserrat"/>
          <w:sz w:val="20"/>
          <w:szCs w:val="20"/>
          <w:lang w:val="es-MX"/>
        </w:rPr>
      </w:pPr>
      <w:r w:rsidRPr="008B71AC">
        <w:rPr>
          <w:rFonts w:ascii="Montserrat" w:eastAsia="Montserrat" w:hAnsi="Montserrat" w:cs="Montserrat"/>
          <w:sz w:val="20"/>
          <w:szCs w:val="20"/>
          <w:lang w:val="es-MX"/>
        </w:rPr>
        <w:t>No aplica</w:t>
      </w:r>
    </w:p>
    <w:p w14:paraId="43E58DE1" w14:textId="77777777" w:rsidR="00315036" w:rsidRPr="008B71AC" w:rsidRDefault="00315036" w:rsidP="00315036">
      <w:pPr>
        <w:jc w:val="both"/>
        <w:rPr>
          <w:rFonts w:ascii="Montserrat" w:eastAsia="Montserrat" w:hAnsi="Montserrat" w:cs="Montserrat"/>
          <w:sz w:val="20"/>
          <w:szCs w:val="20"/>
        </w:rPr>
      </w:pPr>
    </w:p>
    <w:p w14:paraId="5880BB11"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ANTICIPOS</w:t>
      </w:r>
    </w:p>
    <w:p w14:paraId="5D955C35" w14:textId="77777777" w:rsidR="00315036" w:rsidRPr="008B71AC" w:rsidRDefault="00315036" w:rsidP="00315036">
      <w:pPr>
        <w:jc w:val="both"/>
        <w:rPr>
          <w:rFonts w:ascii="Montserrat" w:hAnsi="Montserrat" w:cs="Arial"/>
          <w:sz w:val="20"/>
          <w:szCs w:val="20"/>
          <w:lang w:eastAsia="es-ES"/>
        </w:rPr>
      </w:pPr>
      <w:r w:rsidRPr="008B71AC">
        <w:rPr>
          <w:rFonts w:ascii="Montserrat" w:hAnsi="Montserrat" w:cs="Arial"/>
          <w:sz w:val="20"/>
          <w:szCs w:val="20"/>
          <w:lang w:eastAsia="es-ES"/>
        </w:rPr>
        <w:t>No aplica</w:t>
      </w:r>
    </w:p>
    <w:p w14:paraId="45FF3FB6" w14:textId="77777777" w:rsidR="00315036" w:rsidRPr="008B71AC" w:rsidRDefault="00315036" w:rsidP="00315036">
      <w:pPr>
        <w:jc w:val="both"/>
        <w:rPr>
          <w:rFonts w:ascii="Montserrat" w:eastAsia="Montserrat" w:hAnsi="Montserrat" w:cs="Montserrat"/>
          <w:b/>
          <w:sz w:val="20"/>
          <w:szCs w:val="20"/>
        </w:rPr>
      </w:pPr>
    </w:p>
    <w:p w14:paraId="6C3BF684"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AVISO DE PRIVACIDAD</w:t>
      </w:r>
    </w:p>
    <w:p w14:paraId="536D1825" w14:textId="77777777" w:rsidR="00315036" w:rsidRPr="008B71AC" w:rsidRDefault="00315036" w:rsidP="00315036">
      <w:pPr>
        <w:jc w:val="both"/>
        <w:rPr>
          <w:rFonts w:ascii="Montserrat" w:eastAsia="Montserrat" w:hAnsi="Montserrat" w:cs="Montserrat"/>
          <w:bCs/>
          <w:sz w:val="20"/>
          <w:szCs w:val="20"/>
        </w:rPr>
      </w:pPr>
      <w:r w:rsidRPr="008B71AC">
        <w:rPr>
          <w:rFonts w:ascii="Montserrat" w:eastAsia="Montserrat" w:hAnsi="Montserrat" w:cs="Montserrat"/>
          <w:bCs/>
          <w:sz w:val="20"/>
          <w:szCs w:val="20"/>
        </w:rPr>
        <w:t>No aplica</w:t>
      </w:r>
    </w:p>
    <w:p w14:paraId="1B441664" w14:textId="77777777" w:rsidR="00315036" w:rsidRPr="008B71AC" w:rsidRDefault="00315036" w:rsidP="00315036">
      <w:pPr>
        <w:jc w:val="both"/>
        <w:rPr>
          <w:rFonts w:ascii="Montserrat" w:eastAsia="Montserrat" w:hAnsi="Montserrat" w:cs="Montserrat"/>
          <w:b/>
          <w:sz w:val="20"/>
          <w:szCs w:val="20"/>
        </w:rPr>
      </w:pPr>
    </w:p>
    <w:p w14:paraId="2757A477"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SEGURO DE RESPONSABILIDAD CIVIL</w:t>
      </w:r>
    </w:p>
    <w:p w14:paraId="684D3B5A" w14:textId="77777777" w:rsidR="00315036" w:rsidRPr="008B71AC" w:rsidRDefault="00315036" w:rsidP="00315036">
      <w:pPr>
        <w:jc w:val="both"/>
        <w:textAlignment w:val="baseline"/>
        <w:rPr>
          <w:rFonts w:ascii="Montserrat" w:hAnsi="Montserrat" w:cs="Segoe UI"/>
          <w:sz w:val="20"/>
          <w:szCs w:val="20"/>
        </w:rPr>
      </w:pPr>
      <w:r w:rsidRPr="008B71AC">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w:t>
      </w:r>
      <w:r w:rsidRPr="008B71AC">
        <w:rPr>
          <w:rFonts w:ascii="Montserrat" w:hAnsi="Montserrat" w:cs="Montserrat"/>
          <w:sz w:val="20"/>
          <w:szCs w:val="20"/>
        </w:rPr>
        <w:lastRenderedPageBreak/>
        <w:t xml:space="preserve">intencionales y/o imprudenciales, voluntarios y/o involuntarios o directa o indirectamente causados por la </w:t>
      </w:r>
      <w:r w:rsidRPr="008B71AC">
        <w:rPr>
          <w:rFonts w:ascii="Montserrat" w:hAnsi="Montserrat" w:cs="Montserrat"/>
          <w:sz w:val="20"/>
          <w:szCs w:val="20"/>
          <w:lang w:val="es-MX"/>
        </w:rPr>
        <w:t>aplicación de los insumos entregados</w:t>
      </w:r>
      <w:r w:rsidRPr="008B71AC">
        <w:rPr>
          <w:rFonts w:ascii="Montserrat" w:hAnsi="Montserrat" w:cs="Montserrat"/>
          <w:sz w:val="20"/>
          <w:szCs w:val="20"/>
        </w:rPr>
        <w:t xml:space="preserve">, incluyendo el daño o indemnización a los </w:t>
      </w:r>
      <w:r w:rsidRPr="008B71AC">
        <w:rPr>
          <w:rFonts w:ascii="Montserrat" w:hAnsi="Montserrat" w:cs="Montserrat"/>
          <w:sz w:val="20"/>
          <w:szCs w:val="20"/>
          <w:lang w:val="es-MX"/>
        </w:rPr>
        <w:t>afectados en</w:t>
      </w:r>
      <w:r w:rsidRPr="008B71AC">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8B71AC" w:rsidRDefault="00315036" w:rsidP="00315036">
      <w:pPr>
        <w:jc w:val="both"/>
        <w:textAlignment w:val="baseline"/>
        <w:rPr>
          <w:rFonts w:ascii="Montserrat" w:hAnsi="Montserrat" w:cs="Segoe UI"/>
          <w:sz w:val="20"/>
          <w:szCs w:val="20"/>
        </w:rPr>
      </w:pPr>
      <w:r w:rsidRPr="008B71AC">
        <w:rPr>
          <w:rFonts w:ascii="Montserrat" w:hAnsi="Montserrat" w:cs="Montserrat"/>
          <w:sz w:val="20"/>
          <w:szCs w:val="20"/>
        </w:rPr>
        <w:t> </w:t>
      </w:r>
    </w:p>
    <w:p w14:paraId="4B1BE545" w14:textId="77777777" w:rsidR="00315036" w:rsidRPr="008B71AC" w:rsidRDefault="00315036" w:rsidP="00315036">
      <w:pPr>
        <w:jc w:val="both"/>
        <w:textAlignment w:val="baseline"/>
        <w:rPr>
          <w:rFonts w:ascii="Montserrat" w:hAnsi="Montserrat" w:cs="Segoe UI"/>
          <w:sz w:val="20"/>
          <w:szCs w:val="20"/>
        </w:rPr>
      </w:pPr>
      <w:r w:rsidRPr="008B71AC">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8B71AC" w:rsidRDefault="00315036" w:rsidP="00315036">
      <w:pPr>
        <w:jc w:val="both"/>
        <w:textAlignment w:val="baseline"/>
        <w:rPr>
          <w:rFonts w:ascii="Montserrat" w:hAnsi="Montserrat" w:cs="Segoe UI"/>
          <w:sz w:val="20"/>
          <w:szCs w:val="20"/>
        </w:rPr>
      </w:pPr>
      <w:r w:rsidRPr="008B71AC">
        <w:rPr>
          <w:rFonts w:ascii="Montserrat" w:hAnsi="Montserrat" w:cs="Montserrat"/>
          <w:sz w:val="20"/>
          <w:szCs w:val="20"/>
        </w:rPr>
        <w:t> </w:t>
      </w:r>
    </w:p>
    <w:p w14:paraId="4DF36721" w14:textId="77777777" w:rsidR="00315036" w:rsidRPr="008B71AC" w:rsidRDefault="00315036" w:rsidP="00315036">
      <w:pPr>
        <w:jc w:val="both"/>
        <w:textAlignment w:val="baseline"/>
        <w:rPr>
          <w:rFonts w:ascii="Montserrat" w:hAnsi="Montserrat" w:cs="Montserrat"/>
          <w:sz w:val="20"/>
          <w:szCs w:val="20"/>
        </w:rPr>
      </w:pPr>
      <w:r w:rsidRPr="008B71AC">
        <w:rPr>
          <w:rFonts w:ascii="Montserrat" w:hAnsi="Montserrat" w:cs="Montserrat"/>
          <w:sz w:val="20"/>
          <w:szCs w:val="20"/>
        </w:rPr>
        <w:t xml:space="preserve">La cobertura de la póliza de responsabilidad civil deberá cubrir los riesgos indicados, con un porcentaje mínimo del 10% (diez por ciento) del monto </w:t>
      </w:r>
      <w:r w:rsidRPr="008B71AC">
        <w:rPr>
          <w:rFonts w:ascii="Montserrat" w:hAnsi="Montserrat" w:cs="Montserrat"/>
          <w:sz w:val="20"/>
          <w:szCs w:val="20"/>
          <w:lang w:val="es-MX"/>
        </w:rPr>
        <w:t>máximo</w:t>
      </w:r>
      <w:r w:rsidRPr="008B71AC">
        <w:rPr>
          <w:rFonts w:ascii="Montserrat" w:hAnsi="Montserrat" w:cs="Montserrat"/>
          <w:sz w:val="20"/>
          <w:szCs w:val="20"/>
        </w:rPr>
        <w:t xml:space="preserve"> del contrato adjudicado antes de IVA. </w:t>
      </w:r>
    </w:p>
    <w:p w14:paraId="0DC82D17" w14:textId="77777777" w:rsidR="00315036" w:rsidRPr="008B71AC" w:rsidRDefault="00315036" w:rsidP="00315036">
      <w:pPr>
        <w:jc w:val="both"/>
        <w:rPr>
          <w:rFonts w:ascii="Montserrat" w:eastAsia="Montserrat" w:hAnsi="Montserrat" w:cs="Montserrat"/>
          <w:b/>
          <w:sz w:val="20"/>
          <w:szCs w:val="20"/>
        </w:rPr>
      </w:pPr>
    </w:p>
    <w:p w14:paraId="53768580"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TIPO DE CONTRATACIÓN</w:t>
      </w:r>
    </w:p>
    <w:p w14:paraId="04EC578B" w14:textId="77777777" w:rsidR="00315036" w:rsidRPr="008B71AC" w:rsidRDefault="00315036" w:rsidP="00315036">
      <w:pPr>
        <w:jc w:val="both"/>
        <w:rPr>
          <w:rFonts w:ascii="Montserrat" w:eastAsia="Montserrat" w:hAnsi="Montserrat" w:cs="Montserrat"/>
          <w:sz w:val="20"/>
          <w:szCs w:val="20"/>
        </w:rPr>
      </w:pPr>
      <w:r w:rsidRPr="008B71AC">
        <w:rPr>
          <w:rFonts w:ascii="Montserrat" w:eastAsia="Montserrat" w:hAnsi="Montserrat" w:cs="Montserrat"/>
          <w:sz w:val="20"/>
          <w:szCs w:val="20"/>
        </w:rPr>
        <w:t>Este procedimiento se formalizará a través de un contrato por Partida.  El contrato será a</w:t>
      </w:r>
      <w:r w:rsidRPr="008B71AC">
        <w:rPr>
          <w:rFonts w:ascii="Montserrat" w:eastAsia="Montserrat" w:hAnsi="Montserrat" w:cs="Montserrat"/>
          <w:sz w:val="20"/>
          <w:szCs w:val="20"/>
          <w:lang w:val="es-MX"/>
        </w:rPr>
        <w:t xml:space="preserve"> precio fijo</w:t>
      </w:r>
      <w:r w:rsidRPr="008B71AC">
        <w:rPr>
          <w:rFonts w:ascii="Montserrat" w:eastAsia="Montserrat" w:hAnsi="Montserrat" w:cs="Montserrat"/>
          <w:sz w:val="20"/>
          <w:szCs w:val="20"/>
        </w:rPr>
        <w:t>, en los términos de los artículos 65 de la LAASSP y 8</w:t>
      </w:r>
      <w:r w:rsidRPr="008B71AC">
        <w:rPr>
          <w:rFonts w:ascii="Montserrat" w:eastAsia="Montserrat" w:hAnsi="Montserrat" w:cs="Montserrat"/>
          <w:sz w:val="20"/>
          <w:szCs w:val="20"/>
          <w:lang w:val="es-MX"/>
        </w:rPr>
        <w:t>0</w:t>
      </w:r>
      <w:r w:rsidRPr="008B71AC">
        <w:rPr>
          <w:rFonts w:ascii="Montserrat" w:eastAsia="Montserrat" w:hAnsi="Montserrat" w:cs="Montserrat"/>
          <w:sz w:val="20"/>
          <w:szCs w:val="20"/>
        </w:rPr>
        <w:t xml:space="preserve"> </w:t>
      </w:r>
      <w:r w:rsidRPr="008B71AC">
        <w:rPr>
          <w:rFonts w:ascii="Montserrat" w:eastAsia="Montserrat" w:hAnsi="Montserrat" w:cs="Montserrat"/>
          <w:sz w:val="20"/>
          <w:szCs w:val="20"/>
          <w:lang w:val="es-MX"/>
        </w:rPr>
        <w:t xml:space="preserve">fracción III </w:t>
      </w:r>
      <w:r w:rsidRPr="008B71AC">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8B71AC"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FORMA DE ADJUDICACIÓN </w:t>
      </w:r>
    </w:p>
    <w:p w14:paraId="7C246D81" w14:textId="77777777" w:rsidR="00315036" w:rsidRPr="008B71AC" w:rsidRDefault="00315036" w:rsidP="00315036">
      <w:pPr>
        <w:jc w:val="both"/>
        <w:textAlignment w:val="baseline"/>
        <w:rPr>
          <w:rFonts w:ascii="Montserrat" w:hAnsi="Montserrat" w:cs="Montserrat"/>
          <w:sz w:val="20"/>
          <w:szCs w:val="20"/>
        </w:rPr>
      </w:pPr>
      <w:r w:rsidRPr="008B71AC">
        <w:rPr>
          <w:rFonts w:ascii="Montserrat" w:hAnsi="Montserrat" w:cs="Montserrat"/>
          <w:sz w:val="20"/>
          <w:szCs w:val="20"/>
        </w:rPr>
        <w:t>La adjudicación del procedimiento de contratación de</w:t>
      </w:r>
      <w:r w:rsidRPr="008B71AC">
        <w:rPr>
          <w:rFonts w:ascii="Montserrat" w:hAnsi="Montserrat" w:cs="Montserrat"/>
          <w:sz w:val="20"/>
          <w:szCs w:val="20"/>
          <w:lang w:val="es-MX"/>
        </w:rPr>
        <w:t xml:space="preserve"> la presente compraventa </w:t>
      </w:r>
      <w:r w:rsidRPr="008B71AC">
        <w:rPr>
          <w:rFonts w:ascii="Montserrat" w:hAnsi="Montserrat" w:cs="Montserrat"/>
          <w:sz w:val="20"/>
          <w:szCs w:val="20"/>
        </w:rPr>
        <w:t xml:space="preserve">será por </w:t>
      </w:r>
      <w:r w:rsidRPr="008B71AC">
        <w:rPr>
          <w:rFonts w:ascii="Montserrat" w:hAnsi="Montserrat" w:cs="Montserrat"/>
          <w:b/>
          <w:bCs/>
          <w:sz w:val="20"/>
          <w:szCs w:val="20"/>
        </w:rPr>
        <w:t>PARTIDA</w:t>
      </w:r>
      <w:r w:rsidRPr="008B71AC">
        <w:rPr>
          <w:rFonts w:ascii="Montserrat" w:hAnsi="Montserrat" w:cs="Montserrat"/>
          <w:sz w:val="20"/>
          <w:szCs w:val="20"/>
        </w:rPr>
        <w:t xml:space="preserve"> es decir podrá adjudicarse a</w:t>
      </w:r>
      <w:r w:rsidRPr="008B71AC">
        <w:rPr>
          <w:rFonts w:ascii="Montserrat" w:hAnsi="Montserrat" w:cs="Montserrat"/>
          <w:sz w:val="20"/>
          <w:szCs w:val="20"/>
          <w:lang w:val="es-MX"/>
        </w:rPr>
        <w:t>l</w:t>
      </w:r>
      <w:r w:rsidRPr="008B71AC">
        <w:rPr>
          <w:rFonts w:ascii="Montserrat" w:hAnsi="Montserrat" w:cs="Montserrat"/>
          <w:sz w:val="20"/>
          <w:szCs w:val="20"/>
        </w:rPr>
        <w:t xml:space="preserve"> que cumpla con las características y especificaciones requeridas en el presente anexo técnico.</w:t>
      </w:r>
    </w:p>
    <w:p w14:paraId="1C89EEBE" w14:textId="77777777" w:rsidR="00315036" w:rsidRPr="008B71AC" w:rsidRDefault="00315036" w:rsidP="00315036">
      <w:pPr>
        <w:jc w:val="both"/>
        <w:textAlignment w:val="baseline"/>
        <w:rPr>
          <w:rFonts w:ascii="Montserrat" w:hAnsi="Montserrat" w:cs="Montserrat"/>
          <w:sz w:val="20"/>
          <w:szCs w:val="20"/>
        </w:rPr>
      </w:pPr>
    </w:p>
    <w:p w14:paraId="7298B2AE"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ADMINISTRADOR DEL CONTRATO </w:t>
      </w:r>
    </w:p>
    <w:p w14:paraId="670BBE3C" w14:textId="77777777" w:rsidR="00315036" w:rsidRPr="008B71AC" w:rsidRDefault="00315036" w:rsidP="00315036">
      <w:pPr>
        <w:jc w:val="both"/>
        <w:textAlignment w:val="baseline"/>
        <w:rPr>
          <w:rFonts w:ascii="Montserrat" w:hAnsi="Montserrat" w:cs="Montserrat"/>
          <w:sz w:val="20"/>
          <w:szCs w:val="20"/>
        </w:rPr>
      </w:pPr>
    </w:p>
    <w:p w14:paraId="488DFBE8" w14:textId="77777777" w:rsidR="00315036" w:rsidRPr="008B71AC" w:rsidRDefault="00315036" w:rsidP="00315036">
      <w:pPr>
        <w:jc w:val="both"/>
        <w:rPr>
          <w:rFonts w:ascii="Montserrat" w:eastAsia="Calibri" w:hAnsi="Montserrat" w:cs="Arial"/>
          <w:color w:val="000000"/>
          <w:sz w:val="20"/>
          <w:szCs w:val="20"/>
        </w:rPr>
      </w:pPr>
      <w:r w:rsidRPr="008B71AC">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8B71AC" w:rsidRDefault="00315036" w:rsidP="00315036">
      <w:pPr>
        <w:jc w:val="both"/>
        <w:rPr>
          <w:rFonts w:ascii="Montserrat" w:eastAsia="Calibri" w:hAnsi="Montserrat" w:cs="Arial"/>
          <w:color w:val="000000"/>
          <w:sz w:val="20"/>
          <w:szCs w:val="20"/>
        </w:rPr>
      </w:pPr>
    </w:p>
    <w:p w14:paraId="1C9504AF" w14:textId="77777777" w:rsidR="00315036" w:rsidRPr="008B71AC"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8B71AC">
        <w:rPr>
          <w:rFonts w:ascii="Montserrat" w:eastAsia="Montserrat" w:hAnsi="Montserrat" w:cs="Montserrat"/>
          <w:b/>
          <w:color w:val="000000"/>
          <w:sz w:val="20"/>
          <w:szCs w:val="20"/>
        </w:rPr>
        <w:t xml:space="preserve"> CAUSAS DE RESCISIÓN ADMINISTRATIVA DEL CONTRATO</w:t>
      </w:r>
    </w:p>
    <w:p w14:paraId="1BE179B4" w14:textId="77777777" w:rsidR="00315036" w:rsidRPr="008B71AC"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8B71AC" w:rsidRDefault="00315036" w:rsidP="00315036">
      <w:pPr>
        <w:numPr>
          <w:ilvl w:val="0"/>
          <w:numId w:val="45"/>
        </w:numPr>
        <w:ind w:left="0" w:firstLine="0"/>
        <w:jc w:val="both"/>
        <w:rPr>
          <w:rFonts w:ascii="Montserrat" w:hAnsi="Montserrat" w:cs="Arial"/>
          <w:b/>
          <w:sz w:val="20"/>
          <w:szCs w:val="20"/>
        </w:rPr>
      </w:pPr>
      <w:r w:rsidRPr="008B71AC">
        <w:rPr>
          <w:rFonts w:ascii="Montserrat" w:hAnsi="Montserrat" w:cs="Arial"/>
          <w:sz w:val="20"/>
          <w:szCs w:val="20"/>
        </w:rPr>
        <w:t>Cuando no entregue la garantía de cumplimiento del contrato, dentro del término de 10 (diez) días naturales posteriores a la firma del mismo.</w:t>
      </w:r>
    </w:p>
    <w:p w14:paraId="4C305B90" w14:textId="77777777" w:rsidR="00315036" w:rsidRPr="008B71AC" w:rsidRDefault="00315036" w:rsidP="00315036">
      <w:pPr>
        <w:numPr>
          <w:ilvl w:val="0"/>
          <w:numId w:val="45"/>
        </w:numPr>
        <w:ind w:left="0" w:firstLine="0"/>
        <w:jc w:val="both"/>
        <w:rPr>
          <w:rFonts w:ascii="Montserrat" w:hAnsi="Montserrat" w:cs="Arial"/>
          <w:b/>
          <w:sz w:val="20"/>
          <w:szCs w:val="20"/>
        </w:rPr>
      </w:pPr>
      <w:r w:rsidRPr="008B71AC">
        <w:rPr>
          <w:rFonts w:ascii="Montserrat" w:hAnsi="Montserrat" w:cs="Arial"/>
          <w:sz w:val="20"/>
          <w:szCs w:val="20"/>
        </w:rPr>
        <w:t>Cuando el proveedor incurra en falta de veracidad total o parcial respecto a la información proporcionada para la celebración del contrato.</w:t>
      </w:r>
    </w:p>
    <w:p w14:paraId="7F8A61B8"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Cuando se incumpla, total o parcialmente, con cualquiera de las obligaciones establecidas en el contrato y sus anexos.</w:t>
      </w:r>
    </w:p>
    <w:p w14:paraId="2B1AAB85"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Cuando se compruebe que el proveedor haya entregado l</w:t>
      </w:r>
      <w:r w:rsidRPr="008B71AC">
        <w:rPr>
          <w:rFonts w:ascii="Montserrat" w:hAnsi="Montserrat" w:cs="Arial"/>
          <w:sz w:val="20"/>
          <w:szCs w:val="20"/>
          <w:lang w:val="es-MX"/>
        </w:rPr>
        <w:t xml:space="preserve">os insumos con características </w:t>
      </w:r>
      <w:r w:rsidRPr="008B71AC">
        <w:rPr>
          <w:rFonts w:ascii="Montserrat" w:hAnsi="Montserrat" w:cs="Arial"/>
          <w:sz w:val="20"/>
          <w:szCs w:val="20"/>
        </w:rPr>
        <w:t xml:space="preserve">distintas a las aceptadas en esta </w:t>
      </w:r>
      <w:r w:rsidRPr="008B71AC">
        <w:rPr>
          <w:rFonts w:ascii="Montserrat" w:hAnsi="Montserrat" w:cs="Arial"/>
          <w:sz w:val="20"/>
          <w:szCs w:val="20"/>
          <w:lang w:val="es-MX"/>
        </w:rPr>
        <w:t>contratación</w:t>
      </w:r>
      <w:r w:rsidRPr="008B71AC">
        <w:rPr>
          <w:rFonts w:ascii="Montserrat" w:hAnsi="Montserrat" w:cs="Arial"/>
          <w:sz w:val="20"/>
          <w:szCs w:val="20"/>
        </w:rPr>
        <w:t>.</w:t>
      </w:r>
    </w:p>
    <w:p w14:paraId="70FD39A6"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 xml:space="preserve">En caso de que el proveedor no reponga la </w:t>
      </w:r>
      <w:r w:rsidRPr="008B71AC">
        <w:rPr>
          <w:rFonts w:ascii="Montserrat" w:hAnsi="Montserrat" w:cs="Arial"/>
          <w:sz w:val="20"/>
          <w:szCs w:val="20"/>
          <w:lang w:val="es-MX"/>
        </w:rPr>
        <w:t>entrega de los insumos</w:t>
      </w:r>
      <w:r w:rsidRPr="008B71AC">
        <w:rPr>
          <w:rFonts w:ascii="Montserrat" w:hAnsi="Montserrat" w:cs="Arial"/>
          <w:sz w:val="20"/>
          <w:szCs w:val="20"/>
        </w:rPr>
        <w:t>, por problemas de calidad, defectos o vicios ocultos.</w:t>
      </w:r>
    </w:p>
    <w:p w14:paraId="464EC1E4"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 xml:space="preserve">Cuando se transmitan total o parcialmente, bajo cualquier título, los derechos y obligaciones a que se refieren la presente </w:t>
      </w:r>
      <w:r w:rsidRPr="008B71AC">
        <w:rPr>
          <w:rFonts w:ascii="Montserrat" w:hAnsi="Montserrat" w:cs="Arial"/>
          <w:sz w:val="20"/>
          <w:szCs w:val="20"/>
          <w:lang w:val="es-MX"/>
        </w:rPr>
        <w:t>contratación</w:t>
      </w:r>
      <w:r w:rsidRPr="008B71AC">
        <w:rPr>
          <w:rFonts w:ascii="Montserrat" w:hAnsi="Montserrat" w:cs="Arial"/>
          <w:sz w:val="20"/>
          <w:szCs w:val="20"/>
        </w:rPr>
        <w:t>.</w:t>
      </w:r>
    </w:p>
    <w:p w14:paraId="4B7EE1CE"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Si la autoridad competente declara el concurso mercantil o cualquier situación análoga o equivalente que afecte el patrimonio del proveedor.</w:t>
      </w:r>
    </w:p>
    <w:p w14:paraId="47CF6E22"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t xml:space="preserve">Cuando se trate de la </w:t>
      </w:r>
      <w:r w:rsidRPr="008B71AC">
        <w:rPr>
          <w:rFonts w:ascii="Montserrat" w:hAnsi="Montserrat" w:cs="Arial"/>
          <w:sz w:val="20"/>
          <w:szCs w:val="20"/>
          <w:lang w:val="es-MX"/>
        </w:rPr>
        <w:t xml:space="preserve">entrega de los insumos </w:t>
      </w:r>
      <w:r w:rsidRPr="008B71AC">
        <w:rPr>
          <w:rFonts w:ascii="Montserrat" w:hAnsi="Montserrat" w:cs="Arial"/>
          <w:sz w:val="20"/>
          <w:szCs w:val="20"/>
        </w:rPr>
        <w:t xml:space="preserve">y estos no puedan </w:t>
      </w:r>
      <w:r w:rsidRPr="008B71AC">
        <w:rPr>
          <w:rFonts w:ascii="Montserrat" w:hAnsi="Montserrat" w:cs="Arial"/>
          <w:sz w:val="20"/>
          <w:szCs w:val="20"/>
          <w:lang w:val="es-MX"/>
        </w:rPr>
        <w:t xml:space="preserve">ser utilizados </w:t>
      </w:r>
      <w:r w:rsidRPr="008B71AC">
        <w:rPr>
          <w:rFonts w:ascii="Montserrat" w:hAnsi="Montserrat" w:cs="Arial"/>
          <w:sz w:val="20"/>
          <w:szCs w:val="20"/>
        </w:rPr>
        <w:t>por estar</w:t>
      </w:r>
      <w:r w:rsidRPr="008B71AC">
        <w:rPr>
          <w:rFonts w:ascii="Montserrat" w:hAnsi="Montserrat" w:cs="Arial"/>
          <w:sz w:val="20"/>
          <w:szCs w:val="20"/>
          <w:lang w:val="es-MX"/>
        </w:rPr>
        <w:t xml:space="preserve"> dañados e </w:t>
      </w:r>
      <w:r w:rsidRPr="008B71AC">
        <w:rPr>
          <w:rFonts w:ascii="Montserrat" w:hAnsi="Montserrat" w:cs="Arial"/>
          <w:sz w:val="20"/>
          <w:szCs w:val="20"/>
        </w:rPr>
        <w:t>incompletos, se podrá iniciar el procedimiento de rescisión.</w:t>
      </w:r>
    </w:p>
    <w:p w14:paraId="33534911" w14:textId="77777777" w:rsidR="00315036" w:rsidRPr="008B71AC" w:rsidRDefault="00315036" w:rsidP="00315036">
      <w:pPr>
        <w:numPr>
          <w:ilvl w:val="0"/>
          <w:numId w:val="45"/>
        </w:numPr>
        <w:ind w:left="0" w:firstLine="0"/>
        <w:jc w:val="both"/>
        <w:rPr>
          <w:rFonts w:ascii="Montserrat" w:hAnsi="Montserrat" w:cs="Arial"/>
          <w:sz w:val="20"/>
          <w:szCs w:val="20"/>
        </w:rPr>
      </w:pPr>
      <w:r w:rsidRPr="008B71AC">
        <w:rPr>
          <w:rFonts w:ascii="Montserrat" w:hAnsi="Montserrat" w:cs="Arial"/>
          <w:sz w:val="20"/>
          <w:szCs w:val="20"/>
        </w:rPr>
        <w:lastRenderedPageBreak/>
        <w:t xml:space="preserve">En caso de que durante la vigencia del contrato se reciba comunicado por parte de los Servicios de Salud, en el sentido de que el proveedor ha sido sancionado respecto a las partidas adjudicadas correspondientes a la presente </w:t>
      </w:r>
      <w:r w:rsidRPr="008B71AC">
        <w:rPr>
          <w:rFonts w:ascii="Montserrat" w:hAnsi="Montserrat" w:cs="Arial"/>
          <w:sz w:val="20"/>
          <w:szCs w:val="20"/>
          <w:lang w:val="es-MX"/>
        </w:rPr>
        <w:t>contratación</w:t>
      </w:r>
      <w:r w:rsidRPr="008B71AC">
        <w:rPr>
          <w:rFonts w:ascii="Montserrat" w:hAnsi="Montserrat" w:cs="Arial"/>
          <w:sz w:val="20"/>
          <w:szCs w:val="20"/>
        </w:rPr>
        <w:t xml:space="preserve"> o se le ha revocado el Registro Sanitario.</w:t>
      </w:r>
    </w:p>
    <w:p w14:paraId="1D26EB51" w14:textId="77777777" w:rsidR="00315036" w:rsidRPr="008B71AC"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8B71AC"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4614274F" w:rsidR="00A43372" w:rsidRPr="008B71AC"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8B71AC">
        <w:rPr>
          <w:rFonts w:ascii="Montserrat" w:eastAsia="Montserrat" w:hAnsi="Montserrat" w:cs="Montserrat"/>
          <w:color w:val="000000"/>
          <w:sz w:val="20"/>
          <w:szCs w:val="20"/>
          <w:lang w:val="es-ES"/>
        </w:rPr>
        <w:t xml:space="preserve">Villahermosa, </w:t>
      </w:r>
      <w:proofErr w:type="spellStart"/>
      <w:r w:rsidRPr="008B71AC">
        <w:rPr>
          <w:rFonts w:ascii="Montserrat" w:eastAsia="Montserrat" w:hAnsi="Montserrat" w:cs="Montserrat"/>
          <w:color w:val="000000"/>
          <w:sz w:val="20"/>
          <w:szCs w:val="20"/>
          <w:lang w:val="es-ES"/>
        </w:rPr>
        <w:t>Tab</w:t>
      </w:r>
      <w:proofErr w:type="spellEnd"/>
      <w:r w:rsidRPr="008B71AC">
        <w:rPr>
          <w:rFonts w:ascii="Montserrat" w:eastAsia="Montserrat" w:hAnsi="Montserrat" w:cs="Montserrat"/>
          <w:color w:val="000000"/>
          <w:sz w:val="20"/>
          <w:szCs w:val="20"/>
          <w:lang w:val="es-ES"/>
        </w:rPr>
        <w:t xml:space="preserve">; </w:t>
      </w:r>
      <w:r w:rsidR="00CC4101">
        <w:rPr>
          <w:rFonts w:ascii="Montserrat" w:eastAsia="Montserrat" w:hAnsi="Montserrat" w:cs="Montserrat"/>
          <w:color w:val="000000"/>
          <w:sz w:val="20"/>
          <w:szCs w:val="20"/>
          <w:lang w:val="es-ES"/>
        </w:rPr>
        <w:t>28</w:t>
      </w:r>
      <w:r w:rsidR="001E1EE4" w:rsidRPr="008B71AC">
        <w:rPr>
          <w:rFonts w:ascii="Montserrat" w:eastAsia="Montserrat" w:hAnsi="Montserrat" w:cs="Montserrat"/>
          <w:color w:val="000000"/>
          <w:sz w:val="20"/>
          <w:szCs w:val="20"/>
          <w:lang w:val="es-ES"/>
        </w:rPr>
        <w:t xml:space="preserve"> </w:t>
      </w:r>
      <w:r w:rsidRPr="008B71AC">
        <w:rPr>
          <w:rFonts w:ascii="Montserrat" w:eastAsia="Montserrat" w:hAnsi="Montserrat" w:cs="Montserrat"/>
          <w:color w:val="000000"/>
          <w:sz w:val="20"/>
          <w:szCs w:val="20"/>
          <w:lang w:val="es-ES"/>
        </w:rPr>
        <w:t xml:space="preserve">de </w:t>
      </w:r>
      <w:r w:rsidR="008B71AC">
        <w:rPr>
          <w:rFonts w:ascii="Montserrat" w:eastAsia="Montserrat" w:hAnsi="Montserrat" w:cs="Montserrat"/>
          <w:color w:val="000000"/>
          <w:sz w:val="20"/>
          <w:szCs w:val="20"/>
          <w:lang w:val="es-ES"/>
        </w:rPr>
        <w:t xml:space="preserve">octubre </w:t>
      </w:r>
      <w:r w:rsidRPr="008B71AC">
        <w:rPr>
          <w:rFonts w:ascii="Montserrat" w:eastAsia="Montserrat" w:hAnsi="Montserrat" w:cs="Montserrat"/>
          <w:color w:val="000000"/>
          <w:sz w:val="20"/>
          <w:szCs w:val="20"/>
          <w:lang w:val="es-ES"/>
        </w:rPr>
        <w:t>de 2025</w:t>
      </w:r>
    </w:p>
    <w:p w14:paraId="00813B6F" w14:textId="77777777" w:rsidR="00A43372" w:rsidRPr="008B71AC"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8B71AC" w:rsidRDefault="00A43372" w:rsidP="00EB6319">
      <w:pPr>
        <w:jc w:val="both"/>
        <w:rPr>
          <w:rFonts w:ascii="Montserrat" w:eastAsia="Montserrat" w:hAnsi="Montserrat" w:cs="Montserrat"/>
          <w:b/>
          <w:sz w:val="20"/>
          <w:szCs w:val="20"/>
        </w:rPr>
      </w:pPr>
      <w:bookmarkStart w:id="2" w:name="_heading=h.46r0co2" w:colFirst="0" w:colLast="0"/>
      <w:bookmarkEnd w:id="2"/>
    </w:p>
    <w:p w14:paraId="1F58A21A" w14:textId="77777777" w:rsidR="00A43372" w:rsidRPr="008B71AC" w:rsidRDefault="00A43372" w:rsidP="00EB6319">
      <w:pPr>
        <w:jc w:val="both"/>
        <w:rPr>
          <w:rFonts w:ascii="Montserrat" w:eastAsia="Montserrat" w:hAnsi="Montserrat" w:cs="Montserrat"/>
          <w:b/>
          <w:sz w:val="20"/>
          <w:szCs w:val="20"/>
        </w:rPr>
      </w:pPr>
    </w:p>
    <w:p w14:paraId="56EFB426" w14:textId="77777777" w:rsidR="00A43372" w:rsidRPr="008B71AC" w:rsidRDefault="00A43372" w:rsidP="00EB6319">
      <w:pPr>
        <w:jc w:val="both"/>
        <w:rPr>
          <w:rFonts w:ascii="Montserrat" w:eastAsia="Montserrat" w:hAnsi="Montserrat" w:cs="Montserrat"/>
          <w:b/>
          <w:sz w:val="20"/>
          <w:szCs w:val="20"/>
        </w:rPr>
      </w:pPr>
    </w:p>
    <w:p w14:paraId="44DF0C44" w14:textId="419C9A9C" w:rsidR="00B22A4F" w:rsidRDefault="00A43372" w:rsidP="00EB6319">
      <w:pPr>
        <w:jc w:val="both"/>
        <w:rPr>
          <w:rFonts w:ascii="Montserrat" w:eastAsia="Montserrat" w:hAnsi="Montserrat" w:cs="Montserrat"/>
          <w:b/>
          <w:sz w:val="20"/>
          <w:szCs w:val="20"/>
        </w:rPr>
      </w:pPr>
      <w:r w:rsidRPr="008B71AC">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65D42" w14:textId="77777777" w:rsidR="00121FE3" w:rsidRPr="0025794C" w:rsidRDefault="00121FE3" w:rsidP="00121FE3">
                            <w:pPr>
                              <w:jc w:val="center"/>
                              <w:rPr>
                                <w:rFonts w:ascii="Montserrat" w:hAnsi="Montserrat" w:cs="Arial"/>
                                <w:b/>
                                <w:bCs/>
                                <w:sz w:val="20"/>
                                <w:szCs w:val="20"/>
                                <w:lang w:val="es-MX"/>
                              </w:rPr>
                            </w:pPr>
                            <w:r>
                              <w:rPr>
                                <w:rFonts w:ascii="Montserrat" w:hAnsi="Montserrat" w:cs="Arial"/>
                                <w:b/>
                                <w:bCs/>
                                <w:sz w:val="20"/>
                                <w:szCs w:val="20"/>
                              </w:rPr>
                              <w:t>Eli</w:t>
                            </w:r>
                            <w:r w:rsidRPr="0025794C">
                              <w:rPr>
                                <w:rFonts w:ascii="Montserrat" w:hAnsi="Montserrat" w:cs="Arial"/>
                                <w:b/>
                                <w:bCs/>
                                <w:sz w:val="20"/>
                                <w:szCs w:val="20"/>
                              </w:rPr>
                              <w:t>n González Baños</w:t>
                            </w:r>
                          </w:p>
                          <w:p w14:paraId="5BA49C65" w14:textId="77777777" w:rsidR="00121FE3" w:rsidRPr="00FB42DF" w:rsidRDefault="00121FE3" w:rsidP="00121FE3">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2443C702" w:rsidR="00315036" w:rsidRPr="00FB42DF" w:rsidRDefault="00315036" w:rsidP="00A43372">
                            <w:pPr>
                              <w:jc w:val="center"/>
                              <w:rPr>
                                <w:rFonts w:ascii="Montserrat" w:hAnsi="Montserrat" w:cs="Arial"/>
                                <w:b/>
                                <w:bCs/>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" stroked="f">
                <v:textbox>
                  <w:txbxContent>
                    <w:p w14:paraId="57365D42" w14:textId="77777777" w:rsidR="00121FE3" w:rsidRPr="0025794C" w:rsidRDefault="00121FE3" w:rsidP="00121FE3">
                      <w:pPr>
                        <w:jc w:val="center"/>
                        <w:rPr>
                          <w:rFonts w:ascii="Montserrat" w:hAnsi="Montserrat" w:cs="Arial"/>
                          <w:b/>
                          <w:bCs/>
                          <w:sz w:val="20"/>
                          <w:szCs w:val="20"/>
                          <w:lang w:val="es-MX"/>
                        </w:rPr>
                      </w:pPr>
                      <w:proofErr w:type="spellStart"/>
                      <w:r>
                        <w:rPr>
                          <w:rFonts w:ascii="Montserrat" w:hAnsi="Montserrat" w:cs="Arial"/>
                          <w:b/>
                          <w:bCs/>
                          <w:sz w:val="20"/>
                          <w:szCs w:val="20"/>
                        </w:rPr>
                        <w:t>Eli</w:t>
                      </w:r>
                      <w:r w:rsidRPr="0025794C">
                        <w:rPr>
                          <w:rFonts w:ascii="Montserrat" w:hAnsi="Montserrat" w:cs="Arial"/>
                          <w:b/>
                          <w:bCs/>
                          <w:sz w:val="20"/>
                          <w:szCs w:val="20"/>
                        </w:rPr>
                        <w:t>n</w:t>
                      </w:r>
                      <w:proofErr w:type="spellEnd"/>
                      <w:r w:rsidRPr="0025794C">
                        <w:rPr>
                          <w:rFonts w:ascii="Montserrat" w:hAnsi="Montserrat" w:cs="Arial"/>
                          <w:b/>
                          <w:bCs/>
                          <w:sz w:val="20"/>
                          <w:szCs w:val="20"/>
                        </w:rPr>
                        <w:t xml:space="preserve"> González Baños</w:t>
                      </w:r>
                    </w:p>
                    <w:p w14:paraId="5BA49C65" w14:textId="77777777" w:rsidR="00121FE3" w:rsidRPr="00FB42DF" w:rsidRDefault="00121FE3" w:rsidP="00121FE3">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2443C702" w:rsidR="00315036" w:rsidRPr="00FB42DF" w:rsidRDefault="00315036" w:rsidP="00A43372">
                      <w:pPr>
                        <w:jc w:val="center"/>
                        <w:rPr>
                          <w:rFonts w:ascii="Montserrat" w:hAnsi="Montserrat" w:cs="Arial"/>
                          <w:b/>
                          <w:bCs/>
                          <w:sz w:val="20"/>
                          <w:szCs w:val="20"/>
                          <w:lang w:val="es-MX"/>
                        </w:rPr>
                      </w:pPr>
                      <w:bookmarkStart w:id="4" w:name="_GoBack"/>
                      <w:bookmarkEnd w:id="4"/>
                    </w:p>
                  </w:txbxContent>
                </v:textbox>
              </v:shape>
            </w:pict>
          </mc:Fallback>
        </mc:AlternateContent>
      </w:r>
      <w:r w:rsidRPr="008B71AC">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8777B" w14:textId="77777777" w:rsidR="00121FE3" w:rsidRPr="0025794C" w:rsidRDefault="00121FE3" w:rsidP="00121FE3">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3BFC98E1" w14:textId="77777777" w:rsidR="00121FE3" w:rsidRPr="00FC364B" w:rsidRDefault="00121FE3" w:rsidP="00121FE3">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p w14:paraId="68A76580" w14:textId="3EB541C2" w:rsidR="00315036" w:rsidRPr="00FC364B" w:rsidRDefault="00315036" w:rsidP="00A43372">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oeiQIAAB0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" stroked="f">
                <v:textbox>
                  <w:txbxContent>
                    <w:p w14:paraId="4AA8777B" w14:textId="77777777" w:rsidR="00121FE3" w:rsidRPr="0025794C" w:rsidRDefault="00121FE3" w:rsidP="00121FE3">
                      <w:pPr>
                        <w:jc w:val="center"/>
                        <w:rPr>
                          <w:rFonts w:ascii="Montserrat" w:hAnsi="Montserrat" w:cs="Arial"/>
                          <w:b/>
                          <w:bCs/>
                          <w:sz w:val="20"/>
                          <w:szCs w:val="20"/>
                        </w:rPr>
                      </w:pPr>
                      <w:proofErr w:type="spellStart"/>
                      <w:r w:rsidRPr="0025794C">
                        <w:rPr>
                          <w:rFonts w:ascii="Montserrat" w:hAnsi="Montserrat" w:cs="Arial"/>
                          <w:b/>
                          <w:bCs/>
                          <w:sz w:val="20"/>
                          <w:szCs w:val="20"/>
                        </w:rPr>
                        <w:t>Zabdi</w:t>
                      </w:r>
                      <w:proofErr w:type="spellEnd"/>
                      <w:r w:rsidRPr="0025794C">
                        <w:rPr>
                          <w:rFonts w:ascii="Montserrat" w:hAnsi="Montserrat" w:cs="Arial"/>
                          <w:b/>
                          <w:bCs/>
                          <w:sz w:val="20"/>
                          <w:szCs w:val="20"/>
                        </w:rPr>
                        <w:t xml:space="preserve"> </w:t>
                      </w:r>
                      <w:proofErr w:type="spellStart"/>
                      <w:r w:rsidRPr="0025794C">
                        <w:rPr>
                          <w:rFonts w:ascii="Montserrat" w:hAnsi="Montserrat" w:cs="Arial"/>
                          <w:b/>
                          <w:bCs/>
                          <w:sz w:val="20"/>
                          <w:szCs w:val="20"/>
                        </w:rPr>
                        <w:t>Cristel</w:t>
                      </w:r>
                      <w:proofErr w:type="spellEnd"/>
                      <w:r w:rsidRPr="0025794C">
                        <w:rPr>
                          <w:rFonts w:ascii="Montserrat" w:hAnsi="Montserrat" w:cs="Arial"/>
                          <w:b/>
                          <w:bCs/>
                          <w:sz w:val="20"/>
                          <w:szCs w:val="20"/>
                        </w:rPr>
                        <w:t xml:space="preserve"> Peralta de la Cruz</w:t>
                      </w:r>
                    </w:p>
                    <w:p w14:paraId="3BFC98E1" w14:textId="77777777" w:rsidR="00121FE3" w:rsidRPr="00FC364B" w:rsidRDefault="00121FE3" w:rsidP="00121FE3">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p w14:paraId="68A76580" w14:textId="3EB541C2" w:rsidR="00315036" w:rsidRPr="00FC364B" w:rsidRDefault="00315036" w:rsidP="00A43372">
                      <w:pPr>
                        <w:jc w:val="center"/>
                        <w:rPr>
                          <w:rFonts w:ascii="Montserrat" w:hAnsi="Montserrat" w:cs="Arial"/>
                          <w:b/>
                          <w:bCs/>
                          <w:sz w:val="20"/>
                          <w:szCs w:val="20"/>
                        </w:rPr>
                      </w:pPr>
                    </w:p>
                  </w:txbxContent>
                </v:textbox>
                <w10:wrap anchorx="margin"/>
              </v:shape>
            </w:pict>
          </mc:Fallback>
        </mc:AlternateContent>
      </w:r>
    </w:p>
    <w:p w14:paraId="1AFE1E13" w14:textId="77777777" w:rsidR="00B22A4F" w:rsidRPr="00B22A4F" w:rsidRDefault="00B22A4F" w:rsidP="00B22A4F">
      <w:pPr>
        <w:rPr>
          <w:rFonts w:ascii="Montserrat" w:eastAsia="Montserrat" w:hAnsi="Montserrat" w:cs="Montserrat"/>
          <w:sz w:val="20"/>
          <w:szCs w:val="20"/>
        </w:rPr>
      </w:pPr>
    </w:p>
    <w:p w14:paraId="7014CF4F" w14:textId="77777777" w:rsidR="00B22A4F" w:rsidRPr="00B22A4F" w:rsidRDefault="00B22A4F" w:rsidP="00B22A4F">
      <w:pPr>
        <w:rPr>
          <w:rFonts w:ascii="Montserrat" w:eastAsia="Montserrat" w:hAnsi="Montserrat" w:cs="Montserrat"/>
          <w:sz w:val="20"/>
          <w:szCs w:val="20"/>
        </w:rPr>
      </w:pPr>
    </w:p>
    <w:p w14:paraId="716A915B" w14:textId="77777777" w:rsidR="00B22A4F" w:rsidRPr="00B22A4F" w:rsidRDefault="00B22A4F" w:rsidP="00B22A4F">
      <w:pPr>
        <w:rPr>
          <w:rFonts w:ascii="Montserrat" w:eastAsia="Montserrat" w:hAnsi="Montserrat" w:cs="Montserrat"/>
          <w:sz w:val="20"/>
          <w:szCs w:val="20"/>
        </w:rPr>
      </w:pPr>
    </w:p>
    <w:p w14:paraId="4CACBA55" w14:textId="77777777" w:rsidR="00B22A4F" w:rsidRPr="00B22A4F" w:rsidRDefault="00B22A4F" w:rsidP="00B22A4F">
      <w:pPr>
        <w:rPr>
          <w:rFonts w:ascii="Montserrat" w:eastAsia="Montserrat" w:hAnsi="Montserrat" w:cs="Montserrat"/>
          <w:sz w:val="20"/>
          <w:szCs w:val="20"/>
        </w:rPr>
      </w:pPr>
    </w:p>
    <w:p w14:paraId="3CF0204E" w14:textId="77777777" w:rsidR="00B22A4F" w:rsidRPr="00B22A4F" w:rsidRDefault="00B22A4F" w:rsidP="00B22A4F">
      <w:pPr>
        <w:rPr>
          <w:rFonts w:ascii="Montserrat" w:eastAsia="Montserrat" w:hAnsi="Montserrat" w:cs="Montserrat"/>
          <w:sz w:val="20"/>
          <w:szCs w:val="20"/>
        </w:rPr>
      </w:pPr>
    </w:p>
    <w:p w14:paraId="1452D82C" w14:textId="77777777" w:rsidR="00B22A4F" w:rsidRPr="00B22A4F" w:rsidRDefault="00B22A4F" w:rsidP="00B22A4F">
      <w:pPr>
        <w:rPr>
          <w:rFonts w:ascii="Montserrat" w:eastAsia="Montserrat" w:hAnsi="Montserrat" w:cs="Montserrat"/>
          <w:sz w:val="20"/>
          <w:szCs w:val="20"/>
        </w:rPr>
      </w:pPr>
    </w:p>
    <w:p w14:paraId="18ABCAAA" w14:textId="77777777" w:rsidR="00B22A4F" w:rsidRPr="00B22A4F" w:rsidRDefault="00B22A4F" w:rsidP="00B22A4F">
      <w:pPr>
        <w:rPr>
          <w:rFonts w:ascii="Montserrat" w:eastAsia="Montserrat" w:hAnsi="Montserrat" w:cs="Montserrat"/>
          <w:sz w:val="20"/>
          <w:szCs w:val="20"/>
        </w:rPr>
      </w:pPr>
    </w:p>
    <w:p w14:paraId="0FBEF345" w14:textId="77777777" w:rsidR="00B22A4F" w:rsidRPr="00B22A4F" w:rsidRDefault="00B22A4F" w:rsidP="00B22A4F">
      <w:pPr>
        <w:rPr>
          <w:rFonts w:ascii="Montserrat" w:eastAsia="Montserrat" w:hAnsi="Montserrat" w:cs="Montserrat"/>
          <w:sz w:val="20"/>
          <w:szCs w:val="20"/>
        </w:rPr>
      </w:pPr>
    </w:p>
    <w:p w14:paraId="000B41C9" w14:textId="77777777" w:rsidR="00B22A4F" w:rsidRPr="00B22A4F" w:rsidRDefault="00B22A4F" w:rsidP="00B22A4F">
      <w:pPr>
        <w:rPr>
          <w:rFonts w:ascii="Montserrat" w:eastAsia="Montserrat" w:hAnsi="Montserrat" w:cs="Montserrat"/>
          <w:sz w:val="20"/>
          <w:szCs w:val="20"/>
        </w:rPr>
      </w:pPr>
    </w:p>
    <w:p w14:paraId="2C680468" w14:textId="77777777" w:rsidR="00B22A4F" w:rsidRPr="00B22A4F" w:rsidRDefault="00B22A4F" w:rsidP="00B22A4F">
      <w:pPr>
        <w:rPr>
          <w:rFonts w:ascii="Montserrat" w:eastAsia="Montserrat" w:hAnsi="Montserrat" w:cs="Montserrat"/>
          <w:sz w:val="20"/>
          <w:szCs w:val="20"/>
        </w:rPr>
      </w:pPr>
    </w:p>
    <w:p w14:paraId="4DE626B9" w14:textId="77777777" w:rsidR="00B22A4F" w:rsidRPr="00B22A4F" w:rsidRDefault="00B22A4F" w:rsidP="00B22A4F">
      <w:pPr>
        <w:rPr>
          <w:rFonts w:ascii="Montserrat" w:eastAsia="Montserrat" w:hAnsi="Montserrat" w:cs="Montserrat"/>
          <w:sz w:val="20"/>
          <w:szCs w:val="20"/>
        </w:rPr>
      </w:pPr>
    </w:p>
    <w:p w14:paraId="6D097366" w14:textId="77777777" w:rsidR="00B22A4F" w:rsidRPr="00B22A4F" w:rsidRDefault="00B22A4F" w:rsidP="00B22A4F">
      <w:pPr>
        <w:rPr>
          <w:rFonts w:ascii="Montserrat" w:eastAsia="Montserrat" w:hAnsi="Montserrat" w:cs="Montserrat"/>
          <w:sz w:val="20"/>
          <w:szCs w:val="20"/>
        </w:rPr>
      </w:pPr>
    </w:p>
    <w:p w14:paraId="0882FCCD" w14:textId="77777777" w:rsidR="00B22A4F" w:rsidRPr="00B22A4F" w:rsidRDefault="00B22A4F" w:rsidP="00B22A4F">
      <w:pPr>
        <w:rPr>
          <w:rFonts w:ascii="Montserrat" w:eastAsia="Montserrat" w:hAnsi="Montserrat" w:cs="Montserrat"/>
          <w:sz w:val="20"/>
          <w:szCs w:val="20"/>
        </w:rPr>
      </w:pPr>
    </w:p>
    <w:p w14:paraId="53FC0898" w14:textId="77777777" w:rsidR="00B22A4F" w:rsidRPr="00B22A4F" w:rsidRDefault="00B22A4F" w:rsidP="00B22A4F">
      <w:pPr>
        <w:rPr>
          <w:rFonts w:ascii="Montserrat" w:eastAsia="Montserrat" w:hAnsi="Montserrat" w:cs="Montserrat"/>
          <w:sz w:val="20"/>
          <w:szCs w:val="20"/>
        </w:rPr>
      </w:pPr>
    </w:p>
    <w:p w14:paraId="3C0FB1DB" w14:textId="77777777" w:rsidR="00B22A4F" w:rsidRPr="00B22A4F" w:rsidRDefault="00B22A4F" w:rsidP="00B22A4F">
      <w:pPr>
        <w:rPr>
          <w:rFonts w:ascii="Montserrat" w:eastAsia="Montserrat" w:hAnsi="Montserrat" w:cs="Montserrat"/>
          <w:sz w:val="20"/>
          <w:szCs w:val="20"/>
        </w:rPr>
      </w:pPr>
    </w:p>
    <w:p w14:paraId="0BE0F797" w14:textId="77777777" w:rsidR="00B22A4F" w:rsidRPr="00B22A4F" w:rsidRDefault="00B22A4F" w:rsidP="00B22A4F">
      <w:pPr>
        <w:rPr>
          <w:rFonts w:ascii="Montserrat" w:eastAsia="Montserrat" w:hAnsi="Montserrat" w:cs="Montserrat"/>
          <w:sz w:val="20"/>
          <w:szCs w:val="20"/>
        </w:rPr>
      </w:pPr>
    </w:p>
    <w:p w14:paraId="661C7BCD" w14:textId="77777777" w:rsidR="00B22A4F" w:rsidRPr="00B22A4F" w:rsidRDefault="00B22A4F" w:rsidP="00B22A4F">
      <w:pPr>
        <w:rPr>
          <w:rFonts w:ascii="Montserrat" w:eastAsia="Montserrat" w:hAnsi="Montserrat" w:cs="Montserrat"/>
          <w:sz w:val="20"/>
          <w:szCs w:val="20"/>
        </w:rPr>
      </w:pPr>
    </w:p>
    <w:p w14:paraId="6E565719" w14:textId="77777777" w:rsidR="00B22A4F" w:rsidRPr="00B22A4F" w:rsidRDefault="00B22A4F" w:rsidP="00B22A4F">
      <w:pPr>
        <w:rPr>
          <w:rFonts w:ascii="Montserrat" w:eastAsia="Montserrat" w:hAnsi="Montserrat" w:cs="Montserrat"/>
          <w:sz w:val="20"/>
          <w:szCs w:val="20"/>
        </w:rPr>
      </w:pPr>
    </w:p>
    <w:p w14:paraId="315964A3" w14:textId="77777777" w:rsidR="00B22A4F" w:rsidRPr="00B22A4F" w:rsidRDefault="00B22A4F" w:rsidP="00B22A4F">
      <w:pPr>
        <w:rPr>
          <w:rFonts w:ascii="Montserrat" w:eastAsia="Montserrat" w:hAnsi="Montserrat" w:cs="Montserrat"/>
          <w:sz w:val="20"/>
          <w:szCs w:val="20"/>
        </w:rPr>
      </w:pPr>
    </w:p>
    <w:p w14:paraId="56645095" w14:textId="77777777" w:rsidR="00B22A4F" w:rsidRPr="00B22A4F" w:rsidRDefault="00B22A4F" w:rsidP="00B22A4F">
      <w:pPr>
        <w:rPr>
          <w:rFonts w:ascii="Montserrat" w:eastAsia="Montserrat" w:hAnsi="Montserrat" w:cs="Montserrat"/>
          <w:sz w:val="20"/>
          <w:szCs w:val="20"/>
        </w:rPr>
      </w:pPr>
    </w:p>
    <w:p w14:paraId="45882D19" w14:textId="77777777" w:rsidR="00B22A4F" w:rsidRPr="00B22A4F" w:rsidRDefault="00B22A4F" w:rsidP="00B22A4F">
      <w:pPr>
        <w:rPr>
          <w:rFonts w:ascii="Montserrat" w:eastAsia="Montserrat" w:hAnsi="Montserrat" w:cs="Montserrat"/>
          <w:sz w:val="20"/>
          <w:szCs w:val="20"/>
        </w:rPr>
      </w:pPr>
    </w:p>
    <w:p w14:paraId="1CD1868D" w14:textId="77777777" w:rsidR="00B22A4F" w:rsidRPr="00B22A4F" w:rsidRDefault="00B22A4F" w:rsidP="00B22A4F">
      <w:pPr>
        <w:rPr>
          <w:rFonts w:ascii="Montserrat" w:eastAsia="Montserrat" w:hAnsi="Montserrat" w:cs="Montserrat"/>
          <w:sz w:val="20"/>
          <w:szCs w:val="20"/>
        </w:rPr>
      </w:pPr>
    </w:p>
    <w:p w14:paraId="4B25477A" w14:textId="77777777" w:rsidR="00B22A4F" w:rsidRPr="00B22A4F" w:rsidRDefault="00B22A4F" w:rsidP="00B22A4F">
      <w:pPr>
        <w:rPr>
          <w:rFonts w:ascii="Montserrat" w:eastAsia="Montserrat" w:hAnsi="Montserrat" w:cs="Montserrat"/>
          <w:sz w:val="20"/>
          <w:szCs w:val="20"/>
        </w:rPr>
      </w:pPr>
    </w:p>
    <w:p w14:paraId="13CD67AE" w14:textId="77777777" w:rsidR="00B22A4F" w:rsidRPr="00B22A4F" w:rsidRDefault="00B22A4F" w:rsidP="00B22A4F">
      <w:pPr>
        <w:rPr>
          <w:rFonts w:ascii="Montserrat" w:eastAsia="Montserrat" w:hAnsi="Montserrat" w:cs="Montserrat"/>
          <w:sz w:val="20"/>
          <w:szCs w:val="20"/>
        </w:rPr>
      </w:pPr>
    </w:p>
    <w:p w14:paraId="2FE422D9" w14:textId="4A0F4278" w:rsidR="00B22A4F" w:rsidRDefault="00B22A4F" w:rsidP="00B22A4F">
      <w:pPr>
        <w:rPr>
          <w:rFonts w:ascii="Montserrat" w:eastAsia="Montserrat" w:hAnsi="Montserrat" w:cs="Montserrat"/>
          <w:sz w:val="20"/>
          <w:szCs w:val="20"/>
        </w:rPr>
      </w:pPr>
    </w:p>
    <w:p w14:paraId="4675E1A4" w14:textId="335E2792" w:rsidR="00A43372" w:rsidRDefault="00B22A4F" w:rsidP="00B22A4F">
      <w:pPr>
        <w:tabs>
          <w:tab w:val="left" w:pos="3360"/>
        </w:tabs>
        <w:rPr>
          <w:rFonts w:ascii="Montserrat" w:eastAsia="Montserrat" w:hAnsi="Montserrat" w:cs="Montserrat"/>
          <w:sz w:val="20"/>
          <w:szCs w:val="20"/>
        </w:rPr>
      </w:pPr>
      <w:r>
        <w:rPr>
          <w:rFonts w:ascii="Montserrat" w:eastAsia="Montserrat" w:hAnsi="Montserrat" w:cs="Montserrat"/>
          <w:sz w:val="20"/>
          <w:szCs w:val="20"/>
        </w:rPr>
        <w:tab/>
      </w:r>
    </w:p>
    <w:p w14:paraId="3E20E175" w14:textId="77777777" w:rsidR="00B22A4F" w:rsidRDefault="00B22A4F" w:rsidP="00B22A4F">
      <w:pPr>
        <w:tabs>
          <w:tab w:val="left" w:pos="3360"/>
        </w:tabs>
        <w:rPr>
          <w:rFonts w:ascii="Montserrat" w:eastAsia="Montserrat" w:hAnsi="Montserrat" w:cs="Montserrat"/>
          <w:sz w:val="20"/>
          <w:szCs w:val="20"/>
        </w:rPr>
      </w:pPr>
    </w:p>
    <w:p w14:paraId="0E76220B" w14:textId="77777777" w:rsidR="00B22A4F" w:rsidRDefault="00B22A4F" w:rsidP="00B22A4F">
      <w:pPr>
        <w:tabs>
          <w:tab w:val="left" w:pos="3360"/>
        </w:tabs>
        <w:rPr>
          <w:rFonts w:ascii="Montserrat" w:eastAsia="Montserrat" w:hAnsi="Montserrat" w:cs="Montserrat"/>
          <w:sz w:val="20"/>
          <w:szCs w:val="20"/>
        </w:rPr>
      </w:pPr>
    </w:p>
    <w:p w14:paraId="6504BFFC" w14:textId="77777777" w:rsidR="00B22A4F" w:rsidRDefault="00B22A4F" w:rsidP="00B22A4F">
      <w:pPr>
        <w:tabs>
          <w:tab w:val="left" w:pos="3360"/>
        </w:tabs>
        <w:rPr>
          <w:rFonts w:ascii="Montserrat" w:eastAsia="Montserrat" w:hAnsi="Montserrat" w:cs="Montserrat"/>
          <w:sz w:val="20"/>
          <w:szCs w:val="20"/>
        </w:rPr>
      </w:pPr>
    </w:p>
    <w:p w14:paraId="02460509" w14:textId="77777777" w:rsidR="00B22A4F" w:rsidRDefault="00B22A4F" w:rsidP="00B22A4F">
      <w:pPr>
        <w:tabs>
          <w:tab w:val="left" w:pos="3360"/>
        </w:tabs>
        <w:rPr>
          <w:rFonts w:ascii="Montserrat" w:eastAsia="Montserrat" w:hAnsi="Montserrat" w:cs="Montserrat"/>
          <w:sz w:val="20"/>
          <w:szCs w:val="20"/>
        </w:rPr>
      </w:pPr>
    </w:p>
    <w:p w14:paraId="533BDF9E" w14:textId="77777777" w:rsidR="00B22A4F" w:rsidRDefault="00B22A4F" w:rsidP="00B22A4F">
      <w:pPr>
        <w:tabs>
          <w:tab w:val="left" w:pos="3360"/>
        </w:tabs>
        <w:rPr>
          <w:rFonts w:ascii="Montserrat" w:eastAsia="Montserrat" w:hAnsi="Montserrat" w:cs="Montserrat"/>
          <w:sz w:val="20"/>
          <w:szCs w:val="20"/>
        </w:rPr>
      </w:pPr>
    </w:p>
    <w:p w14:paraId="3AFE96D4" w14:textId="77777777" w:rsidR="00B22A4F" w:rsidRDefault="00B22A4F" w:rsidP="00B22A4F">
      <w:pPr>
        <w:tabs>
          <w:tab w:val="left" w:pos="3360"/>
        </w:tabs>
        <w:rPr>
          <w:rFonts w:ascii="Montserrat" w:eastAsia="Montserrat" w:hAnsi="Montserrat" w:cs="Montserrat"/>
          <w:sz w:val="20"/>
          <w:szCs w:val="20"/>
        </w:rPr>
      </w:pPr>
    </w:p>
    <w:p w14:paraId="53ED191B" w14:textId="77777777" w:rsidR="00B22A4F" w:rsidRDefault="00B22A4F" w:rsidP="00B22A4F">
      <w:pPr>
        <w:tabs>
          <w:tab w:val="left" w:pos="3360"/>
        </w:tabs>
        <w:rPr>
          <w:rFonts w:ascii="Montserrat" w:eastAsia="Montserrat" w:hAnsi="Montserrat" w:cs="Montserrat"/>
          <w:sz w:val="20"/>
          <w:szCs w:val="20"/>
        </w:rPr>
      </w:pPr>
    </w:p>
    <w:p w14:paraId="49E915B2" w14:textId="77777777" w:rsidR="00B22A4F" w:rsidRDefault="00B22A4F" w:rsidP="00B22A4F">
      <w:pPr>
        <w:tabs>
          <w:tab w:val="left" w:pos="3360"/>
        </w:tabs>
        <w:rPr>
          <w:rFonts w:ascii="Montserrat" w:eastAsia="Montserrat" w:hAnsi="Montserrat" w:cs="Montserrat"/>
          <w:sz w:val="20"/>
          <w:szCs w:val="20"/>
        </w:rPr>
      </w:pPr>
    </w:p>
    <w:p w14:paraId="0DF2354B" w14:textId="77777777" w:rsidR="00B22A4F" w:rsidRDefault="00B22A4F" w:rsidP="00B22A4F">
      <w:pPr>
        <w:tabs>
          <w:tab w:val="left" w:pos="3360"/>
        </w:tabs>
        <w:rPr>
          <w:rFonts w:ascii="Montserrat" w:eastAsia="Montserrat" w:hAnsi="Montserrat" w:cs="Montserrat"/>
          <w:sz w:val="20"/>
          <w:szCs w:val="20"/>
        </w:rPr>
      </w:pPr>
    </w:p>
    <w:p w14:paraId="1FF339BE" w14:textId="77777777" w:rsidR="00B22A4F" w:rsidRDefault="00B22A4F" w:rsidP="00B22A4F">
      <w:pPr>
        <w:tabs>
          <w:tab w:val="left" w:pos="3360"/>
        </w:tabs>
        <w:rPr>
          <w:rFonts w:ascii="Montserrat" w:eastAsia="Montserrat" w:hAnsi="Montserrat" w:cs="Montserrat"/>
          <w:sz w:val="20"/>
          <w:szCs w:val="20"/>
        </w:rPr>
      </w:pPr>
    </w:p>
    <w:p w14:paraId="50FAEA0A" w14:textId="77777777" w:rsidR="00B22A4F" w:rsidRDefault="00B22A4F" w:rsidP="00B22A4F">
      <w:pPr>
        <w:tabs>
          <w:tab w:val="left" w:pos="3360"/>
        </w:tabs>
        <w:rPr>
          <w:rFonts w:ascii="Montserrat" w:eastAsia="Montserrat" w:hAnsi="Montserrat" w:cs="Montserrat"/>
          <w:sz w:val="20"/>
          <w:szCs w:val="20"/>
        </w:rPr>
      </w:pPr>
    </w:p>
    <w:p w14:paraId="5EB90C9E" w14:textId="77777777" w:rsidR="00B22A4F" w:rsidRPr="002A70CD" w:rsidRDefault="00B22A4F" w:rsidP="00B22A4F">
      <w:pPr>
        <w:jc w:val="center"/>
        <w:rPr>
          <w:rFonts w:ascii="Arial" w:eastAsia="Montserrat" w:hAnsi="Arial" w:cs="Arial"/>
          <w:b/>
          <w:sz w:val="20"/>
          <w:szCs w:val="20"/>
        </w:rPr>
      </w:pPr>
      <w:r w:rsidRPr="002A70CD">
        <w:rPr>
          <w:rFonts w:ascii="Arial" w:eastAsia="Montserrat" w:hAnsi="Arial" w:cs="Arial"/>
          <w:b/>
          <w:sz w:val="20"/>
          <w:szCs w:val="20"/>
        </w:rPr>
        <w:lastRenderedPageBreak/>
        <w:t>ANEXO 1 “FORMATO DE PROPUESTA TÉCNICA”</w:t>
      </w:r>
    </w:p>
    <w:p w14:paraId="7C25E435" w14:textId="77777777" w:rsidR="00B22A4F" w:rsidRPr="002A70CD" w:rsidRDefault="00B22A4F" w:rsidP="00B22A4F">
      <w:pPr>
        <w:widowControl w:val="0"/>
        <w:suppressAutoHyphens/>
        <w:jc w:val="center"/>
        <w:rPr>
          <w:rFonts w:ascii="Arial" w:hAnsi="Arial" w:cs="Arial"/>
          <w:b/>
          <w:bCs/>
          <w:sz w:val="20"/>
          <w:szCs w:val="20"/>
          <w:lang w:eastAsia="ar-SA"/>
        </w:rPr>
      </w:pPr>
      <w:r>
        <w:rPr>
          <w:rFonts w:ascii="Arial" w:hAnsi="Arial" w:cs="Arial"/>
          <w:b/>
          <w:bCs/>
          <w:sz w:val="20"/>
          <w:szCs w:val="20"/>
          <w:lang w:eastAsia="ar-SA"/>
        </w:rPr>
        <w:t>(S</w:t>
      </w:r>
      <w:r w:rsidRPr="002A70CD">
        <w:rPr>
          <w:rFonts w:ascii="Arial" w:hAnsi="Arial" w:cs="Arial"/>
          <w:b/>
          <w:bCs/>
          <w:sz w:val="20"/>
          <w:szCs w:val="20"/>
          <w:lang w:eastAsia="ar-SA"/>
        </w:rPr>
        <w:t>e deberá presentar PREFERENTEMENTE en papel membretado del Participante)</w:t>
      </w:r>
    </w:p>
    <w:p w14:paraId="54B0CB26" w14:textId="77777777" w:rsidR="00B22A4F" w:rsidRPr="002A70CD" w:rsidRDefault="00B22A4F" w:rsidP="00B22A4F">
      <w:pPr>
        <w:jc w:val="both"/>
        <w:textAlignment w:val="baseline"/>
        <w:rPr>
          <w:rFonts w:ascii="Arial" w:hAnsi="Arial" w:cs="Arial"/>
          <w:sz w:val="20"/>
          <w:szCs w:val="20"/>
        </w:rPr>
      </w:pPr>
    </w:p>
    <w:p w14:paraId="1D6E616D" w14:textId="77777777" w:rsidR="00B22A4F" w:rsidRPr="002A70CD" w:rsidRDefault="00B22A4F" w:rsidP="00B22A4F">
      <w:pPr>
        <w:jc w:val="both"/>
        <w:textAlignment w:val="baseline"/>
        <w:rPr>
          <w:rFonts w:ascii="Arial" w:hAnsi="Arial" w:cs="Arial"/>
          <w:sz w:val="20"/>
          <w:szCs w:val="20"/>
        </w:rPr>
      </w:pPr>
    </w:p>
    <w:p w14:paraId="2E9C464D" w14:textId="77777777" w:rsidR="00B22A4F" w:rsidRPr="002A70CD" w:rsidRDefault="00B22A4F" w:rsidP="00B22A4F">
      <w:pPr>
        <w:jc w:val="both"/>
        <w:textAlignment w:val="baseline"/>
        <w:rPr>
          <w:rFonts w:ascii="Arial" w:hAnsi="Arial" w:cs="Arial"/>
          <w:sz w:val="20"/>
          <w:szCs w:val="20"/>
        </w:rPr>
      </w:pPr>
    </w:p>
    <w:p w14:paraId="3C41B830" w14:textId="77777777" w:rsidR="00B22A4F" w:rsidRPr="002A70CD" w:rsidRDefault="00B22A4F" w:rsidP="00B22A4F">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B22A4F" w:rsidRPr="002A70CD" w14:paraId="5C10D0BB" w14:textId="77777777" w:rsidTr="009646C6">
        <w:trPr>
          <w:jc w:val="right"/>
        </w:trPr>
        <w:tc>
          <w:tcPr>
            <w:tcW w:w="9209" w:type="dxa"/>
          </w:tcPr>
          <w:p w14:paraId="4043D677" w14:textId="77777777" w:rsidR="00B22A4F" w:rsidRPr="002A70CD" w:rsidRDefault="00B22A4F" w:rsidP="009646C6">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05876295" w14:textId="77777777" w:rsidR="00B22A4F" w:rsidRPr="002A70CD" w:rsidRDefault="00B22A4F"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35DDAF51" w14:textId="77777777" w:rsidR="00B22A4F" w:rsidRPr="002A70CD" w:rsidRDefault="00B22A4F"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149B9151" w14:textId="77777777" w:rsidR="00B22A4F" w:rsidRPr="002A70CD" w:rsidRDefault="00B22A4F"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2F229091" w14:textId="77777777" w:rsidR="00B22A4F" w:rsidRPr="002A70CD" w:rsidRDefault="00B22A4F"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0C248FC5" w14:textId="77777777" w:rsidR="00B22A4F" w:rsidRPr="002A70CD" w:rsidRDefault="00B22A4F" w:rsidP="00B22A4F">
      <w:pPr>
        <w:jc w:val="both"/>
        <w:textAlignment w:val="baseline"/>
        <w:rPr>
          <w:rFonts w:ascii="Arial" w:hAnsi="Arial" w:cs="Arial"/>
          <w:b/>
          <w:bCs/>
          <w:sz w:val="20"/>
          <w:szCs w:val="20"/>
        </w:rPr>
      </w:pPr>
    </w:p>
    <w:p w14:paraId="71AC3960" w14:textId="77777777" w:rsidR="00B22A4F" w:rsidRPr="002A70CD" w:rsidRDefault="00B22A4F" w:rsidP="00B22A4F">
      <w:pPr>
        <w:jc w:val="both"/>
        <w:textAlignment w:val="baseline"/>
        <w:rPr>
          <w:rFonts w:ascii="Arial" w:hAnsi="Arial" w:cs="Arial"/>
          <w:b/>
          <w:bCs/>
          <w:sz w:val="20"/>
          <w:szCs w:val="20"/>
        </w:rPr>
      </w:pPr>
    </w:p>
    <w:p w14:paraId="77221CA5" w14:textId="77777777" w:rsidR="00B22A4F" w:rsidRPr="002A70CD" w:rsidRDefault="00B22A4F" w:rsidP="00B22A4F">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72B1E10C" w14:textId="77777777" w:rsidR="00B22A4F" w:rsidRPr="002A70CD" w:rsidRDefault="00B22A4F" w:rsidP="00B22A4F">
      <w:pPr>
        <w:jc w:val="both"/>
        <w:textAlignment w:val="baseline"/>
        <w:rPr>
          <w:rFonts w:ascii="Arial" w:hAnsi="Arial" w:cs="Arial"/>
          <w:b/>
          <w:bCs/>
          <w:sz w:val="20"/>
          <w:szCs w:val="20"/>
        </w:rPr>
      </w:pPr>
    </w:p>
    <w:p w14:paraId="2D1373FC" w14:textId="77777777" w:rsidR="00B22A4F" w:rsidRPr="002A70CD" w:rsidRDefault="00B22A4F" w:rsidP="00B22A4F">
      <w:pPr>
        <w:jc w:val="both"/>
        <w:textAlignment w:val="baseline"/>
        <w:rPr>
          <w:rFonts w:ascii="Arial" w:hAnsi="Arial" w:cs="Arial"/>
          <w:b/>
          <w:bCs/>
          <w:sz w:val="20"/>
          <w:szCs w:val="20"/>
        </w:rPr>
      </w:pPr>
    </w:p>
    <w:p w14:paraId="5E55504E" w14:textId="77777777" w:rsidR="00B22A4F" w:rsidRPr="002A70CD" w:rsidRDefault="00B22A4F" w:rsidP="00B22A4F">
      <w:pPr>
        <w:jc w:val="both"/>
        <w:textAlignment w:val="baseline"/>
        <w:rPr>
          <w:rFonts w:ascii="Arial" w:hAnsi="Arial" w:cs="Arial"/>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B22A4F" w:rsidRPr="002A70CD" w14:paraId="14EDA1A2" w14:textId="77777777" w:rsidTr="009646C6">
        <w:trPr>
          <w:trHeight w:val="440"/>
        </w:trPr>
        <w:tc>
          <w:tcPr>
            <w:tcW w:w="1555" w:type="dxa"/>
            <w:tcBorders>
              <w:top w:val="single" w:sz="4" w:space="0" w:color="auto"/>
              <w:left w:val="single" w:sz="4" w:space="0" w:color="auto"/>
              <w:bottom w:val="single" w:sz="4" w:space="0" w:color="auto"/>
              <w:right w:val="single" w:sz="4" w:space="0" w:color="auto"/>
            </w:tcBorders>
          </w:tcPr>
          <w:p w14:paraId="09F69E4D" w14:textId="77777777" w:rsidR="00B22A4F" w:rsidRPr="002A70CD" w:rsidRDefault="00B22A4F" w:rsidP="009646C6">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55239AE8"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2127" w:type="dxa"/>
            <w:tcBorders>
              <w:top w:val="single" w:sz="4" w:space="0" w:color="auto"/>
              <w:left w:val="nil"/>
              <w:bottom w:val="single" w:sz="4" w:space="0" w:color="auto"/>
              <w:right w:val="single" w:sz="4" w:space="0" w:color="auto"/>
            </w:tcBorders>
            <w:vAlign w:val="center"/>
            <w:hideMark/>
          </w:tcPr>
          <w:p w14:paraId="51FA9331"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B22A4F" w:rsidRPr="002A70CD" w14:paraId="309FBCD1"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B5E8DBA"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75701C84"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6902EF35"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37DBD574"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7B1B5B5D" w14:textId="77777777" w:rsidR="00B22A4F" w:rsidRPr="002A70CD" w:rsidRDefault="00B22A4F"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38CFCE3"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2CE8547"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5B57BD89"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079882C2" w14:textId="77777777" w:rsidR="00B22A4F" w:rsidRPr="002A70CD" w:rsidRDefault="00B22A4F"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0DD0820"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A8D5737"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1B9406EF"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00F0CEE"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C6FF055"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1D63DFF9"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705820D1"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8DAD080"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1D7D7187"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0791644"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77A962B2"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FEFE456"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3117C588"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801C9D8"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02ECFCC6"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3C30FD"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78302A28"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6ACE2EF9"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7EF47976"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58A9E436"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8A4D2E0"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63A8B08"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r w:rsidR="00B22A4F" w:rsidRPr="002A70CD" w14:paraId="74D3CC86"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03E48F9E" w14:textId="77777777" w:rsidR="00B22A4F" w:rsidRPr="002A70CD" w:rsidRDefault="00B22A4F"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72665BAA" w14:textId="77777777" w:rsidR="00B22A4F" w:rsidRPr="002A70CD" w:rsidRDefault="00B22A4F"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5BD77C98" w14:textId="77777777" w:rsidR="00B22A4F" w:rsidRPr="002A70CD" w:rsidRDefault="00B22A4F" w:rsidP="009646C6">
            <w:pPr>
              <w:jc w:val="both"/>
              <w:rPr>
                <w:rFonts w:ascii="Arial" w:hAnsi="Arial" w:cs="Arial"/>
                <w:color w:val="000000"/>
                <w:sz w:val="20"/>
                <w:szCs w:val="20"/>
              </w:rPr>
            </w:pPr>
            <w:r w:rsidRPr="002A70CD">
              <w:rPr>
                <w:rFonts w:ascii="Arial" w:hAnsi="Arial" w:cs="Arial"/>
                <w:color w:val="000000"/>
                <w:sz w:val="20"/>
                <w:szCs w:val="20"/>
              </w:rPr>
              <w:t> </w:t>
            </w:r>
          </w:p>
        </w:tc>
      </w:tr>
    </w:tbl>
    <w:p w14:paraId="7C5A33CD" w14:textId="77777777" w:rsidR="00B22A4F" w:rsidRPr="002A70CD" w:rsidRDefault="00B22A4F" w:rsidP="00B22A4F">
      <w:pPr>
        <w:jc w:val="both"/>
        <w:textAlignment w:val="baseline"/>
        <w:rPr>
          <w:rFonts w:ascii="Arial" w:hAnsi="Arial" w:cs="Arial"/>
          <w:sz w:val="20"/>
          <w:szCs w:val="20"/>
        </w:rPr>
      </w:pPr>
    </w:p>
    <w:p w14:paraId="2B823AE2" w14:textId="77777777" w:rsidR="00B22A4F" w:rsidRPr="002A70CD" w:rsidRDefault="00B22A4F" w:rsidP="00B22A4F">
      <w:pPr>
        <w:pStyle w:val="Ttulo1"/>
        <w:spacing w:before="0" w:after="0"/>
        <w:jc w:val="both"/>
        <w:rPr>
          <w:sz w:val="20"/>
          <w:szCs w:val="20"/>
        </w:rPr>
      </w:pPr>
    </w:p>
    <w:p w14:paraId="3E19A9DF" w14:textId="77777777" w:rsidR="00B22A4F" w:rsidRPr="002A70CD" w:rsidRDefault="00B22A4F" w:rsidP="00B22A4F">
      <w:pPr>
        <w:textAlignment w:val="baseline"/>
        <w:rPr>
          <w:rFonts w:ascii="Arial" w:hAnsi="Arial" w:cs="Arial"/>
          <w:sz w:val="20"/>
          <w:szCs w:val="20"/>
        </w:rPr>
      </w:pPr>
    </w:p>
    <w:p w14:paraId="7996AB92" w14:textId="77777777" w:rsidR="00B22A4F" w:rsidRPr="002A70CD" w:rsidRDefault="00B22A4F" w:rsidP="00B22A4F">
      <w:pPr>
        <w:jc w:val="center"/>
        <w:textAlignment w:val="baseline"/>
        <w:rPr>
          <w:rFonts w:ascii="Arial" w:hAnsi="Arial" w:cs="Arial"/>
          <w:sz w:val="20"/>
          <w:szCs w:val="20"/>
        </w:rPr>
      </w:pPr>
    </w:p>
    <w:p w14:paraId="21A5730E" w14:textId="448E31D6" w:rsidR="00B22A4F" w:rsidRPr="002A70CD" w:rsidRDefault="00B22A4F" w:rsidP="00B22A4F">
      <w:pPr>
        <w:pStyle w:val="Textoindependiente"/>
        <w:spacing w:after="0"/>
        <w:rPr>
          <w:rFonts w:ascii="Arial" w:hAnsi="Arial" w:cs="Arial"/>
          <w:sz w:val="20"/>
          <w:szCs w:val="20"/>
        </w:rPr>
      </w:pPr>
      <w:r w:rsidRPr="002A70CD">
        <w:rPr>
          <w:rFonts w:ascii="Arial" w:hAnsi="Arial" w:cs="Arial"/>
          <w:szCs w:val="20"/>
        </w:rPr>
        <w:t xml:space="preserve">Manifestamos que tenemos la capacidad total y cumplimiento de abastecimiento de los </w:t>
      </w:r>
      <w:r>
        <w:rPr>
          <w:rFonts w:ascii="Arial" w:hAnsi="Arial" w:cs="Arial"/>
          <w:szCs w:val="20"/>
        </w:rPr>
        <w:t>materiales</w:t>
      </w:r>
      <w:r w:rsidRPr="002A70CD">
        <w:rPr>
          <w:rFonts w:ascii="Arial" w:hAnsi="Arial" w:cs="Arial"/>
          <w:szCs w:val="20"/>
        </w:rPr>
        <w:t xml:space="preserve"> para la </w:t>
      </w:r>
      <w:proofErr w:type="spellStart"/>
      <w:r w:rsidRPr="00A33E44">
        <w:rPr>
          <w:rFonts w:ascii="Montserrat" w:hAnsi="Montserrat" w:cs="Arial"/>
          <w:sz w:val="22"/>
          <w:szCs w:val="22"/>
        </w:rPr>
        <w:t>la</w:t>
      </w:r>
      <w:proofErr w:type="spellEnd"/>
      <w:r w:rsidRPr="00A33E44">
        <w:rPr>
          <w:rFonts w:ascii="Montserrat" w:hAnsi="Montserrat" w:cs="Arial"/>
          <w:sz w:val="22"/>
          <w:szCs w:val="22"/>
        </w:rPr>
        <w:t xml:space="preserve"> </w:t>
      </w:r>
      <w:r w:rsidRPr="00A33E44">
        <w:rPr>
          <w:rFonts w:ascii="Montserrat" w:hAnsi="Montserrat" w:cs="Arial"/>
          <w:b/>
          <w:sz w:val="22"/>
          <w:szCs w:val="22"/>
        </w:rPr>
        <w:t>“</w:t>
      </w:r>
      <w:r w:rsidRPr="00B22A4F">
        <w:rPr>
          <w:rFonts w:ascii="Montserrat" w:eastAsiaTheme="minorHAnsi" w:hAnsi="Montserrat" w:cs="Arial"/>
          <w:b/>
          <w:sz w:val="22"/>
          <w:szCs w:val="22"/>
        </w:rPr>
        <w:t>Adquisición de Materiales y útiles consumibles para el procesamiento en equipos y bienes informáticos (Partida 21401) del Convenio Específico E025 C</w:t>
      </w:r>
      <w:r>
        <w:rPr>
          <w:rFonts w:ascii="Montserrat" w:eastAsiaTheme="minorHAnsi" w:hAnsi="Montserrat" w:cs="Arial"/>
          <w:b/>
          <w:sz w:val="22"/>
          <w:szCs w:val="22"/>
        </w:rPr>
        <w:t>RESCA-CONASAMA-TABASCO-001/2025</w:t>
      </w:r>
      <w:r w:rsidRPr="00A33E44">
        <w:rPr>
          <w:rFonts w:ascii="Montserrat" w:hAnsi="Montserrat" w:cs="Arial"/>
          <w:b/>
          <w:bCs/>
          <w:sz w:val="22"/>
          <w:szCs w:val="22"/>
        </w:rPr>
        <w:t>”</w:t>
      </w:r>
      <w:r>
        <w:rPr>
          <w:rFonts w:ascii="Montserrat" w:hAnsi="Montserrat" w:cs="Arial"/>
          <w:b/>
          <w:bCs/>
          <w:sz w:val="22"/>
          <w:szCs w:val="22"/>
        </w:rPr>
        <w:t>.</w:t>
      </w:r>
    </w:p>
    <w:p w14:paraId="633B9EF3" w14:textId="77777777" w:rsidR="00B22A4F" w:rsidRPr="002A70CD" w:rsidRDefault="00B22A4F" w:rsidP="00B22A4F">
      <w:pPr>
        <w:textAlignment w:val="baseline"/>
        <w:rPr>
          <w:rFonts w:ascii="Arial" w:hAnsi="Arial" w:cs="Arial"/>
          <w:sz w:val="20"/>
          <w:szCs w:val="20"/>
        </w:rPr>
      </w:pPr>
      <w:bookmarkStart w:id="3" w:name="_GoBack"/>
      <w:bookmarkEnd w:id="3"/>
    </w:p>
    <w:p w14:paraId="014DB955" w14:textId="77777777" w:rsidR="00B22A4F" w:rsidRPr="002A70CD" w:rsidRDefault="00B22A4F" w:rsidP="00B22A4F">
      <w:pPr>
        <w:textAlignment w:val="baseline"/>
        <w:rPr>
          <w:rFonts w:ascii="Arial" w:hAnsi="Arial" w:cs="Arial"/>
          <w:sz w:val="20"/>
          <w:szCs w:val="20"/>
        </w:rPr>
      </w:pPr>
    </w:p>
    <w:p w14:paraId="1DCB9852" w14:textId="77777777" w:rsidR="00B22A4F" w:rsidRPr="002A70CD" w:rsidRDefault="00B22A4F" w:rsidP="00B22A4F">
      <w:pPr>
        <w:textAlignment w:val="baseline"/>
        <w:rPr>
          <w:rFonts w:ascii="Arial" w:hAnsi="Arial" w:cs="Arial"/>
          <w:sz w:val="20"/>
          <w:szCs w:val="20"/>
        </w:rPr>
      </w:pPr>
    </w:p>
    <w:p w14:paraId="269F3C3C" w14:textId="77777777" w:rsidR="00B22A4F" w:rsidRPr="002A70CD" w:rsidRDefault="00B22A4F" w:rsidP="00B22A4F">
      <w:pPr>
        <w:textAlignment w:val="baseline"/>
        <w:rPr>
          <w:rFonts w:ascii="Arial" w:hAnsi="Arial" w:cs="Arial"/>
          <w:sz w:val="20"/>
          <w:szCs w:val="20"/>
        </w:rPr>
      </w:pPr>
    </w:p>
    <w:p w14:paraId="45D6A2D9" w14:textId="77777777" w:rsidR="00B22A4F" w:rsidRPr="002A70CD" w:rsidRDefault="00B22A4F" w:rsidP="00B22A4F">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44F16E6E" w14:textId="77777777" w:rsidR="00B22A4F" w:rsidRDefault="00B22A4F" w:rsidP="00B22A4F">
      <w:pPr>
        <w:tabs>
          <w:tab w:val="left" w:pos="3360"/>
        </w:tabs>
        <w:rPr>
          <w:rFonts w:ascii="Montserrat" w:eastAsia="Montserrat" w:hAnsi="Montserrat" w:cs="Montserrat"/>
          <w:sz w:val="20"/>
          <w:szCs w:val="20"/>
        </w:rPr>
      </w:pPr>
    </w:p>
    <w:p w14:paraId="5632473E" w14:textId="77777777" w:rsidR="00B22A4F" w:rsidRDefault="00B22A4F" w:rsidP="00B22A4F">
      <w:pPr>
        <w:tabs>
          <w:tab w:val="left" w:pos="3360"/>
        </w:tabs>
        <w:rPr>
          <w:rFonts w:ascii="Montserrat" w:eastAsia="Montserrat" w:hAnsi="Montserrat" w:cs="Montserrat"/>
          <w:sz w:val="20"/>
          <w:szCs w:val="20"/>
        </w:rPr>
      </w:pPr>
    </w:p>
    <w:p w14:paraId="61E406F7" w14:textId="77777777" w:rsidR="00B22A4F" w:rsidRDefault="00B22A4F" w:rsidP="00B22A4F">
      <w:pPr>
        <w:tabs>
          <w:tab w:val="left" w:pos="3360"/>
        </w:tabs>
        <w:rPr>
          <w:rFonts w:ascii="Montserrat" w:eastAsia="Montserrat" w:hAnsi="Montserrat" w:cs="Montserrat"/>
          <w:sz w:val="20"/>
          <w:szCs w:val="20"/>
        </w:rPr>
      </w:pPr>
    </w:p>
    <w:p w14:paraId="03EC0BB9" w14:textId="77777777" w:rsidR="00B22A4F" w:rsidRDefault="00B22A4F" w:rsidP="00B22A4F">
      <w:pPr>
        <w:tabs>
          <w:tab w:val="left" w:pos="3360"/>
        </w:tabs>
        <w:rPr>
          <w:rFonts w:ascii="Montserrat" w:eastAsia="Montserrat" w:hAnsi="Montserrat" w:cs="Montserrat"/>
          <w:sz w:val="20"/>
          <w:szCs w:val="20"/>
        </w:rPr>
      </w:pPr>
    </w:p>
    <w:p w14:paraId="1E1AC41F" w14:textId="77777777" w:rsidR="00B22A4F" w:rsidRDefault="00B22A4F" w:rsidP="00B22A4F">
      <w:pPr>
        <w:tabs>
          <w:tab w:val="left" w:pos="3360"/>
        </w:tabs>
        <w:rPr>
          <w:rFonts w:ascii="Montserrat" w:eastAsia="Montserrat" w:hAnsi="Montserrat" w:cs="Montserrat"/>
          <w:sz w:val="20"/>
          <w:szCs w:val="20"/>
        </w:rPr>
      </w:pPr>
    </w:p>
    <w:p w14:paraId="03E2A9E3" w14:textId="77777777" w:rsidR="00B22A4F" w:rsidRDefault="00B22A4F" w:rsidP="00B22A4F">
      <w:pPr>
        <w:tabs>
          <w:tab w:val="left" w:pos="3360"/>
        </w:tabs>
        <w:rPr>
          <w:rFonts w:ascii="Montserrat" w:eastAsia="Montserrat" w:hAnsi="Montserrat" w:cs="Montserrat"/>
          <w:sz w:val="20"/>
          <w:szCs w:val="20"/>
        </w:rPr>
      </w:pPr>
    </w:p>
    <w:p w14:paraId="118A7175" w14:textId="77777777" w:rsidR="00B22A4F" w:rsidRDefault="00B22A4F" w:rsidP="00B22A4F">
      <w:pPr>
        <w:tabs>
          <w:tab w:val="left" w:pos="3360"/>
        </w:tabs>
        <w:rPr>
          <w:rFonts w:ascii="Montserrat" w:eastAsia="Montserrat" w:hAnsi="Montserrat" w:cs="Montserrat"/>
          <w:sz w:val="20"/>
          <w:szCs w:val="20"/>
        </w:rPr>
      </w:pPr>
    </w:p>
    <w:p w14:paraId="199E18DC" w14:textId="77777777" w:rsidR="00B22A4F" w:rsidRPr="00A33E44" w:rsidRDefault="00B22A4F" w:rsidP="00B22A4F">
      <w:pPr>
        <w:jc w:val="center"/>
        <w:rPr>
          <w:rFonts w:ascii="Montserrat" w:eastAsia="Montserrat" w:hAnsi="Montserrat" w:cs="Arial"/>
          <w:b/>
          <w:sz w:val="22"/>
          <w:szCs w:val="22"/>
        </w:rPr>
      </w:pPr>
      <w:r w:rsidRPr="00A33E44">
        <w:rPr>
          <w:rFonts w:ascii="Montserrat" w:eastAsia="Montserrat" w:hAnsi="Montserrat" w:cs="Arial"/>
          <w:b/>
          <w:sz w:val="22"/>
          <w:szCs w:val="22"/>
        </w:rPr>
        <w:lastRenderedPageBreak/>
        <w:t>ANEXO 2 “FORMATO DE PROPUESTA ECONÓMICA”</w:t>
      </w:r>
    </w:p>
    <w:p w14:paraId="612C639F" w14:textId="77777777" w:rsidR="00B22A4F" w:rsidRPr="00A33E44" w:rsidRDefault="00B22A4F" w:rsidP="00B22A4F">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7EF6B156" w14:textId="77777777" w:rsidR="00B22A4F" w:rsidRPr="00A33E44" w:rsidRDefault="00B22A4F" w:rsidP="00B22A4F">
      <w:pPr>
        <w:jc w:val="both"/>
        <w:textAlignment w:val="baseline"/>
        <w:rPr>
          <w:rFonts w:ascii="Montserrat" w:hAnsi="Montserrat" w:cs="Arial"/>
          <w:sz w:val="22"/>
          <w:szCs w:val="22"/>
        </w:rPr>
      </w:pPr>
    </w:p>
    <w:p w14:paraId="58FE23A1" w14:textId="77777777" w:rsidR="00B22A4F" w:rsidRPr="00A33E44" w:rsidRDefault="00B22A4F" w:rsidP="00B22A4F">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B22A4F" w:rsidRPr="00A33E44" w14:paraId="306008F8" w14:textId="77777777" w:rsidTr="009646C6">
        <w:trPr>
          <w:jc w:val="right"/>
        </w:trPr>
        <w:tc>
          <w:tcPr>
            <w:tcW w:w="9209" w:type="dxa"/>
          </w:tcPr>
          <w:p w14:paraId="28A9CD34" w14:textId="77777777" w:rsidR="00B22A4F" w:rsidRPr="00A33E44" w:rsidRDefault="00B22A4F" w:rsidP="009646C6">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15320515" w14:textId="77777777" w:rsidR="00B22A4F" w:rsidRPr="00A33E44" w:rsidRDefault="00B22A4F"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3AF9AB27" w14:textId="77777777" w:rsidR="00B22A4F" w:rsidRPr="00A33E44" w:rsidRDefault="00B22A4F"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1727DDAC" w14:textId="77777777" w:rsidR="00B22A4F" w:rsidRPr="00A33E44" w:rsidRDefault="00B22A4F"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6F6FD58A" w14:textId="77777777" w:rsidR="00B22A4F" w:rsidRPr="00A33E44" w:rsidRDefault="00B22A4F"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6F44D30E" w14:textId="77777777" w:rsidR="00B22A4F" w:rsidRPr="00A33E44" w:rsidRDefault="00B22A4F" w:rsidP="00B22A4F">
      <w:pPr>
        <w:jc w:val="both"/>
        <w:textAlignment w:val="baseline"/>
        <w:rPr>
          <w:rFonts w:ascii="Montserrat" w:hAnsi="Montserrat" w:cs="Arial"/>
          <w:b/>
          <w:bCs/>
          <w:sz w:val="22"/>
          <w:szCs w:val="22"/>
        </w:rPr>
      </w:pPr>
    </w:p>
    <w:p w14:paraId="3E61AC6F" w14:textId="77777777" w:rsidR="00B22A4F" w:rsidRPr="00A33E44" w:rsidRDefault="00B22A4F" w:rsidP="00B22A4F">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4420EAFA" w14:textId="77777777" w:rsidR="00B22A4F" w:rsidRPr="00A33E44" w:rsidRDefault="00B22A4F" w:rsidP="00B22A4F">
      <w:pPr>
        <w:jc w:val="both"/>
        <w:textAlignment w:val="baseline"/>
        <w:rPr>
          <w:rFonts w:ascii="Montserrat" w:hAnsi="Montserrat" w:cs="Arial"/>
          <w:b/>
          <w:bCs/>
          <w:sz w:val="22"/>
          <w:szCs w:val="22"/>
        </w:rPr>
      </w:pPr>
    </w:p>
    <w:p w14:paraId="3DE34BB1" w14:textId="77777777" w:rsidR="00B22A4F" w:rsidRPr="00A33E44" w:rsidRDefault="00B22A4F" w:rsidP="00B22A4F">
      <w:pPr>
        <w:jc w:val="both"/>
        <w:textAlignment w:val="baseline"/>
        <w:rPr>
          <w:rFonts w:ascii="Montserrat" w:hAnsi="Montserrat" w:cs="Arial"/>
          <w:b/>
          <w:bCs/>
          <w:sz w:val="22"/>
          <w:szCs w:val="22"/>
        </w:rPr>
      </w:pPr>
    </w:p>
    <w:p w14:paraId="53DB9B18" w14:textId="77777777" w:rsidR="00B22A4F" w:rsidRPr="00A33E44" w:rsidRDefault="00B22A4F" w:rsidP="00B22A4F">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B22A4F" w:rsidRPr="00A33E44" w14:paraId="11731E34" w14:textId="77777777" w:rsidTr="009646C6">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AD9C0BC" w14:textId="77777777" w:rsidR="00B22A4F" w:rsidRPr="00A33E44" w:rsidRDefault="00B22A4F"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7EC3BE0A" w14:textId="77777777" w:rsidR="00B22A4F" w:rsidRPr="00A33E44" w:rsidRDefault="00B22A4F" w:rsidP="009646C6">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65E8C5B" w14:textId="77777777" w:rsidR="00B22A4F" w:rsidRPr="00A33E44" w:rsidRDefault="00B22A4F"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643B4950" w14:textId="77777777" w:rsidR="00B22A4F" w:rsidRPr="00A33E44" w:rsidRDefault="00B22A4F" w:rsidP="009646C6">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51785C20" w14:textId="77777777" w:rsidR="00B22A4F" w:rsidRPr="00A33E44" w:rsidRDefault="00B22A4F" w:rsidP="009646C6">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B22A4F" w:rsidRPr="00A33E44" w14:paraId="00DB0721"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085A7DEC" w14:textId="77777777" w:rsidR="00B22A4F" w:rsidRPr="00A33E44" w:rsidRDefault="00B22A4F"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129D6FB9" w14:textId="77777777" w:rsidR="00B22A4F" w:rsidRPr="00A33E44" w:rsidRDefault="00B22A4F"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CD3CD65"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47B7695"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F80F245"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B22A4F" w:rsidRPr="00A33E44" w14:paraId="336B8F8E"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DAD2A18" w14:textId="77777777" w:rsidR="00B22A4F" w:rsidRPr="00A33E44" w:rsidRDefault="00B22A4F"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2734C1E6" w14:textId="77777777" w:rsidR="00B22A4F" w:rsidRPr="00A33E44" w:rsidRDefault="00B22A4F"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2DFF5837"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37E810A5"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5CD35B89"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B22A4F" w:rsidRPr="00A33E44" w14:paraId="4C9C3129"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406F0CEF" w14:textId="77777777" w:rsidR="00B22A4F" w:rsidRPr="00A33E44" w:rsidRDefault="00B22A4F"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7F4FF833" w14:textId="77777777" w:rsidR="00B22A4F" w:rsidRPr="00A33E44" w:rsidRDefault="00B22A4F"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9F1B264"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8557588"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518A95A8"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B22A4F" w:rsidRPr="00A33E44" w14:paraId="1060302E" w14:textId="77777777" w:rsidTr="009646C6">
        <w:trPr>
          <w:trHeight w:val="320"/>
          <w:jc w:val="center"/>
        </w:trPr>
        <w:tc>
          <w:tcPr>
            <w:tcW w:w="1372" w:type="dxa"/>
            <w:tcBorders>
              <w:top w:val="nil"/>
              <w:left w:val="nil"/>
              <w:bottom w:val="nil"/>
              <w:right w:val="nil"/>
            </w:tcBorders>
            <w:noWrap/>
            <w:vAlign w:val="bottom"/>
            <w:hideMark/>
          </w:tcPr>
          <w:p w14:paraId="1F16D7A6" w14:textId="77777777" w:rsidR="00B22A4F" w:rsidRPr="00A33E44" w:rsidRDefault="00B22A4F" w:rsidP="009646C6">
            <w:pPr>
              <w:jc w:val="both"/>
              <w:rPr>
                <w:rFonts w:ascii="Montserrat" w:hAnsi="Montserrat" w:cs="Arial"/>
                <w:color w:val="000000"/>
                <w:sz w:val="22"/>
                <w:szCs w:val="22"/>
              </w:rPr>
            </w:pPr>
          </w:p>
        </w:tc>
        <w:tc>
          <w:tcPr>
            <w:tcW w:w="3298" w:type="dxa"/>
            <w:tcBorders>
              <w:top w:val="nil"/>
              <w:left w:val="nil"/>
              <w:bottom w:val="nil"/>
              <w:right w:val="nil"/>
            </w:tcBorders>
          </w:tcPr>
          <w:p w14:paraId="4A5BC868" w14:textId="77777777" w:rsidR="00B22A4F" w:rsidRPr="00A33E44" w:rsidRDefault="00B22A4F"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3E241419" w14:textId="77777777" w:rsidR="00B22A4F" w:rsidRPr="00A33E44" w:rsidRDefault="00B22A4F"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0923E684" w14:textId="77777777" w:rsidR="00B22A4F" w:rsidRPr="00A33E44" w:rsidRDefault="00B22A4F" w:rsidP="009646C6">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414F0ADA"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B22A4F" w:rsidRPr="00A33E44" w14:paraId="00819AD8" w14:textId="77777777" w:rsidTr="009646C6">
        <w:trPr>
          <w:trHeight w:val="320"/>
          <w:jc w:val="center"/>
        </w:trPr>
        <w:tc>
          <w:tcPr>
            <w:tcW w:w="1372" w:type="dxa"/>
            <w:tcBorders>
              <w:top w:val="nil"/>
              <w:left w:val="nil"/>
              <w:bottom w:val="nil"/>
              <w:right w:val="nil"/>
            </w:tcBorders>
            <w:noWrap/>
            <w:vAlign w:val="bottom"/>
            <w:hideMark/>
          </w:tcPr>
          <w:p w14:paraId="5525062A" w14:textId="77777777" w:rsidR="00B22A4F" w:rsidRPr="00A33E44" w:rsidRDefault="00B22A4F" w:rsidP="009646C6">
            <w:pPr>
              <w:jc w:val="both"/>
              <w:rPr>
                <w:rFonts w:ascii="Montserrat" w:hAnsi="Montserrat" w:cs="Arial"/>
                <w:color w:val="000000"/>
                <w:sz w:val="22"/>
                <w:szCs w:val="22"/>
              </w:rPr>
            </w:pPr>
          </w:p>
        </w:tc>
        <w:tc>
          <w:tcPr>
            <w:tcW w:w="3298" w:type="dxa"/>
            <w:tcBorders>
              <w:top w:val="nil"/>
              <w:left w:val="nil"/>
              <w:bottom w:val="nil"/>
              <w:right w:val="nil"/>
            </w:tcBorders>
          </w:tcPr>
          <w:p w14:paraId="086A4E9B" w14:textId="77777777" w:rsidR="00B22A4F" w:rsidRPr="00A33E44" w:rsidRDefault="00B22A4F"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71563F83" w14:textId="77777777" w:rsidR="00B22A4F" w:rsidRPr="00A33E44" w:rsidRDefault="00B22A4F"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14CF6F11" w14:textId="77777777" w:rsidR="00B22A4F" w:rsidRPr="00A33E44" w:rsidRDefault="00B22A4F" w:rsidP="009646C6">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74E496FF"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B22A4F" w:rsidRPr="00A33E44" w14:paraId="483F92D6" w14:textId="77777777" w:rsidTr="009646C6">
        <w:trPr>
          <w:trHeight w:val="320"/>
          <w:jc w:val="center"/>
        </w:trPr>
        <w:tc>
          <w:tcPr>
            <w:tcW w:w="1372" w:type="dxa"/>
            <w:tcBorders>
              <w:top w:val="nil"/>
              <w:left w:val="nil"/>
              <w:bottom w:val="nil"/>
              <w:right w:val="nil"/>
            </w:tcBorders>
            <w:noWrap/>
            <w:vAlign w:val="bottom"/>
            <w:hideMark/>
          </w:tcPr>
          <w:p w14:paraId="071DFAA8" w14:textId="77777777" w:rsidR="00B22A4F" w:rsidRPr="00A33E44" w:rsidRDefault="00B22A4F" w:rsidP="009646C6">
            <w:pPr>
              <w:jc w:val="both"/>
              <w:rPr>
                <w:rFonts w:ascii="Montserrat" w:hAnsi="Montserrat" w:cs="Arial"/>
                <w:color w:val="000000"/>
                <w:sz w:val="22"/>
                <w:szCs w:val="22"/>
              </w:rPr>
            </w:pPr>
          </w:p>
        </w:tc>
        <w:tc>
          <w:tcPr>
            <w:tcW w:w="3298" w:type="dxa"/>
            <w:tcBorders>
              <w:top w:val="nil"/>
              <w:left w:val="nil"/>
              <w:bottom w:val="nil"/>
              <w:right w:val="nil"/>
            </w:tcBorders>
          </w:tcPr>
          <w:p w14:paraId="2425BCA0" w14:textId="77777777" w:rsidR="00B22A4F" w:rsidRPr="00A33E44" w:rsidRDefault="00B22A4F"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56C210F1" w14:textId="77777777" w:rsidR="00B22A4F" w:rsidRPr="00A33E44" w:rsidRDefault="00B22A4F"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6E10C254" w14:textId="77777777" w:rsidR="00B22A4F" w:rsidRPr="00A33E44" w:rsidRDefault="00B22A4F" w:rsidP="009646C6">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13FC11B2" w14:textId="77777777" w:rsidR="00B22A4F" w:rsidRPr="00A33E44" w:rsidRDefault="00B22A4F"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49F0E5EC" w14:textId="77777777" w:rsidR="00B22A4F" w:rsidRPr="00A33E44" w:rsidRDefault="00B22A4F" w:rsidP="00B22A4F">
      <w:pPr>
        <w:jc w:val="both"/>
        <w:textAlignment w:val="baseline"/>
        <w:rPr>
          <w:rFonts w:ascii="Montserrat" w:hAnsi="Montserrat" w:cs="Arial"/>
          <w:sz w:val="22"/>
          <w:szCs w:val="22"/>
        </w:rPr>
      </w:pPr>
    </w:p>
    <w:p w14:paraId="39B161D5" w14:textId="77777777" w:rsidR="00B22A4F" w:rsidRPr="00A33E44" w:rsidRDefault="00B22A4F" w:rsidP="00B22A4F">
      <w:pPr>
        <w:jc w:val="both"/>
        <w:textAlignment w:val="baseline"/>
        <w:rPr>
          <w:rFonts w:ascii="Montserrat" w:hAnsi="Montserrat" w:cs="Arial"/>
          <w:sz w:val="22"/>
          <w:szCs w:val="22"/>
        </w:rPr>
      </w:pPr>
    </w:p>
    <w:p w14:paraId="6502ECB6" w14:textId="77777777" w:rsidR="00B22A4F" w:rsidRPr="00A33E44" w:rsidRDefault="00B22A4F" w:rsidP="00B22A4F">
      <w:pPr>
        <w:jc w:val="both"/>
        <w:textAlignment w:val="baseline"/>
        <w:rPr>
          <w:rFonts w:ascii="Montserrat" w:hAnsi="Montserrat" w:cs="Arial"/>
          <w:sz w:val="22"/>
          <w:szCs w:val="22"/>
        </w:rPr>
      </w:pPr>
    </w:p>
    <w:p w14:paraId="3C3FF522" w14:textId="77777777" w:rsidR="00B22A4F" w:rsidRPr="00A33E44" w:rsidRDefault="00B22A4F" w:rsidP="00B22A4F">
      <w:pPr>
        <w:jc w:val="both"/>
        <w:textAlignment w:val="baseline"/>
        <w:rPr>
          <w:rFonts w:ascii="Montserrat" w:hAnsi="Montserrat" w:cs="Arial"/>
          <w:sz w:val="22"/>
          <w:szCs w:val="22"/>
        </w:rPr>
      </w:pPr>
      <w:r w:rsidRPr="00A33E44">
        <w:rPr>
          <w:rFonts w:ascii="Montserrat" w:hAnsi="Montserrat" w:cs="Arial"/>
          <w:sz w:val="22"/>
          <w:szCs w:val="22"/>
        </w:rPr>
        <w:t>Importe con letra:</w:t>
      </w:r>
    </w:p>
    <w:p w14:paraId="7CABEC38" w14:textId="77777777" w:rsidR="00B22A4F" w:rsidRPr="00A33E44" w:rsidRDefault="00B22A4F" w:rsidP="00B22A4F">
      <w:pPr>
        <w:jc w:val="both"/>
        <w:textAlignment w:val="baseline"/>
        <w:rPr>
          <w:rFonts w:ascii="Montserrat" w:hAnsi="Montserrat" w:cs="Arial"/>
          <w:sz w:val="22"/>
          <w:szCs w:val="22"/>
        </w:rPr>
      </w:pPr>
    </w:p>
    <w:p w14:paraId="6A921C7F" w14:textId="670B60A3" w:rsidR="00B22A4F" w:rsidRPr="00A33E44" w:rsidRDefault="00B22A4F" w:rsidP="00B22A4F">
      <w:pPr>
        <w:jc w:val="both"/>
        <w:textAlignment w:val="baseline"/>
        <w:rPr>
          <w:rFonts w:ascii="Montserrat" w:hAnsi="Montserrat" w:cs="Arial"/>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Pr="00B22A4F">
        <w:rPr>
          <w:rFonts w:ascii="Montserrat" w:eastAsiaTheme="minorHAnsi" w:hAnsi="Montserrat" w:cs="Arial"/>
          <w:b/>
          <w:sz w:val="22"/>
          <w:szCs w:val="22"/>
        </w:rPr>
        <w:t>Adquisición de Materiales y útiles consumibles para el procesamiento en equipos y bienes informáticos (Partida 21401) del Convenio Específico E025 C</w:t>
      </w:r>
      <w:r>
        <w:rPr>
          <w:rFonts w:ascii="Montserrat" w:eastAsiaTheme="minorHAnsi" w:hAnsi="Montserrat" w:cs="Arial"/>
          <w:b/>
          <w:sz w:val="22"/>
          <w:szCs w:val="22"/>
        </w:rPr>
        <w:t>RESCA-CONASAMA-TABASCO-001/2025</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025C3398" w14:textId="77777777" w:rsidR="00B22A4F" w:rsidRPr="00A33E44" w:rsidRDefault="00B22A4F" w:rsidP="00B22A4F">
      <w:pPr>
        <w:jc w:val="both"/>
        <w:textAlignment w:val="baseline"/>
        <w:rPr>
          <w:rFonts w:ascii="Montserrat" w:hAnsi="Montserrat" w:cs="Arial"/>
          <w:sz w:val="22"/>
          <w:szCs w:val="22"/>
        </w:rPr>
      </w:pPr>
    </w:p>
    <w:p w14:paraId="26340093" w14:textId="77777777" w:rsidR="00B22A4F" w:rsidRPr="00A33E44" w:rsidRDefault="00B22A4F" w:rsidP="00B22A4F">
      <w:pPr>
        <w:jc w:val="both"/>
        <w:textAlignment w:val="baseline"/>
        <w:rPr>
          <w:rFonts w:ascii="Montserrat" w:hAnsi="Montserrat" w:cs="Arial"/>
          <w:sz w:val="22"/>
          <w:szCs w:val="22"/>
        </w:rPr>
      </w:pPr>
    </w:p>
    <w:p w14:paraId="3406BD47" w14:textId="77777777" w:rsidR="00B22A4F" w:rsidRPr="00A33E44" w:rsidRDefault="00B22A4F" w:rsidP="00B22A4F">
      <w:pPr>
        <w:jc w:val="both"/>
        <w:textAlignment w:val="baseline"/>
        <w:rPr>
          <w:rFonts w:ascii="Montserrat" w:hAnsi="Montserrat" w:cs="Arial"/>
          <w:sz w:val="22"/>
          <w:szCs w:val="22"/>
        </w:rPr>
      </w:pPr>
    </w:p>
    <w:p w14:paraId="01982E47" w14:textId="77777777" w:rsidR="00B22A4F" w:rsidRPr="00A33E44" w:rsidRDefault="00B22A4F" w:rsidP="00B22A4F">
      <w:pPr>
        <w:jc w:val="center"/>
        <w:textAlignment w:val="baseline"/>
        <w:rPr>
          <w:rFonts w:ascii="Montserrat" w:hAnsi="Montserrat" w:cs="Arial"/>
          <w:sz w:val="22"/>
          <w:szCs w:val="22"/>
        </w:rPr>
      </w:pPr>
    </w:p>
    <w:p w14:paraId="46341955" w14:textId="77777777" w:rsidR="00B22A4F" w:rsidRPr="00A33E44" w:rsidRDefault="00B22A4F" w:rsidP="00B22A4F">
      <w:pPr>
        <w:jc w:val="center"/>
        <w:textAlignment w:val="baseline"/>
        <w:rPr>
          <w:rFonts w:ascii="Montserrat" w:hAnsi="Montserrat" w:cs="Arial"/>
          <w:sz w:val="22"/>
          <w:szCs w:val="22"/>
        </w:rPr>
      </w:pPr>
      <w:r w:rsidRPr="00A33E44">
        <w:rPr>
          <w:rFonts w:ascii="Montserrat" w:hAnsi="Montserrat" w:cs="Arial"/>
          <w:b/>
          <w:bCs/>
          <w:sz w:val="22"/>
          <w:szCs w:val="22"/>
        </w:rPr>
        <w:t>Nombre y firma del representante legal</w:t>
      </w:r>
    </w:p>
    <w:p w14:paraId="072F404B" w14:textId="77777777" w:rsidR="00B22A4F" w:rsidRPr="00B22A4F" w:rsidRDefault="00B22A4F" w:rsidP="00B22A4F">
      <w:pPr>
        <w:tabs>
          <w:tab w:val="left" w:pos="3360"/>
        </w:tabs>
        <w:rPr>
          <w:rFonts w:ascii="Montserrat" w:eastAsia="Montserrat" w:hAnsi="Montserrat" w:cs="Montserrat"/>
          <w:sz w:val="20"/>
          <w:szCs w:val="20"/>
        </w:rPr>
      </w:pPr>
    </w:p>
    <w:sectPr w:rsidR="00B22A4F" w:rsidRPr="00B22A4F"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90712" w14:textId="77777777" w:rsidR="00B00A8D" w:rsidRDefault="00B00A8D" w:rsidP="00C61E5A">
      <w:r>
        <w:separator/>
      </w:r>
    </w:p>
  </w:endnote>
  <w:endnote w:type="continuationSeparator" w:id="0">
    <w:p w14:paraId="71C1748F" w14:textId="77777777" w:rsidR="00B00A8D" w:rsidRDefault="00B00A8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315036" w:rsidRDefault="0031503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15036" w:rsidRPr="00C61E5A" w:rsidRDefault="0031503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15036" w:rsidRPr="00C61E5A" w:rsidRDefault="0031503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15036" w:rsidRDefault="00315036">
        <w:pPr>
          <w:pStyle w:val="Piedepgina"/>
          <w:jc w:val="center"/>
        </w:pPr>
      </w:p>
      <w:p w14:paraId="06BE19AC" w14:textId="37AE96E0" w:rsidR="00315036" w:rsidRDefault="00315036">
        <w:pPr>
          <w:pStyle w:val="Piedepgina"/>
          <w:jc w:val="center"/>
        </w:pPr>
        <w:r>
          <w:fldChar w:fldCharType="begin"/>
        </w:r>
        <w:r>
          <w:instrText>PAGE   \* MERGEFORMAT</w:instrText>
        </w:r>
        <w:r>
          <w:fldChar w:fldCharType="separate"/>
        </w:r>
        <w:r w:rsidR="00CC4101" w:rsidRPr="00CC4101">
          <w:rPr>
            <w:noProof/>
            <w:lang w:val="es-ES"/>
          </w:rPr>
          <w:t>15</w:t>
        </w:r>
        <w:r>
          <w:fldChar w:fldCharType="end"/>
        </w:r>
      </w:p>
    </w:sdtContent>
  </w:sdt>
  <w:p w14:paraId="77F62061" w14:textId="3268648A" w:rsidR="00315036" w:rsidRDefault="003150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61200" w14:textId="77777777" w:rsidR="00B00A8D" w:rsidRDefault="00B00A8D" w:rsidP="00C61E5A">
      <w:r>
        <w:separator/>
      </w:r>
    </w:p>
  </w:footnote>
  <w:footnote w:type="continuationSeparator" w:id="0">
    <w:p w14:paraId="644489C2" w14:textId="77777777" w:rsidR="00B00A8D" w:rsidRDefault="00B00A8D"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315036" w:rsidRPr="0050608A" w:rsidRDefault="00315036" w:rsidP="0050608A">
    <w:pPr>
      <w:pStyle w:val="Encabezado"/>
    </w:pPr>
    <w:r w:rsidRPr="0050608A">
      <w:rPr>
        <w:noProof/>
        <w:lang w:eastAsia="es-MX"/>
      </w:rPr>
      <w:drawing>
        <wp:inline distT="0" distB="0" distL="0" distR="0" wp14:anchorId="37395068" wp14:editId="4BBF2ECA">
          <wp:extent cx="2381250" cy="69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15036" w:rsidRDefault="0031503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15036" w:rsidRPr="00911810" w:rsidRDefault="0031503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15036" w:rsidRPr="00911810" w:rsidRDefault="0031503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5080E"/>
    <w:rsid w:val="000509B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9432A"/>
    <w:rsid w:val="000972A0"/>
    <w:rsid w:val="000A1784"/>
    <w:rsid w:val="000A252C"/>
    <w:rsid w:val="000A5ADE"/>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1078"/>
    <w:rsid w:val="00103179"/>
    <w:rsid w:val="00107C8B"/>
    <w:rsid w:val="00111291"/>
    <w:rsid w:val="001117FB"/>
    <w:rsid w:val="00113C82"/>
    <w:rsid w:val="001155C1"/>
    <w:rsid w:val="00116223"/>
    <w:rsid w:val="0011705C"/>
    <w:rsid w:val="001171F2"/>
    <w:rsid w:val="00117448"/>
    <w:rsid w:val="001206F3"/>
    <w:rsid w:val="00120BFB"/>
    <w:rsid w:val="00121E8D"/>
    <w:rsid w:val="00121FE3"/>
    <w:rsid w:val="00126569"/>
    <w:rsid w:val="00126EBC"/>
    <w:rsid w:val="00127B64"/>
    <w:rsid w:val="00130060"/>
    <w:rsid w:val="001316FD"/>
    <w:rsid w:val="00147238"/>
    <w:rsid w:val="00147531"/>
    <w:rsid w:val="00151A29"/>
    <w:rsid w:val="00151BD3"/>
    <w:rsid w:val="001528A4"/>
    <w:rsid w:val="00152EF0"/>
    <w:rsid w:val="00153BC0"/>
    <w:rsid w:val="00155F43"/>
    <w:rsid w:val="001563CB"/>
    <w:rsid w:val="00163BFE"/>
    <w:rsid w:val="00171D94"/>
    <w:rsid w:val="00172FAA"/>
    <w:rsid w:val="00173F3E"/>
    <w:rsid w:val="001741C9"/>
    <w:rsid w:val="0017582D"/>
    <w:rsid w:val="00176CF6"/>
    <w:rsid w:val="00177015"/>
    <w:rsid w:val="00181E3A"/>
    <w:rsid w:val="00187257"/>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C70D2"/>
    <w:rsid w:val="001D319A"/>
    <w:rsid w:val="001D4B71"/>
    <w:rsid w:val="001E0909"/>
    <w:rsid w:val="001E1EE4"/>
    <w:rsid w:val="001E4317"/>
    <w:rsid w:val="001E7A60"/>
    <w:rsid w:val="001E7F40"/>
    <w:rsid w:val="001F0352"/>
    <w:rsid w:val="001F0B44"/>
    <w:rsid w:val="001F43EB"/>
    <w:rsid w:val="001F4820"/>
    <w:rsid w:val="001F5A49"/>
    <w:rsid w:val="00201E90"/>
    <w:rsid w:val="00202311"/>
    <w:rsid w:val="00206A54"/>
    <w:rsid w:val="002139E3"/>
    <w:rsid w:val="00215639"/>
    <w:rsid w:val="00216EB1"/>
    <w:rsid w:val="00224645"/>
    <w:rsid w:val="00226205"/>
    <w:rsid w:val="00227295"/>
    <w:rsid w:val="00230A37"/>
    <w:rsid w:val="00232A81"/>
    <w:rsid w:val="00233121"/>
    <w:rsid w:val="002341DB"/>
    <w:rsid w:val="00250654"/>
    <w:rsid w:val="00252D60"/>
    <w:rsid w:val="002549D0"/>
    <w:rsid w:val="00254E9C"/>
    <w:rsid w:val="0026052C"/>
    <w:rsid w:val="00264989"/>
    <w:rsid w:val="00264D4A"/>
    <w:rsid w:val="00264DC1"/>
    <w:rsid w:val="00270FF9"/>
    <w:rsid w:val="00272D6B"/>
    <w:rsid w:val="00274AE6"/>
    <w:rsid w:val="00281A45"/>
    <w:rsid w:val="00286457"/>
    <w:rsid w:val="00287D96"/>
    <w:rsid w:val="0029343C"/>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12E4C"/>
    <w:rsid w:val="00315036"/>
    <w:rsid w:val="0031530E"/>
    <w:rsid w:val="00317C85"/>
    <w:rsid w:val="00320371"/>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3822"/>
    <w:rsid w:val="00365C0B"/>
    <w:rsid w:val="00366C3A"/>
    <w:rsid w:val="003675C1"/>
    <w:rsid w:val="003703F9"/>
    <w:rsid w:val="003733FC"/>
    <w:rsid w:val="00376534"/>
    <w:rsid w:val="00377E15"/>
    <w:rsid w:val="0038366B"/>
    <w:rsid w:val="003845D0"/>
    <w:rsid w:val="003935B7"/>
    <w:rsid w:val="00394491"/>
    <w:rsid w:val="003B0475"/>
    <w:rsid w:val="003B2E89"/>
    <w:rsid w:val="003B3432"/>
    <w:rsid w:val="003B3E05"/>
    <w:rsid w:val="003B671F"/>
    <w:rsid w:val="003C53A5"/>
    <w:rsid w:val="003D36B6"/>
    <w:rsid w:val="003D3F5B"/>
    <w:rsid w:val="003E635A"/>
    <w:rsid w:val="003F0553"/>
    <w:rsid w:val="003F1016"/>
    <w:rsid w:val="003F1DF3"/>
    <w:rsid w:val="00402DEE"/>
    <w:rsid w:val="004039E2"/>
    <w:rsid w:val="00406A4E"/>
    <w:rsid w:val="0041170C"/>
    <w:rsid w:val="00413E28"/>
    <w:rsid w:val="00413F24"/>
    <w:rsid w:val="00422339"/>
    <w:rsid w:val="00422EE2"/>
    <w:rsid w:val="00425703"/>
    <w:rsid w:val="004270AF"/>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52EE"/>
    <w:rsid w:val="004D61F8"/>
    <w:rsid w:val="004D7856"/>
    <w:rsid w:val="004E4FE6"/>
    <w:rsid w:val="004E6A69"/>
    <w:rsid w:val="004F2CF0"/>
    <w:rsid w:val="004F5987"/>
    <w:rsid w:val="004F78E2"/>
    <w:rsid w:val="00502585"/>
    <w:rsid w:val="00504416"/>
    <w:rsid w:val="0050608A"/>
    <w:rsid w:val="0050614C"/>
    <w:rsid w:val="00514A92"/>
    <w:rsid w:val="005176CD"/>
    <w:rsid w:val="005176E3"/>
    <w:rsid w:val="005204D0"/>
    <w:rsid w:val="00524B80"/>
    <w:rsid w:val="005345B8"/>
    <w:rsid w:val="00542077"/>
    <w:rsid w:val="00543A29"/>
    <w:rsid w:val="00544A23"/>
    <w:rsid w:val="005461FF"/>
    <w:rsid w:val="0055277C"/>
    <w:rsid w:val="005545D7"/>
    <w:rsid w:val="0055557D"/>
    <w:rsid w:val="00557524"/>
    <w:rsid w:val="0055756D"/>
    <w:rsid w:val="0056005E"/>
    <w:rsid w:val="005605C3"/>
    <w:rsid w:val="00561F3A"/>
    <w:rsid w:val="00565CA9"/>
    <w:rsid w:val="00567B44"/>
    <w:rsid w:val="005712B9"/>
    <w:rsid w:val="0057445D"/>
    <w:rsid w:val="005750CE"/>
    <w:rsid w:val="00576C81"/>
    <w:rsid w:val="00577BE8"/>
    <w:rsid w:val="005811AA"/>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1D25"/>
    <w:rsid w:val="0060570E"/>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3D3A"/>
    <w:rsid w:val="0066432B"/>
    <w:rsid w:val="006645E2"/>
    <w:rsid w:val="00664825"/>
    <w:rsid w:val="00670460"/>
    <w:rsid w:val="00670DD4"/>
    <w:rsid w:val="00671B24"/>
    <w:rsid w:val="006748AF"/>
    <w:rsid w:val="00681DFB"/>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774"/>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81EF3"/>
    <w:rsid w:val="00782807"/>
    <w:rsid w:val="00782BB2"/>
    <w:rsid w:val="00786F6F"/>
    <w:rsid w:val="00792701"/>
    <w:rsid w:val="0079566E"/>
    <w:rsid w:val="00796FA7"/>
    <w:rsid w:val="007A1659"/>
    <w:rsid w:val="007A281F"/>
    <w:rsid w:val="007A491F"/>
    <w:rsid w:val="007A536E"/>
    <w:rsid w:val="007A6DF3"/>
    <w:rsid w:val="007B3182"/>
    <w:rsid w:val="007C0093"/>
    <w:rsid w:val="007C2D64"/>
    <w:rsid w:val="007C55EA"/>
    <w:rsid w:val="007D160C"/>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5790"/>
    <w:rsid w:val="00850AC5"/>
    <w:rsid w:val="00852FC5"/>
    <w:rsid w:val="00860E34"/>
    <w:rsid w:val="008628B1"/>
    <w:rsid w:val="00862F52"/>
    <w:rsid w:val="00863F29"/>
    <w:rsid w:val="00873484"/>
    <w:rsid w:val="00874E40"/>
    <w:rsid w:val="008757DB"/>
    <w:rsid w:val="0088236B"/>
    <w:rsid w:val="00886D62"/>
    <w:rsid w:val="00890FC1"/>
    <w:rsid w:val="008A4B2E"/>
    <w:rsid w:val="008A6FBC"/>
    <w:rsid w:val="008B32B4"/>
    <w:rsid w:val="008B3531"/>
    <w:rsid w:val="008B3B3A"/>
    <w:rsid w:val="008B45BF"/>
    <w:rsid w:val="008B6B8E"/>
    <w:rsid w:val="008B71AC"/>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7164D"/>
    <w:rsid w:val="00971A28"/>
    <w:rsid w:val="0097240F"/>
    <w:rsid w:val="009774B4"/>
    <w:rsid w:val="00982163"/>
    <w:rsid w:val="009822EF"/>
    <w:rsid w:val="00984A0C"/>
    <w:rsid w:val="009866C7"/>
    <w:rsid w:val="009873BB"/>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35FC"/>
    <w:rsid w:val="00A47FDB"/>
    <w:rsid w:val="00A50261"/>
    <w:rsid w:val="00A50AB8"/>
    <w:rsid w:val="00A50B67"/>
    <w:rsid w:val="00A576DC"/>
    <w:rsid w:val="00A603BB"/>
    <w:rsid w:val="00A6188A"/>
    <w:rsid w:val="00A655C5"/>
    <w:rsid w:val="00A65AD6"/>
    <w:rsid w:val="00A701A0"/>
    <w:rsid w:val="00A72E2C"/>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5A25"/>
    <w:rsid w:val="00AD52D8"/>
    <w:rsid w:val="00AD7327"/>
    <w:rsid w:val="00AE144C"/>
    <w:rsid w:val="00AF2252"/>
    <w:rsid w:val="00AF428B"/>
    <w:rsid w:val="00AF7688"/>
    <w:rsid w:val="00AF7D5C"/>
    <w:rsid w:val="00B00A8D"/>
    <w:rsid w:val="00B041FD"/>
    <w:rsid w:val="00B05C95"/>
    <w:rsid w:val="00B06740"/>
    <w:rsid w:val="00B07562"/>
    <w:rsid w:val="00B14DAB"/>
    <w:rsid w:val="00B210BC"/>
    <w:rsid w:val="00B22A4F"/>
    <w:rsid w:val="00B22D66"/>
    <w:rsid w:val="00B237F3"/>
    <w:rsid w:val="00B2684E"/>
    <w:rsid w:val="00B439B3"/>
    <w:rsid w:val="00B43D15"/>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B7B43"/>
    <w:rsid w:val="00BC0DA2"/>
    <w:rsid w:val="00BC4E2F"/>
    <w:rsid w:val="00BC58A8"/>
    <w:rsid w:val="00BD02C2"/>
    <w:rsid w:val="00BD03E2"/>
    <w:rsid w:val="00BD06DF"/>
    <w:rsid w:val="00BD06E6"/>
    <w:rsid w:val="00BD1589"/>
    <w:rsid w:val="00BD7661"/>
    <w:rsid w:val="00BE06D5"/>
    <w:rsid w:val="00BE7080"/>
    <w:rsid w:val="00BF0FFE"/>
    <w:rsid w:val="00BF505A"/>
    <w:rsid w:val="00BF70F6"/>
    <w:rsid w:val="00C01555"/>
    <w:rsid w:val="00C047ED"/>
    <w:rsid w:val="00C066B0"/>
    <w:rsid w:val="00C07362"/>
    <w:rsid w:val="00C10F19"/>
    <w:rsid w:val="00C15839"/>
    <w:rsid w:val="00C17C00"/>
    <w:rsid w:val="00C23D58"/>
    <w:rsid w:val="00C242A1"/>
    <w:rsid w:val="00C24F74"/>
    <w:rsid w:val="00C32BF4"/>
    <w:rsid w:val="00C33FD2"/>
    <w:rsid w:val="00C347C4"/>
    <w:rsid w:val="00C34A14"/>
    <w:rsid w:val="00C34FF5"/>
    <w:rsid w:val="00C3774E"/>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101"/>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15327"/>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906C1"/>
    <w:rsid w:val="00D93559"/>
    <w:rsid w:val="00DA571B"/>
    <w:rsid w:val="00DA64BA"/>
    <w:rsid w:val="00DB1FA0"/>
    <w:rsid w:val="00DB4BCE"/>
    <w:rsid w:val="00DC26C9"/>
    <w:rsid w:val="00DC3163"/>
    <w:rsid w:val="00DC3C6D"/>
    <w:rsid w:val="00DC3F9B"/>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2AC5"/>
    <w:rsid w:val="00F13A73"/>
    <w:rsid w:val="00F14009"/>
    <w:rsid w:val="00F14715"/>
    <w:rsid w:val="00F158F9"/>
    <w:rsid w:val="00F15EF2"/>
    <w:rsid w:val="00F21A2F"/>
    <w:rsid w:val="00F24B73"/>
    <w:rsid w:val="00F25F4B"/>
    <w:rsid w:val="00F313CD"/>
    <w:rsid w:val="00F32825"/>
    <w:rsid w:val="00F33A5B"/>
    <w:rsid w:val="00F34546"/>
    <w:rsid w:val="00F36C74"/>
    <w:rsid w:val="00F4281F"/>
    <w:rsid w:val="00F43FFC"/>
    <w:rsid w:val="00F50FDF"/>
    <w:rsid w:val="00F5291A"/>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Textoindependiente">
    <w:name w:val="Body Text"/>
    <w:basedOn w:val="Normal"/>
    <w:link w:val="TextoindependienteCar"/>
    <w:uiPriority w:val="99"/>
    <w:unhideWhenUsed/>
    <w:rsid w:val="00B22A4F"/>
    <w:pPr>
      <w:spacing w:after="120"/>
    </w:pPr>
  </w:style>
  <w:style w:type="character" w:customStyle="1" w:styleId="TextoindependienteCar">
    <w:name w:val="Texto independiente Car"/>
    <w:basedOn w:val="Fuentedeprrafopredeter"/>
    <w:link w:val="Textoindependiente"/>
    <w:uiPriority w:val="99"/>
    <w:rsid w:val="00B22A4F"/>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293219886">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56081645">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83503658">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38573576">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98824763">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86693179">
      <w:bodyDiv w:val="1"/>
      <w:marLeft w:val="0"/>
      <w:marRight w:val="0"/>
      <w:marTop w:val="0"/>
      <w:marBottom w:val="0"/>
      <w:divBdr>
        <w:top w:val="none" w:sz="0" w:space="0" w:color="auto"/>
        <w:left w:val="none" w:sz="0" w:space="0" w:color="auto"/>
        <w:bottom w:val="none" w:sz="0" w:space="0" w:color="auto"/>
        <w:right w:val="none" w:sz="0" w:space="0" w:color="auto"/>
      </w:divBdr>
    </w:div>
    <w:div w:id="1668481785">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65189035">
      <w:bodyDiv w:val="1"/>
      <w:marLeft w:val="0"/>
      <w:marRight w:val="0"/>
      <w:marTop w:val="0"/>
      <w:marBottom w:val="0"/>
      <w:divBdr>
        <w:top w:val="none" w:sz="0" w:space="0" w:color="auto"/>
        <w:left w:val="none" w:sz="0" w:space="0" w:color="auto"/>
        <w:bottom w:val="none" w:sz="0" w:space="0" w:color="auto"/>
        <w:right w:val="none" w:sz="0" w:space="0" w:color="auto"/>
      </w:divBdr>
    </w:div>
    <w:div w:id="2034568368">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CB969-38A7-47AB-8DC3-485E75B8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5080</Words>
  <Characters>27941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Iliana Esperanza Chela Hernández</cp:lastModifiedBy>
  <cp:revision>23</cp:revision>
  <cp:lastPrinted>2025-09-02T20:07:00Z</cp:lastPrinted>
  <dcterms:created xsi:type="dcterms:W3CDTF">2025-09-10T19:00:00Z</dcterms:created>
  <dcterms:modified xsi:type="dcterms:W3CDTF">2025-10-28T21:42:00Z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