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Pr="00EF0AB6" w:rsidRDefault="002549D0" w:rsidP="003414AF">
      <w:pPr>
        <w:jc w:val="center"/>
        <w:rPr>
          <w:rFonts w:ascii="Montserrat" w:eastAsiaTheme="minorHAnsi" w:hAnsi="Montserrat" w:cs="Arial"/>
          <w:bCs/>
          <w:sz w:val="22"/>
          <w:szCs w:val="22"/>
          <w:lang w:val="es-MX"/>
        </w:rPr>
      </w:pPr>
    </w:p>
    <w:p w14:paraId="69344C4F" w14:textId="77777777" w:rsidR="00620964" w:rsidRPr="00EF0AB6" w:rsidRDefault="00620964" w:rsidP="003414AF">
      <w:pPr>
        <w:jc w:val="center"/>
        <w:rPr>
          <w:rFonts w:ascii="Montserrat" w:eastAsiaTheme="minorHAnsi" w:hAnsi="Montserrat" w:cs="Arial"/>
          <w:bCs/>
          <w:sz w:val="22"/>
          <w:szCs w:val="22"/>
          <w:lang w:val="es-MX"/>
        </w:rPr>
      </w:pPr>
    </w:p>
    <w:p w14:paraId="0C5E8284" w14:textId="77777777" w:rsidR="00620964" w:rsidRPr="00EF0AB6" w:rsidRDefault="00620964" w:rsidP="003414AF">
      <w:pPr>
        <w:jc w:val="center"/>
        <w:rPr>
          <w:rFonts w:ascii="Montserrat" w:eastAsiaTheme="minorHAnsi" w:hAnsi="Montserrat" w:cs="Arial"/>
          <w:bCs/>
          <w:sz w:val="22"/>
          <w:szCs w:val="22"/>
          <w:lang w:val="es-MX"/>
        </w:rPr>
      </w:pPr>
    </w:p>
    <w:p w14:paraId="60BB8A1C" w14:textId="77777777" w:rsidR="00076152" w:rsidRPr="00EF0AB6" w:rsidRDefault="00076152" w:rsidP="003414AF">
      <w:pPr>
        <w:jc w:val="center"/>
        <w:rPr>
          <w:rFonts w:ascii="Montserrat" w:eastAsiaTheme="minorHAnsi" w:hAnsi="Montserrat" w:cs="Arial"/>
          <w:bCs/>
          <w:sz w:val="22"/>
          <w:szCs w:val="22"/>
          <w:lang w:val="es-MX"/>
        </w:rPr>
      </w:pPr>
    </w:p>
    <w:p w14:paraId="57F6C5F0" w14:textId="77777777" w:rsidR="00076152" w:rsidRPr="00EF0AB6" w:rsidRDefault="00076152" w:rsidP="003414AF">
      <w:pPr>
        <w:jc w:val="center"/>
        <w:rPr>
          <w:rFonts w:ascii="Montserrat" w:eastAsiaTheme="minorHAnsi" w:hAnsi="Montserrat" w:cs="Arial"/>
          <w:bCs/>
          <w:sz w:val="22"/>
          <w:szCs w:val="22"/>
          <w:lang w:val="es-MX"/>
        </w:rPr>
      </w:pPr>
    </w:p>
    <w:p w14:paraId="79FDEA4D" w14:textId="77777777" w:rsidR="00076152" w:rsidRPr="00EF0AB6" w:rsidRDefault="00076152" w:rsidP="003414AF">
      <w:pPr>
        <w:jc w:val="center"/>
        <w:rPr>
          <w:rFonts w:ascii="Montserrat" w:eastAsiaTheme="minorHAnsi" w:hAnsi="Montserrat" w:cs="Arial"/>
          <w:bCs/>
          <w:sz w:val="22"/>
          <w:szCs w:val="22"/>
          <w:lang w:val="es-MX"/>
        </w:rPr>
      </w:pPr>
    </w:p>
    <w:p w14:paraId="6AC0D5B7" w14:textId="77777777" w:rsidR="00076152" w:rsidRPr="00EF0AB6" w:rsidRDefault="00076152" w:rsidP="003414AF">
      <w:pPr>
        <w:jc w:val="center"/>
        <w:rPr>
          <w:rFonts w:ascii="Montserrat" w:eastAsiaTheme="minorHAnsi" w:hAnsi="Montserrat" w:cs="Arial"/>
          <w:bCs/>
          <w:sz w:val="22"/>
          <w:szCs w:val="22"/>
          <w:lang w:val="es-MX"/>
        </w:rPr>
      </w:pPr>
    </w:p>
    <w:p w14:paraId="12C8A146" w14:textId="77777777" w:rsidR="00076152" w:rsidRPr="00EF0AB6" w:rsidRDefault="00076152" w:rsidP="003414AF">
      <w:pPr>
        <w:jc w:val="center"/>
        <w:rPr>
          <w:rFonts w:ascii="Montserrat" w:eastAsiaTheme="minorHAnsi" w:hAnsi="Montserrat" w:cs="Arial"/>
          <w:bCs/>
          <w:sz w:val="22"/>
          <w:szCs w:val="22"/>
          <w:lang w:val="es-MX"/>
        </w:rPr>
      </w:pPr>
    </w:p>
    <w:p w14:paraId="641943AF" w14:textId="77777777" w:rsidR="00076152" w:rsidRPr="00EF0AB6" w:rsidRDefault="00076152" w:rsidP="003414AF">
      <w:pPr>
        <w:jc w:val="center"/>
        <w:rPr>
          <w:rFonts w:ascii="Montserrat" w:eastAsiaTheme="minorHAnsi" w:hAnsi="Montserrat" w:cs="Arial"/>
          <w:bCs/>
          <w:sz w:val="22"/>
          <w:szCs w:val="22"/>
          <w:lang w:val="es-MX"/>
        </w:rPr>
      </w:pPr>
    </w:p>
    <w:p w14:paraId="44A7541F" w14:textId="77777777" w:rsidR="00620964" w:rsidRPr="00EF0AB6" w:rsidRDefault="00620964" w:rsidP="003414AF">
      <w:pPr>
        <w:jc w:val="center"/>
        <w:rPr>
          <w:rFonts w:ascii="Montserrat" w:eastAsiaTheme="minorHAnsi" w:hAnsi="Montserrat" w:cs="Arial"/>
          <w:bCs/>
          <w:sz w:val="22"/>
          <w:szCs w:val="22"/>
          <w:lang w:val="es-MX"/>
        </w:rPr>
      </w:pPr>
    </w:p>
    <w:p w14:paraId="2579F051" w14:textId="77777777" w:rsidR="00620964" w:rsidRPr="00EF0AB6" w:rsidRDefault="00620964" w:rsidP="003414AF">
      <w:pPr>
        <w:jc w:val="center"/>
        <w:rPr>
          <w:rFonts w:ascii="Montserrat" w:eastAsiaTheme="minorHAnsi" w:hAnsi="Montserrat" w:cs="Arial"/>
          <w:bCs/>
          <w:sz w:val="22"/>
          <w:szCs w:val="22"/>
          <w:lang w:val="es-MX"/>
        </w:rPr>
      </w:pPr>
    </w:p>
    <w:p w14:paraId="28965950" w14:textId="77777777" w:rsidR="00961E9C" w:rsidRPr="00EF0AB6" w:rsidRDefault="00961E9C" w:rsidP="003414AF">
      <w:pPr>
        <w:jc w:val="both"/>
        <w:rPr>
          <w:rFonts w:ascii="Montserrat" w:eastAsia="Montserrat" w:hAnsi="Montserrat" w:cs="Montserrat"/>
          <w:b/>
          <w:sz w:val="20"/>
          <w:szCs w:val="20"/>
          <w:lang w:val="es-MX"/>
        </w:rPr>
      </w:pPr>
    </w:p>
    <w:p w14:paraId="2AED114E" w14:textId="77777777" w:rsidR="00961E9C" w:rsidRPr="00EF0AB6" w:rsidRDefault="00961E9C" w:rsidP="003414AF">
      <w:pPr>
        <w:jc w:val="both"/>
        <w:rPr>
          <w:rFonts w:ascii="Montserrat" w:eastAsia="Montserrat" w:hAnsi="Montserrat" w:cs="Montserrat"/>
          <w:b/>
          <w:sz w:val="20"/>
          <w:szCs w:val="20"/>
          <w:lang w:val="es-MX"/>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EF0AB6" w14:paraId="7C29B90E" w14:textId="77777777" w:rsidTr="00D8561D">
        <w:tc>
          <w:tcPr>
            <w:tcW w:w="8053" w:type="dxa"/>
            <w:tcBorders>
              <w:bottom w:val="single" w:sz="4" w:space="0" w:color="000000"/>
            </w:tcBorders>
            <w:shd w:val="clear" w:color="auto" w:fill="auto"/>
          </w:tcPr>
          <w:p w14:paraId="0F38AFB3" w14:textId="5C622569" w:rsidR="00D8561D" w:rsidRPr="00EF0AB6" w:rsidRDefault="00D8561D" w:rsidP="00D8561D">
            <w:pPr>
              <w:ind w:right="-3"/>
              <w:jc w:val="right"/>
              <w:rPr>
                <w:rFonts w:ascii="Montserrat" w:hAnsi="Montserrat" w:cs="Calibri"/>
                <w:sz w:val="32"/>
                <w:szCs w:val="32"/>
                <w:lang w:val="es-MX"/>
              </w:rPr>
            </w:pPr>
            <w:r w:rsidRPr="00EF0AB6">
              <w:rPr>
                <w:rFonts w:ascii="Montserrat" w:hAnsi="Montserrat" w:cs="Calibri"/>
                <w:b/>
                <w:sz w:val="32"/>
                <w:szCs w:val="32"/>
                <w:lang w:val="es-MX"/>
              </w:rPr>
              <w:t xml:space="preserve">Conservación y Mantenimiento </w:t>
            </w:r>
            <w:r w:rsidR="000D4330" w:rsidRPr="00EF0AB6">
              <w:rPr>
                <w:rFonts w:ascii="Montserrat" w:hAnsi="Montserrat" w:cs="Calibri"/>
                <w:b/>
                <w:sz w:val="32"/>
                <w:szCs w:val="32"/>
                <w:lang w:val="es-MX"/>
              </w:rPr>
              <w:t>de</w:t>
            </w:r>
            <w:r w:rsidR="00EB4B4C" w:rsidRPr="00EF0AB6">
              <w:rPr>
                <w:rFonts w:ascii="Montserrat" w:hAnsi="Montserrat" w:cs="Calibri"/>
                <w:b/>
                <w:sz w:val="32"/>
                <w:szCs w:val="32"/>
                <w:lang w:val="es-MX"/>
              </w:rPr>
              <w:t>l</w:t>
            </w:r>
            <w:r w:rsidR="000D4330" w:rsidRPr="00EF0AB6">
              <w:rPr>
                <w:rFonts w:ascii="Montserrat" w:hAnsi="Montserrat" w:cs="Calibri"/>
                <w:b/>
                <w:sz w:val="32"/>
                <w:szCs w:val="32"/>
                <w:lang w:val="es-MX"/>
              </w:rPr>
              <w:t xml:space="preserve"> </w:t>
            </w:r>
            <w:r w:rsidR="00EB4B4C" w:rsidRPr="00EF0AB6">
              <w:rPr>
                <w:rFonts w:ascii="Montserrat" w:hAnsi="Montserrat" w:cs="Calibri"/>
                <w:b/>
                <w:sz w:val="32"/>
                <w:szCs w:val="32"/>
                <w:lang w:val="es-MX"/>
              </w:rPr>
              <w:t>Laboratorio de Salud Pública</w:t>
            </w:r>
            <w:r w:rsidR="00D42F09">
              <w:rPr>
                <w:rFonts w:ascii="Montserrat" w:hAnsi="Montserrat" w:cs="Calibri"/>
                <w:b/>
                <w:sz w:val="32"/>
                <w:szCs w:val="32"/>
                <w:lang w:val="es-MX"/>
              </w:rPr>
              <w:t xml:space="preserve"> </w:t>
            </w:r>
            <w:r w:rsidR="00D42F09" w:rsidRPr="00D42F09">
              <w:rPr>
                <w:rFonts w:ascii="Montserrat" w:hAnsi="Montserrat" w:cs="Calibri"/>
                <w:b/>
                <w:sz w:val="32"/>
                <w:szCs w:val="32"/>
                <w:lang w:val="es-MX"/>
              </w:rPr>
              <w:t>de l</w:t>
            </w:r>
            <w:r w:rsidR="00EA5A58">
              <w:rPr>
                <w:rFonts w:ascii="Montserrat" w:hAnsi="Montserrat" w:cs="Calibri"/>
                <w:b/>
                <w:sz w:val="32"/>
                <w:szCs w:val="32"/>
                <w:lang w:val="es-MX"/>
              </w:rPr>
              <w:t>os Servicios</w:t>
            </w:r>
            <w:r w:rsidR="00D42F09" w:rsidRPr="00D42F09">
              <w:rPr>
                <w:rFonts w:ascii="Montserrat" w:hAnsi="Montserrat" w:cs="Calibri"/>
                <w:b/>
                <w:sz w:val="32"/>
                <w:szCs w:val="32"/>
                <w:lang w:val="es-MX"/>
              </w:rPr>
              <w:t xml:space="preserve"> de Salud del Estado de Tabasco</w:t>
            </w:r>
            <w:r w:rsidR="00A26CD3">
              <w:rPr>
                <w:rFonts w:ascii="Montserrat" w:hAnsi="Montserrat" w:cs="Calibri"/>
                <w:b/>
                <w:sz w:val="32"/>
                <w:szCs w:val="32"/>
                <w:lang w:val="es-MX"/>
              </w:rPr>
              <w:t>.</w:t>
            </w:r>
          </w:p>
          <w:p w14:paraId="63BD9C80" w14:textId="0A7DB65C" w:rsidR="00961E9C" w:rsidRPr="00EF0AB6" w:rsidRDefault="00961E9C" w:rsidP="00D8561D">
            <w:pPr>
              <w:rPr>
                <w:rFonts w:ascii="Montserrat" w:eastAsia="Montserrat" w:hAnsi="Montserrat" w:cs="Montserrat"/>
                <w:b/>
                <w:sz w:val="32"/>
                <w:szCs w:val="32"/>
                <w:lang w:val="es-MX"/>
              </w:rPr>
            </w:pPr>
          </w:p>
        </w:tc>
      </w:tr>
      <w:tr w:rsidR="00961E9C" w:rsidRPr="00EF0AB6" w14:paraId="5F6155F1" w14:textId="77777777" w:rsidTr="00D8561D">
        <w:tc>
          <w:tcPr>
            <w:tcW w:w="8053" w:type="dxa"/>
            <w:tcBorders>
              <w:top w:val="single" w:sz="4" w:space="0" w:color="000000"/>
            </w:tcBorders>
            <w:shd w:val="clear" w:color="auto" w:fill="auto"/>
          </w:tcPr>
          <w:p w14:paraId="67AD5721" w14:textId="75948B48" w:rsidR="00961E9C" w:rsidRPr="00EF0AB6" w:rsidRDefault="00961E9C" w:rsidP="003414AF">
            <w:pPr>
              <w:jc w:val="right"/>
              <w:rPr>
                <w:rFonts w:ascii="Montserrat" w:eastAsia="Montserrat" w:hAnsi="Montserrat" w:cs="Montserrat"/>
                <w:b/>
                <w:sz w:val="32"/>
                <w:szCs w:val="32"/>
                <w:lang w:val="es-MX"/>
              </w:rPr>
            </w:pPr>
            <w:r w:rsidRPr="00EF0AB6">
              <w:rPr>
                <w:rFonts w:ascii="Montserrat" w:eastAsia="Montserrat" w:hAnsi="Montserrat" w:cs="Montserrat"/>
                <w:b/>
                <w:sz w:val="32"/>
                <w:szCs w:val="32"/>
                <w:lang w:val="es-MX"/>
              </w:rPr>
              <w:t>Anexo Técnico</w:t>
            </w:r>
          </w:p>
          <w:p w14:paraId="7FF46F5E" w14:textId="77777777" w:rsidR="00961E9C" w:rsidRPr="00EF0AB6" w:rsidRDefault="00961E9C" w:rsidP="003414AF">
            <w:pPr>
              <w:jc w:val="right"/>
              <w:rPr>
                <w:rFonts w:ascii="Montserrat" w:eastAsia="Montserrat" w:hAnsi="Montserrat" w:cs="Montserrat"/>
                <w:sz w:val="32"/>
                <w:szCs w:val="32"/>
                <w:lang w:val="es-MX"/>
              </w:rPr>
            </w:pPr>
            <w:r w:rsidRPr="00EF0AB6">
              <w:rPr>
                <w:rFonts w:ascii="Montserrat" w:eastAsia="Montserrat" w:hAnsi="Montserrat" w:cs="Montserrat"/>
                <w:b/>
                <w:sz w:val="32"/>
                <w:szCs w:val="32"/>
                <w:lang w:val="es-MX"/>
              </w:rPr>
              <w:t>Términos y Condiciones</w:t>
            </w:r>
          </w:p>
        </w:tc>
      </w:tr>
    </w:tbl>
    <w:p w14:paraId="601A143C" w14:textId="5CB5541B" w:rsidR="00D54CF2" w:rsidRPr="00EF0AB6" w:rsidRDefault="00D54CF2" w:rsidP="003414AF">
      <w:pPr>
        <w:jc w:val="center"/>
        <w:rPr>
          <w:rFonts w:ascii="Montserrat" w:eastAsiaTheme="minorHAnsi" w:hAnsi="Montserrat" w:cs="Arial"/>
          <w:b/>
          <w:bCs/>
          <w:sz w:val="22"/>
          <w:szCs w:val="22"/>
          <w:lang w:val="es-MX"/>
        </w:rPr>
      </w:pPr>
    </w:p>
    <w:p w14:paraId="791EFC2F" w14:textId="10E4E238" w:rsidR="00D54CF2" w:rsidRPr="00EF0AB6" w:rsidRDefault="00D54CF2" w:rsidP="003414AF">
      <w:pPr>
        <w:jc w:val="center"/>
        <w:rPr>
          <w:rFonts w:ascii="Montserrat" w:eastAsiaTheme="minorHAnsi" w:hAnsi="Montserrat" w:cs="Arial"/>
          <w:b/>
          <w:bCs/>
          <w:sz w:val="22"/>
          <w:szCs w:val="22"/>
          <w:lang w:val="es-MX"/>
        </w:rPr>
      </w:pPr>
    </w:p>
    <w:p w14:paraId="2299E739" w14:textId="703ABEE3" w:rsidR="00D54CF2" w:rsidRPr="00EF0AB6" w:rsidRDefault="00D54CF2" w:rsidP="003414AF">
      <w:pPr>
        <w:rPr>
          <w:rFonts w:ascii="Montserrat" w:eastAsiaTheme="minorHAnsi" w:hAnsi="Montserrat" w:cs="Arial"/>
          <w:b/>
          <w:bCs/>
          <w:sz w:val="22"/>
          <w:szCs w:val="22"/>
          <w:lang w:val="es-MX"/>
        </w:rPr>
      </w:pPr>
    </w:p>
    <w:p w14:paraId="265AE557" w14:textId="7445693B" w:rsidR="008D72E4" w:rsidRPr="00EF0AB6" w:rsidRDefault="008D72E4" w:rsidP="003414AF">
      <w:pPr>
        <w:jc w:val="both"/>
        <w:rPr>
          <w:rFonts w:ascii="Montserrat" w:eastAsiaTheme="minorHAnsi" w:hAnsi="Montserrat" w:cs="Arial"/>
          <w:b/>
          <w:bCs/>
          <w:lang w:val="es-MX"/>
        </w:rPr>
      </w:pPr>
    </w:p>
    <w:p w14:paraId="081D00BE" w14:textId="77777777" w:rsidR="008D72E4" w:rsidRPr="00EF0AB6" w:rsidRDefault="008D72E4" w:rsidP="003414AF">
      <w:pPr>
        <w:jc w:val="center"/>
        <w:rPr>
          <w:rFonts w:ascii="Montserrat" w:eastAsiaTheme="minorHAnsi" w:hAnsi="Montserrat" w:cs="Arial"/>
          <w:b/>
          <w:bCs/>
          <w:sz w:val="28"/>
          <w:szCs w:val="28"/>
          <w:lang w:val="es-MX"/>
        </w:rPr>
      </w:pPr>
    </w:p>
    <w:p w14:paraId="1337EBFB" w14:textId="77777777" w:rsidR="008D72E4" w:rsidRPr="00EF0AB6" w:rsidRDefault="008D72E4" w:rsidP="003414AF">
      <w:pPr>
        <w:jc w:val="center"/>
        <w:rPr>
          <w:rFonts w:ascii="Montserrat" w:eastAsiaTheme="minorHAnsi" w:hAnsi="Montserrat" w:cs="Arial"/>
          <w:bCs/>
          <w:sz w:val="22"/>
          <w:szCs w:val="22"/>
          <w:lang w:val="es-MX"/>
        </w:rPr>
      </w:pPr>
    </w:p>
    <w:p w14:paraId="2AC78025" w14:textId="77777777" w:rsidR="008D72E4" w:rsidRPr="00EF0AB6" w:rsidRDefault="008D72E4" w:rsidP="003414AF">
      <w:pPr>
        <w:jc w:val="center"/>
        <w:rPr>
          <w:rFonts w:ascii="Montserrat" w:eastAsiaTheme="minorHAnsi" w:hAnsi="Montserrat" w:cs="Arial"/>
          <w:bCs/>
          <w:sz w:val="22"/>
          <w:szCs w:val="22"/>
          <w:lang w:val="es-MX"/>
        </w:rPr>
      </w:pPr>
    </w:p>
    <w:p w14:paraId="06D1A76B" w14:textId="77777777" w:rsidR="008D72E4" w:rsidRPr="00EF0AB6" w:rsidRDefault="008D72E4" w:rsidP="003414AF">
      <w:pPr>
        <w:jc w:val="center"/>
        <w:rPr>
          <w:rFonts w:ascii="Montserrat" w:eastAsiaTheme="minorHAnsi" w:hAnsi="Montserrat" w:cs="Arial"/>
          <w:bCs/>
          <w:sz w:val="22"/>
          <w:szCs w:val="22"/>
          <w:lang w:val="es-MX"/>
        </w:rPr>
      </w:pPr>
    </w:p>
    <w:p w14:paraId="72570A27" w14:textId="77777777" w:rsidR="008D72E4" w:rsidRPr="00EF0AB6" w:rsidRDefault="008D72E4" w:rsidP="003414AF">
      <w:pPr>
        <w:jc w:val="center"/>
        <w:rPr>
          <w:rFonts w:ascii="Montserrat" w:eastAsiaTheme="minorHAnsi" w:hAnsi="Montserrat" w:cs="Arial"/>
          <w:bCs/>
          <w:sz w:val="22"/>
          <w:szCs w:val="22"/>
          <w:lang w:val="es-MX"/>
        </w:rPr>
      </w:pPr>
    </w:p>
    <w:p w14:paraId="2DF8E436" w14:textId="77777777" w:rsidR="008D72E4" w:rsidRPr="00EF0AB6" w:rsidRDefault="008D72E4" w:rsidP="003414AF">
      <w:pPr>
        <w:jc w:val="center"/>
        <w:rPr>
          <w:rFonts w:ascii="Montserrat" w:eastAsiaTheme="minorHAnsi" w:hAnsi="Montserrat" w:cs="Arial"/>
          <w:bCs/>
          <w:sz w:val="22"/>
          <w:szCs w:val="22"/>
          <w:lang w:val="es-MX"/>
        </w:rPr>
      </w:pPr>
    </w:p>
    <w:p w14:paraId="7F8A2A57" w14:textId="77777777" w:rsidR="008D72E4" w:rsidRPr="00EF0AB6" w:rsidRDefault="008D72E4" w:rsidP="003414AF">
      <w:pPr>
        <w:jc w:val="center"/>
        <w:rPr>
          <w:rFonts w:ascii="Montserrat" w:eastAsiaTheme="minorHAnsi" w:hAnsi="Montserrat" w:cs="Arial"/>
          <w:bCs/>
          <w:sz w:val="22"/>
          <w:szCs w:val="22"/>
          <w:lang w:val="es-MX"/>
        </w:rPr>
      </w:pPr>
    </w:p>
    <w:p w14:paraId="54AD36EC" w14:textId="11C5A12A" w:rsidR="00D54CF2" w:rsidRPr="00EF0AB6" w:rsidRDefault="00D54CF2" w:rsidP="003414AF">
      <w:pPr>
        <w:jc w:val="center"/>
        <w:rPr>
          <w:rFonts w:ascii="Montserrat" w:eastAsiaTheme="minorHAnsi" w:hAnsi="Montserrat" w:cs="Arial"/>
          <w:bCs/>
          <w:sz w:val="22"/>
          <w:szCs w:val="22"/>
          <w:lang w:val="es-MX"/>
        </w:rPr>
      </w:pPr>
    </w:p>
    <w:p w14:paraId="65C48FBD" w14:textId="37905A12" w:rsidR="00D54CF2" w:rsidRPr="00EF0AB6" w:rsidRDefault="00D54CF2" w:rsidP="003414AF">
      <w:pPr>
        <w:jc w:val="center"/>
        <w:rPr>
          <w:rFonts w:ascii="Montserrat" w:eastAsiaTheme="minorHAnsi" w:hAnsi="Montserrat" w:cs="Arial"/>
          <w:b/>
          <w:bCs/>
          <w:sz w:val="22"/>
          <w:szCs w:val="22"/>
          <w:lang w:val="es-MX"/>
        </w:rPr>
      </w:pPr>
    </w:p>
    <w:p w14:paraId="37DC46D9" w14:textId="4E22793C" w:rsidR="00D54CF2" w:rsidRPr="00EF0AB6" w:rsidRDefault="00D54CF2" w:rsidP="003414AF">
      <w:pPr>
        <w:jc w:val="center"/>
        <w:rPr>
          <w:rFonts w:ascii="Montserrat" w:eastAsiaTheme="minorHAnsi" w:hAnsi="Montserrat" w:cs="Arial"/>
          <w:b/>
          <w:bCs/>
          <w:sz w:val="22"/>
          <w:szCs w:val="22"/>
          <w:lang w:val="es-MX"/>
        </w:rPr>
      </w:pPr>
    </w:p>
    <w:p w14:paraId="1B91C12D" w14:textId="2A4A1F39" w:rsidR="00D54CF2" w:rsidRPr="00EF0AB6" w:rsidRDefault="00D54CF2" w:rsidP="003414AF">
      <w:pPr>
        <w:jc w:val="center"/>
        <w:rPr>
          <w:rFonts w:ascii="Montserrat" w:eastAsiaTheme="minorHAnsi" w:hAnsi="Montserrat" w:cs="Arial"/>
          <w:b/>
          <w:bCs/>
          <w:sz w:val="22"/>
          <w:szCs w:val="22"/>
          <w:lang w:val="es-MX"/>
        </w:rPr>
      </w:pPr>
    </w:p>
    <w:p w14:paraId="789C9C87" w14:textId="6F29C691" w:rsidR="00D54CF2" w:rsidRPr="00EF0AB6" w:rsidRDefault="00D54CF2" w:rsidP="003414AF">
      <w:pPr>
        <w:jc w:val="center"/>
        <w:rPr>
          <w:rFonts w:ascii="Montserrat" w:eastAsiaTheme="minorHAnsi" w:hAnsi="Montserrat" w:cs="Arial"/>
          <w:b/>
          <w:bCs/>
          <w:sz w:val="22"/>
          <w:szCs w:val="22"/>
          <w:lang w:val="es-MX"/>
        </w:rPr>
      </w:pPr>
    </w:p>
    <w:p w14:paraId="0C8F3572" w14:textId="77777777" w:rsidR="00961E9C" w:rsidRPr="00EF0AB6" w:rsidRDefault="00961E9C" w:rsidP="003414AF">
      <w:pPr>
        <w:jc w:val="center"/>
        <w:rPr>
          <w:rFonts w:ascii="Montserrat" w:eastAsiaTheme="minorHAnsi" w:hAnsi="Montserrat" w:cs="Arial"/>
          <w:b/>
          <w:bCs/>
          <w:sz w:val="22"/>
          <w:szCs w:val="22"/>
          <w:lang w:val="es-MX"/>
        </w:rPr>
      </w:pPr>
    </w:p>
    <w:p w14:paraId="00C3F2B4" w14:textId="77777777" w:rsidR="00961E9C" w:rsidRPr="00EF0AB6" w:rsidRDefault="00961E9C" w:rsidP="003414AF">
      <w:pPr>
        <w:jc w:val="center"/>
        <w:rPr>
          <w:rFonts w:ascii="Montserrat" w:eastAsiaTheme="minorHAnsi" w:hAnsi="Montserrat" w:cs="Arial"/>
          <w:b/>
          <w:bCs/>
          <w:sz w:val="22"/>
          <w:szCs w:val="22"/>
          <w:lang w:val="es-MX"/>
        </w:rPr>
      </w:pPr>
    </w:p>
    <w:p w14:paraId="30B3A595" w14:textId="3F3CB493" w:rsidR="00D54CF2" w:rsidRPr="00EF0AB6" w:rsidRDefault="00D54CF2" w:rsidP="003414AF">
      <w:pPr>
        <w:jc w:val="center"/>
        <w:rPr>
          <w:rFonts w:ascii="Montserrat" w:eastAsiaTheme="minorHAnsi" w:hAnsi="Montserrat" w:cs="Arial"/>
          <w:b/>
          <w:bCs/>
          <w:sz w:val="22"/>
          <w:szCs w:val="22"/>
          <w:lang w:val="es-MX"/>
        </w:rPr>
      </w:pPr>
    </w:p>
    <w:p w14:paraId="16E832BD" w14:textId="18B70984" w:rsidR="00D54CF2" w:rsidRPr="00EF0AB6" w:rsidRDefault="00D54CF2" w:rsidP="003414AF">
      <w:pPr>
        <w:jc w:val="center"/>
        <w:rPr>
          <w:rFonts w:ascii="Montserrat" w:eastAsiaTheme="minorHAnsi" w:hAnsi="Montserrat" w:cs="Arial"/>
          <w:b/>
          <w:bCs/>
          <w:sz w:val="22"/>
          <w:szCs w:val="22"/>
          <w:lang w:val="es-MX"/>
        </w:rPr>
      </w:pPr>
    </w:p>
    <w:p w14:paraId="40F4C539" w14:textId="0F979CDB" w:rsidR="00D54CF2" w:rsidRPr="00EF0AB6" w:rsidRDefault="00D54CF2" w:rsidP="003414AF">
      <w:pPr>
        <w:jc w:val="center"/>
        <w:rPr>
          <w:rFonts w:ascii="Montserrat" w:eastAsiaTheme="minorHAnsi" w:hAnsi="Montserrat" w:cs="Arial"/>
          <w:b/>
          <w:bCs/>
          <w:sz w:val="22"/>
          <w:szCs w:val="22"/>
          <w:lang w:val="es-MX"/>
        </w:rPr>
      </w:pPr>
    </w:p>
    <w:p w14:paraId="0B9940D2" w14:textId="77777777" w:rsidR="00961E9C" w:rsidRPr="00EF0AB6" w:rsidRDefault="00961E9C" w:rsidP="003414AF">
      <w:pPr>
        <w:jc w:val="center"/>
        <w:rPr>
          <w:rFonts w:ascii="Montserrat" w:eastAsiaTheme="minorHAnsi" w:hAnsi="Montserrat" w:cs="Arial"/>
          <w:b/>
          <w:bCs/>
          <w:sz w:val="22"/>
          <w:szCs w:val="22"/>
          <w:lang w:val="es-MX"/>
        </w:rPr>
      </w:pPr>
    </w:p>
    <w:p w14:paraId="06A14199" w14:textId="77777777" w:rsidR="00961E9C" w:rsidRPr="00EF0AB6" w:rsidRDefault="00961E9C" w:rsidP="003414AF">
      <w:pPr>
        <w:jc w:val="center"/>
        <w:rPr>
          <w:rFonts w:ascii="Montserrat" w:eastAsiaTheme="minorHAnsi" w:hAnsi="Montserrat" w:cs="Arial"/>
          <w:b/>
          <w:bCs/>
          <w:sz w:val="22"/>
          <w:szCs w:val="22"/>
          <w:lang w:val="es-MX"/>
        </w:rPr>
      </w:pPr>
    </w:p>
    <w:p w14:paraId="7FCD8AA5" w14:textId="77777777" w:rsidR="00961E9C" w:rsidRPr="00EF0AB6" w:rsidRDefault="00961E9C" w:rsidP="003414AF">
      <w:pPr>
        <w:jc w:val="center"/>
        <w:rPr>
          <w:rFonts w:ascii="Montserrat" w:eastAsiaTheme="minorHAnsi" w:hAnsi="Montserrat" w:cs="Arial"/>
          <w:b/>
          <w:bCs/>
          <w:sz w:val="22"/>
          <w:szCs w:val="22"/>
          <w:lang w:val="es-MX"/>
        </w:rPr>
      </w:pPr>
    </w:p>
    <w:p w14:paraId="1FDCBB39" w14:textId="77777777" w:rsidR="00961E9C" w:rsidRPr="00EF0AB6" w:rsidRDefault="00961E9C" w:rsidP="003414AF">
      <w:pPr>
        <w:jc w:val="center"/>
        <w:rPr>
          <w:rFonts w:ascii="Montserrat" w:eastAsiaTheme="minorHAnsi" w:hAnsi="Montserrat" w:cs="Arial"/>
          <w:b/>
          <w:bCs/>
          <w:sz w:val="22"/>
          <w:szCs w:val="22"/>
          <w:lang w:val="es-MX"/>
        </w:rPr>
      </w:pPr>
    </w:p>
    <w:p w14:paraId="1BA1B01D" w14:textId="77777777" w:rsidR="00961E9C" w:rsidRPr="00EF0AB6" w:rsidRDefault="00961E9C" w:rsidP="003414AF">
      <w:pPr>
        <w:jc w:val="center"/>
        <w:rPr>
          <w:rFonts w:ascii="Montserrat" w:eastAsiaTheme="minorHAnsi" w:hAnsi="Montserrat" w:cs="Arial"/>
          <w:b/>
          <w:bCs/>
          <w:sz w:val="22"/>
          <w:szCs w:val="22"/>
          <w:lang w:val="es-MX"/>
        </w:rPr>
      </w:pPr>
    </w:p>
    <w:p w14:paraId="5D1CE064" w14:textId="77777777" w:rsidR="00961E9C" w:rsidRPr="00EF0AB6" w:rsidRDefault="00961E9C" w:rsidP="003414AF">
      <w:pPr>
        <w:jc w:val="center"/>
        <w:rPr>
          <w:rFonts w:ascii="Montserrat" w:eastAsiaTheme="minorHAnsi" w:hAnsi="Montserrat" w:cs="Arial"/>
          <w:b/>
          <w:bCs/>
          <w:sz w:val="22"/>
          <w:szCs w:val="22"/>
          <w:lang w:val="es-MX"/>
        </w:rPr>
      </w:pPr>
    </w:p>
    <w:p w14:paraId="27ABAB7F" w14:textId="77777777" w:rsidR="00961E9C" w:rsidRPr="00EF0AB6" w:rsidRDefault="00961E9C" w:rsidP="003414AF">
      <w:pPr>
        <w:jc w:val="center"/>
        <w:rPr>
          <w:rFonts w:ascii="Montserrat" w:eastAsiaTheme="minorHAnsi" w:hAnsi="Montserrat" w:cs="Arial"/>
          <w:b/>
          <w:bCs/>
          <w:sz w:val="22"/>
          <w:szCs w:val="22"/>
          <w:lang w:val="es-MX"/>
        </w:rPr>
      </w:pPr>
    </w:p>
    <w:p w14:paraId="106A464F" w14:textId="0C329A51" w:rsidR="00961E9C" w:rsidRPr="00EF0AB6" w:rsidRDefault="00961E9C" w:rsidP="003414AF">
      <w:pPr>
        <w:jc w:val="center"/>
        <w:rPr>
          <w:rFonts w:ascii="Montserrat" w:eastAsiaTheme="minorHAnsi" w:hAnsi="Montserrat" w:cs="Arial"/>
          <w:b/>
          <w:bCs/>
          <w:sz w:val="22"/>
          <w:szCs w:val="22"/>
          <w:lang w:val="es-MX"/>
        </w:rPr>
      </w:pPr>
    </w:p>
    <w:p w14:paraId="092F6934" w14:textId="77777777" w:rsidR="003414AF" w:rsidRPr="00EF0AB6" w:rsidRDefault="003414AF" w:rsidP="003414AF">
      <w:pPr>
        <w:jc w:val="center"/>
        <w:rPr>
          <w:rFonts w:ascii="Montserrat" w:eastAsiaTheme="minorHAnsi" w:hAnsi="Montserrat" w:cs="Arial"/>
          <w:b/>
          <w:bCs/>
          <w:sz w:val="22"/>
          <w:szCs w:val="22"/>
          <w:lang w:val="es-MX"/>
        </w:rPr>
      </w:pPr>
    </w:p>
    <w:p w14:paraId="0C56D904" w14:textId="43BDD435" w:rsidR="0066432B" w:rsidRPr="00EF0AB6" w:rsidRDefault="0066432B" w:rsidP="003414AF">
      <w:pPr>
        <w:jc w:val="center"/>
        <w:rPr>
          <w:rFonts w:ascii="Montserrat" w:eastAsiaTheme="minorHAnsi" w:hAnsi="Montserrat" w:cs="Arial"/>
          <w:b/>
          <w:bCs/>
          <w:sz w:val="22"/>
          <w:szCs w:val="22"/>
          <w:lang w:val="es-MX"/>
        </w:rPr>
      </w:pPr>
    </w:p>
    <w:p w14:paraId="514E8929" w14:textId="532BED9E" w:rsidR="000D4330" w:rsidRPr="00EF0AB6" w:rsidRDefault="00EB4B4C" w:rsidP="00A26CD3">
      <w:pPr>
        <w:ind w:right="-3"/>
        <w:jc w:val="center"/>
        <w:rPr>
          <w:rFonts w:ascii="Montserrat" w:hAnsi="Montserrat" w:cs="Calibri"/>
          <w:sz w:val="32"/>
          <w:szCs w:val="32"/>
          <w:lang w:val="es-MX"/>
        </w:rPr>
      </w:pPr>
      <w:r w:rsidRPr="00EF0AB6">
        <w:rPr>
          <w:rFonts w:ascii="Montserrat" w:hAnsi="Montserrat" w:cs="Calibri"/>
          <w:b/>
          <w:sz w:val="32"/>
          <w:szCs w:val="32"/>
          <w:lang w:val="es-MX"/>
        </w:rPr>
        <w:lastRenderedPageBreak/>
        <w:t>Conservación y Mantenimiento del Laboratorio de Salud Pública</w:t>
      </w:r>
      <w:r w:rsidR="000D4330" w:rsidRPr="00EF0AB6">
        <w:rPr>
          <w:rFonts w:ascii="Montserrat" w:hAnsi="Montserrat" w:cs="Calibri"/>
          <w:b/>
          <w:sz w:val="32"/>
          <w:szCs w:val="32"/>
          <w:lang w:val="es-MX"/>
        </w:rPr>
        <w:t>.</w:t>
      </w:r>
    </w:p>
    <w:p w14:paraId="7FFE3184" w14:textId="77777777" w:rsidR="00D8561D" w:rsidRPr="00EF0AB6" w:rsidRDefault="00D8561D" w:rsidP="00A26CD3">
      <w:pPr>
        <w:rPr>
          <w:rFonts w:ascii="Montserrat" w:eastAsiaTheme="minorHAnsi" w:hAnsi="Montserrat" w:cs="Arial"/>
          <w:b/>
          <w:bCs/>
          <w:sz w:val="28"/>
          <w:szCs w:val="28"/>
          <w:lang w:val="es-MX"/>
        </w:rPr>
      </w:pPr>
    </w:p>
    <w:p w14:paraId="25A2851C" w14:textId="1401ACCD" w:rsidR="00AA3A4A" w:rsidRPr="00EF0AB6" w:rsidRDefault="00016C22" w:rsidP="003414AF">
      <w:pPr>
        <w:shd w:val="clear" w:color="auto" w:fill="C00000"/>
        <w:suppressAutoHyphens/>
        <w:jc w:val="both"/>
        <w:rPr>
          <w:rFonts w:ascii="Montserrat" w:eastAsiaTheme="minorHAnsi" w:hAnsi="Montserrat" w:cs="Arial"/>
          <w:b/>
          <w:color w:val="FFFFFF" w:themeColor="background1"/>
          <w:sz w:val="20"/>
          <w:szCs w:val="20"/>
          <w:lang w:val="es-MX"/>
        </w:rPr>
      </w:pPr>
      <w:r w:rsidRPr="00EF0AB6">
        <w:rPr>
          <w:rFonts w:ascii="Montserrat" w:eastAsiaTheme="minorHAnsi" w:hAnsi="Montserrat" w:cs="Arial"/>
          <w:b/>
          <w:color w:val="FFFFFF" w:themeColor="background1"/>
          <w:sz w:val="20"/>
          <w:szCs w:val="20"/>
          <w:lang w:val="es-MX"/>
        </w:rPr>
        <w:t xml:space="preserve">I. </w:t>
      </w:r>
      <w:r w:rsidR="00D54CF2" w:rsidRPr="00EF0AB6">
        <w:rPr>
          <w:rFonts w:ascii="Montserrat" w:eastAsiaTheme="minorHAnsi" w:hAnsi="Montserrat" w:cs="Arial"/>
          <w:b/>
          <w:color w:val="FFFFFF" w:themeColor="background1"/>
          <w:sz w:val="20"/>
          <w:szCs w:val="20"/>
          <w:lang w:val="es-MX"/>
        </w:rPr>
        <w:t>OBJETO DE LA CONTRATACIÓN</w:t>
      </w:r>
    </w:p>
    <w:p w14:paraId="01A2A8DB" w14:textId="77777777" w:rsidR="00D8561D" w:rsidRPr="00EF0AB6" w:rsidRDefault="00D8561D" w:rsidP="00D8561D">
      <w:pPr>
        <w:jc w:val="both"/>
        <w:rPr>
          <w:rFonts w:ascii="Montserrat" w:hAnsi="Montserrat" w:cs="Calibri"/>
          <w:sz w:val="22"/>
          <w:szCs w:val="22"/>
          <w:lang w:val="es-MX"/>
        </w:rPr>
      </w:pPr>
    </w:p>
    <w:p w14:paraId="6449FD2C" w14:textId="2014A5DE" w:rsidR="00631245" w:rsidRPr="00EF0AB6" w:rsidRDefault="00631245" w:rsidP="00631245">
      <w:pPr>
        <w:jc w:val="both"/>
        <w:rPr>
          <w:rFonts w:ascii="Montserrat" w:hAnsi="Montserrat" w:cs="Calibri"/>
          <w:sz w:val="20"/>
          <w:szCs w:val="20"/>
          <w:lang w:val="es-MX"/>
        </w:rPr>
      </w:pPr>
      <w:r w:rsidRPr="00EF0AB6">
        <w:rPr>
          <w:rFonts w:ascii="Montserrat" w:hAnsi="Montserrat" w:cs="Calibri"/>
          <w:sz w:val="20"/>
          <w:szCs w:val="20"/>
          <w:lang w:val="es-MX"/>
        </w:rPr>
        <w:t xml:space="preserve">El objeto </w:t>
      </w:r>
      <w:r w:rsidR="00667288" w:rsidRPr="00EF0AB6">
        <w:rPr>
          <w:rFonts w:ascii="Montserrat" w:hAnsi="Montserrat" w:cs="Calibri"/>
          <w:sz w:val="20"/>
          <w:szCs w:val="20"/>
          <w:lang w:val="es-MX"/>
        </w:rPr>
        <w:t>para la Conservación y Mantenimiento</w:t>
      </w:r>
      <w:r w:rsidRPr="00EF0AB6">
        <w:rPr>
          <w:rFonts w:ascii="Montserrat" w:hAnsi="Montserrat" w:cs="Calibri"/>
          <w:sz w:val="20"/>
          <w:szCs w:val="20"/>
          <w:lang w:val="es-MX"/>
        </w:rPr>
        <w:t xml:space="preserve"> </w:t>
      </w:r>
      <w:r w:rsidR="00EB4B4C" w:rsidRPr="00EF0AB6">
        <w:rPr>
          <w:rFonts w:ascii="Montserrat" w:hAnsi="Montserrat" w:cs="Calibri"/>
          <w:sz w:val="20"/>
          <w:szCs w:val="20"/>
          <w:lang w:val="es-MX"/>
        </w:rPr>
        <w:t xml:space="preserve">del Laboratorio de Salud </w:t>
      </w:r>
      <w:r w:rsidR="00A26CD3" w:rsidRPr="00EF0AB6">
        <w:rPr>
          <w:rFonts w:ascii="Montserrat" w:hAnsi="Montserrat" w:cs="Calibri"/>
          <w:sz w:val="20"/>
          <w:szCs w:val="20"/>
          <w:lang w:val="es-MX"/>
        </w:rPr>
        <w:t>Pública</w:t>
      </w:r>
      <w:r w:rsidRPr="00EF0AB6">
        <w:rPr>
          <w:rFonts w:ascii="Montserrat" w:hAnsi="Montserrat" w:cs="Calibri"/>
          <w:sz w:val="20"/>
          <w:szCs w:val="20"/>
          <w:lang w:val="es-MX"/>
        </w:rPr>
        <w:t xml:space="preserve"> resulta indispensable para garantizar el correcto funcionamiento, la seguridad y la operatividad continua de las áreas que integran </w:t>
      </w:r>
      <w:r w:rsidR="00C15C3E" w:rsidRPr="00EF0AB6">
        <w:rPr>
          <w:rFonts w:ascii="Montserrat" w:hAnsi="Montserrat" w:cs="Calibri"/>
          <w:sz w:val="20"/>
          <w:szCs w:val="20"/>
          <w:lang w:val="es-MX"/>
        </w:rPr>
        <w:t>las</w:t>
      </w:r>
      <w:r w:rsidRPr="00EF0AB6">
        <w:rPr>
          <w:rFonts w:ascii="Montserrat" w:hAnsi="Montserrat" w:cs="Calibri"/>
          <w:sz w:val="20"/>
          <w:szCs w:val="20"/>
          <w:lang w:val="es-MX"/>
        </w:rPr>
        <w:t xml:space="preserve"> </w:t>
      </w:r>
      <w:r w:rsidR="008458AB" w:rsidRPr="00EF0AB6">
        <w:rPr>
          <w:rFonts w:ascii="Montserrat" w:hAnsi="Montserrat" w:cs="Calibri"/>
          <w:sz w:val="20"/>
          <w:szCs w:val="20"/>
          <w:lang w:val="es-MX"/>
        </w:rPr>
        <w:t>Unidad</w:t>
      </w:r>
      <w:r w:rsidR="00C15C3E" w:rsidRPr="00EF0AB6">
        <w:rPr>
          <w:rFonts w:ascii="Montserrat" w:hAnsi="Montserrat" w:cs="Calibri"/>
          <w:sz w:val="20"/>
          <w:szCs w:val="20"/>
          <w:lang w:val="es-MX"/>
        </w:rPr>
        <w:t>es</w:t>
      </w:r>
      <w:r w:rsidR="008458AB" w:rsidRPr="00EF0AB6">
        <w:rPr>
          <w:rFonts w:ascii="Montserrat" w:hAnsi="Montserrat" w:cs="Calibri"/>
          <w:sz w:val="20"/>
          <w:szCs w:val="20"/>
          <w:lang w:val="es-MX"/>
        </w:rPr>
        <w:t xml:space="preserve"> </w:t>
      </w:r>
      <w:r w:rsidR="00667288" w:rsidRPr="00EF0AB6">
        <w:rPr>
          <w:rFonts w:ascii="Montserrat" w:hAnsi="Montserrat" w:cs="Calibri"/>
          <w:sz w:val="20"/>
          <w:szCs w:val="20"/>
          <w:lang w:val="es-MX"/>
        </w:rPr>
        <w:t>de Apoyo</w:t>
      </w:r>
      <w:r w:rsidRPr="00EF0AB6">
        <w:rPr>
          <w:rFonts w:ascii="Montserrat" w:hAnsi="Montserrat" w:cs="Calibri"/>
          <w:sz w:val="20"/>
          <w:szCs w:val="20"/>
          <w:lang w:val="es-MX"/>
        </w:rPr>
        <w:t>.</w:t>
      </w:r>
    </w:p>
    <w:p w14:paraId="06EF90EB" w14:textId="77777777" w:rsidR="00C15C3E" w:rsidRPr="00EF0AB6" w:rsidRDefault="00C15C3E" w:rsidP="00C15C3E">
      <w:pPr>
        <w:jc w:val="both"/>
        <w:rPr>
          <w:rFonts w:ascii="Montserrat" w:hAnsi="Montserrat" w:cs="Calibri"/>
          <w:sz w:val="20"/>
          <w:szCs w:val="20"/>
          <w:lang w:val="es-MX"/>
        </w:rPr>
      </w:pPr>
    </w:p>
    <w:p w14:paraId="1F512470" w14:textId="77777777" w:rsidR="00C15C3E" w:rsidRPr="00EF0AB6" w:rsidRDefault="00C15C3E" w:rsidP="00C15C3E">
      <w:pPr>
        <w:jc w:val="both"/>
        <w:rPr>
          <w:rFonts w:ascii="Montserrat" w:hAnsi="Montserrat" w:cs="Calibri"/>
          <w:sz w:val="20"/>
          <w:szCs w:val="20"/>
          <w:lang w:val="es-MX"/>
        </w:rPr>
      </w:pPr>
      <w:r w:rsidRPr="00EF0AB6">
        <w:rPr>
          <w:rFonts w:ascii="Montserrat" w:hAnsi="Montserrat" w:cs="Calibri"/>
          <w:sz w:val="20"/>
          <w:szCs w:val="20"/>
          <w:lang w:val="es-MX"/>
        </w:rPr>
        <w:t>El mantenimiento de los acabados, cancelerías, herrería, carpintería, señaléticas, son mantenimientos que le dan el mejoramiento en el aspecto visual y funcional de las unidades, y para la misma operatividad del personal administrativo.</w:t>
      </w:r>
    </w:p>
    <w:p w14:paraId="058278E0" w14:textId="77777777" w:rsidR="00631245" w:rsidRPr="00EF0AB6" w:rsidRDefault="00631245" w:rsidP="00631245">
      <w:pPr>
        <w:jc w:val="both"/>
        <w:rPr>
          <w:rFonts w:ascii="Montserrat" w:hAnsi="Montserrat" w:cs="Calibri"/>
          <w:sz w:val="20"/>
          <w:szCs w:val="20"/>
          <w:lang w:val="es-MX"/>
        </w:rPr>
      </w:pPr>
    </w:p>
    <w:p w14:paraId="7963CE76" w14:textId="0B75C158" w:rsidR="00631245" w:rsidRPr="00EF0AB6" w:rsidRDefault="00631245" w:rsidP="00631245">
      <w:pPr>
        <w:jc w:val="both"/>
        <w:rPr>
          <w:rFonts w:ascii="Montserrat" w:hAnsi="Montserrat" w:cs="Calibri"/>
          <w:sz w:val="20"/>
          <w:szCs w:val="20"/>
          <w:lang w:val="es-MX"/>
        </w:rPr>
      </w:pPr>
      <w:r w:rsidRPr="00EF0AB6">
        <w:rPr>
          <w:rFonts w:ascii="Montserrat" w:hAnsi="Montserrat" w:cs="Calibri"/>
          <w:sz w:val="20"/>
          <w:szCs w:val="20"/>
          <w:lang w:val="es-MX"/>
        </w:rPr>
        <w:t xml:space="preserve">En el caso de los </w:t>
      </w:r>
      <w:r w:rsidR="00667288" w:rsidRPr="00EF0AB6">
        <w:rPr>
          <w:rFonts w:ascii="Montserrat" w:hAnsi="Montserrat" w:cs="Calibri"/>
          <w:sz w:val="20"/>
          <w:szCs w:val="20"/>
          <w:lang w:val="es-MX"/>
        </w:rPr>
        <w:t xml:space="preserve">mantenimientos a las instalaciones hidráulicas, sanitarias y accesorios </w:t>
      </w:r>
      <w:r w:rsidRPr="00EF0AB6">
        <w:rPr>
          <w:rFonts w:ascii="Montserrat" w:hAnsi="Montserrat" w:cs="Calibri"/>
          <w:sz w:val="20"/>
          <w:szCs w:val="20"/>
          <w:lang w:val="es-MX"/>
        </w:rPr>
        <w:t>su adecuado mantenimiento asegura condiciones óptimas de higiene y salubridad para el personal y los usuarios, evitando la proliferación de agentes patógenos, malos olores, fugas de agua y obstrucciones que puedan afectar la funcionalidad de las instalaciones. Además, contribuye al uso eficiente del recurso hídrico y al cumplimiento de las normas de salud y seguridad vigentes.</w:t>
      </w:r>
    </w:p>
    <w:p w14:paraId="04F481B4" w14:textId="77777777" w:rsidR="00631245" w:rsidRPr="00EF0AB6" w:rsidRDefault="00631245" w:rsidP="00631245">
      <w:pPr>
        <w:jc w:val="both"/>
        <w:rPr>
          <w:rFonts w:ascii="Montserrat" w:hAnsi="Montserrat" w:cs="Calibri"/>
          <w:sz w:val="20"/>
          <w:szCs w:val="20"/>
          <w:lang w:val="es-MX"/>
        </w:rPr>
      </w:pPr>
    </w:p>
    <w:p w14:paraId="33207B2E" w14:textId="77777777" w:rsidR="00631245" w:rsidRPr="00EF0AB6" w:rsidRDefault="00631245" w:rsidP="00631245">
      <w:pPr>
        <w:jc w:val="both"/>
        <w:rPr>
          <w:rFonts w:ascii="Montserrat" w:hAnsi="Montserrat" w:cs="Calibri"/>
          <w:sz w:val="20"/>
          <w:szCs w:val="20"/>
          <w:lang w:val="es-MX"/>
        </w:rPr>
      </w:pPr>
      <w:r w:rsidRPr="00EF0AB6">
        <w:rPr>
          <w:rFonts w:ascii="Montserrat" w:hAnsi="Montserrat" w:cs="Calibri"/>
          <w:sz w:val="20"/>
          <w:szCs w:val="20"/>
          <w:lang w:val="es-MX"/>
        </w:rPr>
        <w:t>Por su parte, el mantenimiento de las instalaciones eléctricas es esencial para prevenir fallas que puedan interrumpir las actividades administrativas y operativas, así como para reducir riesgos de cortocircuitos, sobrecalentamientos o incendios. Un sistema eléctrico en buenas condiciones permite el funcionamiento seguro de equipos médicos, de cómputo, de comunicación y de climatización, indispensables para la operación institucional.</w:t>
      </w:r>
    </w:p>
    <w:p w14:paraId="002274AC" w14:textId="77777777" w:rsidR="00631245" w:rsidRPr="00EF0AB6" w:rsidRDefault="00631245" w:rsidP="00631245">
      <w:pPr>
        <w:jc w:val="both"/>
        <w:rPr>
          <w:rFonts w:ascii="Montserrat" w:hAnsi="Montserrat" w:cs="Calibri"/>
          <w:sz w:val="20"/>
          <w:szCs w:val="20"/>
          <w:lang w:val="es-MX"/>
        </w:rPr>
      </w:pPr>
    </w:p>
    <w:p w14:paraId="311D36F1" w14:textId="44E29F9C" w:rsidR="00631245" w:rsidRPr="00EF0AB6" w:rsidRDefault="00631245" w:rsidP="00631245">
      <w:pPr>
        <w:jc w:val="both"/>
        <w:rPr>
          <w:rFonts w:ascii="Montserrat" w:hAnsi="Montserrat" w:cs="Calibri"/>
          <w:sz w:val="20"/>
          <w:szCs w:val="20"/>
          <w:lang w:val="es-MX"/>
        </w:rPr>
      </w:pPr>
      <w:r w:rsidRPr="00EF0AB6">
        <w:rPr>
          <w:rFonts w:ascii="Montserrat" w:hAnsi="Montserrat" w:cs="Calibri"/>
          <w:sz w:val="20"/>
          <w:szCs w:val="20"/>
          <w:lang w:val="es-MX"/>
        </w:rPr>
        <w:t>En conjunto, la ejecución oportuna de estos mantenimientos contribuye a prolongar la vida útil de la infraestructura, optimizar los recursos públicos, garantizar la continuidad de los servicios de salud y salvaguardar la integridad del personal y usuarios.</w:t>
      </w:r>
    </w:p>
    <w:p w14:paraId="318DE0F4" w14:textId="77777777" w:rsidR="00C15C3E" w:rsidRPr="00EF0AB6" w:rsidRDefault="00C15C3E" w:rsidP="00631245">
      <w:pPr>
        <w:jc w:val="both"/>
        <w:rPr>
          <w:rFonts w:ascii="Montserrat" w:hAnsi="Montserrat" w:cs="Calibri"/>
          <w:sz w:val="20"/>
          <w:szCs w:val="20"/>
          <w:lang w:val="es-MX"/>
        </w:rPr>
      </w:pPr>
    </w:p>
    <w:p w14:paraId="58348BFC" w14:textId="5B1CDEF5" w:rsidR="00D8561D" w:rsidRPr="00EF0AB6" w:rsidRDefault="005046E4" w:rsidP="00D8561D">
      <w:pPr>
        <w:jc w:val="both"/>
        <w:rPr>
          <w:rFonts w:ascii="Montserrat" w:hAnsi="Montserrat" w:cs="Calibri"/>
          <w:sz w:val="20"/>
          <w:szCs w:val="20"/>
          <w:lang w:val="es-MX"/>
        </w:rPr>
      </w:pPr>
      <w:r w:rsidRPr="00EF0AB6">
        <w:rPr>
          <w:rFonts w:ascii="Montserrat" w:hAnsi="Montserrat" w:cs="Calibri"/>
          <w:sz w:val="20"/>
          <w:szCs w:val="20"/>
          <w:lang w:val="es-MX"/>
        </w:rPr>
        <w:t>Lo anterior para el</w:t>
      </w:r>
      <w:r w:rsidR="00D8561D" w:rsidRPr="00EF0AB6">
        <w:rPr>
          <w:rFonts w:ascii="Montserrat" w:hAnsi="Montserrat" w:cs="Calibri"/>
          <w:sz w:val="20"/>
          <w:szCs w:val="20"/>
          <w:lang w:val="es-MX"/>
        </w:rPr>
        <w:t xml:space="preserve"> fortalecimiento de los programas de </w:t>
      </w:r>
      <w:r w:rsidR="00631245" w:rsidRPr="00EF0AB6">
        <w:rPr>
          <w:rFonts w:ascii="Montserrat" w:hAnsi="Montserrat" w:cs="Calibri"/>
          <w:sz w:val="20"/>
          <w:szCs w:val="20"/>
          <w:lang w:val="es-MX"/>
        </w:rPr>
        <w:t>seguridad e higiene y medicina preventiva de l</w:t>
      </w:r>
      <w:r w:rsidR="004B3EC7">
        <w:rPr>
          <w:rFonts w:ascii="Montserrat" w:hAnsi="Montserrat" w:cs="Calibri"/>
          <w:sz w:val="20"/>
          <w:szCs w:val="20"/>
          <w:lang w:val="es-MX"/>
        </w:rPr>
        <w:t>os Servicios</w:t>
      </w:r>
      <w:r w:rsidR="00631245" w:rsidRPr="00EF0AB6">
        <w:rPr>
          <w:rFonts w:ascii="Montserrat" w:hAnsi="Montserrat" w:cs="Calibri"/>
          <w:sz w:val="20"/>
          <w:szCs w:val="20"/>
          <w:lang w:val="es-MX"/>
        </w:rPr>
        <w:t xml:space="preserve"> de Salud del Estado de tabasco. Como parte de lo anterior mencionado es necesaria la</w:t>
      </w:r>
      <w:r w:rsidR="00D8561D" w:rsidRPr="00EF0AB6">
        <w:rPr>
          <w:rFonts w:ascii="Montserrat" w:hAnsi="Montserrat" w:cs="Calibri"/>
          <w:sz w:val="20"/>
          <w:szCs w:val="20"/>
          <w:lang w:val="es-MX"/>
        </w:rPr>
        <w:t xml:space="preserve"> Adquisición de</w:t>
      </w:r>
      <w:r w:rsidR="00631245" w:rsidRPr="00EF0AB6">
        <w:rPr>
          <w:rFonts w:ascii="Montserrat" w:hAnsi="Montserrat" w:cs="Calibri"/>
          <w:sz w:val="20"/>
          <w:szCs w:val="20"/>
          <w:lang w:val="es-MX"/>
        </w:rPr>
        <w:t>l</w:t>
      </w:r>
      <w:r w:rsidR="00D8561D" w:rsidRPr="00EF0AB6">
        <w:rPr>
          <w:rFonts w:ascii="Montserrat" w:hAnsi="Montserrat" w:cs="Calibri"/>
          <w:sz w:val="20"/>
          <w:szCs w:val="20"/>
          <w:lang w:val="es-MX"/>
        </w:rPr>
        <w:t xml:space="preserve"> SERVICIO conforme a lo establecido en el Apéndice No. 1 “DEMANDA” solicitado por el estado antes mencionado. Los servicios deberán ser de máxima calidad, con los materiales acorde la calidad establecida en la normativa nacional e internacional</w:t>
      </w:r>
      <w:r w:rsidR="00D87A8E" w:rsidRPr="00EF0AB6">
        <w:rPr>
          <w:rFonts w:ascii="Montserrat" w:hAnsi="Montserrat" w:cs="Calibri"/>
          <w:sz w:val="20"/>
          <w:szCs w:val="20"/>
          <w:lang w:val="es-MX"/>
        </w:rPr>
        <w:t xml:space="preserve"> y deben ser suficientes para salvaguardar los agentes biológicos (vacunas)</w:t>
      </w:r>
      <w:r w:rsidR="00AD051D" w:rsidRPr="00EF0AB6">
        <w:rPr>
          <w:rFonts w:ascii="Montserrat" w:hAnsi="Montserrat" w:cs="Calibri"/>
          <w:sz w:val="20"/>
          <w:szCs w:val="20"/>
          <w:lang w:val="es-MX"/>
        </w:rPr>
        <w:t xml:space="preserve">, evitar la proliferación bacteriana dentro de las </w:t>
      </w:r>
      <w:r w:rsidR="008458AB" w:rsidRPr="00EF0AB6">
        <w:rPr>
          <w:rFonts w:ascii="Montserrat" w:hAnsi="Montserrat" w:cs="Calibri"/>
          <w:sz w:val="20"/>
          <w:szCs w:val="20"/>
          <w:lang w:val="es-MX"/>
        </w:rPr>
        <w:t xml:space="preserve">Unidades </w:t>
      </w:r>
      <w:r w:rsidR="00C15C3E" w:rsidRPr="00EF0AB6">
        <w:rPr>
          <w:rFonts w:ascii="Montserrat" w:hAnsi="Montserrat" w:cs="Calibri"/>
          <w:sz w:val="20"/>
          <w:szCs w:val="20"/>
          <w:lang w:val="es-MX"/>
        </w:rPr>
        <w:t>de Apoyo</w:t>
      </w:r>
      <w:r w:rsidR="00AD051D" w:rsidRPr="00EF0AB6">
        <w:rPr>
          <w:rFonts w:ascii="Montserrat" w:hAnsi="Montserrat" w:cs="Calibri"/>
          <w:sz w:val="20"/>
          <w:szCs w:val="20"/>
          <w:lang w:val="es-MX"/>
        </w:rPr>
        <w:t xml:space="preserve"> y ofrecer los espacios de trabajo </w:t>
      </w:r>
      <w:r w:rsidR="00D87A8E" w:rsidRPr="00EF0AB6">
        <w:rPr>
          <w:rFonts w:ascii="Montserrat" w:hAnsi="Montserrat" w:cs="Calibri"/>
          <w:sz w:val="20"/>
          <w:szCs w:val="20"/>
          <w:lang w:val="es-MX"/>
        </w:rPr>
        <w:t>en las mejores condiciones, para ello es necesario contar con la infraestructura adecuada como a su vez las adecuaciones en sitio para el óptimo funcionamiento de los equipos</w:t>
      </w:r>
      <w:r w:rsidR="00D8561D" w:rsidRPr="00EF0AB6">
        <w:rPr>
          <w:rFonts w:ascii="Montserrat" w:hAnsi="Montserrat" w:cs="Calibri"/>
          <w:sz w:val="20"/>
          <w:szCs w:val="20"/>
          <w:lang w:val="es-MX"/>
        </w:rPr>
        <w:t xml:space="preserve">. </w:t>
      </w:r>
    </w:p>
    <w:p w14:paraId="0775D945" w14:textId="77777777" w:rsidR="00701396" w:rsidRPr="00EF0AB6" w:rsidRDefault="00701396" w:rsidP="003414AF">
      <w:pPr>
        <w:jc w:val="both"/>
        <w:rPr>
          <w:rFonts w:ascii="Montserrat" w:eastAsiaTheme="minorHAnsi" w:hAnsi="Montserrat" w:cs="Arial"/>
          <w:b/>
          <w:bCs/>
          <w:sz w:val="20"/>
          <w:szCs w:val="20"/>
          <w:lang w:val="es-MX"/>
        </w:rPr>
      </w:pPr>
    </w:p>
    <w:p w14:paraId="7652C203" w14:textId="5FE9F1C9" w:rsidR="005B5A17" w:rsidRPr="00EF0AB6" w:rsidRDefault="00E73E7D" w:rsidP="003414AF">
      <w:pPr>
        <w:shd w:val="clear" w:color="auto" w:fill="C00000"/>
        <w:tabs>
          <w:tab w:val="left" w:pos="1134"/>
        </w:tabs>
        <w:suppressAutoHyphens/>
        <w:jc w:val="both"/>
        <w:rPr>
          <w:rFonts w:ascii="Montserrat" w:eastAsiaTheme="minorHAnsi" w:hAnsi="Montserrat" w:cs="Arial"/>
          <w:b/>
          <w:color w:val="FFFFFF" w:themeColor="background1"/>
          <w:sz w:val="20"/>
          <w:szCs w:val="20"/>
          <w:lang w:val="es-MX"/>
        </w:rPr>
      </w:pPr>
      <w:bookmarkStart w:id="0" w:name="_Hlk164593381"/>
      <w:r w:rsidRPr="00EF0AB6">
        <w:rPr>
          <w:rFonts w:ascii="Montserrat" w:eastAsiaTheme="minorHAnsi" w:hAnsi="Montserrat" w:cs="Arial"/>
          <w:b/>
          <w:color w:val="FFFFFF" w:themeColor="background1"/>
          <w:sz w:val="20"/>
          <w:szCs w:val="20"/>
          <w:lang w:val="es-MX"/>
        </w:rPr>
        <w:t xml:space="preserve">II. </w:t>
      </w:r>
      <w:r w:rsidR="002F1E82" w:rsidRPr="00EF0AB6">
        <w:rPr>
          <w:rFonts w:ascii="Montserrat" w:eastAsiaTheme="minorHAnsi" w:hAnsi="Montserrat" w:cs="Arial"/>
          <w:b/>
          <w:color w:val="FFFFFF" w:themeColor="background1"/>
          <w:sz w:val="20"/>
          <w:szCs w:val="20"/>
          <w:lang w:val="es-MX"/>
        </w:rPr>
        <w:t xml:space="preserve">VIGENCIA DEL </w:t>
      </w:r>
      <w:bookmarkEnd w:id="0"/>
      <w:r w:rsidR="002F1E82" w:rsidRPr="00EF0AB6">
        <w:rPr>
          <w:rFonts w:ascii="Montserrat" w:eastAsiaTheme="minorHAnsi" w:hAnsi="Montserrat" w:cs="Arial"/>
          <w:b/>
          <w:color w:val="FFFFFF" w:themeColor="background1"/>
          <w:sz w:val="20"/>
          <w:szCs w:val="20"/>
          <w:lang w:val="es-MX"/>
        </w:rPr>
        <w:t>CONTRATO</w:t>
      </w:r>
      <w:r w:rsidR="007D22C9" w:rsidRPr="00EF0AB6">
        <w:rPr>
          <w:rFonts w:ascii="Montserrat" w:eastAsiaTheme="minorHAnsi" w:hAnsi="Montserrat" w:cs="Arial"/>
          <w:b/>
          <w:color w:val="FFFFFF" w:themeColor="background1"/>
          <w:sz w:val="20"/>
          <w:szCs w:val="20"/>
          <w:lang w:val="es-MX"/>
        </w:rPr>
        <w:t>.</w:t>
      </w:r>
    </w:p>
    <w:p w14:paraId="12CC936E" w14:textId="77777777" w:rsidR="002F1E82" w:rsidRPr="00EF0AB6" w:rsidRDefault="002F1E82" w:rsidP="003414AF">
      <w:pPr>
        <w:contextualSpacing/>
        <w:jc w:val="both"/>
        <w:rPr>
          <w:rFonts w:ascii="Montserrat" w:eastAsiaTheme="minorHAnsi" w:hAnsi="Montserrat" w:cs="Arial"/>
          <w:b/>
          <w:sz w:val="20"/>
          <w:szCs w:val="20"/>
          <w:lang w:val="es-MX"/>
        </w:rPr>
      </w:pPr>
    </w:p>
    <w:p w14:paraId="57894153" w14:textId="2A2279E2" w:rsidR="00641F17" w:rsidRPr="00EF0AB6" w:rsidRDefault="00641F17" w:rsidP="00641F17">
      <w:pPr>
        <w:jc w:val="both"/>
        <w:rPr>
          <w:rFonts w:ascii="Montserrat" w:hAnsi="Montserrat" w:cs="Calibri"/>
          <w:sz w:val="20"/>
          <w:szCs w:val="20"/>
          <w:lang w:val="es-MX"/>
        </w:rPr>
      </w:pPr>
      <w:r w:rsidRPr="00EF0AB6">
        <w:rPr>
          <w:rFonts w:ascii="Montserrat" w:hAnsi="Montserrat" w:cs="Calibri"/>
          <w:sz w:val="20"/>
          <w:szCs w:val="20"/>
          <w:lang w:val="es-MX"/>
        </w:rPr>
        <w:lastRenderedPageBreak/>
        <w:t xml:space="preserve">La vigencia del contrato en la partida </w:t>
      </w:r>
      <w:r w:rsidRPr="00EF0AB6">
        <w:rPr>
          <w:rFonts w:ascii="Montserrat" w:hAnsi="Montserrat" w:cs="Calibri"/>
          <w:b/>
          <w:sz w:val="20"/>
          <w:szCs w:val="20"/>
          <w:lang w:val="es-MX"/>
        </w:rPr>
        <w:t>3510</w:t>
      </w:r>
      <w:r w:rsidR="00AD051D" w:rsidRPr="00EF0AB6">
        <w:rPr>
          <w:rFonts w:ascii="Montserrat" w:hAnsi="Montserrat" w:cs="Calibri"/>
          <w:b/>
          <w:sz w:val="20"/>
          <w:szCs w:val="20"/>
          <w:lang w:val="es-MX"/>
        </w:rPr>
        <w:t>2</w:t>
      </w:r>
      <w:r w:rsidRPr="00EF0AB6">
        <w:rPr>
          <w:rFonts w:ascii="Montserrat" w:hAnsi="Montserrat" w:cs="Calibri"/>
          <w:b/>
          <w:sz w:val="20"/>
          <w:szCs w:val="20"/>
          <w:lang w:val="es-MX"/>
        </w:rPr>
        <w:t xml:space="preserve"> </w:t>
      </w:r>
      <w:r w:rsidR="000612A4" w:rsidRPr="00EF0AB6">
        <w:rPr>
          <w:rFonts w:ascii="Montserrat" w:hAnsi="Montserrat" w:cs="Calibri"/>
          <w:b/>
          <w:sz w:val="20"/>
          <w:szCs w:val="20"/>
          <w:lang w:val="es-MX"/>
        </w:rPr>
        <w:t>Mantenimiento Y Conservación de Inmuebles para la Prestación de Servicios Públicos</w:t>
      </w:r>
      <w:r w:rsidRPr="00EF0AB6">
        <w:rPr>
          <w:rFonts w:ascii="Montserrat" w:hAnsi="Montserrat" w:cs="Calibri"/>
          <w:sz w:val="20"/>
          <w:szCs w:val="20"/>
          <w:lang w:val="es-MX"/>
        </w:rPr>
        <w:t>, será a partir de</w:t>
      </w:r>
      <w:r w:rsidR="00134953" w:rsidRPr="00EF0AB6">
        <w:rPr>
          <w:rFonts w:ascii="Montserrat" w:hAnsi="Montserrat" w:cs="Calibri"/>
          <w:sz w:val="20"/>
          <w:szCs w:val="20"/>
          <w:lang w:val="es-MX"/>
        </w:rPr>
        <w:t xml:space="preserve">l día hábil siguiente a la notificación del fallo </w:t>
      </w:r>
      <w:r w:rsidRPr="00EF0AB6">
        <w:rPr>
          <w:rFonts w:ascii="Montserrat" w:hAnsi="Montserrat" w:cs="Calibri"/>
          <w:sz w:val="20"/>
          <w:szCs w:val="20"/>
          <w:lang w:val="es-MX"/>
        </w:rPr>
        <w:t xml:space="preserve">hasta el 31 de diciembre del presente año, con garantía de los servicios por </w:t>
      </w:r>
      <w:r w:rsidR="00C15C3E" w:rsidRPr="00EF0AB6">
        <w:rPr>
          <w:rFonts w:ascii="Montserrat" w:hAnsi="Montserrat" w:cs="Calibri"/>
          <w:sz w:val="20"/>
          <w:szCs w:val="20"/>
          <w:lang w:val="es-MX"/>
        </w:rPr>
        <w:t>12</w:t>
      </w:r>
      <w:r w:rsidRPr="00EF0AB6">
        <w:rPr>
          <w:rFonts w:ascii="Montserrat" w:hAnsi="Montserrat" w:cs="Calibri"/>
          <w:sz w:val="20"/>
          <w:szCs w:val="20"/>
          <w:lang w:val="es-MX"/>
        </w:rPr>
        <w:t xml:space="preserve"> meses. </w:t>
      </w:r>
    </w:p>
    <w:p w14:paraId="441BAC1F" w14:textId="77777777" w:rsidR="005B5A17" w:rsidRPr="00EF0AB6" w:rsidRDefault="005B5A17" w:rsidP="003414AF">
      <w:pPr>
        <w:contextualSpacing/>
        <w:jc w:val="both"/>
        <w:rPr>
          <w:rFonts w:ascii="Montserrat" w:eastAsiaTheme="minorHAnsi" w:hAnsi="Montserrat" w:cs="Arial"/>
          <w:b/>
          <w:sz w:val="20"/>
          <w:szCs w:val="20"/>
          <w:lang w:val="es-MX"/>
        </w:rPr>
      </w:pPr>
    </w:p>
    <w:p w14:paraId="1B596E27" w14:textId="56A136DE" w:rsidR="00D8561D" w:rsidRPr="00EF0AB6" w:rsidRDefault="002F7EFE" w:rsidP="00134953">
      <w:pPr>
        <w:shd w:val="clear" w:color="auto" w:fill="C00000"/>
        <w:rPr>
          <w:rFonts w:ascii="Montserrat" w:hAnsi="Montserrat"/>
          <w:b/>
          <w:sz w:val="20"/>
          <w:szCs w:val="20"/>
          <w:lang w:val="es-MX"/>
        </w:rPr>
      </w:pPr>
      <w:r w:rsidRPr="00EF0AB6">
        <w:rPr>
          <w:rFonts w:ascii="Montserrat" w:eastAsiaTheme="minorHAnsi" w:hAnsi="Montserrat" w:cs="Arial"/>
          <w:b/>
          <w:color w:val="FFFFFF" w:themeColor="background1"/>
          <w:sz w:val="20"/>
          <w:szCs w:val="20"/>
          <w:shd w:val="clear" w:color="auto" w:fill="C00000"/>
          <w:lang w:val="es-MX"/>
        </w:rPr>
        <w:t xml:space="preserve">III. </w:t>
      </w:r>
      <w:r w:rsidR="00201E90" w:rsidRPr="00EF0AB6">
        <w:rPr>
          <w:rFonts w:ascii="Montserrat" w:eastAsiaTheme="minorHAnsi" w:hAnsi="Montserrat" w:cs="Arial"/>
          <w:b/>
          <w:color w:val="FFFFFF" w:themeColor="background1"/>
          <w:sz w:val="20"/>
          <w:szCs w:val="20"/>
          <w:shd w:val="clear" w:color="auto" w:fill="C00000"/>
          <w:lang w:val="es-MX"/>
        </w:rPr>
        <w:t xml:space="preserve">DESCRIPCIÓN </w:t>
      </w:r>
      <w:r w:rsidR="00201E90" w:rsidRPr="00EF0AB6">
        <w:rPr>
          <w:rFonts w:ascii="Montserrat" w:hAnsi="Montserrat"/>
          <w:b/>
          <w:color w:val="FFFFFF" w:themeColor="background1"/>
          <w:sz w:val="20"/>
          <w:szCs w:val="20"/>
          <w:shd w:val="clear" w:color="auto" w:fill="C00000"/>
          <w:lang w:val="es-MX"/>
        </w:rPr>
        <w:t>AMPLIA</w:t>
      </w:r>
      <w:r w:rsidRPr="00EF0AB6">
        <w:rPr>
          <w:rFonts w:ascii="Montserrat" w:hAnsi="Montserrat"/>
          <w:b/>
          <w:color w:val="FFFFFF" w:themeColor="background1"/>
          <w:sz w:val="20"/>
          <w:szCs w:val="20"/>
          <w:shd w:val="clear" w:color="auto" w:fill="C00000"/>
          <w:lang w:val="es-MX"/>
        </w:rPr>
        <w:t xml:space="preserve"> Y DETALLADA</w:t>
      </w:r>
      <w:r w:rsidR="00AD7DDA" w:rsidRPr="00EF0AB6">
        <w:rPr>
          <w:rFonts w:ascii="Montserrat" w:hAnsi="Montserrat"/>
          <w:b/>
          <w:color w:val="FFFFFF" w:themeColor="background1"/>
          <w:sz w:val="20"/>
          <w:szCs w:val="20"/>
          <w:shd w:val="clear" w:color="auto" w:fill="C00000"/>
          <w:lang w:val="es-MX"/>
        </w:rPr>
        <w:t xml:space="preserve"> </w:t>
      </w:r>
      <w:r w:rsidR="0055686B" w:rsidRPr="0055686B">
        <w:rPr>
          <w:rFonts w:ascii="Montserrat" w:hAnsi="Montserrat"/>
          <w:b/>
          <w:color w:val="FFFFFF" w:themeColor="background1"/>
          <w:sz w:val="20"/>
          <w:szCs w:val="20"/>
          <w:shd w:val="clear" w:color="auto" w:fill="C00000"/>
          <w:lang w:val="es-MX"/>
        </w:rPr>
        <w:t>DE LOS BIENES O SERVICIOS SOLICITADOS</w:t>
      </w:r>
    </w:p>
    <w:p w14:paraId="1C387386" w14:textId="77777777" w:rsidR="00917C44" w:rsidRPr="00EF0AB6" w:rsidRDefault="00917C44" w:rsidP="00641F17">
      <w:pPr>
        <w:pStyle w:val="Subttulo"/>
        <w:spacing w:after="0" w:line="240" w:lineRule="auto"/>
        <w:rPr>
          <w:rFonts w:ascii="Montserrat" w:eastAsia="Calibri" w:hAnsi="Montserrat"/>
          <w:b/>
          <w:color w:val="auto"/>
          <w:sz w:val="20"/>
          <w:szCs w:val="20"/>
          <w:lang w:eastAsia="es-MX"/>
        </w:rPr>
      </w:pPr>
    </w:p>
    <w:p w14:paraId="239E938F" w14:textId="3B112801" w:rsidR="00641F17" w:rsidRPr="00EF0AB6" w:rsidRDefault="00641F17" w:rsidP="00641F17">
      <w:pPr>
        <w:pStyle w:val="Subttulo"/>
        <w:spacing w:after="0" w:line="240" w:lineRule="auto"/>
        <w:rPr>
          <w:rFonts w:ascii="Montserrat" w:eastAsia="Calibri" w:hAnsi="Montserrat"/>
          <w:b/>
          <w:color w:val="auto"/>
          <w:sz w:val="20"/>
          <w:szCs w:val="20"/>
          <w:lang w:eastAsia="es-MX"/>
        </w:rPr>
      </w:pPr>
      <w:r w:rsidRPr="00EF0AB6">
        <w:rPr>
          <w:rFonts w:ascii="Montserrat" w:eastAsia="Calibri" w:hAnsi="Montserrat"/>
          <w:b/>
          <w:color w:val="auto"/>
          <w:sz w:val="20"/>
          <w:szCs w:val="20"/>
          <w:lang w:eastAsia="es-MX"/>
        </w:rPr>
        <w:t>III.1. Generalidades:</w:t>
      </w:r>
    </w:p>
    <w:p w14:paraId="158F94DE" w14:textId="587CF9DC" w:rsidR="00641F17" w:rsidRPr="00EF0AB6" w:rsidRDefault="00641F17" w:rsidP="00641F17">
      <w:pPr>
        <w:jc w:val="both"/>
        <w:rPr>
          <w:rFonts w:ascii="Montserrat" w:eastAsia="Calibri" w:hAnsi="Montserrat" w:cs="Arial"/>
          <w:sz w:val="20"/>
          <w:szCs w:val="20"/>
          <w:lang w:val="es-MX" w:eastAsia="es-MX"/>
        </w:rPr>
      </w:pPr>
      <w:r w:rsidRPr="00EF0AB6">
        <w:rPr>
          <w:rFonts w:ascii="Montserrat" w:eastAsia="Calibri" w:hAnsi="Montserrat" w:cs="Arial"/>
          <w:sz w:val="20"/>
          <w:szCs w:val="20"/>
          <w:lang w:val="es-MX" w:eastAsia="es-MX"/>
        </w:rPr>
        <w:t xml:space="preserve">El servicio requerido deberá cumplir con lo solicitado en el anexo Formato demanda, procurando el cumplimiento de: </w:t>
      </w:r>
    </w:p>
    <w:p w14:paraId="404EB9CD" w14:textId="77777777" w:rsidR="00641F17" w:rsidRPr="00EF0AB6" w:rsidRDefault="00641F17" w:rsidP="00641F17">
      <w:pPr>
        <w:jc w:val="both"/>
        <w:rPr>
          <w:rFonts w:ascii="Montserrat" w:eastAsia="Calibri" w:hAnsi="Montserrat" w:cs="Arial"/>
          <w:sz w:val="20"/>
          <w:szCs w:val="20"/>
          <w:lang w:val="es-MX" w:eastAsia="es-MX"/>
        </w:rPr>
      </w:pPr>
    </w:p>
    <w:p w14:paraId="15E30F64" w14:textId="119E7341" w:rsidR="00641F17" w:rsidRPr="00EF0AB6" w:rsidRDefault="00641F17" w:rsidP="000220DA">
      <w:pPr>
        <w:pStyle w:val="Prrafodelista"/>
        <w:numPr>
          <w:ilvl w:val="0"/>
          <w:numId w:val="16"/>
        </w:numPr>
        <w:jc w:val="both"/>
        <w:rPr>
          <w:rFonts w:ascii="Montserrat" w:eastAsia="Calibri" w:hAnsi="Montserrat" w:cs="Arial"/>
          <w:sz w:val="20"/>
          <w:szCs w:val="20"/>
          <w:lang w:eastAsia="es-MX"/>
        </w:rPr>
      </w:pPr>
      <w:r w:rsidRPr="00EF0AB6">
        <w:rPr>
          <w:rFonts w:ascii="Montserrat" w:eastAsiaTheme="minorHAnsi" w:hAnsi="Montserrat" w:cs="Arial"/>
          <w:b/>
          <w:sz w:val="20"/>
          <w:szCs w:val="20"/>
          <w:lang w:eastAsia="en-US"/>
        </w:rPr>
        <w:t>Lo establecido en la Norma Oficial Mexicana: NOM-</w:t>
      </w:r>
      <w:r w:rsidR="000612A4" w:rsidRPr="00EF0AB6">
        <w:rPr>
          <w:rFonts w:ascii="Montserrat" w:eastAsiaTheme="minorHAnsi" w:hAnsi="Montserrat" w:cs="Arial"/>
          <w:b/>
          <w:sz w:val="20"/>
          <w:szCs w:val="20"/>
          <w:lang w:eastAsia="en-US"/>
        </w:rPr>
        <w:t>001-SEDE</w:t>
      </w:r>
      <w:r w:rsidRPr="00EF0AB6">
        <w:rPr>
          <w:rFonts w:ascii="Montserrat" w:eastAsiaTheme="minorHAnsi" w:hAnsi="Montserrat" w:cs="Arial"/>
          <w:b/>
          <w:sz w:val="20"/>
          <w:szCs w:val="20"/>
          <w:lang w:eastAsia="en-US"/>
        </w:rPr>
        <w:t>-2012: “</w:t>
      </w:r>
      <w:r w:rsidR="000612A4" w:rsidRPr="00EF0AB6">
        <w:rPr>
          <w:rFonts w:ascii="Montserrat" w:eastAsiaTheme="minorHAnsi" w:hAnsi="Montserrat" w:cs="Arial"/>
          <w:b/>
          <w:sz w:val="20"/>
          <w:szCs w:val="20"/>
          <w:lang w:eastAsia="en-US"/>
        </w:rPr>
        <w:t>Instalaciones Eléctricas”</w:t>
      </w:r>
    </w:p>
    <w:p w14:paraId="06B83FA9" w14:textId="77777777" w:rsidR="000612A4" w:rsidRPr="00EF0AB6" w:rsidRDefault="000612A4" w:rsidP="000612A4">
      <w:pPr>
        <w:pStyle w:val="Prrafodelista"/>
        <w:jc w:val="both"/>
        <w:rPr>
          <w:rFonts w:ascii="Montserrat" w:eastAsiaTheme="minorHAnsi" w:hAnsi="Montserrat" w:cs="Arial"/>
          <w:b/>
          <w:sz w:val="20"/>
          <w:szCs w:val="20"/>
          <w:lang w:eastAsia="en-US"/>
        </w:rPr>
      </w:pPr>
    </w:p>
    <w:p w14:paraId="42D231F1" w14:textId="3E56DD2F" w:rsidR="00641F17" w:rsidRPr="00EF0AB6" w:rsidRDefault="00641F17" w:rsidP="00641F17">
      <w:pPr>
        <w:jc w:val="both"/>
        <w:rPr>
          <w:rFonts w:ascii="Montserrat" w:eastAsia="Calibri" w:hAnsi="Montserrat" w:cs="Arial"/>
          <w:sz w:val="20"/>
          <w:szCs w:val="20"/>
          <w:lang w:val="es-MX" w:eastAsia="es-MX"/>
        </w:rPr>
      </w:pPr>
      <w:r w:rsidRPr="00EF0AB6">
        <w:rPr>
          <w:rFonts w:ascii="Montserrat" w:eastAsia="Calibri" w:hAnsi="Montserrat" w:cs="Arial"/>
          <w:sz w:val="20"/>
          <w:szCs w:val="20"/>
          <w:lang w:val="es-MX" w:eastAsia="es-MX"/>
        </w:rPr>
        <w:t xml:space="preserve">El </w:t>
      </w:r>
      <w:r w:rsidRPr="00EF0AB6">
        <w:rPr>
          <w:rFonts w:ascii="Montserrat" w:eastAsia="Calibri" w:hAnsi="Montserrat" w:cs="Arial"/>
          <w:b/>
          <w:sz w:val="20"/>
          <w:szCs w:val="20"/>
          <w:lang w:val="es-MX" w:eastAsia="es-MX"/>
        </w:rPr>
        <w:t>PRESTADOR DEL SERVICIO</w:t>
      </w:r>
      <w:r w:rsidRPr="00EF0AB6">
        <w:rPr>
          <w:rFonts w:ascii="Montserrat" w:eastAsia="Calibri" w:hAnsi="Montserrat" w:cs="Arial"/>
          <w:sz w:val="20"/>
          <w:szCs w:val="20"/>
          <w:lang w:val="es-MX" w:eastAsia="es-MX"/>
        </w:rPr>
        <w:t xml:space="preserve"> adjudicado para los mantenimientos tendrá hasta </w:t>
      </w:r>
      <w:r w:rsidR="00903F33" w:rsidRPr="00EF0AB6">
        <w:rPr>
          <w:rFonts w:ascii="Montserrat" w:eastAsia="Calibri" w:hAnsi="Montserrat" w:cs="Arial"/>
          <w:sz w:val="20"/>
          <w:szCs w:val="20"/>
          <w:lang w:val="es-MX" w:eastAsia="es-MX"/>
        </w:rPr>
        <w:t>30</w:t>
      </w:r>
      <w:r w:rsidRPr="00EF0AB6">
        <w:rPr>
          <w:rFonts w:ascii="Montserrat" w:eastAsia="Calibri" w:hAnsi="Montserrat" w:cs="Arial"/>
          <w:sz w:val="20"/>
          <w:szCs w:val="20"/>
          <w:lang w:val="es-MX" w:eastAsia="es-MX"/>
        </w:rPr>
        <w:t xml:space="preserve"> días hábiles a partir de la fecha de emisión del pedido para la realización del servicio de mantenimiento requerido por esta la Unidad y los posteriores de acuerdo a los cronogramas de servicios.</w:t>
      </w:r>
    </w:p>
    <w:p w14:paraId="14D2B063" w14:textId="77777777" w:rsidR="00641F17" w:rsidRPr="00EF0AB6" w:rsidRDefault="00641F17" w:rsidP="00641F17">
      <w:pPr>
        <w:jc w:val="both"/>
        <w:rPr>
          <w:rFonts w:ascii="Montserrat" w:eastAsia="Calibri" w:hAnsi="Montserrat" w:cs="Arial"/>
          <w:sz w:val="20"/>
          <w:szCs w:val="20"/>
          <w:lang w:val="es-MX" w:eastAsia="es-MX"/>
        </w:rPr>
      </w:pPr>
    </w:p>
    <w:p w14:paraId="71C58487" w14:textId="77777777" w:rsidR="00641F17" w:rsidRPr="00EF0AB6" w:rsidRDefault="00641F17" w:rsidP="00641F17">
      <w:pPr>
        <w:pStyle w:val="Subttulo"/>
        <w:spacing w:after="0" w:line="240" w:lineRule="auto"/>
        <w:rPr>
          <w:rFonts w:ascii="Montserrat" w:eastAsia="Calibri" w:hAnsi="Montserrat"/>
          <w:b/>
          <w:color w:val="auto"/>
          <w:sz w:val="20"/>
          <w:szCs w:val="20"/>
          <w:lang w:eastAsia="es-MX"/>
        </w:rPr>
      </w:pPr>
      <w:r w:rsidRPr="00EF0AB6">
        <w:rPr>
          <w:rFonts w:ascii="Montserrat" w:eastAsia="Calibri" w:hAnsi="Montserrat"/>
          <w:b/>
          <w:color w:val="auto"/>
          <w:sz w:val="20"/>
          <w:szCs w:val="20"/>
          <w:lang w:eastAsia="es-MX"/>
        </w:rPr>
        <w:t xml:space="preserve">III.2. Especificaciones requeridas para la entrega de un servicio de mantenimiento de equipo. </w:t>
      </w:r>
    </w:p>
    <w:p w14:paraId="417A2295" w14:textId="77777777" w:rsidR="00641F17" w:rsidRPr="00EF0AB6" w:rsidRDefault="00641F17" w:rsidP="00641F17">
      <w:pPr>
        <w:rPr>
          <w:rFonts w:ascii="Montserrat" w:hAnsi="Montserrat"/>
          <w:lang w:val="es-MX" w:eastAsia="es-MX"/>
        </w:rPr>
      </w:pPr>
    </w:p>
    <w:p w14:paraId="058D8B92" w14:textId="77777777" w:rsidR="00641F17" w:rsidRPr="00EF0AB6" w:rsidRDefault="00641F17" w:rsidP="00C2623C">
      <w:pPr>
        <w:pStyle w:val="Prrafodelista"/>
        <w:numPr>
          <w:ilvl w:val="0"/>
          <w:numId w:val="5"/>
        </w:numPr>
        <w:ind w:left="0" w:firstLine="0"/>
        <w:jc w:val="both"/>
        <w:rPr>
          <w:rFonts w:ascii="Montserrat" w:eastAsia="Calibri" w:hAnsi="Montserrat" w:cs="Arial"/>
          <w:sz w:val="20"/>
          <w:szCs w:val="20"/>
          <w:lang w:eastAsia="es-MX"/>
        </w:rPr>
      </w:pPr>
      <w:r w:rsidRPr="00EF0AB6">
        <w:rPr>
          <w:rFonts w:ascii="Montserrat" w:eastAsia="Calibri" w:hAnsi="Montserrat" w:cs="Arial"/>
          <w:sz w:val="20"/>
          <w:szCs w:val="20"/>
          <w:lang w:eastAsia="es-MX"/>
        </w:rPr>
        <w:t>Orden de Servicio.</w:t>
      </w:r>
    </w:p>
    <w:p w14:paraId="2230008F" w14:textId="2DC663C3" w:rsidR="00641F17" w:rsidRPr="00EF0AB6" w:rsidRDefault="00641F17" w:rsidP="00C2623C">
      <w:pPr>
        <w:pStyle w:val="Prrafodelista"/>
        <w:numPr>
          <w:ilvl w:val="0"/>
          <w:numId w:val="5"/>
        </w:numPr>
        <w:ind w:left="0" w:firstLine="0"/>
        <w:jc w:val="both"/>
        <w:rPr>
          <w:rFonts w:ascii="Montserrat" w:eastAsia="Calibri" w:hAnsi="Montserrat" w:cs="Arial"/>
          <w:sz w:val="20"/>
          <w:szCs w:val="20"/>
          <w:lang w:eastAsia="es-MX"/>
        </w:rPr>
      </w:pPr>
      <w:r w:rsidRPr="00EF0AB6">
        <w:rPr>
          <w:rFonts w:ascii="Montserrat" w:eastAsia="Calibri" w:hAnsi="Montserrat" w:cs="Arial"/>
          <w:sz w:val="20"/>
          <w:szCs w:val="20"/>
          <w:lang w:eastAsia="es-MX"/>
        </w:rPr>
        <w:t>Bitácora de</w:t>
      </w:r>
      <w:r w:rsidR="00903F33" w:rsidRPr="00EF0AB6">
        <w:rPr>
          <w:rFonts w:ascii="Montserrat" w:eastAsia="Calibri" w:hAnsi="Montserrat" w:cs="Arial"/>
          <w:sz w:val="20"/>
          <w:szCs w:val="20"/>
          <w:lang w:eastAsia="es-MX"/>
        </w:rPr>
        <w:t xml:space="preserve"> obra</w:t>
      </w:r>
      <w:r w:rsidRPr="00EF0AB6">
        <w:rPr>
          <w:rFonts w:ascii="Montserrat" w:eastAsia="Calibri" w:hAnsi="Montserrat" w:cs="Arial"/>
          <w:sz w:val="20"/>
          <w:szCs w:val="20"/>
          <w:lang w:eastAsia="es-MX"/>
        </w:rPr>
        <w:t xml:space="preserve"> en el cual se da las especificaciones puntuales </w:t>
      </w:r>
      <w:r w:rsidR="00903F33" w:rsidRPr="00EF0AB6">
        <w:rPr>
          <w:rFonts w:ascii="Montserrat" w:eastAsia="Calibri" w:hAnsi="Montserrat" w:cs="Arial"/>
          <w:sz w:val="20"/>
          <w:szCs w:val="20"/>
          <w:lang w:eastAsia="es-MX"/>
        </w:rPr>
        <w:t>de los trabajos realizados de acuerdo a lo</w:t>
      </w:r>
      <w:r w:rsidRPr="00EF0AB6">
        <w:rPr>
          <w:rFonts w:ascii="Montserrat" w:eastAsia="Calibri" w:hAnsi="Montserrat" w:cs="Arial"/>
          <w:sz w:val="20"/>
          <w:szCs w:val="20"/>
          <w:lang w:eastAsia="es-MX"/>
        </w:rPr>
        <w:t xml:space="preserve"> solicitado.</w:t>
      </w:r>
    </w:p>
    <w:p w14:paraId="26924159" w14:textId="77777777" w:rsidR="00641F17" w:rsidRPr="00EF0AB6" w:rsidRDefault="00641F17" w:rsidP="00C2623C">
      <w:pPr>
        <w:pStyle w:val="Prrafodelista"/>
        <w:numPr>
          <w:ilvl w:val="0"/>
          <w:numId w:val="5"/>
        </w:numPr>
        <w:ind w:left="0" w:firstLine="0"/>
        <w:jc w:val="both"/>
        <w:rPr>
          <w:rFonts w:ascii="Montserrat" w:eastAsia="Calibri" w:hAnsi="Montserrat" w:cs="Arial"/>
          <w:sz w:val="20"/>
          <w:szCs w:val="20"/>
          <w:lang w:eastAsia="es-MX"/>
        </w:rPr>
      </w:pPr>
      <w:r w:rsidRPr="00EF0AB6">
        <w:rPr>
          <w:rFonts w:ascii="Montserrat" w:eastAsia="Calibri" w:hAnsi="Montserrat" w:cs="Arial"/>
          <w:sz w:val="20"/>
          <w:szCs w:val="20"/>
          <w:lang w:eastAsia="es-MX"/>
        </w:rPr>
        <w:t xml:space="preserve">Álbum fotográfico de los servicios realizados. </w:t>
      </w:r>
    </w:p>
    <w:p w14:paraId="13BD79E2" w14:textId="77777777" w:rsidR="00641F17" w:rsidRPr="00EF0AB6" w:rsidRDefault="00641F17" w:rsidP="00C2623C">
      <w:pPr>
        <w:pStyle w:val="Prrafodelista"/>
        <w:numPr>
          <w:ilvl w:val="0"/>
          <w:numId w:val="6"/>
        </w:numPr>
        <w:ind w:left="0" w:firstLine="0"/>
        <w:jc w:val="both"/>
        <w:rPr>
          <w:rFonts w:ascii="Montserrat" w:eastAsia="Calibri" w:hAnsi="Montserrat" w:cs="Arial"/>
          <w:sz w:val="20"/>
          <w:szCs w:val="20"/>
          <w:lang w:eastAsia="es-MX"/>
        </w:rPr>
      </w:pPr>
      <w:r w:rsidRPr="00EF0AB6">
        <w:rPr>
          <w:rFonts w:ascii="Montserrat" w:eastAsia="Calibri" w:hAnsi="Montserrat" w:cs="Arial"/>
          <w:sz w:val="20"/>
          <w:szCs w:val="20"/>
          <w:lang w:eastAsia="es-MX"/>
        </w:rPr>
        <w:t xml:space="preserve">La Empresa que preste dichos servicios deberá acreditar que su personal está calificado y capacitado para prestar dichos servicios. </w:t>
      </w:r>
    </w:p>
    <w:p w14:paraId="66F9811B" w14:textId="6D8EADFF" w:rsidR="00641F17" w:rsidRPr="00EF0AB6" w:rsidRDefault="00641F17" w:rsidP="00C2623C">
      <w:pPr>
        <w:pStyle w:val="Prrafodelista"/>
        <w:numPr>
          <w:ilvl w:val="0"/>
          <w:numId w:val="6"/>
        </w:numPr>
        <w:ind w:left="0" w:firstLine="0"/>
        <w:jc w:val="both"/>
        <w:rPr>
          <w:rFonts w:ascii="Montserrat" w:eastAsia="Calibri" w:hAnsi="Montserrat" w:cs="Arial"/>
          <w:sz w:val="20"/>
          <w:szCs w:val="20"/>
          <w:lang w:eastAsia="es-MX"/>
        </w:rPr>
      </w:pPr>
      <w:r w:rsidRPr="00EF0AB6">
        <w:rPr>
          <w:rFonts w:ascii="Montserrat" w:eastAsia="Calibri" w:hAnsi="Montserrat" w:cs="Arial"/>
          <w:sz w:val="20"/>
          <w:szCs w:val="20"/>
          <w:lang w:eastAsia="es-MX"/>
        </w:rPr>
        <w:t>La empresa se hace responsable de entregar documentación en original por cada uno de los lotes asignados para servicios de mantenim</w:t>
      </w:r>
      <w:r w:rsidR="00903F33" w:rsidRPr="00EF0AB6">
        <w:rPr>
          <w:rFonts w:ascii="Montserrat" w:eastAsia="Calibri" w:hAnsi="Montserrat" w:cs="Arial"/>
          <w:sz w:val="20"/>
          <w:szCs w:val="20"/>
          <w:lang w:eastAsia="es-MX"/>
        </w:rPr>
        <w:t>ientos según lo</w:t>
      </w:r>
      <w:r w:rsidRPr="00EF0AB6">
        <w:rPr>
          <w:rFonts w:ascii="Montserrat" w:eastAsia="Calibri" w:hAnsi="Montserrat" w:cs="Arial"/>
          <w:sz w:val="20"/>
          <w:szCs w:val="20"/>
          <w:lang w:eastAsia="es-MX"/>
        </w:rPr>
        <w:t xml:space="preserve"> definido por el usuario.</w:t>
      </w:r>
    </w:p>
    <w:p w14:paraId="0CDAD6E2" w14:textId="77777777" w:rsidR="00641F17" w:rsidRPr="00EF0AB6" w:rsidRDefault="00641F17" w:rsidP="00641F17">
      <w:pPr>
        <w:jc w:val="both"/>
        <w:rPr>
          <w:rFonts w:ascii="Montserrat" w:eastAsia="Calibri" w:hAnsi="Montserrat" w:cs="Arial"/>
          <w:sz w:val="20"/>
          <w:szCs w:val="20"/>
          <w:lang w:val="es-MX" w:eastAsia="es-MX"/>
        </w:rPr>
      </w:pPr>
      <w:r w:rsidRPr="00EF0AB6">
        <w:rPr>
          <w:rFonts w:ascii="Montserrat" w:eastAsia="Calibri" w:hAnsi="Montserrat" w:cs="Arial"/>
          <w:sz w:val="20"/>
          <w:szCs w:val="20"/>
          <w:lang w:val="es-MX" w:eastAsia="es-MX"/>
        </w:rPr>
        <w:t xml:space="preserve"> </w:t>
      </w:r>
    </w:p>
    <w:p w14:paraId="4272490F" w14:textId="77777777" w:rsidR="00641F17" w:rsidRPr="00EF0AB6" w:rsidRDefault="00641F17" w:rsidP="00641F17">
      <w:pPr>
        <w:jc w:val="both"/>
        <w:rPr>
          <w:rFonts w:ascii="Montserrat" w:eastAsia="Calibri" w:hAnsi="Montserrat" w:cstheme="majorBidi"/>
          <w:b/>
          <w:spacing w:val="15"/>
          <w:kern w:val="2"/>
          <w:sz w:val="20"/>
          <w:szCs w:val="20"/>
          <w:lang w:val="es-MX" w:eastAsia="es-MX"/>
          <w14:ligatures w14:val="standardContextual"/>
        </w:rPr>
      </w:pPr>
      <w:r w:rsidRPr="00EF0AB6">
        <w:rPr>
          <w:rFonts w:ascii="Montserrat" w:eastAsia="Calibri" w:hAnsi="Montserrat" w:cstheme="majorBidi"/>
          <w:b/>
          <w:spacing w:val="15"/>
          <w:kern w:val="2"/>
          <w:sz w:val="20"/>
          <w:szCs w:val="20"/>
          <w:lang w:val="es-MX" w:eastAsia="es-MX"/>
          <w14:ligatures w14:val="standardContextual"/>
        </w:rPr>
        <w:t>III.3. Unidad de prestación del servicio.</w:t>
      </w:r>
    </w:p>
    <w:p w14:paraId="35699DB1" w14:textId="77777777" w:rsidR="00641F17" w:rsidRPr="00EF0AB6" w:rsidRDefault="00641F17" w:rsidP="00641F17">
      <w:pPr>
        <w:jc w:val="both"/>
        <w:rPr>
          <w:rFonts w:ascii="Montserrat" w:eastAsia="Calibri" w:hAnsi="Montserrat" w:cs="Arial"/>
          <w:b/>
          <w:bCs/>
          <w:sz w:val="20"/>
          <w:szCs w:val="20"/>
          <w:lang w:val="es-MX" w:eastAsia="es-MX"/>
        </w:rPr>
      </w:pPr>
    </w:p>
    <w:p w14:paraId="088E4631" w14:textId="4DCF0CBE" w:rsidR="00EC715C" w:rsidRPr="00EF0AB6" w:rsidRDefault="00EC715C" w:rsidP="00641F17">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Laboratorio de Salud Pública,</w:t>
      </w:r>
      <w:r w:rsidR="00B57231">
        <w:rPr>
          <w:rFonts w:ascii="Montserrat" w:eastAsia="Montserrat" w:hAnsi="Montserrat" w:cs="Montserrat"/>
          <w:sz w:val="20"/>
          <w:szCs w:val="20"/>
          <w:lang w:val="es-MX"/>
        </w:rPr>
        <w:t xml:space="preserve"> Sistema Estatal de Urgencias, </w:t>
      </w:r>
      <w:r w:rsidRPr="00EF0AB6">
        <w:rPr>
          <w:rFonts w:ascii="Montserrat" w:eastAsia="Montserrat" w:hAnsi="Montserrat" w:cs="Montserrat"/>
          <w:sz w:val="20"/>
          <w:szCs w:val="20"/>
          <w:lang w:val="es-MX"/>
        </w:rPr>
        <w:t xml:space="preserve">Almacén de Inventarios y Centro Estatal de Hemoterapia. </w:t>
      </w:r>
    </w:p>
    <w:p w14:paraId="58A127D9" w14:textId="77777777" w:rsidR="00641F17" w:rsidRPr="00EF0AB6" w:rsidRDefault="00641F17" w:rsidP="00641F17">
      <w:pPr>
        <w:tabs>
          <w:tab w:val="left" w:pos="6180"/>
        </w:tabs>
        <w:rPr>
          <w:rFonts w:ascii="Montserrat" w:hAnsi="Montserrat"/>
          <w:sz w:val="20"/>
          <w:szCs w:val="20"/>
          <w:lang w:val="es-MX"/>
        </w:rPr>
      </w:pPr>
      <w:r w:rsidRPr="00EF0AB6">
        <w:rPr>
          <w:rFonts w:ascii="Montserrat" w:hAnsi="Montserrat"/>
          <w:sz w:val="20"/>
          <w:szCs w:val="20"/>
          <w:lang w:val="es-MX"/>
        </w:rPr>
        <w:tab/>
      </w:r>
    </w:p>
    <w:p w14:paraId="3982A16D" w14:textId="77777777" w:rsidR="00641F17" w:rsidRPr="00EF0AB6" w:rsidRDefault="00641F17" w:rsidP="00641F17">
      <w:pPr>
        <w:rPr>
          <w:rFonts w:ascii="Montserrat" w:eastAsia="Calibri" w:hAnsi="Montserrat" w:cstheme="majorBidi"/>
          <w:b/>
          <w:spacing w:val="15"/>
          <w:kern w:val="2"/>
          <w:sz w:val="20"/>
          <w:szCs w:val="20"/>
          <w:lang w:val="es-MX" w:eastAsia="es-MX"/>
          <w14:ligatures w14:val="standardContextual"/>
        </w:rPr>
      </w:pPr>
      <w:r w:rsidRPr="00EF0AB6">
        <w:rPr>
          <w:rFonts w:ascii="Montserrat" w:eastAsia="Calibri" w:hAnsi="Montserrat" w:cstheme="majorBidi"/>
          <w:b/>
          <w:spacing w:val="15"/>
          <w:kern w:val="2"/>
          <w:sz w:val="20"/>
          <w:szCs w:val="20"/>
          <w:lang w:val="es-MX" w:eastAsia="es-MX"/>
          <w14:ligatures w14:val="standardContextual"/>
        </w:rPr>
        <w:t>III.4.</w:t>
      </w:r>
      <w:r w:rsidRPr="00EF0AB6">
        <w:rPr>
          <w:rFonts w:ascii="Montserrat" w:hAnsi="Montserrat"/>
          <w:b/>
          <w:bCs/>
          <w:sz w:val="20"/>
          <w:szCs w:val="20"/>
          <w:lang w:val="es-MX"/>
        </w:rPr>
        <w:t xml:space="preserve"> </w:t>
      </w:r>
      <w:r w:rsidRPr="00EF0AB6">
        <w:rPr>
          <w:rFonts w:ascii="Montserrat" w:eastAsia="Calibri" w:hAnsi="Montserrat" w:cstheme="majorBidi"/>
          <w:b/>
          <w:spacing w:val="15"/>
          <w:kern w:val="2"/>
          <w:sz w:val="20"/>
          <w:szCs w:val="20"/>
          <w:lang w:val="es-MX" w:eastAsia="es-MX"/>
          <w14:ligatures w14:val="standardContextual"/>
        </w:rPr>
        <w:t>Planeación y logística</w:t>
      </w:r>
    </w:p>
    <w:p w14:paraId="63779428" w14:textId="77777777" w:rsidR="00641F17" w:rsidRPr="00EF0AB6" w:rsidRDefault="00641F17" w:rsidP="00641F17">
      <w:pPr>
        <w:rPr>
          <w:rFonts w:ascii="Montserrat" w:hAnsi="Montserrat"/>
          <w:b/>
          <w:bCs/>
          <w:sz w:val="20"/>
          <w:szCs w:val="20"/>
          <w:lang w:val="es-MX"/>
        </w:rPr>
      </w:pPr>
    </w:p>
    <w:p w14:paraId="7D7BC042" w14:textId="6765D421" w:rsidR="00641F17" w:rsidRPr="00EF0AB6" w:rsidRDefault="00641F17" w:rsidP="00641F17">
      <w:pPr>
        <w:jc w:val="both"/>
        <w:rPr>
          <w:rFonts w:ascii="Montserrat" w:eastAsia="Calibri" w:hAnsi="Montserrat" w:cs="Arial"/>
          <w:b/>
          <w:sz w:val="20"/>
          <w:szCs w:val="20"/>
          <w:lang w:val="es-MX" w:eastAsia="es-MX"/>
        </w:rPr>
      </w:pPr>
      <w:r w:rsidRPr="00EF0AB6">
        <w:rPr>
          <w:rFonts w:ascii="Montserrat" w:hAnsi="Montserrat"/>
          <w:sz w:val="20"/>
          <w:szCs w:val="20"/>
          <w:lang w:val="es-MX"/>
        </w:rPr>
        <w:t>Los servicios de planeación, organización, coordinación, logística y supervisión son necesarios para la realización del mantenimien</w:t>
      </w:r>
      <w:r w:rsidR="00F746B7" w:rsidRPr="00EF0AB6">
        <w:rPr>
          <w:rFonts w:ascii="Montserrat" w:hAnsi="Montserrat"/>
          <w:sz w:val="20"/>
          <w:szCs w:val="20"/>
          <w:lang w:val="es-MX"/>
        </w:rPr>
        <w:t xml:space="preserve">to preventivo y/o correctivo del inmueble </w:t>
      </w:r>
      <w:r w:rsidRPr="00EF0AB6">
        <w:rPr>
          <w:rFonts w:ascii="Montserrat" w:hAnsi="Montserrat"/>
          <w:sz w:val="20"/>
          <w:szCs w:val="20"/>
          <w:lang w:val="es-MX"/>
        </w:rPr>
        <w:t>de l</w:t>
      </w:r>
      <w:r w:rsidR="00F746B7" w:rsidRPr="00EF0AB6">
        <w:rPr>
          <w:rFonts w:ascii="Montserrat" w:hAnsi="Montserrat"/>
          <w:sz w:val="20"/>
          <w:szCs w:val="20"/>
          <w:lang w:val="es-MX"/>
        </w:rPr>
        <w:t>a</w:t>
      </w:r>
      <w:r w:rsidRPr="00EF0AB6">
        <w:rPr>
          <w:rFonts w:ascii="Montserrat" w:hAnsi="Montserrat"/>
          <w:sz w:val="20"/>
          <w:szCs w:val="20"/>
          <w:lang w:val="es-MX"/>
        </w:rPr>
        <w:t xml:space="preserve">s </w:t>
      </w:r>
      <w:r w:rsidR="00E53793" w:rsidRPr="00EF0AB6">
        <w:rPr>
          <w:rFonts w:ascii="Montserrat" w:hAnsi="Montserrat"/>
          <w:sz w:val="20"/>
          <w:szCs w:val="20"/>
          <w:lang w:val="es-MX"/>
        </w:rPr>
        <w:t xml:space="preserve">diversas </w:t>
      </w:r>
      <w:r w:rsidR="008458AB" w:rsidRPr="00EF0AB6">
        <w:rPr>
          <w:rFonts w:ascii="Montserrat" w:hAnsi="Montserrat"/>
          <w:sz w:val="20"/>
          <w:szCs w:val="20"/>
          <w:lang w:val="es-MX"/>
        </w:rPr>
        <w:t>Unidades Administrativas</w:t>
      </w:r>
      <w:r w:rsidRPr="00EF0AB6">
        <w:rPr>
          <w:rFonts w:ascii="Montserrat" w:hAnsi="Montserrat"/>
          <w:sz w:val="20"/>
          <w:szCs w:val="20"/>
          <w:lang w:val="es-MX"/>
        </w:rPr>
        <w:t xml:space="preserve">, </w:t>
      </w:r>
      <w:r w:rsidR="00E53793" w:rsidRPr="00EF0AB6">
        <w:rPr>
          <w:rFonts w:ascii="Montserrat" w:hAnsi="Montserrat"/>
          <w:sz w:val="20"/>
          <w:szCs w:val="20"/>
          <w:lang w:val="es-MX"/>
        </w:rPr>
        <w:t>como parte de lo mencionado es necesario que el prestador de servicios a</w:t>
      </w:r>
      <w:r w:rsidRPr="00EF0AB6">
        <w:rPr>
          <w:rFonts w:ascii="Montserrat" w:hAnsi="Montserrat"/>
          <w:sz w:val="20"/>
          <w:szCs w:val="20"/>
          <w:lang w:val="es-MX"/>
        </w:rPr>
        <w:t>greg</w:t>
      </w:r>
      <w:r w:rsidR="00E53793" w:rsidRPr="00EF0AB6">
        <w:rPr>
          <w:rFonts w:ascii="Montserrat" w:hAnsi="Montserrat"/>
          <w:sz w:val="20"/>
          <w:szCs w:val="20"/>
          <w:lang w:val="es-MX"/>
        </w:rPr>
        <w:t>ue</w:t>
      </w:r>
      <w:r w:rsidRPr="00EF0AB6">
        <w:rPr>
          <w:rFonts w:ascii="Montserrat" w:hAnsi="Montserrat"/>
          <w:sz w:val="20"/>
          <w:szCs w:val="20"/>
          <w:lang w:val="es-MX"/>
        </w:rPr>
        <w:t xml:space="preserve"> un cronograma de servicio</w:t>
      </w:r>
      <w:r w:rsidR="00E53793" w:rsidRPr="00EF0AB6">
        <w:rPr>
          <w:rFonts w:ascii="Montserrat" w:hAnsi="Montserrat"/>
          <w:sz w:val="20"/>
          <w:szCs w:val="20"/>
          <w:lang w:val="es-MX"/>
        </w:rPr>
        <w:t xml:space="preserve"> por cada una de las </w:t>
      </w:r>
      <w:r w:rsidR="008458AB" w:rsidRPr="00EF0AB6">
        <w:rPr>
          <w:rFonts w:ascii="Montserrat" w:hAnsi="Montserrat"/>
          <w:sz w:val="20"/>
          <w:szCs w:val="20"/>
          <w:lang w:val="es-MX"/>
        </w:rPr>
        <w:t>Unidades Administrativas</w:t>
      </w:r>
      <w:r w:rsidR="00E53793" w:rsidRPr="00EF0AB6">
        <w:rPr>
          <w:rFonts w:ascii="Montserrat" w:hAnsi="Montserrat"/>
          <w:sz w:val="20"/>
          <w:szCs w:val="20"/>
          <w:lang w:val="es-MX"/>
        </w:rPr>
        <w:t>.</w:t>
      </w:r>
    </w:p>
    <w:p w14:paraId="0F8B9C3D" w14:textId="77777777" w:rsidR="00641F17" w:rsidRPr="00EF0AB6" w:rsidRDefault="00641F17" w:rsidP="00641F17">
      <w:pPr>
        <w:jc w:val="both"/>
        <w:rPr>
          <w:rFonts w:ascii="Montserrat" w:hAnsi="Montserrat"/>
          <w:sz w:val="20"/>
          <w:szCs w:val="20"/>
          <w:lang w:val="es-MX"/>
        </w:rPr>
      </w:pPr>
    </w:p>
    <w:p w14:paraId="79F5982A" w14:textId="77777777" w:rsidR="00641F17" w:rsidRPr="00EF0AB6" w:rsidRDefault="00641F17" w:rsidP="00641F17">
      <w:pPr>
        <w:rPr>
          <w:rFonts w:ascii="Montserrat" w:eastAsia="Calibri" w:hAnsi="Montserrat" w:cstheme="majorBidi"/>
          <w:b/>
          <w:spacing w:val="15"/>
          <w:kern w:val="2"/>
          <w:sz w:val="20"/>
          <w:szCs w:val="20"/>
          <w:lang w:val="es-MX" w:eastAsia="es-MX"/>
          <w14:ligatures w14:val="standardContextual"/>
        </w:rPr>
      </w:pPr>
      <w:r w:rsidRPr="00EF0AB6">
        <w:rPr>
          <w:rFonts w:ascii="Montserrat" w:eastAsia="Calibri" w:hAnsi="Montserrat" w:cstheme="majorBidi"/>
          <w:b/>
          <w:spacing w:val="15"/>
          <w:kern w:val="2"/>
          <w:sz w:val="20"/>
          <w:szCs w:val="20"/>
          <w:lang w:val="es-MX" w:eastAsia="es-MX"/>
          <w14:ligatures w14:val="standardContextual"/>
        </w:rPr>
        <w:t>III.5. Mantenimientos</w:t>
      </w:r>
    </w:p>
    <w:p w14:paraId="5DDB7273" w14:textId="77777777" w:rsidR="00641F17" w:rsidRPr="00EF0AB6" w:rsidRDefault="00641F17" w:rsidP="00641F17">
      <w:pPr>
        <w:contextualSpacing/>
        <w:jc w:val="both"/>
        <w:rPr>
          <w:rFonts w:ascii="Montserrat" w:eastAsia="Arial Narrow" w:hAnsi="Montserrat" w:cs="Arial"/>
          <w:sz w:val="20"/>
          <w:szCs w:val="20"/>
          <w:lang w:val="es-MX"/>
        </w:rPr>
      </w:pPr>
    </w:p>
    <w:p w14:paraId="46C294E5" w14:textId="040277DD" w:rsidR="00641F17" w:rsidRPr="00EF0AB6" w:rsidRDefault="00641F17" w:rsidP="00641F17">
      <w:pPr>
        <w:contextualSpacing/>
        <w:jc w:val="both"/>
        <w:rPr>
          <w:rFonts w:ascii="Montserrat" w:eastAsia="Arial Narrow" w:hAnsi="Montserrat" w:cs="Arial"/>
          <w:sz w:val="20"/>
          <w:szCs w:val="20"/>
          <w:lang w:val="es-MX"/>
        </w:rPr>
      </w:pPr>
      <w:r w:rsidRPr="00EF0AB6">
        <w:rPr>
          <w:rFonts w:ascii="Montserrat" w:eastAsia="Arial Narrow" w:hAnsi="Montserrat" w:cs="Arial"/>
          <w:sz w:val="20"/>
          <w:szCs w:val="20"/>
          <w:lang w:val="es-MX"/>
        </w:rPr>
        <w:t>Se re</w:t>
      </w:r>
      <w:r w:rsidR="00B57231">
        <w:rPr>
          <w:rFonts w:ascii="Montserrat" w:eastAsia="Arial Narrow" w:hAnsi="Montserrat" w:cs="Arial"/>
          <w:sz w:val="20"/>
          <w:szCs w:val="20"/>
          <w:lang w:val="es-MX"/>
        </w:rPr>
        <w:t>fiere al participante al anexo</w:t>
      </w:r>
      <w:r w:rsidRPr="00EF0AB6">
        <w:rPr>
          <w:rFonts w:ascii="Montserrat" w:eastAsia="Arial Narrow" w:hAnsi="Montserrat" w:cs="Arial"/>
          <w:sz w:val="20"/>
          <w:szCs w:val="20"/>
          <w:lang w:val="es-MX"/>
        </w:rPr>
        <w:t>. Formato Demanda.</w:t>
      </w:r>
    </w:p>
    <w:p w14:paraId="31D6FD58" w14:textId="77777777" w:rsidR="00641F17" w:rsidRPr="00EF0AB6" w:rsidRDefault="00641F17" w:rsidP="00641F17">
      <w:pPr>
        <w:contextualSpacing/>
        <w:jc w:val="both"/>
        <w:rPr>
          <w:rFonts w:ascii="Montserrat" w:eastAsia="Arial Narrow" w:hAnsi="Montserrat" w:cs="Arial"/>
          <w:sz w:val="20"/>
          <w:szCs w:val="20"/>
          <w:lang w:val="es-MX"/>
        </w:rPr>
      </w:pPr>
    </w:p>
    <w:p w14:paraId="1FC1DEE1" w14:textId="77777777" w:rsidR="00641F17" w:rsidRPr="00EF0AB6" w:rsidRDefault="00641F17" w:rsidP="00641F17">
      <w:pPr>
        <w:pStyle w:val="Subttulo"/>
        <w:numPr>
          <w:ilvl w:val="0"/>
          <w:numId w:val="0"/>
        </w:numPr>
        <w:spacing w:after="0" w:line="240" w:lineRule="auto"/>
        <w:rPr>
          <w:rStyle w:val="SubttuloCar"/>
          <w:rFonts w:ascii="Montserrat" w:hAnsi="Montserrat"/>
          <w:b/>
          <w:color w:val="auto"/>
          <w:sz w:val="20"/>
          <w:szCs w:val="20"/>
        </w:rPr>
      </w:pPr>
      <w:r w:rsidRPr="00EF0AB6">
        <w:rPr>
          <w:rStyle w:val="SubttuloCar"/>
          <w:rFonts w:ascii="Montserrat" w:hAnsi="Montserrat"/>
          <w:b/>
          <w:color w:val="auto"/>
          <w:sz w:val="20"/>
          <w:szCs w:val="20"/>
        </w:rPr>
        <w:lastRenderedPageBreak/>
        <w:t>III.6. Requerimientos Técnicos de los Mantenimientos:</w:t>
      </w:r>
    </w:p>
    <w:p w14:paraId="6B902345" w14:textId="77777777" w:rsidR="00641F17" w:rsidRPr="00EF0AB6" w:rsidRDefault="00641F17" w:rsidP="00641F17">
      <w:pPr>
        <w:rPr>
          <w:rFonts w:ascii="Montserrat" w:hAnsi="Montserrat"/>
          <w:lang w:val="es-MX"/>
        </w:rPr>
      </w:pPr>
    </w:p>
    <w:p w14:paraId="13A5FD7D" w14:textId="02DDA2FB" w:rsidR="00641F17" w:rsidRPr="00EF0AB6" w:rsidRDefault="00641F17" w:rsidP="00641F17">
      <w:pPr>
        <w:jc w:val="both"/>
        <w:rPr>
          <w:rFonts w:ascii="Montserrat" w:hAnsi="Montserrat"/>
          <w:b/>
          <w:sz w:val="20"/>
          <w:szCs w:val="20"/>
          <w:lang w:val="es-MX"/>
        </w:rPr>
      </w:pPr>
      <w:r w:rsidRPr="00EF0AB6">
        <w:rPr>
          <w:rFonts w:ascii="Montserrat" w:hAnsi="Montserrat"/>
          <w:b/>
          <w:sz w:val="20"/>
          <w:szCs w:val="20"/>
          <w:lang w:val="es-MX"/>
        </w:rPr>
        <w:t>III.6.1</w:t>
      </w:r>
      <w:r w:rsidR="00F746B7" w:rsidRPr="00EF0AB6">
        <w:rPr>
          <w:rFonts w:ascii="Montserrat" w:hAnsi="Montserrat"/>
          <w:b/>
          <w:sz w:val="20"/>
          <w:szCs w:val="20"/>
          <w:lang w:val="es-MX"/>
        </w:rPr>
        <w:t>.</w:t>
      </w:r>
      <w:r w:rsidRPr="00EF0AB6">
        <w:rPr>
          <w:rFonts w:ascii="Montserrat" w:hAnsi="Montserrat"/>
          <w:b/>
          <w:sz w:val="20"/>
          <w:szCs w:val="20"/>
          <w:lang w:val="es-MX"/>
        </w:rPr>
        <w:t xml:space="preserve"> Mantenimiento preventivo</w:t>
      </w:r>
    </w:p>
    <w:p w14:paraId="61FA5BC8" w14:textId="77777777" w:rsidR="00641F17" w:rsidRPr="00EF0AB6" w:rsidRDefault="00641F17" w:rsidP="00641F17">
      <w:pPr>
        <w:pStyle w:val="Prrafodelista"/>
        <w:ind w:left="0"/>
        <w:jc w:val="both"/>
        <w:rPr>
          <w:rFonts w:ascii="Montserrat" w:hAnsi="Montserrat"/>
          <w:sz w:val="20"/>
          <w:szCs w:val="20"/>
        </w:rPr>
      </w:pPr>
    </w:p>
    <w:p w14:paraId="5C9FEA69" w14:textId="77777777" w:rsidR="00641F17" w:rsidRPr="00EF0AB6" w:rsidRDefault="00641F17" w:rsidP="00C2623C">
      <w:pPr>
        <w:pStyle w:val="Prrafodelista"/>
        <w:numPr>
          <w:ilvl w:val="3"/>
          <w:numId w:val="13"/>
        </w:numPr>
        <w:ind w:left="0" w:firstLine="0"/>
        <w:jc w:val="both"/>
        <w:rPr>
          <w:rFonts w:ascii="Montserrat" w:hAnsi="Montserrat"/>
          <w:sz w:val="20"/>
          <w:szCs w:val="20"/>
        </w:rPr>
      </w:pPr>
      <w:r w:rsidRPr="00EF0AB6">
        <w:rPr>
          <w:rFonts w:ascii="Montserrat" w:hAnsi="Montserrat"/>
          <w:sz w:val="20"/>
          <w:szCs w:val="20"/>
        </w:rPr>
        <w:t>EL PRESTADOR DEL SERVICIO proporcionará la garantía sobre los servicios de mantenimientos preventivos y realizará los mantenimientos correctivos dependiendo de la necesidad del equipo previo al preventivo y deberá realizar los mantenimientos correctivos necesarios durante la vigencia de la póliza garantizando el óptimo funcionamiento y no interrupción del servicio.</w:t>
      </w:r>
    </w:p>
    <w:p w14:paraId="7DF0A76A" w14:textId="77777777" w:rsidR="00641F17" w:rsidRPr="00EF0AB6" w:rsidRDefault="00641F17" w:rsidP="00641F17">
      <w:pPr>
        <w:pStyle w:val="Prrafodelista"/>
        <w:ind w:left="0"/>
        <w:rPr>
          <w:rFonts w:ascii="Montserrat" w:hAnsi="Montserrat"/>
          <w:sz w:val="20"/>
          <w:szCs w:val="20"/>
        </w:rPr>
      </w:pPr>
    </w:p>
    <w:p w14:paraId="14539595" w14:textId="564C512F" w:rsidR="00641F17" w:rsidRPr="00EF0AB6" w:rsidRDefault="00641F17" w:rsidP="00641F17">
      <w:pPr>
        <w:jc w:val="both"/>
        <w:rPr>
          <w:rFonts w:ascii="Montserrat" w:eastAsia="Calibri" w:hAnsi="Montserrat" w:cs="Arial"/>
          <w:b/>
          <w:sz w:val="20"/>
          <w:szCs w:val="20"/>
          <w:lang w:val="es-MX" w:eastAsia="es-MX"/>
        </w:rPr>
      </w:pPr>
      <w:r w:rsidRPr="00EF0AB6">
        <w:rPr>
          <w:rFonts w:ascii="Montserrat" w:hAnsi="Montserrat"/>
          <w:sz w:val="20"/>
          <w:szCs w:val="20"/>
          <w:lang w:val="es-MX"/>
        </w:rPr>
        <w:t xml:space="preserve">EL PRESTADOR DEL SERVICIO deberá confirmar de carácter obligatorio con al menos una semana de anticipación la fecha de visita </w:t>
      </w:r>
      <w:r w:rsidR="00EB4B4C" w:rsidRPr="00EF0AB6">
        <w:rPr>
          <w:rFonts w:ascii="Montserrat" w:hAnsi="Montserrat"/>
          <w:sz w:val="20"/>
          <w:szCs w:val="20"/>
          <w:lang w:val="es-MX"/>
        </w:rPr>
        <w:t>al Laboratorio de Salud Pública</w:t>
      </w:r>
      <w:r w:rsidRPr="00EF0AB6">
        <w:rPr>
          <w:rFonts w:ascii="Montserrat" w:eastAsia="Calibri" w:hAnsi="Montserrat" w:cs="Arial"/>
          <w:sz w:val="20"/>
          <w:szCs w:val="20"/>
          <w:lang w:val="es-MX" w:eastAsia="es-MX"/>
        </w:rPr>
        <w:t>,</w:t>
      </w:r>
      <w:r w:rsidRPr="00EF0AB6">
        <w:rPr>
          <w:rFonts w:ascii="Montserrat" w:eastAsia="Calibri" w:hAnsi="Montserrat" w:cs="Arial"/>
          <w:b/>
          <w:sz w:val="20"/>
          <w:szCs w:val="20"/>
          <w:lang w:val="es-MX" w:eastAsia="es-MX"/>
        </w:rPr>
        <w:t xml:space="preserve"> </w:t>
      </w:r>
      <w:r w:rsidRPr="00EF0AB6">
        <w:rPr>
          <w:rFonts w:ascii="Montserrat" w:hAnsi="Montserrat"/>
          <w:sz w:val="20"/>
          <w:szCs w:val="20"/>
          <w:lang w:val="es-MX"/>
        </w:rPr>
        <w:t xml:space="preserve">para la ejecución del servicio, para coordinar con la Unidad </w:t>
      </w:r>
      <w:r w:rsidR="00C15C3E" w:rsidRPr="00EF0AB6">
        <w:rPr>
          <w:rFonts w:ascii="Montserrat" w:hAnsi="Montserrat"/>
          <w:sz w:val="20"/>
          <w:szCs w:val="20"/>
          <w:lang w:val="es-MX"/>
        </w:rPr>
        <w:t>de Apoyo</w:t>
      </w:r>
      <w:r w:rsidRPr="00EF0AB6">
        <w:rPr>
          <w:rFonts w:ascii="Montserrat" w:hAnsi="Montserrat"/>
          <w:sz w:val="20"/>
          <w:szCs w:val="20"/>
          <w:lang w:val="es-MX"/>
        </w:rPr>
        <w:t xml:space="preserve"> correspondiente y a la Dirección de Infraestructura y Mantenimiento, a fin de que </w:t>
      </w:r>
      <w:r w:rsidR="00E53793" w:rsidRPr="00EF0AB6">
        <w:rPr>
          <w:rFonts w:ascii="Montserrat" w:hAnsi="Montserrat"/>
          <w:sz w:val="20"/>
          <w:szCs w:val="20"/>
          <w:lang w:val="es-MX"/>
        </w:rPr>
        <w:t xml:space="preserve">las áreas </w:t>
      </w:r>
      <w:r w:rsidRPr="00EF0AB6">
        <w:rPr>
          <w:rFonts w:ascii="Montserrat" w:hAnsi="Montserrat"/>
          <w:sz w:val="20"/>
          <w:szCs w:val="20"/>
          <w:lang w:val="es-MX"/>
        </w:rPr>
        <w:t>se encuentre</w:t>
      </w:r>
      <w:r w:rsidR="00E53793" w:rsidRPr="00EF0AB6">
        <w:rPr>
          <w:rFonts w:ascii="Montserrat" w:hAnsi="Montserrat"/>
          <w:sz w:val="20"/>
          <w:szCs w:val="20"/>
          <w:lang w:val="es-MX"/>
        </w:rPr>
        <w:t>n</w:t>
      </w:r>
      <w:r w:rsidRPr="00EF0AB6">
        <w:rPr>
          <w:rFonts w:ascii="Montserrat" w:hAnsi="Montserrat"/>
          <w:sz w:val="20"/>
          <w:szCs w:val="20"/>
          <w:lang w:val="es-MX"/>
        </w:rPr>
        <w:t xml:space="preserve"> disponible</w:t>
      </w:r>
      <w:r w:rsidR="00E53793" w:rsidRPr="00EF0AB6">
        <w:rPr>
          <w:rFonts w:ascii="Montserrat" w:hAnsi="Montserrat"/>
          <w:sz w:val="20"/>
          <w:szCs w:val="20"/>
          <w:lang w:val="es-MX"/>
        </w:rPr>
        <w:t>s</w:t>
      </w:r>
      <w:r w:rsidRPr="00EF0AB6">
        <w:rPr>
          <w:rFonts w:ascii="Montserrat" w:hAnsi="Montserrat"/>
          <w:sz w:val="20"/>
          <w:szCs w:val="20"/>
          <w:lang w:val="es-MX"/>
        </w:rPr>
        <w:t xml:space="preserve"> durante el tiempo de ejecución del servicio</w:t>
      </w:r>
      <w:r w:rsidR="00E53793" w:rsidRPr="00EF0AB6">
        <w:rPr>
          <w:rFonts w:ascii="Montserrat" w:hAnsi="Montserrat"/>
          <w:sz w:val="20"/>
          <w:szCs w:val="20"/>
          <w:lang w:val="es-MX"/>
        </w:rPr>
        <w:t xml:space="preserve"> sin afectar la operación de las </w:t>
      </w:r>
      <w:r w:rsidR="008458AB" w:rsidRPr="00EF0AB6">
        <w:rPr>
          <w:rFonts w:ascii="Montserrat" w:hAnsi="Montserrat"/>
          <w:sz w:val="20"/>
          <w:szCs w:val="20"/>
          <w:lang w:val="es-MX"/>
        </w:rPr>
        <w:t xml:space="preserve">Unidades </w:t>
      </w:r>
      <w:r w:rsidR="00C15C3E" w:rsidRPr="00EF0AB6">
        <w:rPr>
          <w:rFonts w:ascii="Montserrat" w:hAnsi="Montserrat"/>
          <w:sz w:val="20"/>
          <w:szCs w:val="20"/>
          <w:lang w:val="es-MX"/>
        </w:rPr>
        <w:t>de Apoyo</w:t>
      </w:r>
      <w:r w:rsidRPr="00EF0AB6">
        <w:rPr>
          <w:rFonts w:ascii="Montserrat" w:hAnsi="Montserrat"/>
          <w:sz w:val="20"/>
          <w:szCs w:val="20"/>
          <w:lang w:val="es-MX"/>
        </w:rPr>
        <w:t xml:space="preserve">. </w:t>
      </w:r>
    </w:p>
    <w:p w14:paraId="659E2335" w14:textId="77777777" w:rsidR="00641F17" w:rsidRPr="00EF0AB6" w:rsidRDefault="00641F17" w:rsidP="00641F17">
      <w:pPr>
        <w:pStyle w:val="Prrafodelista"/>
        <w:ind w:left="0"/>
        <w:rPr>
          <w:rFonts w:ascii="Montserrat" w:hAnsi="Montserrat"/>
          <w:sz w:val="20"/>
          <w:szCs w:val="20"/>
        </w:rPr>
      </w:pPr>
    </w:p>
    <w:p w14:paraId="7EB99D4A" w14:textId="4887DDD7" w:rsidR="00641F17" w:rsidRPr="00EF0AB6" w:rsidRDefault="00641F17" w:rsidP="00641F17">
      <w:pPr>
        <w:jc w:val="both"/>
        <w:rPr>
          <w:rFonts w:ascii="Montserrat" w:eastAsia="Calibri" w:hAnsi="Montserrat" w:cs="Arial"/>
          <w:b/>
          <w:sz w:val="20"/>
          <w:szCs w:val="20"/>
          <w:lang w:val="es-MX" w:eastAsia="es-MX"/>
        </w:rPr>
      </w:pPr>
      <w:r w:rsidRPr="00EF0AB6">
        <w:rPr>
          <w:rFonts w:ascii="Montserrat" w:hAnsi="Montserrat"/>
          <w:sz w:val="20"/>
          <w:szCs w:val="20"/>
          <w:lang w:val="es-MX"/>
        </w:rPr>
        <w:t>El proveedor deberá prese</w:t>
      </w:r>
      <w:r w:rsidR="00F746B7" w:rsidRPr="00EF0AB6">
        <w:rPr>
          <w:rFonts w:ascii="Montserrat" w:hAnsi="Montserrat"/>
          <w:sz w:val="20"/>
          <w:szCs w:val="20"/>
          <w:lang w:val="es-MX"/>
        </w:rPr>
        <w:t xml:space="preserve">ntarse con el responsable de la </w:t>
      </w:r>
      <w:r w:rsidR="00EC715C" w:rsidRPr="00EF0AB6">
        <w:rPr>
          <w:rFonts w:ascii="Montserrat" w:hAnsi="Montserrat"/>
          <w:sz w:val="20"/>
          <w:szCs w:val="20"/>
          <w:lang w:val="es-MX"/>
        </w:rPr>
        <w:t xml:space="preserve">Unidad administrativa </w:t>
      </w:r>
      <w:r w:rsidR="00F746B7" w:rsidRPr="00EF0AB6">
        <w:rPr>
          <w:rFonts w:ascii="Montserrat" w:hAnsi="Montserrat"/>
          <w:sz w:val="20"/>
          <w:szCs w:val="20"/>
          <w:lang w:val="es-MX"/>
        </w:rPr>
        <w:t>Correspondiente</w:t>
      </w:r>
      <w:r w:rsidR="00E53793" w:rsidRPr="00EF0AB6">
        <w:rPr>
          <w:rFonts w:ascii="Montserrat" w:eastAsia="Calibri" w:hAnsi="Montserrat" w:cs="Arial"/>
          <w:sz w:val="20"/>
          <w:szCs w:val="20"/>
          <w:lang w:val="es-MX" w:eastAsia="es-MX"/>
        </w:rPr>
        <w:t xml:space="preserve">, </w:t>
      </w:r>
      <w:r w:rsidRPr="00EF0AB6">
        <w:rPr>
          <w:rFonts w:ascii="Montserrat" w:hAnsi="Montserrat"/>
          <w:sz w:val="20"/>
          <w:szCs w:val="20"/>
          <w:lang w:val="es-MX"/>
        </w:rPr>
        <w:t>para confirmar su asistencia y registro en la bitácora de proveedores, así mismo deberá presentar a su llegada lo siguiente:</w:t>
      </w:r>
    </w:p>
    <w:p w14:paraId="31D41572" w14:textId="77777777" w:rsidR="00641F17" w:rsidRPr="00EF0AB6" w:rsidRDefault="00641F17" w:rsidP="00641F17">
      <w:pPr>
        <w:pStyle w:val="Prrafodelista"/>
        <w:ind w:left="0"/>
        <w:rPr>
          <w:rFonts w:ascii="Montserrat" w:hAnsi="Montserrat"/>
          <w:sz w:val="20"/>
          <w:szCs w:val="20"/>
        </w:rPr>
      </w:pPr>
    </w:p>
    <w:p w14:paraId="3047901B" w14:textId="77777777" w:rsidR="00641F17" w:rsidRPr="00EF0AB6" w:rsidRDefault="00641F17" w:rsidP="00C2623C">
      <w:pPr>
        <w:pStyle w:val="Prrafodelista"/>
        <w:numPr>
          <w:ilvl w:val="0"/>
          <w:numId w:val="12"/>
        </w:numPr>
        <w:ind w:left="0" w:firstLine="0"/>
        <w:jc w:val="both"/>
        <w:rPr>
          <w:rFonts w:ascii="Montserrat" w:hAnsi="Montserrat"/>
          <w:sz w:val="20"/>
          <w:szCs w:val="20"/>
        </w:rPr>
      </w:pPr>
      <w:r w:rsidRPr="00EF0AB6">
        <w:rPr>
          <w:rFonts w:ascii="Montserrat" w:hAnsi="Montserrat"/>
          <w:sz w:val="20"/>
          <w:szCs w:val="20"/>
        </w:rPr>
        <w:t xml:space="preserve">Copia del pedido formalizado. </w:t>
      </w:r>
    </w:p>
    <w:p w14:paraId="44701F8B" w14:textId="52C61C90" w:rsidR="00641F17" w:rsidRPr="00EF0AB6" w:rsidRDefault="00F746B7" w:rsidP="00C2623C">
      <w:pPr>
        <w:pStyle w:val="Prrafodelista"/>
        <w:numPr>
          <w:ilvl w:val="0"/>
          <w:numId w:val="12"/>
        </w:numPr>
        <w:ind w:left="0" w:firstLine="0"/>
        <w:jc w:val="both"/>
        <w:rPr>
          <w:rFonts w:ascii="Montserrat" w:hAnsi="Montserrat"/>
          <w:sz w:val="20"/>
          <w:szCs w:val="20"/>
        </w:rPr>
      </w:pPr>
      <w:r w:rsidRPr="00EF0AB6">
        <w:rPr>
          <w:rFonts w:ascii="Montserrat" w:hAnsi="Montserrat"/>
          <w:sz w:val="20"/>
          <w:szCs w:val="20"/>
        </w:rPr>
        <w:t xml:space="preserve">Materiales, herramientas, </w:t>
      </w:r>
      <w:r w:rsidR="00641F17" w:rsidRPr="00EF0AB6">
        <w:rPr>
          <w:rFonts w:ascii="Montserrat" w:hAnsi="Montserrat"/>
          <w:sz w:val="20"/>
          <w:szCs w:val="20"/>
        </w:rPr>
        <w:t xml:space="preserve">kits de mantenimiento para la ejecución del servicio, en caso de aplicar, de lo contrario hacer caso omiso. </w:t>
      </w:r>
    </w:p>
    <w:p w14:paraId="1C76F921" w14:textId="77777777" w:rsidR="00641F17" w:rsidRPr="00EF0AB6" w:rsidRDefault="00641F17" w:rsidP="00C2623C">
      <w:pPr>
        <w:pStyle w:val="Prrafodelista"/>
        <w:numPr>
          <w:ilvl w:val="0"/>
          <w:numId w:val="12"/>
        </w:numPr>
        <w:ind w:left="0" w:firstLine="0"/>
        <w:jc w:val="both"/>
        <w:rPr>
          <w:rFonts w:ascii="Montserrat" w:hAnsi="Montserrat"/>
          <w:sz w:val="20"/>
          <w:szCs w:val="20"/>
        </w:rPr>
      </w:pPr>
      <w:r w:rsidRPr="00EF0AB6">
        <w:rPr>
          <w:rFonts w:ascii="Montserrat" w:hAnsi="Montserrat"/>
          <w:sz w:val="20"/>
          <w:szCs w:val="20"/>
        </w:rPr>
        <w:t>Mano de obra, el personal que se presente, deberá portar gafete de identificación que lo acredite como trabajador, herramientas de trabajo y uniforme o vestuario necesario para la ejecución del servicio.</w:t>
      </w:r>
    </w:p>
    <w:p w14:paraId="09298C08" w14:textId="27675AEC" w:rsidR="00641F17" w:rsidRPr="00EF0AB6" w:rsidRDefault="00641F17" w:rsidP="00C2623C">
      <w:pPr>
        <w:pStyle w:val="Prrafodelista"/>
        <w:numPr>
          <w:ilvl w:val="0"/>
          <w:numId w:val="12"/>
        </w:numPr>
        <w:ind w:left="0" w:firstLine="0"/>
        <w:jc w:val="both"/>
        <w:rPr>
          <w:rFonts w:ascii="Montserrat" w:hAnsi="Montserrat"/>
          <w:sz w:val="20"/>
          <w:szCs w:val="20"/>
        </w:rPr>
      </w:pPr>
      <w:r w:rsidRPr="00EF0AB6">
        <w:rPr>
          <w:rFonts w:ascii="Montserrat" w:hAnsi="Montserrat"/>
          <w:sz w:val="20"/>
          <w:szCs w:val="20"/>
        </w:rPr>
        <w:t>Cronograma de fechas de Mantenimiento, en base al calendario solicitado. Así como de Capacitación a usuarios de los equipos.</w:t>
      </w:r>
    </w:p>
    <w:p w14:paraId="19EDB75F" w14:textId="77777777" w:rsidR="00641F17" w:rsidRPr="00EF0AB6" w:rsidRDefault="00641F17" w:rsidP="00641F17">
      <w:pPr>
        <w:pStyle w:val="Prrafodelista"/>
        <w:ind w:left="0"/>
        <w:jc w:val="both"/>
        <w:rPr>
          <w:rFonts w:ascii="Montserrat" w:hAnsi="Montserrat"/>
          <w:sz w:val="20"/>
          <w:szCs w:val="20"/>
        </w:rPr>
      </w:pPr>
    </w:p>
    <w:p w14:paraId="4FA06E49" w14:textId="77777777" w:rsidR="00641F17" w:rsidRPr="00EF0AB6" w:rsidRDefault="00641F17" w:rsidP="00C2623C">
      <w:pPr>
        <w:pStyle w:val="Prrafodelista"/>
        <w:numPr>
          <w:ilvl w:val="3"/>
          <w:numId w:val="13"/>
        </w:numPr>
        <w:ind w:left="0" w:firstLine="0"/>
        <w:jc w:val="both"/>
        <w:rPr>
          <w:rFonts w:ascii="Montserrat" w:hAnsi="Montserrat"/>
          <w:sz w:val="20"/>
          <w:szCs w:val="20"/>
        </w:rPr>
      </w:pPr>
      <w:r w:rsidRPr="00EF0AB6">
        <w:rPr>
          <w:rFonts w:ascii="Montserrat" w:hAnsi="Montserrat"/>
          <w:sz w:val="20"/>
          <w:szCs w:val="20"/>
        </w:rPr>
        <w:t xml:space="preserve">En caso de cumplir con lo anterior, se les dará acceso a las instalaciones y se presentará con el </w:t>
      </w:r>
      <w:proofErr w:type="gramStart"/>
      <w:r w:rsidRPr="00EF0AB6">
        <w:rPr>
          <w:rFonts w:ascii="Montserrat" w:hAnsi="Montserrat"/>
          <w:sz w:val="20"/>
          <w:szCs w:val="20"/>
        </w:rPr>
        <w:t>Jefe</w:t>
      </w:r>
      <w:proofErr w:type="gramEnd"/>
      <w:r w:rsidRPr="00EF0AB6">
        <w:rPr>
          <w:rFonts w:ascii="Montserrat" w:hAnsi="Montserrat"/>
          <w:sz w:val="20"/>
          <w:szCs w:val="20"/>
        </w:rPr>
        <w:t xml:space="preserve"> del Servicio correspondiente para iniciar los trabajos de mantenimiento preventivo/correctivo. Caso contrario, no se considerará como efectiva la visita y se aplicarán las medidas y/o penalizaciones conducentes.</w:t>
      </w:r>
    </w:p>
    <w:p w14:paraId="58B3B7E4" w14:textId="77777777" w:rsidR="00641F17" w:rsidRPr="00EF0AB6" w:rsidRDefault="00641F17" w:rsidP="00641F17">
      <w:pPr>
        <w:pStyle w:val="Prrafodelista"/>
        <w:ind w:left="0"/>
        <w:jc w:val="both"/>
        <w:rPr>
          <w:rFonts w:ascii="Montserrat" w:hAnsi="Montserrat"/>
          <w:sz w:val="20"/>
          <w:szCs w:val="20"/>
        </w:rPr>
      </w:pPr>
    </w:p>
    <w:p w14:paraId="49FA5893" w14:textId="4FC3C15A" w:rsidR="00641F17" w:rsidRPr="00EF0AB6" w:rsidRDefault="00641F17" w:rsidP="000220DA">
      <w:pPr>
        <w:pStyle w:val="Prrafodelista"/>
        <w:numPr>
          <w:ilvl w:val="3"/>
          <w:numId w:val="13"/>
        </w:numPr>
        <w:ind w:left="0" w:firstLine="0"/>
        <w:jc w:val="both"/>
        <w:rPr>
          <w:rFonts w:ascii="Montserrat" w:hAnsi="Montserrat"/>
          <w:sz w:val="20"/>
          <w:szCs w:val="20"/>
        </w:rPr>
      </w:pPr>
      <w:r w:rsidRPr="00EF0AB6">
        <w:rPr>
          <w:rFonts w:ascii="Montserrat" w:hAnsi="Montserrat"/>
          <w:sz w:val="20"/>
          <w:szCs w:val="20"/>
        </w:rPr>
        <w:t>El proveedor deberá ent</w:t>
      </w:r>
      <w:r w:rsidR="00F746B7" w:rsidRPr="00EF0AB6">
        <w:rPr>
          <w:rFonts w:ascii="Montserrat" w:hAnsi="Montserrat"/>
          <w:sz w:val="20"/>
          <w:szCs w:val="20"/>
        </w:rPr>
        <w:t xml:space="preserve">regar todos aquellos elementos </w:t>
      </w:r>
      <w:r w:rsidRPr="00EF0AB6">
        <w:rPr>
          <w:rFonts w:ascii="Montserrat" w:hAnsi="Montserrat"/>
          <w:sz w:val="20"/>
          <w:szCs w:val="20"/>
        </w:rPr>
        <w:t xml:space="preserve">que no se hayan colocado </w:t>
      </w:r>
      <w:r w:rsidR="00A402DE" w:rsidRPr="00EF0AB6">
        <w:rPr>
          <w:rFonts w:ascii="Montserrat" w:hAnsi="Montserrat"/>
          <w:sz w:val="20"/>
          <w:szCs w:val="20"/>
        </w:rPr>
        <w:t>en el servicio</w:t>
      </w:r>
      <w:r w:rsidRPr="00EF0AB6">
        <w:rPr>
          <w:rFonts w:ascii="Montserrat" w:hAnsi="Montserrat"/>
          <w:sz w:val="20"/>
          <w:szCs w:val="20"/>
        </w:rPr>
        <w:t xml:space="preserve">, </w:t>
      </w:r>
      <w:r w:rsidR="00A402DE" w:rsidRPr="00EF0AB6">
        <w:rPr>
          <w:rFonts w:ascii="Montserrat" w:hAnsi="Montserrat"/>
          <w:sz w:val="20"/>
          <w:szCs w:val="20"/>
        </w:rPr>
        <w:t>por cualquier motivo conducente en el cual los elementos no sean utilizados,</w:t>
      </w:r>
      <w:r w:rsidRPr="00EF0AB6">
        <w:rPr>
          <w:rFonts w:ascii="Montserrat" w:hAnsi="Montserrat"/>
          <w:sz w:val="20"/>
          <w:szCs w:val="20"/>
        </w:rPr>
        <w:t xml:space="preserve"> así como aquel</w:t>
      </w:r>
      <w:r w:rsidR="00A402DE" w:rsidRPr="00EF0AB6">
        <w:rPr>
          <w:rFonts w:ascii="Montserrat" w:hAnsi="Montserrat"/>
          <w:sz w:val="20"/>
          <w:szCs w:val="20"/>
        </w:rPr>
        <w:t>los que hayan sido sustituidos.</w:t>
      </w:r>
    </w:p>
    <w:p w14:paraId="169E3E2B" w14:textId="77777777" w:rsidR="00A402DE" w:rsidRPr="00EF0AB6" w:rsidRDefault="00A402DE" w:rsidP="00A402DE">
      <w:pPr>
        <w:pStyle w:val="Prrafodelista"/>
        <w:ind w:left="0"/>
        <w:jc w:val="both"/>
        <w:rPr>
          <w:rFonts w:ascii="Montserrat" w:hAnsi="Montserrat"/>
          <w:sz w:val="20"/>
          <w:szCs w:val="20"/>
        </w:rPr>
      </w:pPr>
    </w:p>
    <w:p w14:paraId="2424DDF7" w14:textId="77777777" w:rsidR="00641F17" w:rsidRPr="00EF0AB6" w:rsidRDefault="00641F17" w:rsidP="00C2623C">
      <w:pPr>
        <w:pStyle w:val="Prrafodelista"/>
        <w:numPr>
          <w:ilvl w:val="3"/>
          <w:numId w:val="13"/>
        </w:numPr>
        <w:ind w:left="0" w:firstLine="0"/>
        <w:jc w:val="both"/>
        <w:rPr>
          <w:rFonts w:ascii="Montserrat" w:hAnsi="Montserrat"/>
          <w:sz w:val="20"/>
          <w:szCs w:val="20"/>
        </w:rPr>
      </w:pPr>
      <w:r w:rsidRPr="00EF0AB6">
        <w:rPr>
          <w:rFonts w:ascii="Montserrat" w:hAnsi="Montserrat"/>
          <w:sz w:val="20"/>
          <w:szCs w:val="20"/>
        </w:rPr>
        <w:t>Una vez concluido con la totalidad de acciones propias del mantenimiento preventivo, el proveedor, en conjunto con la Unidad Administrativa, deberá completar la siguiente documentación:</w:t>
      </w:r>
    </w:p>
    <w:p w14:paraId="3564090C" w14:textId="77777777" w:rsidR="00641F17" w:rsidRPr="00EF0AB6" w:rsidRDefault="00641F17" w:rsidP="00641F17">
      <w:pPr>
        <w:pStyle w:val="Prrafodelista"/>
        <w:ind w:left="0"/>
        <w:rPr>
          <w:rFonts w:ascii="Montserrat" w:hAnsi="Montserrat"/>
          <w:sz w:val="20"/>
          <w:szCs w:val="20"/>
        </w:rPr>
      </w:pPr>
    </w:p>
    <w:p w14:paraId="59BBF3AA" w14:textId="77777777" w:rsidR="00641F17" w:rsidRPr="00EF0AB6" w:rsidRDefault="00641F17" w:rsidP="00C2623C">
      <w:pPr>
        <w:pStyle w:val="Prrafodelista"/>
        <w:numPr>
          <w:ilvl w:val="0"/>
          <w:numId w:val="14"/>
        </w:numPr>
        <w:ind w:left="0" w:firstLine="0"/>
        <w:jc w:val="both"/>
        <w:rPr>
          <w:rFonts w:ascii="Montserrat" w:hAnsi="Montserrat"/>
          <w:sz w:val="20"/>
          <w:szCs w:val="20"/>
        </w:rPr>
      </w:pPr>
      <w:r w:rsidRPr="00EF0AB6">
        <w:rPr>
          <w:rFonts w:ascii="Montserrat" w:hAnsi="Montserrat"/>
          <w:sz w:val="20"/>
          <w:szCs w:val="20"/>
        </w:rPr>
        <w:t xml:space="preserve">Orden de servicio de la empresa debidamente llenado, informando detalladamente el procedimiento realizado durante el servicio de mantenimiento. </w:t>
      </w:r>
    </w:p>
    <w:p w14:paraId="1A7FA697" w14:textId="77777777" w:rsidR="00641F17" w:rsidRPr="00EF0AB6" w:rsidRDefault="00641F17" w:rsidP="00C2623C">
      <w:pPr>
        <w:pStyle w:val="Prrafodelista"/>
        <w:numPr>
          <w:ilvl w:val="0"/>
          <w:numId w:val="14"/>
        </w:numPr>
        <w:ind w:left="0" w:firstLine="0"/>
        <w:jc w:val="both"/>
        <w:rPr>
          <w:rFonts w:ascii="Montserrat" w:hAnsi="Montserrat"/>
          <w:sz w:val="20"/>
          <w:szCs w:val="20"/>
        </w:rPr>
      </w:pPr>
      <w:r w:rsidRPr="00EF0AB6">
        <w:rPr>
          <w:rFonts w:ascii="Montserrat" w:hAnsi="Montserrat"/>
          <w:sz w:val="20"/>
          <w:szCs w:val="20"/>
        </w:rPr>
        <w:t xml:space="preserve">Galería fotográfica del servicio realizado, incluyendo al menos 4 fotografías en cada etapa de este: antes, durante y después. </w:t>
      </w:r>
    </w:p>
    <w:p w14:paraId="2E269C90" w14:textId="130A7B53" w:rsidR="00641F17" w:rsidRPr="00EF0AB6" w:rsidRDefault="00641F17" w:rsidP="00C2623C">
      <w:pPr>
        <w:pStyle w:val="Prrafodelista"/>
        <w:numPr>
          <w:ilvl w:val="0"/>
          <w:numId w:val="14"/>
        </w:numPr>
        <w:ind w:left="0" w:firstLine="0"/>
        <w:jc w:val="both"/>
        <w:rPr>
          <w:rFonts w:ascii="Montserrat" w:hAnsi="Montserrat"/>
          <w:sz w:val="20"/>
          <w:szCs w:val="20"/>
        </w:rPr>
      </w:pPr>
      <w:proofErr w:type="spellStart"/>
      <w:r w:rsidRPr="00EF0AB6">
        <w:rPr>
          <w:rFonts w:ascii="Montserrat" w:hAnsi="Montserrat"/>
          <w:sz w:val="20"/>
          <w:szCs w:val="20"/>
        </w:rPr>
        <w:t>Checklist</w:t>
      </w:r>
      <w:proofErr w:type="spellEnd"/>
      <w:r w:rsidRPr="00EF0AB6">
        <w:rPr>
          <w:rFonts w:ascii="Montserrat" w:hAnsi="Montserrat"/>
          <w:sz w:val="20"/>
          <w:szCs w:val="20"/>
        </w:rPr>
        <w:t xml:space="preserve"> y/o rutina de mantenimiento conforme a manuales de opera</w:t>
      </w:r>
      <w:r w:rsidR="00A402DE" w:rsidRPr="00EF0AB6">
        <w:rPr>
          <w:rFonts w:ascii="Montserrat" w:hAnsi="Montserrat"/>
          <w:sz w:val="20"/>
          <w:szCs w:val="20"/>
        </w:rPr>
        <w:t>ción</w:t>
      </w:r>
      <w:r w:rsidRPr="00EF0AB6">
        <w:rPr>
          <w:rFonts w:ascii="Montserrat" w:hAnsi="Montserrat"/>
          <w:sz w:val="20"/>
          <w:szCs w:val="20"/>
        </w:rPr>
        <w:t xml:space="preserve"> y de servicio de la marca de los equipos</w:t>
      </w:r>
      <w:r w:rsidR="00F746B7" w:rsidRPr="00EF0AB6">
        <w:rPr>
          <w:rFonts w:ascii="Montserrat" w:hAnsi="Montserrat"/>
          <w:sz w:val="20"/>
          <w:szCs w:val="20"/>
        </w:rPr>
        <w:t xml:space="preserve"> (en caso de aplicar)</w:t>
      </w:r>
      <w:r w:rsidRPr="00EF0AB6">
        <w:rPr>
          <w:rFonts w:ascii="Montserrat" w:hAnsi="Montserrat"/>
          <w:sz w:val="20"/>
          <w:szCs w:val="20"/>
        </w:rPr>
        <w:t>.</w:t>
      </w:r>
    </w:p>
    <w:p w14:paraId="1A511283" w14:textId="77777777" w:rsidR="00641F17" w:rsidRPr="00EF0AB6" w:rsidRDefault="00641F17" w:rsidP="00C2623C">
      <w:pPr>
        <w:pStyle w:val="Prrafodelista"/>
        <w:numPr>
          <w:ilvl w:val="0"/>
          <w:numId w:val="14"/>
        </w:numPr>
        <w:ind w:left="0" w:firstLine="0"/>
        <w:jc w:val="both"/>
        <w:rPr>
          <w:rFonts w:ascii="Montserrat" w:eastAsia="Calibri" w:hAnsi="Montserrat" w:cs="Arial"/>
          <w:sz w:val="20"/>
          <w:szCs w:val="20"/>
          <w:lang w:eastAsia="es-MX"/>
        </w:rPr>
      </w:pPr>
      <w:r w:rsidRPr="00EF0AB6">
        <w:rPr>
          <w:rFonts w:ascii="Montserrat" w:eastAsia="Calibri" w:hAnsi="Montserrat" w:cs="Arial"/>
          <w:sz w:val="20"/>
          <w:szCs w:val="20"/>
          <w:lang w:eastAsia="es-MX"/>
        </w:rPr>
        <w:lastRenderedPageBreak/>
        <w:t>Informe detallado de las pruebas realizadas con analizador, donde se resume toda la información referida al proceso de datos de identificación de un equipo.</w:t>
      </w:r>
    </w:p>
    <w:p w14:paraId="333FE908" w14:textId="77777777" w:rsidR="00641F17" w:rsidRPr="00EF0AB6" w:rsidRDefault="00641F17" w:rsidP="00641F17">
      <w:pPr>
        <w:pStyle w:val="Prrafodelista"/>
        <w:ind w:left="0"/>
        <w:jc w:val="both"/>
        <w:rPr>
          <w:rFonts w:ascii="Montserrat" w:eastAsia="Calibri" w:hAnsi="Montserrat" w:cs="Arial"/>
          <w:sz w:val="20"/>
          <w:szCs w:val="20"/>
          <w:lang w:eastAsia="es-MX"/>
        </w:rPr>
      </w:pPr>
    </w:p>
    <w:p w14:paraId="35DBAFA6" w14:textId="77777777" w:rsidR="00641F17" w:rsidRPr="00EF0AB6" w:rsidRDefault="00641F17" w:rsidP="00641F17">
      <w:pPr>
        <w:jc w:val="both"/>
        <w:rPr>
          <w:rFonts w:ascii="Montserrat" w:eastAsia="Calibri" w:hAnsi="Montserrat" w:cs="Arial"/>
          <w:b/>
          <w:sz w:val="20"/>
          <w:szCs w:val="20"/>
          <w:lang w:val="es-MX" w:eastAsia="es-MX"/>
        </w:rPr>
      </w:pPr>
      <w:r w:rsidRPr="00EF0AB6">
        <w:rPr>
          <w:rFonts w:ascii="Montserrat" w:eastAsia="Calibri" w:hAnsi="Montserrat" w:cs="Arial"/>
          <w:b/>
          <w:sz w:val="20"/>
          <w:szCs w:val="20"/>
          <w:lang w:val="es-MX" w:eastAsia="es-MX"/>
        </w:rPr>
        <w:t xml:space="preserve">Los documentos anteriormente descritos deberán ser enviados a la dirección de infraestructura como soporte del servicio realizado.  </w:t>
      </w:r>
    </w:p>
    <w:p w14:paraId="47EE41AE" w14:textId="77777777" w:rsidR="00641F17" w:rsidRPr="00EF0AB6" w:rsidRDefault="00641F17" w:rsidP="00641F17">
      <w:pPr>
        <w:pStyle w:val="Prrafodelista"/>
        <w:ind w:left="0"/>
        <w:jc w:val="both"/>
        <w:rPr>
          <w:rFonts w:ascii="Montserrat" w:hAnsi="Montserrat"/>
          <w:sz w:val="20"/>
          <w:szCs w:val="20"/>
        </w:rPr>
      </w:pPr>
    </w:p>
    <w:p w14:paraId="63FB2F21" w14:textId="6DBD1779" w:rsidR="00F746B7" w:rsidRPr="00EF0AB6" w:rsidRDefault="00641F17" w:rsidP="00F746B7">
      <w:pPr>
        <w:jc w:val="both"/>
        <w:rPr>
          <w:rFonts w:ascii="Montserrat" w:hAnsi="Montserrat"/>
          <w:b/>
          <w:sz w:val="20"/>
          <w:szCs w:val="20"/>
          <w:lang w:val="es-MX"/>
        </w:rPr>
      </w:pPr>
      <w:r w:rsidRPr="00EF0AB6">
        <w:rPr>
          <w:rFonts w:ascii="Montserrat" w:hAnsi="Montserrat"/>
          <w:b/>
          <w:sz w:val="20"/>
          <w:szCs w:val="20"/>
          <w:lang w:val="es-MX"/>
        </w:rPr>
        <w:t>III.6.2</w:t>
      </w:r>
      <w:r w:rsidR="00F746B7" w:rsidRPr="00EF0AB6">
        <w:rPr>
          <w:rFonts w:ascii="Montserrat" w:hAnsi="Montserrat"/>
          <w:b/>
          <w:sz w:val="20"/>
          <w:szCs w:val="20"/>
          <w:lang w:val="es-MX"/>
        </w:rPr>
        <w:t xml:space="preserve">. </w:t>
      </w:r>
      <w:r w:rsidRPr="00EF0AB6">
        <w:rPr>
          <w:rFonts w:ascii="Montserrat" w:hAnsi="Montserrat"/>
          <w:b/>
          <w:sz w:val="20"/>
          <w:szCs w:val="20"/>
          <w:lang w:val="es-MX"/>
        </w:rPr>
        <w:t>Mantenimiento correctivo</w:t>
      </w:r>
    </w:p>
    <w:p w14:paraId="0D662063" w14:textId="77777777" w:rsidR="006A0FD6" w:rsidRPr="00EF0AB6" w:rsidRDefault="006A0FD6" w:rsidP="00F746B7">
      <w:pPr>
        <w:jc w:val="both"/>
        <w:rPr>
          <w:rFonts w:ascii="Montserrat" w:hAnsi="Montserrat"/>
          <w:b/>
          <w:sz w:val="20"/>
          <w:szCs w:val="20"/>
          <w:lang w:val="es-MX"/>
        </w:rPr>
      </w:pPr>
    </w:p>
    <w:p w14:paraId="42FCB64D" w14:textId="49C50AEB" w:rsidR="00641F17" w:rsidRPr="00EF0AB6" w:rsidRDefault="00641F17" w:rsidP="00C2623C">
      <w:pPr>
        <w:pStyle w:val="Prrafodelista"/>
        <w:numPr>
          <w:ilvl w:val="3"/>
          <w:numId w:val="17"/>
        </w:numPr>
        <w:ind w:left="709" w:hanging="709"/>
        <w:jc w:val="both"/>
        <w:rPr>
          <w:rFonts w:ascii="Montserrat" w:hAnsi="Montserrat"/>
          <w:sz w:val="20"/>
          <w:szCs w:val="20"/>
        </w:rPr>
      </w:pPr>
      <w:r w:rsidRPr="00EF0AB6">
        <w:rPr>
          <w:rFonts w:ascii="Montserrat" w:hAnsi="Montserrat"/>
          <w:sz w:val="20"/>
          <w:szCs w:val="20"/>
        </w:rPr>
        <w:t xml:space="preserve">Cuando se identifique que algún daño y/o falla en </w:t>
      </w:r>
      <w:r w:rsidR="006A0FD6" w:rsidRPr="00EF0AB6">
        <w:rPr>
          <w:rFonts w:ascii="Montserrat" w:hAnsi="Montserrat"/>
          <w:sz w:val="20"/>
          <w:szCs w:val="20"/>
        </w:rPr>
        <w:t xml:space="preserve">el </w:t>
      </w:r>
      <w:r w:rsidRPr="00EF0AB6">
        <w:rPr>
          <w:rFonts w:ascii="Montserrat" w:hAnsi="Montserrat"/>
          <w:sz w:val="20"/>
          <w:szCs w:val="20"/>
        </w:rPr>
        <w:t>funcionamiento</w:t>
      </w:r>
      <w:r w:rsidR="006A0FD6" w:rsidRPr="00EF0AB6">
        <w:rPr>
          <w:rFonts w:ascii="Montserrat" w:hAnsi="Montserrat"/>
          <w:sz w:val="20"/>
          <w:szCs w:val="20"/>
        </w:rPr>
        <w:t xml:space="preserve"> del inmueble</w:t>
      </w:r>
      <w:r w:rsidR="007A6D8B" w:rsidRPr="00EF0AB6">
        <w:rPr>
          <w:rFonts w:ascii="Montserrat" w:hAnsi="Montserrat"/>
          <w:sz w:val="20"/>
          <w:szCs w:val="20"/>
        </w:rPr>
        <w:t xml:space="preserve"> donde se realizaron los servicios</w:t>
      </w:r>
      <w:r w:rsidRPr="00EF0AB6">
        <w:rPr>
          <w:rFonts w:ascii="Montserrat" w:hAnsi="Montserrat"/>
          <w:sz w:val="20"/>
          <w:szCs w:val="20"/>
        </w:rPr>
        <w:t xml:space="preserve">, el jefe de Mantenimiento y/o la Unidad Administrativa, realizará un reporte de servicio a través del </w:t>
      </w:r>
      <w:proofErr w:type="spellStart"/>
      <w:r w:rsidRPr="00EF0AB6">
        <w:rPr>
          <w:rFonts w:ascii="Montserrat" w:hAnsi="Montserrat"/>
          <w:sz w:val="20"/>
          <w:szCs w:val="20"/>
        </w:rPr>
        <w:t>Callcenter</w:t>
      </w:r>
      <w:proofErr w:type="spellEnd"/>
      <w:r w:rsidRPr="00EF0AB6">
        <w:rPr>
          <w:rFonts w:ascii="Montserrat" w:hAnsi="Montserrat"/>
          <w:sz w:val="20"/>
          <w:szCs w:val="20"/>
        </w:rPr>
        <w:t xml:space="preserve"> o número de teléfono, establecida por el proveedor.</w:t>
      </w:r>
    </w:p>
    <w:p w14:paraId="73EA7572" w14:textId="77777777" w:rsidR="00641F17" w:rsidRPr="00EF0AB6" w:rsidRDefault="00641F17" w:rsidP="00641F17">
      <w:pPr>
        <w:pStyle w:val="Prrafodelista"/>
        <w:ind w:left="0"/>
        <w:jc w:val="both"/>
        <w:rPr>
          <w:rFonts w:ascii="Montserrat" w:hAnsi="Montserrat"/>
          <w:sz w:val="20"/>
          <w:szCs w:val="20"/>
        </w:rPr>
      </w:pPr>
    </w:p>
    <w:p w14:paraId="04A88F94" w14:textId="7466B6C9" w:rsidR="00641F17" w:rsidRPr="00EF0AB6" w:rsidRDefault="00641F17" w:rsidP="00C2623C">
      <w:pPr>
        <w:pStyle w:val="Prrafodelista"/>
        <w:numPr>
          <w:ilvl w:val="3"/>
          <w:numId w:val="17"/>
        </w:numPr>
        <w:ind w:left="709" w:hanging="709"/>
        <w:jc w:val="both"/>
        <w:rPr>
          <w:rFonts w:ascii="Montserrat" w:hAnsi="Montserrat"/>
          <w:sz w:val="20"/>
          <w:szCs w:val="20"/>
        </w:rPr>
      </w:pPr>
      <w:r w:rsidRPr="00EF0AB6">
        <w:rPr>
          <w:rFonts w:ascii="Montserrat" w:hAnsi="Montserrat"/>
          <w:sz w:val="20"/>
          <w:szCs w:val="20"/>
        </w:rPr>
        <w:t>El proveedor deberá emitir acuse de recepción del reporte de servicio y asignar un número de reporte o folio.</w:t>
      </w:r>
    </w:p>
    <w:p w14:paraId="5198C94D" w14:textId="77777777" w:rsidR="00641F17" w:rsidRPr="00EF0AB6" w:rsidRDefault="00641F17" w:rsidP="00641F17">
      <w:pPr>
        <w:pStyle w:val="Prrafodelista"/>
        <w:ind w:left="0"/>
        <w:jc w:val="both"/>
        <w:rPr>
          <w:rFonts w:ascii="Montserrat" w:hAnsi="Montserrat"/>
          <w:sz w:val="20"/>
          <w:szCs w:val="20"/>
        </w:rPr>
      </w:pPr>
    </w:p>
    <w:p w14:paraId="6D6F7313" w14:textId="77777777" w:rsidR="00641F17" w:rsidRPr="00EF0AB6" w:rsidRDefault="00641F17" w:rsidP="00C2623C">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t>El plazo para la atención del reporte de servicio será de 2 días hábiles a partir de la fecha de emisión de este, plazo en el que el proveedor deberá acudir a la Unidad para realizar el mantenimiento correctivo solicitado.</w:t>
      </w:r>
    </w:p>
    <w:p w14:paraId="679E9384" w14:textId="77777777" w:rsidR="00641F17" w:rsidRPr="00EF0AB6" w:rsidRDefault="00641F17" w:rsidP="00641F17">
      <w:pPr>
        <w:pStyle w:val="Prrafodelista"/>
        <w:ind w:left="0"/>
        <w:jc w:val="both"/>
        <w:rPr>
          <w:rFonts w:ascii="Montserrat" w:hAnsi="Montserrat"/>
          <w:sz w:val="20"/>
          <w:szCs w:val="20"/>
        </w:rPr>
      </w:pPr>
    </w:p>
    <w:p w14:paraId="498E1348" w14:textId="77777777" w:rsidR="00641F17" w:rsidRPr="00EF0AB6" w:rsidRDefault="00641F17" w:rsidP="00C2623C">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t>El proveedor deberá presentarse con el responsable de la Unidad para confirmar su asistencia y registro en la visita del departamento de Mantenimiento.</w:t>
      </w:r>
    </w:p>
    <w:p w14:paraId="23BCC1B4" w14:textId="77777777" w:rsidR="006A0FD6" w:rsidRPr="00EF0AB6" w:rsidRDefault="006A0FD6" w:rsidP="006A0FD6">
      <w:pPr>
        <w:pStyle w:val="Prrafodelista"/>
        <w:ind w:left="0"/>
        <w:jc w:val="both"/>
        <w:rPr>
          <w:rFonts w:ascii="Montserrat" w:hAnsi="Montserrat"/>
          <w:sz w:val="20"/>
          <w:szCs w:val="20"/>
        </w:rPr>
      </w:pPr>
    </w:p>
    <w:p w14:paraId="6A86934F" w14:textId="516B7A54" w:rsidR="00641F17" w:rsidRPr="00EF0AB6" w:rsidRDefault="00641F17" w:rsidP="00C2623C">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t xml:space="preserve">El prestador de servicios deberá proveer la Mano de obra necesaria para la reparación </w:t>
      </w:r>
      <w:r w:rsidR="007A6D8B" w:rsidRPr="00EF0AB6">
        <w:rPr>
          <w:rFonts w:ascii="Montserrat" w:hAnsi="Montserrat"/>
          <w:sz w:val="20"/>
          <w:szCs w:val="20"/>
        </w:rPr>
        <w:t>necesaria del inmueble</w:t>
      </w:r>
      <w:r w:rsidRPr="00EF0AB6">
        <w:rPr>
          <w:rFonts w:ascii="Montserrat" w:hAnsi="Montserrat"/>
          <w:sz w:val="20"/>
          <w:szCs w:val="20"/>
        </w:rPr>
        <w:t>, el personal que se presente, deberá portar gafete de identificación que lo acredite como trabajador, herramientas de trabajo y uniforme o vestuario necesario para la ejecución del servicio (ejemplo. Equipo de protección personal).</w:t>
      </w:r>
    </w:p>
    <w:p w14:paraId="47CE3BF4" w14:textId="77777777" w:rsidR="00641F17" w:rsidRPr="00EF0AB6" w:rsidRDefault="00641F17" w:rsidP="00641F17">
      <w:pPr>
        <w:pStyle w:val="Prrafodelista"/>
        <w:ind w:left="0"/>
        <w:jc w:val="both"/>
        <w:rPr>
          <w:rFonts w:ascii="Montserrat" w:hAnsi="Montserrat"/>
          <w:sz w:val="20"/>
          <w:szCs w:val="20"/>
        </w:rPr>
      </w:pPr>
    </w:p>
    <w:p w14:paraId="4DDEDBF4" w14:textId="4AFFF4CF" w:rsidR="00641F17" w:rsidRPr="00EF0AB6" w:rsidRDefault="00641F17" w:rsidP="00C2623C">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t xml:space="preserve">El proveedor deberá realizar el mantenimiento correctivo a entera satisfacción del Instituto incluyendo </w:t>
      </w:r>
      <w:r w:rsidR="007A6D8B" w:rsidRPr="00EF0AB6">
        <w:rPr>
          <w:rFonts w:ascii="Montserrat" w:hAnsi="Montserrat"/>
          <w:sz w:val="20"/>
          <w:szCs w:val="20"/>
        </w:rPr>
        <w:t>los materiales necesario</w:t>
      </w:r>
      <w:r w:rsidRPr="00EF0AB6">
        <w:rPr>
          <w:rFonts w:ascii="Montserrat" w:hAnsi="Montserrat"/>
          <w:sz w:val="20"/>
          <w:szCs w:val="20"/>
        </w:rPr>
        <w:t xml:space="preserve">s para el funcionamiento óptimo de </w:t>
      </w:r>
      <w:r w:rsidR="007A6D8B" w:rsidRPr="00EF0AB6">
        <w:rPr>
          <w:rFonts w:ascii="Montserrat" w:hAnsi="Montserrat"/>
          <w:sz w:val="20"/>
          <w:szCs w:val="20"/>
        </w:rPr>
        <w:t>las áreas donde se realizó el servicio</w:t>
      </w:r>
      <w:r w:rsidRPr="00EF0AB6">
        <w:rPr>
          <w:rFonts w:ascii="Montserrat" w:hAnsi="Montserrat"/>
          <w:sz w:val="20"/>
          <w:szCs w:val="20"/>
        </w:rPr>
        <w:t xml:space="preserve"> en un plazo no mayor a 14 días hábiles, contando a partir de la fecha de la emisión del reporte de servicio, por lo que el plazo queda de la siguiente manera: </w:t>
      </w:r>
    </w:p>
    <w:p w14:paraId="79A8F116" w14:textId="77777777" w:rsidR="00641F17" w:rsidRPr="00EF0AB6" w:rsidRDefault="00641F17" w:rsidP="00641F17">
      <w:pPr>
        <w:pStyle w:val="Prrafodelista"/>
        <w:ind w:left="0"/>
        <w:rPr>
          <w:rFonts w:ascii="Montserrat" w:hAnsi="Montserrat"/>
          <w:sz w:val="20"/>
          <w:szCs w:val="20"/>
        </w:rPr>
      </w:pPr>
    </w:p>
    <w:p w14:paraId="6135C3D7" w14:textId="77777777" w:rsidR="00641F17" w:rsidRPr="00EF0AB6" w:rsidRDefault="00641F17" w:rsidP="00C2623C">
      <w:pPr>
        <w:pStyle w:val="Prrafodelista"/>
        <w:numPr>
          <w:ilvl w:val="0"/>
          <w:numId w:val="15"/>
        </w:numPr>
        <w:ind w:left="0" w:firstLine="0"/>
        <w:jc w:val="both"/>
        <w:rPr>
          <w:rFonts w:ascii="Montserrat" w:hAnsi="Montserrat"/>
          <w:sz w:val="20"/>
          <w:szCs w:val="20"/>
        </w:rPr>
      </w:pPr>
      <w:r w:rsidRPr="00EF0AB6">
        <w:rPr>
          <w:rFonts w:ascii="Montserrat" w:hAnsi="Montserrat"/>
          <w:sz w:val="20"/>
          <w:szCs w:val="20"/>
        </w:rPr>
        <w:t>2 días hábiles para acudir a la Unidad.</w:t>
      </w:r>
    </w:p>
    <w:p w14:paraId="66A6E9D7" w14:textId="77777777" w:rsidR="00641F17" w:rsidRPr="00EF0AB6" w:rsidRDefault="00641F17" w:rsidP="00C2623C">
      <w:pPr>
        <w:pStyle w:val="Prrafodelista"/>
        <w:numPr>
          <w:ilvl w:val="0"/>
          <w:numId w:val="15"/>
        </w:numPr>
        <w:ind w:left="0" w:firstLine="0"/>
        <w:jc w:val="both"/>
        <w:rPr>
          <w:rFonts w:ascii="Montserrat" w:hAnsi="Montserrat"/>
          <w:sz w:val="20"/>
          <w:szCs w:val="20"/>
        </w:rPr>
      </w:pPr>
      <w:r w:rsidRPr="00EF0AB6">
        <w:rPr>
          <w:rFonts w:ascii="Montserrat" w:hAnsi="Montserrat"/>
          <w:sz w:val="20"/>
          <w:szCs w:val="20"/>
        </w:rPr>
        <w:t>2 días hábiles para diagnóstico.</w:t>
      </w:r>
    </w:p>
    <w:p w14:paraId="5AB71391" w14:textId="0744E951" w:rsidR="00641F17" w:rsidRPr="00EF0AB6" w:rsidRDefault="00641F17" w:rsidP="000220DA">
      <w:pPr>
        <w:pStyle w:val="Prrafodelista"/>
        <w:numPr>
          <w:ilvl w:val="0"/>
          <w:numId w:val="15"/>
        </w:numPr>
        <w:ind w:left="0" w:firstLine="0"/>
        <w:jc w:val="both"/>
        <w:rPr>
          <w:rFonts w:ascii="Montserrat" w:hAnsi="Montserrat"/>
          <w:sz w:val="20"/>
          <w:szCs w:val="20"/>
        </w:rPr>
      </w:pPr>
      <w:r w:rsidRPr="00EF0AB6">
        <w:rPr>
          <w:rFonts w:ascii="Montserrat" w:hAnsi="Montserrat"/>
          <w:sz w:val="20"/>
          <w:szCs w:val="20"/>
        </w:rPr>
        <w:t>10 días hábiles siguientes a la fecha de diagnóstico para remplazo de</w:t>
      </w:r>
      <w:r w:rsidR="007A6D8B" w:rsidRPr="00EF0AB6">
        <w:rPr>
          <w:rFonts w:ascii="Montserrat" w:hAnsi="Montserrat"/>
          <w:sz w:val="20"/>
          <w:szCs w:val="20"/>
        </w:rPr>
        <w:t>l</w:t>
      </w:r>
      <w:r w:rsidRPr="00EF0AB6">
        <w:rPr>
          <w:rFonts w:ascii="Montserrat" w:hAnsi="Montserrat"/>
          <w:sz w:val="20"/>
          <w:szCs w:val="20"/>
        </w:rPr>
        <w:t xml:space="preserve"> </w:t>
      </w:r>
      <w:r w:rsidR="007A6D8B" w:rsidRPr="00EF0AB6">
        <w:rPr>
          <w:rFonts w:ascii="Montserrat" w:hAnsi="Montserrat"/>
          <w:sz w:val="20"/>
          <w:szCs w:val="20"/>
        </w:rPr>
        <w:t>material defectuoso o trabajo mal realizado</w:t>
      </w:r>
      <w:r w:rsidRPr="00EF0AB6">
        <w:rPr>
          <w:rFonts w:ascii="Montserrat" w:hAnsi="Montserrat"/>
          <w:sz w:val="20"/>
          <w:szCs w:val="20"/>
        </w:rPr>
        <w:t xml:space="preserve">, calibraciones, pruebas y entrega del </w:t>
      </w:r>
      <w:r w:rsidR="007A6D8B" w:rsidRPr="00EF0AB6">
        <w:rPr>
          <w:rFonts w:ascii="Montserrat" w:hAnsi="Montserrat"/>
          <w:sz w:val="20"/>
          <w:szCs w:val="20"/>
        </w:rPr>
        <w:t>inmueble</w:t>
      </w:r>
      <w:r w:rsidRPr="00EF0AB6">
        <w:rPr>
          <w:rFonts w:ascii="Montserrat" w:hAnsi="Montserrat"/>
          <w:sz w:val="20"/>
          <w:szCs w:val="20"/>
        </w:rPr>
        <w:t xml:space="preserve"> en óptimas </w:t>
      </w:r>
      <w:r w:rsidR="007A6D8B" w:rsidRPr="00EF0AB6">
        <w:rPr>
          <w:rFonts w:ascii="Montserrat" w:hAnsi="Montserrat"/>
          <w:sz w:val="20"/>
          <w:szCs w:val="20"/>
        </w:rPr>
        <w:t xml:space="preserve">condiciones de funcionamiento. </w:t>
      </w:r>
    </w:p>
    <w:p w14:paraId="61F4CC0D" w14:textId="77777777" w:rsidR="007A6D8B" w:rsidRPr="00EF0AB6" w:rsidRDefault="007A6D8B" w:rsidP="007A6D8B">
      <w:pPr>
        <w:pStyle w:val="Prrafodelista"/>
        <w:ind w:left="0"/>
        <w:jc w:val="both"/>
        <w:rPr>
          <w:rFonts w:ascii="Montserrat" w:hAnsi="Montserrat"/>
          <w:sz w:val="20"/>
          <w:szCs w:val="20"/>
        </w:rPr>
      </w:pPr>
    </w:p>
    <w:p w14:paraId="3C769AC3" w14:textId="77777777" w:rsidR="00641F17" w:rsidRPr="00EF0AB6" w:rsidRDefault="00641F17" w:rsidP="00C2623C">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t>En caso contrario, al no cumplir con los mantenimientos correctivos se aplicarán las penalizaciones y/o deductivas correspondientes.</w:t>
      </w:r>
    </w:p>
    <w:p w14:paraId="2D1BF2B3" w14:textId="77777777" w:rsidR="00641F17" w:rsidRPr="00EF0AB6" w:rsidRDefault="00641F17" w:rsidP="00641F17">
      <w:pPr>
        <w:pStyle w:val="Prrafodelista"/>
        <w:ind w:left="0"/>
        <w:jc w:val="both"/>
        <w:rPr>
          <w:rFonts w:ascii="Montserrat" w:hAnsi="Montserrat"/>
          <w:sz w:val="20"/>
          <w:szCs w:val="20"/>
        </w:rPr>
      </w:pPr>
    </w:p>
    <w:p w14:paraId="721769BB" w14:textId="14701DA7" w:rsidR="00641F17" w:rsidRPr="00EF0AB6" w:rsidRDefault="00641F17" w:rsidP="000220DA">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t xml:space="preserve">Todo servicio de mantenimiento correctivo deberá ser realizado dentro de las instalaciones de la Unidad Médica, por lo que el proveedor deberá llevar las refacciones, accesorios y/o consumibles y equipos de prueba o calibración y mano de obra necesarios para la realización del servicio. </w:t>
      </w:r>
    </w:p>
    <w:p w14:paraId="045A250F" w14:textId="77777777" w:rsidR="00C609EA" w:rsidRPr="00EF0AB6" w:rsidRDefault="00C609EA" w:rsidP="00C609EA">
      <w:pPr>
        <w:pStyle w:val="Prrafodelista"/>
        <w:rPr>
          <w:rFonts w:ascii="Montserrat" w:hAnsi="Montserrat"/>
          <w:sz w:val="20"/>
          <w:szCs w:val="20"/>
        </w:rPr>
      </w:pPr>
    </w:p>
    <w:p w14:paraId="07401257" w14:textId="2E4340E2" w:rsidR="00641F17" w:rsidRPr="00EF0AB6" w:rsidRDefault="00641F17" w:rsidP="00C2623C">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lastRenderedPageBreak/>
        <w:t xml:space="preserve">El proveedor deberá entregar al Jefe de Mantenimiento, </w:t>
      </w:r>
      <w:proofErr w:type="gramStart"/>
      <w:r w:rsidRPr="00EF0AB6">
        <w:rPr>
          <w:rFonts w:ascii="Montserrat" w:hAnsi="Montserrat"/>
          <w:sz w:val="20"/>
          <w:szCs w:val="20"/>
        </w:rPr>
        <w:t xml:space="preserve">todas aquellas </w:t>
      </w:r>
      <w:r w:rsidR="00C15C3E" w:rsidRPr="00EF0AB6">
        <w:rPr>
          <w:rFonts w:ascii="Montserrat" w:hAnsi="Montserrat"/>
          <w:sz w:val="20"/>
          <w:szCs w:val="20"/>
        </w:rPr>
        <w:t>materiales</w:t>
      </w:r>
      <w:proofErr w:type="gramEnd"/>
      <w:r w:rsidR="00C15C3E" w:rsidRPr="00EF0AB6">
        <w:rPr>
          <w:rFonts w:ascii="Montserrat" w:hAnsi="Montserrat"/>
          <w:sz w:val="20"/>
          <w:szCs w:val="20"/>
        </w:rPr>
        <w:t xml:space="preserve"> </w:t>
      </w:r>
      <w:r w:rsidRPr="00EF0AB6">
        <w:rPr>
          <w:rFonts w:ascii="Montserrat" w:hAnsi="Montserrat"/>
          <w:sz w:val="20"/>
          <w:szCs w:val="20"/>
        </w:rPr>
        <w:t xml:space="preserve">que hayan sido sustituidas para la ejecución del servicio como evidencia de este, salvo que su cotización diga que </w:t>
      </w:r>
      <w:r w:rsidR="00C15C3E" w:rsidRPr="00EF0AB6">
        <w:rPr>
          <w:rFonts w:ascii="Montserrat" w:hAnsi="Montserrat"/>
          <w:sz w:val="20"/>
          <w:szCs w:val="20"/>
        </w:rPr>
        <w:t>los materiales</w:t>
      </w:r>
      <w:r w:rsidRPr="00EF0AB6">
        <w:rPr>
          <w:rFonts w:ascii="Montserrat" w:hAnsi="Montserrat"/>
          <w:sz w:val="20"/>
          <w:szCs w:val="20"/>
        </w:rPr>
        <w:t xml:space="preserve"> son a cambio.</w:t>
      </w:r>
    </w:p>
    <w:p w14:paraId="400C3A32" w14:textId="77777777" w:rsidR="00641F17" w:rsidRPr="00EF0AB6" w:rsidRDefault="00641F17" w:rsidP="00641F17">
      <w:pPr>
        <w:pStyle w:val="Prrafodelista"/>
        <w:ind w:left="0"/>
        <w:jc w:val="both"/>
        <w:rPr>
          <w:rFonts w:ascii="Montserrat" w:hAnsi="Montserrat"/>
          <w:sz w:val="20"/>
          <w:szCs w:val="20"/>
        </w:rPr>
      </w:pPr>
    </w:p>
    <w:p w14:paraId="3021588C" w14:textId="25FCD58A" w:rsidR="00641F17" w:rsidRPr="00EF0AB6" w:rsidRDefault="00641F17" w:rsidP="00C2623C">
      <w:pPr>
        <w:pStyle w:val="Prrafodelista"/>
        <w:numPr>
          <w:ilvl w:val="3"/>
          <w:numId w:val="17"/>
        </w:numPr>
        <w:ind w:left="0" w:firstLine="0"/>
        <w:jc w:val="both"/>
        <w:rPr>
          <w:rFonts w:ascii="Montserrat" w:hAnsi="Montserrat"/>
          <w:sz w:val="20"/>
          <w:szCs w:val="20"/>
        </w:rPr>
      </w:pPr>
      <w:r w:rsidRPr="00EF0AB6">
        <w:rPr>
          <w:rFonts w:ascii="Montserrat" w:hAnsi="Montserrat"/>
          <w:sz w:val="20"/>
          <w:szCs w:val="20"/>
        </w:rPr>
        <w:t xml:space="preserve">El proveedor se obliga a suministrar los accesorios y </w:t>
      </w:r>
      <w:r w:rsidR="00C15C3E" w:rsidRPr="00EF0AB6">
        <w:rPr>
          <w:rFonts w:ascii="Montserrat" w:hAnsi="Montserrat"/>
          <w:sz w:val="20"/>
          <w:szCs w:val="20"/>
        </w:rPr>
        <w:t>materiales</w:t>
      </w:r>
      <w:r w:rsidRPr="00EF0AB6">
        <w:rPr>
          <w:rFonts w:ascii="Montserrat" w:hAnsi="Montserrat"/>
          <w:sz w:val="20"/>
          <w:szCs w:val="20"/>
        </w:rPr>
        <w:t xml:space="preserve"> </w:t>
      </w:r>
      <w:r w:rsidR="00C15C3E" w:rsidRPr="00EF0AB6">
        <w:rPr>
          <w:rFonts w:ascii="Montserrat" w:hAnsi="Montserrat"/>
          <w:sz w:val="20"/>
          <w:szCs w:val="20"/>
        </w:rPr>
        <w:t>nuevos y originales, mismos</w:t>
      </w:r>
      <w:r w:rsidRPr="00EF0AB6">
        <w:rPr>
          <w:rFonts w:ascii="Montserrat" w:hAnsi="Montserrat"/>
          <w:sz w:val="20"/>
          <w:szCs w:val="20"/>
        </w:rPr>
        <w:t xml:space="preserve"> que el jefe de mantenimiento de la Unidad verificará previo a su suministro, conforme al tipo de servicio a realizar y manuales de fabricante.</w:t>
      </w:r>
    </w:p>
    <w:p w14:paraId="0A4EB82C" w14:textId="77777777" w:rsidR="00641F17" w:rsidRPr="00EF0AB6" w:rsidRDefault="00641F17" w:rsidP="00641F17">
      <w:pPr>
        <w:pStyle w:val="Prrafodelista"/>
        <w:ind w:left="0"/>
        <w:rPr>
          <w:rFonts w:ascii="Montserrat" w:hAnsi="Montserrat"/>
          <w:sz w:val="20"/>
          <w:szCs w:val="20"/>
        </w:rPr>
      </w:pPr>
    </w:p>
    <w:p w14:paraId="08FC2423" w14:textId="77777777" w:rsidR="00641F17" w:rsidRPr="00EF0AB6" w:rsidRDefault="00641F17" w:rsidP="00641F17">
      <w:pPr>
        <w:jc w:val="both"/>
        <w:rPr>
          <w:rFonts w:ascii="Montserrat" w:eastAsia="Calibri" w:hAnsi="Montserrat" w:cs="Arial"/>
          <w:bCs/>
          <w:sz w:val="20"/>
          <w:szCs w:val="20"/>
          <w:lang w:val="es-MX" w:eastAsia="es-MX"/>
        </w:rPr>
      </w:pPr>
      <w:r w:rsidRPr="00EF0AB6">
        <w:rPr>
          <w:rFonts w:ascii="Montserrat" w:eastAsia="Calibri" w:hAnsi="Montserrat" w:cs="Arial"/>
          <w:bCs/>
          <w:sz w:val="20"/>
          <w:szCs w:val="20"/>
          <w:lang w:val="es-MX" w:eastAsia="es-MX"/>
        </w:rPr>
        <w:t xml:space="preserve">Los documentos derivados del mantenimiento correctivo deberán ser enviados a la Dirección de Infraestructura y Mantenimiento como soporte del servicio realizado.  </w:t>
      </w:r>
    </w:p>
    <w:p w14:paraId="05CC0452" w14:textId="77777777" w:rsidR="00CF78B1" w:rsidRPr="00EF0AB6" w:rsidRDefault="00CF78B1" w:rsidP="00361720">
      <w:pPr>
        <w:spacing w:line="276" w:lineRule="auto"/>
        <w:jc w:val="both"/>
        <w:rPr>
          <w:rFonts w:ascii="Montserrat" w:eastAsiaTheme="minorHAnsi" w:hAnsi="Montserrat" w:cs="Times New Roman"/>
          <w:noProof/>
          <w:sz w:val="22"/>
          <w:szCs w:val="22"/>
          <w:lang w:val="es-MX"/>
        </w:rPr>
      </w:pPr>
    </w:p>
    <w:p w14:paraId="33A15B14" w14:textId="52771CE1" w:rsidR="005B5A17" w:rsidRPr="00EF0AB6" w:rsidRDefault="00FB3C1A" w:rsidP="00361720">
      <w:pPr>
        <w:spacing w:line="276" w:lineRule="auto"/>
        <w:jc w:val="both"/>
        <w:rPr>
          <w:rFonts w:ascii="Montserrat" w:eastAsiaTheme="minorHAnsi" w:hAnsi="Montserrat" w:cs="Times New Roman"/>
          <w:b/>
          <w:noProof/>
          <w:sz w:val="22"/>
          <w:szCs w:val="22"/>
          <w:lang w:val="es-MX"/>
        </w:rPr>
      </w:pPr>
      <w:r w:rsidRPr="00EF0AB6">
        <w:rPr>
          <w:rFonts w:ascii="Montserrat" w:eastAsiaTheme="minorHAnsi" w:hAnsi="Montserrat" w:cs="Times New Roman"/>
          <w:b/>
          <w:noProof/>
          <w:sz w:val="22"/>
          <w:szCs w:val="22"/>
          <w:lang w:val="es-MX"/>
        </w:rPr>
        <w:t xml:space="preserve">Laboratorio de </w:t>
      </w:r>
      <w:r w:rsidR="00CF78B1" w:rsidRPr="00EF0AB6">
        <w:rPr>
          <w:rFonts w:ascii="Montserrat" w:eastAsiaTheme="minorHAnsi" w:hAnsi="Montserrat" w:cs="Times New Roman"/>
          <w:b/>
          <w:noProof/>
          <w:sz w:val="22"/>
          <w:szCs w:val="22"/>
          <w:lang w:val="es-MX"/>
        </w:rPr>
        <w:t>Salud Pública Estatal</w:t>
      </w:r>
      <w:r w:rsidRPr="00EF0AB6">
        <w:rPr>
          <w:rFonts w:ascii="Montserrat" w:eastAsiaTheme="minorHAnsi" w:hAnsi="Montserrat" w:cs="Times New Roman"/>
          <w:b/>
          <w:noProof/>
          <w:sz w:val="22"/>
          <w:szCs w:val="22"/>
          <w:lang w:val="es-MX"/>
        </w:rPr>
        <w:t>.</w:t>
      </w:r>
    </w:p>
    <w:p w14:paraId="75E41D5C" w14:textId="5A4A8F85" w:rsidR="00FB3C1A" w:rsidRDefault="00FB3C1A" w:rsidP="00361720">
      <w:pPr>
        <w:spacing w:line="276" w:lineRule="auto"/>
        <w:jc w:val="both"/>
        <w:rPr>
          <w:rFonts w:ascii="Montserrat" w:eastAsiaTheme="minorHAnsi" w:hAnsi="Montserrat" w:cs="Times New Roman"/>
          <w:b/>
          <w:noProof/>
          <w:sz w:val="22"/>
          <w:szCs w:val="22"/>
          <w:lang w:val="es-MX"/>
        </w:rPr>
      </w:pPr>
    </w:p>
    <w:tbl>
      <w:tblPr>
        <w:tblW w:w="0" w:type="auto"/>
        <w:tblInd w:w="75" w:type="dxa"/>
        <w:tblCellMar>
          <w:left w:w="70" w:type="dxa"/>
          <w:right w:w="70" w:type="dxa"/>
        </w:tblCellMar>
        <w:tblLook w:val="04A0" w:firstRow="1" w:lastRow="0" w:firstColumn="1" w:lastColumn="0" w:noHBand="0" w:noVBand="1"/>
      </w:tblPr>
      <w:tblGrid>
        <w:gridCol w:w="1364"/>
        <w:gridCol w:w="4915"/>
        <w:gridCol w:w="1528"/>
        <w:gridCol w:w="1096"/>
      </w:tblGrid>
      <w:tr w:rsidR="00137445" w:rsidRPr="00137445" w14:paraId="41B97248" w14:textId="77777777" w:rsidTr="00137445">
        <w:trPr>
          <w:tblHeader/>
        </w:trPr>
        <w:tc>
          <w:tcPr>
            <w:tcW w:w="0" w:type="auto"/>
            <w:tcBorders>
              <w:top w:val="single" w:sz="4" w:space="0" w:color="auto"/>
              <w:left w:val="single" w:sz="4" w:space="0" w:color="auto"/>
              <w:bottom w:val="single" w:sz="4" w:space="0" w:color="auto"/>
              <w:right w:val="single" w:sz="4" w:space="0" w:color="auto"/>
            </w:tcBorders>
            <w:shd w:val="clear" w:color="000000" w:fill="990033"/>
            <w:vAlign w:val="center"/>
            <w:hideMark/>
          </w:tcPr>
          <w:p w14:paraId="696A1FA4" w14:textId="77777777" w:rsidR="00137445" w:rsidRPr="00137445" w:rsidRDefault="00137445" w:rsidP="00137445">
            <w:pPr>
              <w:jc w:val="center"/>
              <w:rPr>
                <w:rFonts w:ascii="Montserrat" w:eastAsia="Times New Roman" w:hAnsi="Montserrat" w:cs="Calibri"/>
                <w:b/>
                <w:bCs/>
                <w:color w:val="FFFFFF"/>
                <w:sz w:val="20"/>
                <w:szCs w:val="20"/>
                <w:lang w:val="es-MX" w:eastAsia="es-MX"/>
              </w:rPr>
            </w:pPr>
            <w:r w:rsidRPr="00137445">
              <w:rPr>
                <w:rFonts w:ascii="Montserrat" w:eastAsia="Times New Roman" w:hAnsi="Montserrat" w:cs="Calibri"/>
                <w:b/>
                <w:bCs/>
                <w:color w:val="FFFFFF"/>
                <w:sz w:val="20"/>
                <w:szCs w:val="20"/>
                <w:lang w:val="es-MX" w:eastAsia="es-MX"/>
              </w:rPr>
              <w:t xml:space="preserve">Clave </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274CBAFC" w14:textId="77777777" w:rsidR="00137445" w:rsidRPr="00137445" w:rsidRDefault="00137445" w:rsidP="00137445">
            <w:pPr>
              <w:jc w:val="center"/>
              <w:rPr>
                <w:rFonts w:ascii="Arial" w:eastAsia="Times New Roman" w:hAnsi="Arial" w:cs="Arial"/>
                <w:b/>
                <w:bCs/>
                <w:color w:val="FFFFFF"/>
                <w:sz w:val="20"/>
                <w:szCs w:val="20"/>
                <w:lang w:val="es-MX" w:eastAsia="es-MX"/>
              </w:rPr>
            </w:pPr>
            <w:r w:rsidRPr="00137445">
              <w:rPr>
                <w:rFonts w:ascii="Arial" w:eastAsia="Times New Roman" w:hAnsi="Arial" w:cs="Arial"/>
                <w:b/>
                <w:bCs/>
                <w:color w:val="FFFFFF"/>
                <w:sz w:val="20"/>
                <w:szCs w:val="20"/>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45AE184F" w14:textId="77777777" w:rsidR="00137445" w:rsidRPr="00137445" w:rsidRDefault="00137445" w:rsidP="00137445">
            <w:pPr>
              <w:jc w:val="center"/>
              <w:rPr>
                <w:rFonts w:ascii="Montserrat" w:eastAsia="Times New Roman" w:hAnsi="Montserrat" w:cs="Calibri"/>
                <w:b/>
                <w:bCs/>
                <w:color w:val="FFFFFF"/>
                <w:sz w:val="20"/>
                <w:szCs w:val="20"/>
                <w:lang w:val="es-MX" w:eastAsia="es-MX"/>
              </w:rPr>
            </w:pPr>
            <w:r w:rsidRPr="00137445">
              <w:rPr>
                <w:rFonts w:ascii="Montserrat" w:eastAsia="Times New Roman" w:hAnsi="Montserrat" w:cs="Calibri"/>
                <w:b/>
                <w:bCs/>
                <w:color w:val="FFFFFF"/>
                <w:sz w:val="20"/>
                <w:szCs w:val="20"/>
                <w:lang w:val="es-MX" w:eastAsia="es-MX"/>
              </w:rPr>
              <w:t>Presentación</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42E76278" w14:textId="77777777" w:rsidR="00137445" w:rsidRPr="00137445" w:rsidRDefault="00137445" w:rsidP="00137445">
            <w:pPr>
              <w:jc w:val="center"/>
              <w:rPr>
                <w:rFonts w:ascii="Montserrat" w:eastAsia="Times New Roman" w:hAnsi="Montserrat" w:cs="Calibri"/>
                <w:b/>
                <w:bCs/>
                <w:color w:val="FFFFFF"/>
                <w:sz w:val="20"/>
                <w:szCs w:val="20"/>
                <w:lang w:val="es-MX" w:eastAsia="es-MX"/>
              </w:rPr>
            </w:pPr>
            <w:r w:rsidRPr="00137445">
              <w:rPr>
                <w:rFonts w:ascii="Montserrat" w:eastAsia="Times New Roman" w:hAnsi="Montserrat" w:cs="Calibri"/>
                <w:b/>
                <w:bCs/>
                <w:color w:val="FFFFFF"/>
                <w:sz w:val="20"/>
                <w:szCs w:val="20"/>
                <w:lang w:val="es-MX" w:eastAsia="es-MX"/>
              </w:rPr>
              <w:t>Cantidad</w:t>
            </w:r>
          </w:p>
        </w:tc>
      </w:tr>
      <w:tr w:rsidR="00137445" w:rsidRPr="00137445" w14:paraId="12EFAD87"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62021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4F6B5E0"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PRELIMINARES</w:t>
            </w:r>
          </w:p>
        </w:tc>
        <w:tc>
          <w:tcPr>
            <w:tcW w:w="0" w:type="auto"/>
            <w:tcBorders>
              <w:top w:val="nil"/>
              <w:left w:val="nil"/>
              <w:bottom w:val="single" w:sz="4" w:space="0" w:color="auto"/>
              <w:right w:val="single" w:sz="4" w:space="0" w:color="auto"/>
            </w:tcBorders>
            <w:shd w:val="clear" w:color="auto" w:fill="auto"/>
            <w:noWrap/>
            <w:vAlign w:val="center"/>
            <w:hideMark/>
          </w:tcPr>
          <w:p w14:paraId="07AC087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DCE0055"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565384EB"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0CF2A"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PRE-026</w:t>
            </w:r>
          </w:p>
        </w:tc>
        <w:tc>
          <w:tcPr>
            <w:tcW w:w="0" w:type="auto"/>
            <w:tcBorders>
              <w:top w:val="nil"/>
              <w:left w:val="nil"/>
              <w:bottom w:val="single" w:sz="4" w:space="0" w:color="auto"/>
              <w:right w:val="single" w:sz="4" w:space="0" w:color="auto"/>
            </w:tcBorders>
            <w:shd w:val="clear" w:color="auto" w:fill="auto"/>
            <w:hideMark/>
          </w:tcPr>
          <w:p w14:paraId="3E783DCC"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DESMANTELAMIENTO DE FALSO PLAFÓN RETICULAR EXISTENTE EN MAL ESTADO, TEES DE ALUMINIO, INCLUYE: MANO DE OBRA, RETIRO Y ACARREO DEL MATERIAL FUERA DE OBRA,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25E7962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4077FDE1"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630.00</w:t>
            </w:r>
          </w:p>
        </w:tc>
      </w:tr>
      <w:tr w:rsidR="00137445" w:rsidRPr="00137445" w14:paraId="02613130"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EFF97"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PRE-096.1</w:t>
            </w:r>
          </w:p>
        </w:tc>
        <w:tc>
          <w:tcPr>
            <w:tcW w:w="0" w:type="auto"/>
            <w:tcBorders>
              <w:top w:val="nil"/>
              <w:left w:val="nil"/>
              <w:bottom w:val="single" w:sz="4" w:space="0" w:color="auto"/>
              <w:right w:val="single" w:sz="4" w:space="0" w:color="auto"/>
            </w:tcBorders>
            <w:shd w:val="clear" w:color="auto" w:fill="auto"/>
            <w:vAlign w:val="center"/>
            <w:hideMark/>
          </w:tcPr>
          <w:p w14:paraId="094023FE"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DESMANTELAMIENTO DE LUMINARIA PARA EMPORTRAR CIRCULAR DE 12 A 22 CM DE CIAMETRO; INCLUYE: MANO DE OBRA, ACARREO DENTRO DE LA OBRA SEGÚN INDIQUE SUPERVISIÓN,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CB17C78"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0010673"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564.00</w:t>
            </w:r>
          </w:p>
        </w:tc>
      </w:tr>
      <w:tr w:rsidR="00137445" w:rsidRPr="00137445" w14:paraId="3EA047BA"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8B5E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PRE-096.1</w:t>
            </w:r>
          </w:p>
        </w:tc>
        <w:tc>
          <w:tcPr>
            <w:tcW w:w="0" w:type="auto"/>
            <w:tcBorders>
              <w:top w:val="nil"/>
              <w:left w:val="nil"/>
              <w:bottom w:val="single" w:sz="4" w:space="0" w:color="auto"/>
              <w:right w:val="single" w:sz="4" w:space="0" w:color="auto"/>
            </w:tcBorders>
            <w:shd w:val="clear" w:color="auto" w:fill="auto"/>
            <w:vAlign w:val="center"/>
            <w:hideMark/>
          </w:tcPr>
          <w:p w14:paraId="145688D5"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DESMANTELAMIENTO DE LUMINARIA PARA EMPORTRAR CIRCULAR DE 12 A 22 CM DE CIAMETRO; INCLUYE: MANO DE OBRA, ACARREO DENTRO DE LA OBRA SEGÚN INDIQUE SUPERVISIÓN,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56CC02C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B94983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564.00</w:t>
            </w:r>
          </w:p>
        </w:tc>
      </w:tr>
      <w:tr w:rsidR="00137445" w:rsidRPr="00137445" w14:paraId="209F8FD7"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EC8B0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E9D766F"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ACABADOS</w:t>
            </w:r>
          </w:p>
        </w:tc>
        <w:tc>
          <w:tcPr>
            <w:tcW w:w="0" w:type="auto"/>
            <w:tcBorders>
              <w:top w:val="nil"/>
              <w:left w:val="nil"/>
              <w:bottom w:val="single" w:sz="4" w:space="0" w:color="auto"/>
              <w:right w:val="single" w:sz="4" w:space="0" w:color="auto"/>
            </w:tcBorders>
            <w:shd w:val="clear" w:color="auto" w:fill="auto"/>
            <w:noWrap/>
            <w:vAlign w:val="center"/>
            <w:hideMark/>
          </w:tcPr>
          <w:p w14:paraId="79D56EB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C046B93"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1885A0D8"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5DEFBE"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ACA-007</w:t>
            </w:r>
          </w:p>
        </w:tc>
        <w:tc>
          <w:tcPr>
            <w:tcW w:w="0" w:type="auto"/>
            <w:tcBorders>
              <w:top w:val="nil"/>
              <w:left w:val="nil"/>
              <w:bottom w:val="single" w:sz="4" w:space="0" w:color="auto"/>
              <w:right w:val="single" w:sz="4" w:space="0" w:color="auto"/>
            </w:tcBorders>
            <w:shd w:val="clear" w:color="auto" w:fill="auto"/>
            <w:vAlign w:val="center"/>
            <w:hideMark/>
          </w:tcPr>
          <w:p w14:paraId="42C30E2F"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APLICACIÓN DE </w:t>
            </w:r>
            <w:r w:rsidRPr="00137445">
              <w:rPr>
                <w:rFonts w:ascii="Montserrat" w:eastAsia="Times New Roman" w:hAnsi="Montserrat" w:cs="Calibri"/>
                <w:color w:val="000000"/>
                <w:sz w:val="22"/>
                <w:szCs w:val="22"/>
                <w:lang w:val="es-MX" w:eastAsia="es-MX"/>
              </w:rPr>
              <w:lastRenderedPageBreak/>
              <w:t>PINTURA VINIL-ACRÍLICA VINIMEX TOTAL DE COMEX O DE SIMILAR CALIDAD Y PRECIO,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500409D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M2</w:t>
            </w:r>
          </w:p>
        </w:tc>
        <w:tc>
          <w:tcPr>
            <w:tcW w:w="0" w:type="auto"/>
            <w:tcBorders>
              <w:top w:val="nil"/>
              <w:left w:val="nil"/>
              <w:bottom w:val="single" w:sz="4" w:space="0" w:color="auto"/>
              <w:right w:val="single" w:sz="4" w:space="0" w:color="auto"/>
            </w:tcBorders>
            <w:shd w:val="clear" w:color="auto" w:fill="auto"/>
            <w:noWrap/>
            <w:vAlign w:val="center"/>
            <w:hideMark/>
          </w:tcPr>
          <w:p w14:paraId="45F9BAF2"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750.00</w:t>
            </w:r>
          </w:p>
        </w:tc>
      </w:tr>
      <w:tr w:rsidR="00137445" w:rsidRPr="00137445" w14:paraId="6CE4442B"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784A85"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ACA-007.1</w:t>
            </w:r>
          </w:p>
        </w:tc>
        <w:tc>
          <w:tcPr>
            <w:tcW w:w="0" w:type="auto"/>
            <w:tcBorders>
              <w:top w:val="nil"/>
              <w:left w:val="nil"/>
              <w:bottom w:val="single" w:sz="4" w:space="0" w:color="auto"/>
              <w:right w:val="single" w:sz="4" w:space="0" w:color="auto"/>
            </w:tcBorders>
            <w:shd w:val="clear" w:color="auto" w:fill="auto"/>
            <w:vAlign w:val="center"/>
            <w:hideMark/>
          </w:tcPr>
          <w:p w14:paraId="76CFB82A"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APLICACIÓN DE PINTURA VINIL-ACRÍLICA VINIMEX TOTAL DE COMEX O DE SIMILAR CALIDAD Y PRECIO, COLOR INDICADO POR LA SUPERVISIÓN A DOS MANOS EN PLAFONES; INCLUYE: MATERIAL, SELLADOR, MANO DE OBRA, PREPARACIÓN DE LA SUPERFICIE,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19D91A0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38C807E9"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550.00</w:t>
            </w:r>
          </w:p>
        </w:tc>
      </w:tr>
      <w:tr w:rsidR="00137445" w:rsidRPr="00137445" w14:paraId="285B7422"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180D4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ACA-007.3</w:t>
            </w:r>
          </w:p>
        </w:tc>
        <w:tc>
          <w:tcPr>
            <w:tcW w:w="0" w:type="auto"/>
            <w:tcBorders>
              <w:top w:val="nil"/>
              <w:left w:val="nil"/>
              <w:bottom w:val="single" w:sz="4" w:space="0" w:color="auto"/>
              <w:right w:val="single" w:sz="4" w:space="0" w:color="auto"/>
            </w:tcBorders>
            <w:shd w:val="clear" w:color="auto" w:fill="auto"/>
            <w:vAlign w:val="center"/>
            <w:hideMark/>
          </w:tcPr>
          <w:p w14:paraId="11C10BD2"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APLICACIÓN DE PINTURA PARA PISOS ACRÍLICA SATINADA SERIE 3800 BEREL O DE SIMILAR CALIDAD Y PRECIO, COLOR TERRACOTA A DOS MANOS EN PISOS DE CONCRETO; INCLUYE: MATERIALES, BASE NEUTRA, MANO DE OBRA, PREPARACIÓN DE LA SUPERFICIE, LIMPIEZA DE SUPERFICIE CON HIDROLAVADORA Y JABÓN DESENGRASANTE,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35EF3A47"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359B781B"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450.00</w:t>
            </w:r>
          </w:p>
        </w:tc>
      </w:tr>
      <w:tr w:rsidR="00137445" w:rsidRPr="00137445" w14:paraId="0C6DFE92"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30B6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ACA-020.2</w:t>
            </w:r>
          </w:p>
        </w:tc>
        <w:tc>
          <w:tcPr>
            <w:tcW w:w="0" w:type="auto"/>
            <w:tcBorders>
              <w:top w:val="nil"/>
              <w:left w:val="nil"/>
              <w:bottom w:val="single" w:sz="4" w:space="0" w:color="auto"/>
              <w:right w:val="single" w:sz="4" w:space="0" w:color="auto"/>
            </w:tcBorders>
            <w:shd w:val="clear" w:color="auto" w:fill="auto"/>
            <w:vAlign w:val="center"/>
            <w:hideMark/>
          </w:tcPr>
          <w:p w14:paraId="59593A18"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MURO DE DUROCK DE 1.22 X 2.44 CM. X 12.7 MM. DE ESPESOR, CANAL CAL. 22, POSTE CAL. 22, TORNILLOS, CINTA DE FIBRA DE VIDRIO, BASE COAT, INCLUYE: TRAZO, NIVELACIÓN, CORTES, </w:t>
            </w:r>
            <w:r w:rsidRPr="00137445">
              <w:rPr>
                <w:rFonts w:ascii="Montserrat" w:eastAsia="Times New Roman" w:hAnsi="Montserrat" w:cs="Calibri"/>
                <w:color w:val="000000"/>
                <w:sz w:val="22"/>
                <w:szCs w:val="22"/>
                <w:lang w:val="es-MX" w:eastAsia="es-MX"/>
              </w:rPr>
              <w:lastRenderedPageBreak/>
              <w:t>DESPERDICIOS, ACARREOS, ANDAMIOS, MATERIAL, MANO DE OBRA,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4F169617"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M2</w:t>
            </w:r>
          </w:p>
        </w:tc>
        <w:tc>
          <w:tcPr>
            <w:tcW w:w="0" w:type="auto"/>
            <w:tcBorders>
              <w:top w:val="nil"/>
              <w:left w:val="nil"/>
              <w:bottom w:val="single" w:sz="4" w:space="0" w:color="auto"/>
              <w:right w:val="single" w:sz="4" w:space="0" w:color="auto"/>
            </w:tcBorders>
            <w:shd w:val="clear" w:color="auto" w:fill="auto"/>
            <w:noWrap/>
            <w:vAlign w:val="center"/>
            <w:hideMark/>
          </w:tcPr>
          <w:p w14:paraId="3088D55C"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9.00</w:t>
            </w:r>
          </w:p>
        </w:tc>
      </w:tr>
      <w:tr w:rsidR="00137445" w:rsidRPr="00137445" w14:paraId="02CBA80A"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CBD9D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ACA-020.4</w:t>
            </w:r>
          </w:p>
        </w:tc>
        <w:tc>
          <w:tcPr>
            <w:tcW w:w="0" w:type="auto"/>
            <w:tcBorders>
              <w:top w:val="nil"/>
              <w:left w:val="nil"/>
              <w:bottom w:val="single" w:sz="4" w:space="0" w:color="auto"/>
              <w:right w:val="single" w:sz="4" w:space="0" w:color="auto"/>
            </w:tcBorders>
            <w:shd w:val="clear" w:color="auto" w:fill="auto"/>
            <w:vAlign w:val="center"/>
            <w:hideMark/>
          </w:tcPr>
          <w:p w14:paraId="1170ECCB"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FALDÓN DE DUROCK DE 1.22 X 2.44 CM. X 12.7 MM. DE ESPESOR, CANAL CAL. 22, POSTE CAL. 22, TORNILLOS, CINTA DE FIBRA DE VIDRIO, BASE COAT, INCLUYE: TRAZO, NIVELACIÓN, CORTES, DESPERDICIOS, ACARREOS, ANDAMIOS, MATERIAL, MANO DE OBRA,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3438D99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03FFAE3A"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58.00</w:t>
            </w:r>
          </w:p>
        </w:tc>
      </w:tr>
      <w:tr w:rsidR="00137445" w:rsidRPr="00137445" w14:paraId="36DBC014"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FA274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ACA-023</w:t>
            </w:r>
          </w:p>
        </w:tc>
        <w:tc>
          <w:tcPr>
            <w:tcW w:w="0" w:type="auto"/>
            <w:tcBorders>
              <w:top w:val="nil"/>
              <w:left w:val="nil"/>
              <w:bottom w:val="single" w:sz="4" w:space="0" w:color="auto"/>
              <w:right w:val="single" w:sz="4" w:space="0" w:color="auto"/>
            </w:tcBorders>
            <w:shd w:val="clear" w:color="auto" w:fill="auto"/>
            <w:vAlign w:val="center"/>
            <w:hideMark/>
          </w:tcPr>
          <w:p w14:paraId="6CC0B51D"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FALSO PLAFÓN RETICULAR DE 61X61 CM. SOPORTES SISTEMA DOWN COLOR BLANCO, PLACAS DE 3 MM. DE ESPESOR, INCLUYE: MATERIALES, ÁNGULO, TEE, ALAMBRE GALVANIZADO CAL. 14/16, PIJAS, DISPAROS EXPANSIVOS CAL. 22, NIVELADO, ESCANTILLADO, MANO DE OBRA,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37F11BD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37C5B5C9"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574.00</w:t>
            </w:r>
          </w:p>
        </w:tc>
      </w:tr>
      <w:tr w:rsidR="00137445" w:rsidRPr="00137445" w14:paraId="2BF446EA"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493D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8893B88"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IMPERMEABILIZANTE</w:t>
            </w:r>
          </w:p>
        </w:tc>
        <w:tc>
          <w:tcPr>
            <w:tcW w:w="0" w:type="auto"/>
            <w:tcBorders>
              <w:top w:val="nil"/>
              <w:left w:val="nil"/>
              <w:bottom w:val="single" w:sz="4" w:space="0" w:color="auto"/>
              <w:right w:val="single" w:sz="4" w:space="0" w:color="auto"/>
            </w:tcBorders>
            <w:shd w:val="clear" w:color="auto" w:fill="auto"/>
            <w:noWrap/>
            <w:vAlign w:val="center"/>
            <w:hideMark/>
          </w:tcPr>
          <w:p w14:paraId="23BDBDB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412462EF"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427435A8"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13B8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IMP-003</w:t>
            </w:r>
          </w:p>
        </w:tc>
        <w:tc>
          <w:tcPr>
            <w:tcW w:w="0" w:type="auto"/>
            <w:tcBorders>
              <w:top w:val="nil"/>
              <w:left w:val="nil"/>
              <w:bottom w:val="single" w:sz="4" w:space="0" w:color="auto"/>
              <w:right w:val="single" w:sz="4" w:space="0" w:color="auto"/>
            </w:tcBorders>
            <w:shd w:val="clear" w:color="auto" w:fill="auto"/>
            <w:vAlign w:val="center"/>
            <w:hideMark/>
          </w:tcPr>
          <w:p w14:paraId="28666112"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IMPERMEABILIZACIÓN A BASE DE SISTEMA LAMINAR PREFABRICADO CON ASFALTOS MODIFICADOS NANOTECNÓLOGICAMENTE CON ELASTÓMEROS SBS 10 AÑOS SOLDABLE CON SOPLETE GRADO PROFESIONAL Y REFUERZO INTERMEDIO DE POLIESTER SPUN-BONDED 180 G/M2 DE ALTA RESISTENCIA, EN ROLLOS DE 1 MT. DE ANCHO X 10.0 MTS. DE LARGO UNIPLAS FLEXO NANO SBS DE 4.0 MM DE ESPESOR GRANULADO COLOR BLANCO DE TRAFICO LIGERO MARCA IMPERQUIMIA O SIMILAR CALIDAD Y </w:t>
            </w:r>
            <w:r w:rsidRPr="00137445">
              <w:rPr>
                <w:rFonts w:ascii="Montserrat" w:eastAsia="Times New Roman" w:hAnsi="Montserrat" w:cs="Calibri"/>
                <w:color w:val="000000"/>
                <w:sz w:val="22"/>
                <w:szCs w:val="22"/>
                <w:lang w:val="es-MX" w:eastAsia="es-MX"/>
              </w:rPr>
              <w:lastRenderedPageBreak/>
              <w:t>PRECIO, APLICADA A TERMOFUSIÓN; INCLUYE: SUMINISTRO Y GARANTÍA DE LOS MATERIALES, PREPARACIÓN DE LA SUPERFICIE, RESANE DE GRIETAS MENORES, APLICACIÓN DE IMPRIMADOR ASFÁLTICO CONCENTRADO BASE AGUA CON IMPERCOAT PRIMARIO SL O SIMILAR CALIDAD Y PRECIO, MANO DE OBRA CERTIFICA, HERRAMIENTA MENOR, EQUIPO DE SEGURIDAD, LIMPIEZA DEL ÁREA DE TRABAJO Y TODO LO NECESARIO PARA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AA6C90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M2</w:t>
            </w:r>
          </w:p>
        </w:tc>
        <w:tc>
          <w:tcPr>
            <w:tcW w:w="0" w:type="auto"/>
            <w:tcBorders>
              <w:top w:val="nil"/>
              <w:left w:val="nil"/>
              <w:bottom w:val="single" w:sz="4" w:space="0" w:color="auto"/>
              <w:right w:val="single" w:sz="4" w:space="0" w:color="auto"/>
            </w:tcBorders>
            <w:shd w:val="clear" w:color="auto" w:fill="auto"/>
            <w:noWrap/>
            <w:vAlign w:val="center"/>
            <w:hideMark/>
          </w:tcPr>
          <w:p w14:paraId="6B7A008E"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210.00</w:t>
            </w:r>
          </w:p>
        </w:tc>
      </w:tr>
      <w:tr w:rsidR="00137445" w:rsidRPr="00137445" w14:paraId="72FC5B2B"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3B416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IMP-006.1</w:t>
            </w:r>
          </w:p>
        </w:tc>
        <w:tc>
          <w:tcPr>
            <w:tcW w:w="0" w:type="auto"/>
            <w:tcBorders>
              <w:top w:val="nil"/>
              <w:left w:val="nil"/>
              <w:bottom w:val="single" w:sz="4" w:space="0" w:color="auto"/>
              <w:right w:val="single" w:sz="4" w:space="0" w:color="auto"/>
            </w:tcBorders>
            <w:shd w:val="clear" w:color="auto" w:fill="auto"/>
            <w:vAlign w:val="center"/>
            <w:hideMark/>
          </w:tcPr>
          <w:p w14:paraId="1F49D2CF"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IMPERMEABILIZANTE ELASTOMÉRICO FIBRATADO DE ÚLTIMA GENERACIÓN BASE AGUA 6 AÑOS MARCA FESTER ACRITON EN LOSA O SIMILAR CALIDAD Y PRECIO, APLICACIÓN DIRECTA EN DOS MANOS ALTERNANDO LA DIRECCIÓN DE LA APLICACIÓN, INCLUYE: SUMINISTRO DE MATERIALES, ELASTON PRIMARIO REFUERZO DOBLE 65, MANO DE OBRA, PREPARACIÓN DE LA SUPERFICIE, LIMPIEZA DE LA SUPERFICIE POR MEDIO DE CHORRO DE AGUA A PRESIÓN Y DETERGENTE, ASEGURANDOSE DE RETIRAR EL MATERIAL SUELTO O MAL ADHERIDO EN LAVADO A PRESIÓN MÍNIMA DE 2000 PSI.,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E290B5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37A5E985"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50.00</w:t>
            </w:r>
          </w:p>
        </w:tc>
      </w:tr>
      <w:tr w:rsidR="00137445" w:rsidRPr="00137445" w14:paraId="312049E6"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2883E"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17183AC"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CANCELERÍA</w:t>
            </w:r>
          </w:p>
        </w:tc>
        <w:tc>
          <w:tcPr>
            <w:tcW w:w="0" w:type="auto"/>
            <w:tcBorders>
              <w:top w:val="nil"/>
              <w:left w:val="nil"/>
              <w:bottom w:val="single" w:sz="4" w:space="0" w:color="auto"/>
              <w:right w:val="single" w:sz="4" w:space="0" w:color="auto"/>
            </w:tcBorders>
            <w:shd w:val="clear" w:color="auto" w:fill="auto"/>
            <w:noWrap/>
            <w:vAlign w:val="center"/>
            <w:hideMark/>
          </w:tcPr>
          <w:p w14:paraId="0AD52C7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F176F94"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7A1F625C"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FBAD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CAN-002.3</w:t>
            </w:r>
          </w:p>
        </w:tc>
        <w:tc>
          <w:tcPr>
            <w:tcW w:w="0" w:type="auto"/>
            <w:tcBorders>
              <w:top w:val="nil"/>
              <w:left w:val="nil"/>
              <w:bottom w:val="single" w:sz="4" w:space="0" w:color="auto"/>
              <w:right w:val="single" w:sz="4" w:space="0" w:color="auto"/>
            </w:tcBorders>
            <w:shd w:val="clear" w:color="auto" w:fill="auto"/>
            <w:vAlign w:val="center"/>
            <w:hideMark/>
          </w:tcPr>
          <w:p w14:paraId="5C6EE1F4"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E INSTALACIÓN DE PUERTA BATIENTE DE 0.80 A 1.00 MTS DE ANCHO X 2.00 A 2.10 MTS DE ALTURA, A BASE DE PERFILES DE ALUMINIO LÍNEA 3000, CRISTAL CLARO ESMERILADO DE 6MM; INCLUYE: MATERIALES, MARCO, PIVOTE DESCENTRADO, CERRADURA, </w:t>
            </w:r>
            <w:r w:rsidRPr="00137445">
              <w:rPr>
                <w:rFonts w:ascii="Montserrat" w:eastAsia="Times New Roman" w:hAnsi="Montserrat" w:cs="Calibri"/>
                <w:color w:val="000000"/>
                <w:sz w:val="22"/>
                <w:szCs w:val="22"/>
                <w:lang w:val="es-MX" w:eastAsia="es-MX"/>
              </w:rPr>
              <w:lastRenderedPageBreak/>
              <w:t>HERRAJES, SELLADO CON SILICÓN, EMPAQUE DE VINIL, MANO DE OBRA NIVELACIÓN, FIJACIÓN, HERRAMIENTA MENOR, EQUIPO DE SEGURIDAD, LIMPIEZA DEL AREA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24DF3B6A"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22F708F5"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2.00</w:t>
            </w:r>
          </w:p>
        </w:tc>
      </w:tr>
      <w:tr w:rsidR="00137445" w:rsidRPr="00137445" w14:paraId="32CFAD73"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0D6EF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CAN-008.2</w:t>
            </w:r>
          </w:p>
        </w:tc>
        <w:tc>
          <w:tcPr>
            <w:tcW w:w="0" w:type="auto"/>
            <w:tcBorders>
              <w:top w:val="nil"/>
              <w:left w:val="nil"/>
              <w:bottom w:val="single" w:sz="4" w:space="0" w:color="auto"/>
              <w:right w:val="single" w:sz="4" w:space="0" w:color="auto"/>
            </w:tcBorders>
            <w:shd w:val="clear" w:color="auto" w:fill="auto"/>
            <w:vAlign w:val="center"/>
            <w:hideMark/>
          </w:tcPr>
          <w:p w14:paraId="1B65CF6C"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CANCEL FIJO EN INTERIORES Y EXTERIORES A BASE DE PERFILES DE ALUMINIO LÍNEA ECONÓMICA CON CRISTAL CLARO DE 6 MM, INCLUYE: MATERIALES, MANO DE OBRA, TORNILLOS, PIJAS, TAQUETES, SELLADO CON SILICÓN, EMPAQUE DE VINIL, RETIRO DE SOBRANTES,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2BD31AB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5CB5501F"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10.00</w:t>
            </w:r>
          </w:p>
        </w:tc>
      </w:tr>
      <w:tr w:rsidR="00137445" w:rsidRPr="00137445" w14:paraId="3C0E612F"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DD5B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CAN-035.1</w:t>
            </w:r>
          </w:p>
        </w:tc>
        <w:tc>
          <w:tcPr>
            <w:tcW w:w="0" w:type="auto"/>
            <w:tcBorders>
              <w:top w:val="nil"/>
              <w:left w:val="nil"/>
              <w:bottom w:val="single" w:sz="4" w:space="0" w:color="auto"/>
              <w:right w:val="single" w:sz="4" w:space="0" w:color="auto"/>
            </w:tcBorders>
            <w:shd w:val="clear" w:color="auto" w:fill="auto"/>
            <w:vAlign w:val="center"/>
            <w:hideMark/>
          </w:tcPr>
          <w:p w14:paraId="333DA002"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MANTENIMIENTO A PUERTAS DE ALUMINIO ABATIBLE DE DOS HOJAS DE 1.90 A 2.10 X 2.00 A 2.20 M DE CRISTAL, CONSISTENTE EN: SUSTITUCIÓN DE CERRADURA, SUSTITUCIÓN DE BISAGRAS HIDRÁULICAS, CAMBIO DE PASADORES SUPERIORES E INFERIORES, CAMBIO DE BARRA DE EMPUJE, INCLUYE: SUMINISTRO DE MATERIALES, MANO DE OBRA, LIMPIEZA DE PERFILES Y CRISTAL DE MANCHAS, TORNILLOS Y PIJAS EN MAL ESTADO, SELLADO CON SILICÓN, AJUSTE Y NIVELACIÓN,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5E30393A"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B10515D"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4.00</w:t>
            </w:r>
          </w:p>
        </w:tc>
      </w:tr>
      <w:tr w:rsidR="00137445" w:rsidRPr="00137445" w14:paraId="50E7515B"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3206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CAN-038</w:t>
            </w:r>
          </w:p>
        </w:tc>
        <w:tc>
          <w:tcPr>
            <w:tcW w:w="0" w:type="auto"/>
            <w:tcBorders>
              <w:top w:val="nil"/>
              <w:left w:val="nil"/>
              <w:bottom w:val="single" w:sz="4" w:space="0" w:color="auto"/>
              <w:right w:val="single" w:sz="4" w:space="0" w:color="auto"/>
            </w:tcBorders>
            <w:shd w:val="clear" w:color="auto" w:fill="auto"/>
            <w:vAlign w:val="center"/>
            <w:hideMark/>
          </w:tcPr>
          <w:p w14:paraId="08EF6245"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AJUSTE E INSTALACIÓN DE PUERTA DE ALUMINIO TIPO LOUVER EXISTENTE; INCLUYE: MANO DE OBRA, CORTE, AJUSTE DE ALTURA, COLOCACIÓN, NIVELACIÓN, HERRAMIENTA MENOR, EQUIPO DE SEGURIDAD, LIMPIEZA DE </w:t>
            </w:r>
            <w:r w:rsidRPr="00137445">
              <w:rPr>
                <w:rFonts w:ascii="Montserrat" w:eastAsia="Times New Roman" w:hAnsi="Montserrat" w:cs="Calibri"/>
                <w:color w:val="000000"/>
                <w:sz w:val="22"/>
                <w:szCs w:val="22"/>
                <w:lang w:val="es-MX" w:eastAsia="es-MX"/>
              </w:rPr>
              <w:lastRenderedPageBreak/>
              <w:t>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299A9C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M2</w:t>
            </w:r>
          </w:p>
        </w:tc>
        <w:tc>
          <w:tcPr>
            <w:tcW w:w="0" w:type="auto"/>
            <w:tcBorders>
              <w:top w:val="nil"/>
              <w:left w:val="nil"/>
              <w:bottom w:val="single" w:sz="4" w:space="0" w:color="auto"/>
              <w:right w:val="single" w:sz="4" w:space="0" w:color="auto"/>
            </w:tcBorders>
            <w:shd w:val="clear" w:color="auto" w:fill="auto"/>
            <w:noWrap/>
            <w:vAlign w:val="center"/>
            <w:hideMark/>
          </w:tcPr>
          <w:p w14:paraId="3C13711E"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36.00</w:t>
            </w:r>
          </w:p>
        </w:tc>
      </w:tr>
      <w:tr w:rsidR="00137445" w:rsidRPr="00137445" w14:paraId="691ADA6C"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28F88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CAN-073</w:t>
            </w:r>
          </w:p>
        </w:tc>
        <w:tc>
          <w:tcPr>
            <w:tcW w:w="0" w:type="auto"/>
            <w:tcBorders>
              <w:top w:val="nil"/>
              <w:left w:val="nil"/>
              <w:bottom w:val="single" w:sz="4" w:space="0" w:color="auto"/>
              <w:right w:val="single" w:sz="4" w:space="0" w:color="auto"/>
            </w:tcBorders>
            <w:shd w:val="clear" w:color="auto" w:fill="auto"/>
            <w:vAlign w:val="center"/>
            <w:hideMark/>
          </w:tcPr>
          <w:p w14:paraId="1FD27503"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MAMPARAS DIVISORIAS MARCA SANILOCK O SIMILAR CALIDAD Y PRECIO LINEA INSTITUCIONAL ACABADA EN ACERO INOXIDABLE 30, FIJO DE 0.60 X 1.50 M DE ALTURA; INCLUYE: MATERIALES, HERRAJES, TORNILLERÍA, MANO DE OBRA, FIJACIÓN A PISO, TAQUETES DE PARED DE 1/4", DESPERDICIO, TRAZO, CORTE, HABILITADO, ARMADO, COLOCACIÓN,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7DFA92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A6894A3"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2.00</w:t>
            </w:r>
          </w:p>
        </w:tc>
      </w:tr>
      <w:tr w:rsidR="00137445" w:rsidRPr="00137445" w14:paraId="0DC7DAD7"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3A5DB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CAN-073.2</w:t>
            </w:r>
          </w:p>
        </w:tc>
        <w:tc>
          <w:tcPr>
            <w:tcW w:w="0" w:type="auto"/>
            <w:tcBorders>
              <w:top w:val="nil"/>
              <w:left w:val="nil"/>
              <w:bottom w:val="single" w:sz="4" w:space="0" w:color="auto"/>
              <w:right w:val="single" w:sz="4" w:space="0" w:color="auto"/>
            </w:tcBorders>
            <w:shd w:val="clear" w:color="auto" w:fill="auto"/>
            <w:vAlign w:val="center"/>
            <w:hideMark/>
          </w:tcPr>
          <w:p w14:paraId="48291DD3"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MAMPARAS DIVISORIAS MARCA SANILOCK O SIMILAR CALIDAD Y PRECIO LINEA INSTITUCIONAL ACABADA EN ACERO INOXIDABLE 30, FIJO DE 1.60 X 1.50 M DE ALTURA; INCLUYE: MATERIALES, HERRAJES, TORNILLERÍA, MANO DE OBRA, FIJACIÓN A PISO, TAQUETES DE PARED DE 1/4", DESPERDICIO, TRAZO, CORTE, HABILITADO, ARMADO, COLOCACIÓN,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C6A0F47"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BD8F8A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w:t>
            </w:r>
          </w:p>
        </w:tc>
      </w:tr>
      <w:tr w:rsidR="00137445" w:rsidRPr="00137445" w14:paraId="6628FE67"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23181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CAN-076</w:t>
            </w:r>
          </w:p>
        </w:tc>
        <w:tc>
          <w:tcPr>
            <w:tcW w:w="0" w:type="auto"/>
            <w:tcBorders>
              <w:top w:val="nil"/>
              <w:left w:val="nil"/>
              <w:bottom w:val="single" w:sz="4" w:space="0" w:color="auto"/>
              <w:right w:val="single" w:sz="4" w:space="0" w:color="auto"/>
            </w:tcBorders>
            <w:shd w:val="clear" w:color="auto" w:fill="auto"/>
            <w:vAlign w:val="center"/>
            <w:hideMark/>
          </w:tcPr>
          <w:p w14:paraId="2860D83E"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MAMPARAS DIVISORIAS MARCA SANILOCK O SIMILAR CALIDAD Y PRECIO LINEA INSTITUCIONAL ACABADA EN ACERO INOXIDABLE 30, FIJO DE 1.00 X 1.50 M DE ALTURA, CON UNA PUERTA DE 0.60 M; INCLUYE: MATERIALES, HERRAJES, TORNILLERÍA, MANO DE OBRA, FIJACIÓN A PISO, TAQUETES DE </w:t>
            </w:r>
            <w:r w:rsidRPr="00137445">
              <w:rPr>
                <w:rFonts w:ascii="Montserrat" w:eastAsia="Times New Roman" w:hAnsi="Montserrat" w:cs="Calibri"/>
                <w:color w:val="000000"/>
                <w:sz w:val="22"/>
                <w:szCs w:val="22"/>
                <w:lang w:val="es-MX" w:eastAsia="es-MX"/>
              </w:rPr>
              <w:lastRenderedPageBreak/>
              <w:t>PARED DE 1/4", DESPERDICIO, TRAZO, CORTE, HABILITADO, ARMADO, COLOCACIÓN,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265495D8"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160558B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2.00</w:t>
            </w:r>
          </w:p>
        </w:tc>
      </w:tr>
      <w:tr w:rsidR="00137445" w:rsidRPr="00137445" w14:paraId="2C4DEFBA"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4AFC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CAN-076.1</w:t>
            </w:r>
          </w:p>
        </w:tc>
        <w:tc>
          <w:tcPr>
            <w:tcW w:w="0" w:type="auto"/>
            <w:tcBorders>
              <w:top w:val="nil"/>
              <w:left w:val="nil"/>
              <w:bottom w:val="single" w:sz="4" w:space="0" w:color="auto"/>
              <w:right w:val="single" w:sz="4" w:space="0" w:color="auto"/>
            </w:tcBorders>
            <w:shd w:val="clear" w:color="auto" w:fill="auto"/>
            <w:vAlign w:val="center"/>
            <w:hideMark/>
          </w:tcPr>
          <w:p w14:paraId="27C83086"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MAMPARAS DIVISORIAS MARCA SANILOCK O SIMILAR CALIDAD Y PRECIO LINEA INSTITUCIONAL ACABADA EN ACERO INOXIDABLE 30, FIJO DE 0.65 X 1.50 M DE ALTURA, FIJO DE 1.60 X 1.50 M, CON UNA PUERTA DE 0.60 M; INCLUYE: MATERIALES, HERRAJES, TORNILLERÍA, MANO DE OBRA, FIJACIÓN A PISO, TAQUETES DE PARED DE 1/4", DESPERDICIO, TRAZO, CORTE, HABILITADO, ARMADO, COLOCACIÓN,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45FA463E"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D658FE4"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2.00</w:t>
            </w:r>
          </w:p>
        </w:tc>
      </w:tr>
      <w:tr w:rsidR="00137445" w:rsidRPr="00137445" w14:paraId="6A4E1E3A"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27A8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CAN-076.2</w:t>
            </w:r>
          </w:p>
        </w:tc>
        <w:tc>
          <w:tcPr>
            <w:tcW w:w="0" w:type="auto"/>
            <w:tcBorders>
              <w:top w:val="nil"/>
              <w:left w:val="nil"/>
              <w:bottom w:val="single" w:sz="4" w:space="0" w:color="auto"/>
              <w:right w:val="single" w:sz="4" w:space="0" w:color="auto"/>
            </w:tcBorders>
            <w:shd w:val="clear" w:color="auto" w:fill="auto"/>
            <w:vAlign w:val="center"/>
            <w:hideMark/>
          </w:tcPr>
          <w:p w14:paraId="255268BA"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MAMPARAS DIVISORIAS MARCA SANILOCK O SIMILAR CALIDAD Y PRECIO LINEA INSTITUCIONAL ACABADA EN ACERO INOXIDABLE 30, FIJO DE 0.45 X 1.50 M DE ALTURA, PUERTA DE 0.80 X 1.50 M DE ALTURA; INCLUYE: MATERIALES, HERRAJES, TORNILLERÍA, MANO DE OBRA, FIJACIÓN A PISO, TAQUETES DE PARED DE 1/4", DESPERDICIO, TRAZO, CORTE, HABILITADO, ARMADO, COLOCACIÓN,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588747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EE82131"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2.00</w:t>
            </w:r>
          </w:p>
        </w:tc>
      </w:tr>
      <w:tr w:rsidR="00137445" w:rsidRPr="00137445" w14:paraId="19FA5653"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EA979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CAN-076.3</w:t>
            </w:r>
          </w:p>
        </w:tc>
        <w:tc>
          <w:tcPr>
            <w:tcW w:w="0" w:type="auto"/>
            <w:tcBorders>
              <w:top w:val="nil"/>
              <w:left w:val="nil"/>
              <w:bottom w:val="single" w:sz="4" w:space="0" w:color="auto"/>
              <w:right w:val="single" w:sz="4" w:space="0" w:color="auto"/>
            </w:tcBorders>
            <w:shd w:val="clear" w:color="auto" w:fill="auto"/>
            <w:vAlign w:val="center"/>
            <w:hideMark/>
          </w:tcPr>
          <w:p w14:paraId="2FC5A996"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MAMPARAS DIVISORIAS MARCA </w:t>
            </w:r>
            <w:r w:rsidRPr="00137445">
              <w:rPr>
                <w:rFonts w:ascii="Montserrat" w:eastAsia="Times New Roman" w:hAnsi="Montserrat" w:cs="Calibri"/>
                <w:color w:val="000000"/>
                <w:sz w:val="22"/>
                <w:szCs w:val="22"/>
                <w:lang w:val="es-MX" w:eastAsia="es-MX"/>
              </w:rPr>
              <w:lastRenderedPageBreak/>
              <w:t>SANILOCK O SIMILAR CALIDAD Y PRECIO LINEA INSTITUCIONAL ACABADA EN ACERO INOXIDABLE 30, 2 FIJOS DIVISORIOS DE 1.60 X 1.50 M DE ALTURA, CON UNA PUERTA DE 1.00 M, UN FIJO DE 0.60 X 1.00 M, UNA PUERTA DE 0.70 X 1.50 M Y UN FIJO DE 0.30 CM X 1.50 M AL FRENTE; INCLUYE: MATERIALES, HERRAJES, TORNILLERÍA, MANO DE OBRA, FIJACIÓN A PISO, TAQUETES DE PARED DE 1/4", DESPERDICIO, TRAZO, CORTE, HABILITADO, ARMADO, COLOCACIÓN,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4D07A86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39D420C7"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2.00</w:t>
            </w:r>
          </w:p>
        </w:tc>
      </w:tr>
      <w:tr w:rsidR="00137445" w:rsidRPr="00137445" w14:paraId="116CF3D6"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CE747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CAN-080</w:t>
            </w:r>
          </w:p>
        </w:tc>
        <w:tc>
          <w:tcPr>
            <w:tcW w:w="0" w:type="auto"/>
            <w:tcBorders>
              <w:top w:val="nil"/>
              <w:left w:val="nil"/>
              <w:bottom w:val="single" w:sz="4" w:space="0" w:color="auto"/>
              <w:right w:val="single" w:sz="4" w:space="0" w:color="auto"/>
            </w:tcBorders>
            <w:shd w:val="clear" w:color="auto" w:fill="auto"/>
            <w:vAlign w:val="center"/>
            <w:hideMark/>
          </w:tcPr>
          <w:p w14:paraId="1255AEB4"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REPOSICIÓN DE PERSIANAS DE P.V.C EN COLORES INSTITUCIONALES (INDICADOS POR LA SUPERVISIÓN), INCLUYE: SUMINISTRO DE MATERIALES, MANO DE OBRA, RETIRO DE LAS PERSIANAS MAL ESTADO CON RECUPERACIÓN Y APILARLAS EN DONDE LA SUPERVISIÓN LO INDIQUE, RIEL, PIJAS, TAQUETES, ELEVACIÓN HASTA 4 M. ANDAMIO, FIJACIÓN, HERRAMIENTA MENOR, EQUIPO DE SEGURIDAD, LIMPIEZA DEL ÁREA DE TRABAJO Y TODO LO NECESARIO PARA SU CORRECTA </w:t>
            </w:r>
            <w:proofErr w:type="gramStart"/>
            <w:r w:rsidRPr="00137445">
              <w:rPr>
                <w:rFonts w:ascii="Montserrat" w:eastAsia="Times New Roman" w:hAnsi="Montserrat" w:cs="Calibri"/>
                <w:color w:val="000000"/>
                <w:sz w:val="22"/>
                <w:szCs w:val="22"/>
                <w:lang w:val="es-MX" w:eastAsia="es-MX"/>
              </w:rPr>
              <w:t>EJECUCIÓN..</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C1BE3D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55008EA3"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70.00</w:t>
            </w:r>
          </w:p>
        </w:tc>
      </w:tr>
      <w:tr w:rsidR="00137445" w:rsidRPr="00137445" w14:paraId="386E5699"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30C7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CAN-084</w:t>
            </w:r>
          </w:p>
        </w:tc>
        <w:tc>
          <w:tcPr>
            <w:tcW w:w="0" w:type="auto"/>
            <w:tcBorders>
              <w:top w:val="nil"/>
              <w:left w:val="nil"/>
              <w:bottom w:val="single" w:sz="4" w:space="0" w:color="auto"/>
              <w:right w:val="single" w:sz="4" w:space="0" w:color="auto"/>
            </w:tcBorders>
            <w:shd w:val="clear" w:color="auto" w:fill="auto"/>
            <w:vAlign w:val="center"/>
            <w:hideMark/>
          </w:tcPr>
          <w:p w14:paraId="0A9131A2"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SELLAPUERTA AUTOMÁTICO DE ALUMINIO EN LA PARTE INFERIOR DE LAS PUERTAS, CON SELLO SUPERIOR Y TRIPLE SELLADO INFERIOR PARA EVITAR FILTRACIONES DE AGUA, ENTRADA DE POLVO E INSECTOS, FIJADO CON 4 </w:t>
            </w:r>
            <w:proofErr w:type="gramStart"/>
            <w:r w:rsidRPr="00137445">
              <w:rPr>
                <w:rFonts w:ascii="Montserrat" w:eastAsia="Times New Roman" w:hAnsi="Montserrat" w:cs="Calibri"/>
                <w:color w:val="000000"/>
                <w:sz w:val="22"/>
                <w:szCs w:val="22"/>
                <w:lang w:val="es-MX" w:eastAsia="es-MX"/>
              </w:rPr>
              <w:t>PIJAS  Y</w:t>
            </w:r>
            <w:proofErr w:type="gramEnd"/>
            <w:r w:rsidRPr="00137445">
              <w:rPr>
                <w:rFonts w:ascii="Montserrat" w:eastAsia="Times New Roman" w:hAnsi="Montserrat" w:cs="Calibri"/>
                <w:color w:val="000000"/>
                <w:sz w:val="22"/>
                <w:szCs w:val="22"/>
                <w:lang w:val="es-MX" w:eastAsia="es-MX"/>
              </w:rPr>
              <w:t xml:space="preserve"> UN TOPE DE EMPOTRE EN PUERTA; INCLUYE: MATERIALES, MANO DE OBRA, HERRAMIENTA MENOR, EQUIPO DE SEGURIDAD, LIMPIEZA DEL AREA DE </w:t>
            </w:r>
            <w:r w:rsidRPr="00137445">
              <w:rPr>
                <w:rFonts w:ascii="Montserrat" w:eastAsia="Times New Roman" w:hAnsi="Montserrat" w:cs="Calibri"/>
                <w:color w:val="000000"/>
                <w:sz w:val="22"/>
                <w:szCs w:val="22"/>
                <w:lang w:val="es-MX" w:eastAsia="es-MX"/>
              </w:rPr>
              <w:lastRenderedPageBreak/>
              <w:t>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F29BA8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ML</w:t>
            </w:r>
          </w:p>
        </w:tc>
        <w:tc>
          <w:tcPr>
            <w:tcW w:w="0" w:type="auto"/>
            <w:tcBorders>
              <w:top w:val="nil"/>
              <w:left w:val="nil"/>
              <w:bottom w:val="single" w:sz="4" w:space="0" w:color="auto"/>
              <w:right w:val="single" w:sz="4" w:space="0" w:color="auto"/>
            </w:tcBorders>
            <w:shd w:val="clear" w:color="auto" w:fill="auto"/>
            <w:noWrap/>
            <w:vAlign w:val="center"/>
            <w:hideMark/>
          </w:tcPr>
          <w:p w14:paraId="7EE5294C"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14.00</w:t>
            </w:r>
          </w:p>
        </w:tc>
      </w:tr>
      <w:tr w:rsidR="00137445" w:rsidRPr="00137445" w14:paraId="52FBDF80"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FD0D8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5FC43F1"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HERRERÍA</w:t>
            </w:r>
          </w:p>
        </w:tc>
        <w:tc>
          <w:tcPr>
            <w:tcW w:w="0" w:type="auto"/>
            <w:tcBorders>
              <w:top w:val="nil"/>
              <w:left w:val="nil"/>
              <w:bottom w:val="single" w:sz="4" w:space="0" w:color="auto"/>
              <w:right w:val="single" w:sz="4" w:space="0" w:color="auto"/>
            </w:tcBorders>
            <w:shd w:val="clear" w:color="auto" w:fill="auto"/>
            <w:noWrap/>
            <w:vAlign w:val="center"/>
            <w:hideMark/>
          </w:tcPr>
          <w:p w14:paraId="29C73704"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5A964C59"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035FB79B"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A244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HER-002.1</w:t>
            </w:r>
          </w:p>
        </w:tc>
        <w:tc>
          <w:tcPr>
            <w:tcW w:w="0" w:type="auto"/>
            <w:tcBorders>
              <w:top w:val="nil"/>
              <w:left w:val="nil"/>
              <w:bottom w:val="single" w:sz="4" w:space="0" w:color="auto"/>
              <w:right w:val="single" w:sz="4" w:space="0" w:color="auto"/>
            </w:tcBorders>
            <w:shd w:val="clear" w:color="auto" w:fill="auto"/>
            <w:vAlign w:val="center"/>
            <w:hideMark/>
          </w:tcPr>
          <w:p w14:paraId="370F0F36"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MANTENIMIENTO A PUERTA ABATIBLE ENTAMBORADA CON LAMINA LISA DE ACERO, DE 0.80 A 0.90 M DE ANCHO X 2.00 M DE ALTURA, CONSISTENTE EN DESMONTAJE, APLICACIÓN DE RESANE CON PASTA EN AREAS OXIDADAS, LIJADO ACABADO LISO, PRIMARIO ANTICORROSIVO, APLICACIÓN DE PINTURA ESMALTE ACRILICO COLOR INDICADO POR LA SUPERVISION CON EQUIPO DE ASPERSIÓN A DOS MANOS, CAMBIO DE BISAGRAS, NIVELACIÓN, CAMBIO DE CERRADURA MARCA PHILLIPS TIPO POMO, INCLUYE: SUMINISTRO DE MATERIALES, MANO DE OBRA, AJUSTES, COLOCACIÓN, FIJACIÓN, HERRAMIENTA MENOR, EQUIPO DE SEGURIDAD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57C76CC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8A4BFD3"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w:t>
            </w:r>
          </w:p>
        </w:tc>
      </w:tr>
      <w:tr w:rsidR="00137445" w:rsidRPr="00137445" w14:paraId="18978078"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136065"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HER-040</w:t>
            </w:r>
          </w:p>
        </w:tc>
        <w:tc>
          <w:tcPr>
            <w:tcW w:w="0" w:type="auto"/>
            <w:tcBorders>
              <w:top w:val="nil"/>
              <w:left w:val="nil"/>
              <w:bottom w:val="single" w:sz="4" w:space="0" w:color="auto"/>
              <w:right w:val="single" w:sz="4" w:space="0" w:color="auto"/>
            </w:tcBorders>
            <w:shd w:val="clear" w:color="auto" w:fill="auto"/>
            <w:vAlign w:val="center"/>
            <w:hideMark/>
          </w:tcPr>
          <w:p w14:paraId="2465C72E"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ESTRUCTURA METÁLICA A BASE DE CANAL MONTEN PINTADO 2X4" PARA FIJAR TECHUMBRE DE LAMINA, INCLUYE; SUMINISTRO DE MATERIALES, ANDAMIOS, CORTES, SOLDADURA, MANO DE OBRA,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F96E3E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0AB338D2"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223.00</w:t>
            </w:r>
          </w:p>
        </w:tc>
      </w:tr>
      <w:tr w:rsidR="00137445" w:rsidRPr="00137445" w14:paraId="48096193"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84D9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HER-040.1</w:t>
            </w:r>
          </w:p>
        </w:tc>
        <w:tc>
          <w:tcPr>
            <w:tcW w:w="0" w:type="auto"/>
            <w:tcBorders>
              <w:top w:val="nil"/>
              <w:left w:val="nil"/>
              <w:bottom w:val="single" w:sz="4" w:space="0" w:color="auto"/>
              <w:right w:val="single" w:sz="4" w:space="0" w:color="auto"/>
            </w:tcBorders>
            <w:shd w:val="clear" w:color="auto" w:fill="auto"/>
            <w:vAlign w:val="center"/>
            <w:hideMark/>
          </w:tcPr>
          <w:p w14:paraId="30348294"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ESTRUCTURA METÁLICA A BASE DE CANAL MONTEN PINTADO 2X4" PARA FIJAR FALDÓN DE LAMINA, INCLUYE; SUMINISTRO DE MATERIALES, ANDAMIOS, CORTES, SOLDADURA, MANO DE OBRA,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6982258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40E5B97A"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55.00</w:t>
            </w:r>
          </w:p>
        </w:tc>
      </w:tr>
      <w:tr w:rsidR="00137445" w:rsidRPr="00137445" w14:paraId="606AF5D3"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11F97"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HER-040.2</w:t>
            </w:r>
          </w:p>
        </w:tc>
        <w:tc>
          <w:tcPr>
            <w:tcW w:w="0" w:type="auto"/>
            <w:tcBorders>
              <w:top w:val="nil"/>
              <w:left w:val="nil"/>
              <w:bottom w:val="single" w:sz="4" w:space="0" w:color="auto"/>
              <w:right w:val="single" w:sz="4" w:space="0" w:color="auto"/>
            </w:tcBorders>
            <w:shd w:val="clear" w:color="auto" w:fill="auto"/>
            <w:vAlign w:val="center"/>
            <w:hideMark/>
          </w:tcPr>
          <w:p w14:paraId="7F55BFDD"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ESTRUCTURA METÁLICA A BASE DE PTR 3X3" CAL. 11 PARA COLUMNA DE TECHUMBRE CON PLACA DE 1/4" PARA ANCLAJE DE 20X20 CM, 6 BARRENOS Y 6 TAQUETES EXPANSIVOS DE 3/8"Y PLACA DE 1/4" DE 10X10 CM PARA RECIBIR TECHUMBRE; INCLUYE: SUMINISTRO DE MATERIALES, MANO DE OBRA, CORTES, SOLDADURA, PERFORACIONES EN CONCRETO</w:t>
            </w:r>
          </w:p>
        </w:tc>
        <w:tc>
          <w:tcPr>
            <w:tcW w:w="0" w:type="auto"/>
            <w:tcBorders>
              <w:top w:val="nil"/>
              <w:left w:val="nil"/>
              <w:bottom w:val="single" w:sz="4" w:space="0" w:color="auto"/>
              <w:right w:val="single" w:sz="4" w:space="0" w:color="auto"/>
            </w:tcBorders>
            <w:shd w:val="clear" w:color="auto" w:fill="auto"/>
            <w:noWrap/>
            <w:vAlign w:val="center"/>
            <w:hideMark/>
          </w:tcPr>
          <w:p w14:paraId="17AE8397"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1CFAE68A"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52.00</w:t>
            </w:r>
          </w:p>
        </w:tc>
      </w:tr>
      <w:tr w:rsidR="00137445" w:rsidRPr="00137445" w14:paraId="1CF481F6"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659A9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HER-041.1</w:t>
            </w:r>
          </w:p>
        </w:tc>
        <w:tc>
          <w:tcPr>
            <w:tcW w:w="0" w:type="auto"/>
            <w:tcBorders>
              <w:top w:val="nil"/>
              <w:left w:val="nil"/>
              <w:bottom w:val="single" w:sz="4" w:space="0" w:color="auto"/>
              <w:right w:val="single" w:sz="4" w:space="0" w:color="auto"/>
            </w:tcBorders>
            <w:shd w:val="clear" w:color="auto" w:fill="auto"/>
            <w:vAlign w:val="center"/>
            <w:hideMark/>
          </w:tcPr>
          <w:p w14:paraId="0EE92F49"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ESTRUCTURA METÁLICA A BASE DE PTR 2X2" CAL. 11 PARA COLUMNA DE TECHUMBRE CON PLACA DE 1/4" PARA ANCLAJE DE 15X15 CM, CUATRO BARRENOS Y 4 TAQUETES EXPANSIVOS DE 3/8"Y PLACA DE 1/4" DE 10X10 CM PARA RECIBIR TECHUMBRE; INCLUYE: SUMINISTRO DE MATERIALES, MANO DE OBRA, CORTES, SOLDADURA, PERFORACIONES EN CONCRETO</w:t>
            </w:r>
          </w:p>
        </w:tc>
        <w:tc>
          <w:tcPr>
            <w:tcW w:w="0" w:type="auto"/>
            <w:tcBorders>
              <w:top w:val="nil"/>
              <w:left w:val="nil"/>
              <w:bottom w:val="single" w:sz="4" w:space="0" w:color="auto"/>
              <w:right w:val="single" w:sz="4" w:space="0" w:color="auto"/>
            </w:tcBorders>
            <w:shd w:val="clear" w:color="auto" w:fill="auto"/>
            <w:noWrap/>
            <w:vAlign w:val="center"/>
            <w:hideMark/>
          </w:tcPr>
          <w:p w14:paraId="22C7CA7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65AF9BAF"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56.00</w:t>
            </w:r>
          </w:p>
        </w:tc>
      </w:tr>
      <w:tr w:rsidR="00137445" w:rsidRPr="00137445" w14:paraId="5EA5C487"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A77B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HER-041.2</w:t>
            </w:r>
          </w:p>
        </w:tc>
        <w:tc>
          <w:tcPr>
            <w:tcW w:w="0" w:type="auto"/>
            <w:tcBorders>
              <w:top w:val="nil"/>
              <w:left w:val="nil"/>
              <w:bottom w:val="single" w:sz="4" w:space="0" w:color="auto"/>
              <w:right w:val="single" w:sz="4" w:space="0" w:color="auto"/>
            </w:tcBorders>
            <w:shd w:val="clear" w:color="auto" w:fill="auto"/>
            <w:vAlign w:val="center"/>
            <w:hideMark/>
          </w:tcPr>
          <w:p w14:paraId="57403812"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TECHUMBRE A BASE DE LAMINA ESTRUCTURAL GALVANIZADA CAL. 26, BASTIDOR A BASE DE PTR DE 3" AL PERÍMETRO, HASTA 5.00 M. DE ALTURA; INCLUYE: SUMINISTRO DE MATERIALES, SOPORTES DE PTR DE 3", CORTES, DESPERDICIOS, NIVELADO, SOLDADURA, RESANES, SELLADO DE CORTES DE LAMINA, ELEVACIÓN, ANDAMIOS, PIJAS CON EMPAQUE AUTORROSCABLES, MANO DE OBRA, HERRAMIENTA MENOR, EQUIPO DE PROTECCIÓN,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55B3DD2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noWrap/>
            <w:vAlign w:val="center"/>
            <w:hideMark/>
          </w:tcPr>
          <w:p w14:paraId="70393B53"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72.00</w:t>
            </w:r>
          </w:p>
        </w:tc>
      </w:tr>
      <w:tr w:rsidR="00137445" w:rsidRPr="00137445" w14:paraId="7F6BD743"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1661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HER-042.4</w:t>
            </w:r>
          </w:p>
        </w:tc>
        <w:tc>
          <w:tcPr>
            <w:tcW w:w="0" w:type="auto"/>
            <w:tcBorders>
              <w:top w:val="nil"/>
              <w:left w:val="nil"/>
              <w:bottom w:val="single" w:sz="4" w:space="0" w:color="auto"/>
              <w:right w:val="single" w:sz="4" w:space="0" w:color="auto"/>
            </w:tcBorders>
            <w:shd w:val="clear" w:color="auto" w:fill="auto"/>
            <w:vAlign w:val="center"/>
            <w:hideMark/>
          </w:tcPr>
          <w:p w14:paraId="5166E556"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LAMINA ESTRUCTURAL GALVANIZADA CAL. 26, DE 3.05 M. DE LARGO, EN FALDÓN SOBRE BASTIDOR A BASE DE PTR DE 2X4", HASTA 5.00 M. DE ALTURA; INCLUYE: MATERIAL, CORTES, DESPERDICIOS, NIVELADO, SOLDADURA, RESANES, SELLADO DE CORTES DE LAMINA, ELEVACIÓN, </w:t>
            </w:r>
            <w:r w:rsidRPr="00137445">
              <w:rPr>
                <w:rFonts w:ascii="Montserrat" w:eastAsia="Times New Roman" w:hAnsi="Montserrat" w:cs="Calibri"/>
                <w:color w:val="000000"/>
                <w:sz w:val="22"/>
                <w:szCs w:val="22"/>
                <w:lang w:val="es-MX" w:eastAsia="es-MX"/>
              </w:rPr>
              <w:lastRenderedPageBreak/>
              <w:t>ANDAMIOS, PIJAS CON EMPAQUE AUTORROSCABLES, MANO DE OBRA, HERRAMIENTA MENOR, EQUIPO DE PROTECCIÓN,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378F1A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M2</w:t>
            </w:r>
          </w:p>
        </w:tc>
        <w:tc>
          <w:tcPr>
            <w:tcW w:w="0" w:type="auto"/>
            <w:tcBorders>
              <w:top w:val="nil"/>
              <w:left w:val="nil"/>
              <w:bottom w:val="single" w:sz="4" w:space="0" w:color="auto"/>
              <w:right w:val="single" w:sz="4" w:space="0" w:color="auto"/>
            </w:tcBorders>
            <w:shd w:val="clear" w:color="auto" w:fill="auto"/>
            <w:noWrap/>
            <w:vAlign w:val="center"/>
            <w:hideMark/>
          </w:tcPr>
          <w:p w14:paraId="01DC6719"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150.00</w:t>
            </w:r>
          </w:p>
        </w:tc>
      </w:tr>
      <w:tr w:rsidR="00137445" w:rsidRPr="00137445" w14:paraId="2761A0B4"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E137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HER-050</w:t>
            </w:r>
          </w:p>
        </w:tc>
        <w:tc>
          <w:tcPr>
            <w:tcW w:w="0" w:type="auto"/>
            <w:tcBorders>
              <w:top w:val="nil"/>
              <w:left w:val="nil"/>
              <w:bottom w:val="single" w:sz="4" w:space="0" w:color="auto"/>
              <w:right w:val="single" w:sz="4" w:space="0" w:color="auto"/>
            </w:tcBorders>
            <w:shd w:val="clear" w:color="auto" w:fill="auto"/>
            <w:vAlign w:val="center"/>
            <w:hideMark/>
          </w:tcPr>
          <w:p w14:paraId="6DAE6D69"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PLACA DE 15X15 CM DE 1/4" DE ESPESOR CON 4 BARRENOS PARA FIJAR TAQUETE EXPANSIVO DE 3/8", SOLDADURA PARA UNION DE PTR DE 2"; INCLUYE: SUMINISTRO DE MATERIALES, MANO DE OBRA, CORTES, SOLDADURA CON ELECTRODO E-6013, ESMERILADO, FONDO ANTICORROSIVO, PINTURA DE ESMALTE COLOR INDICADO POR LA RESIDENCIA DE OBRA, ANCLAJE CON TAQUETES EXPANSIVOS SOBRE PISO DE CONCRETO, HERRAMIENTA MENOR, EQUIPO DE SEGURIDAD, LIMPIEZA DEL AREA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57A84E87"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ED974C5"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8.00</w:t>
            </w:r>
          </w:p>
        </w:tc>
      </w:tr>
      <w:tr w:rsidR="00137445" w:rsidRPr="00137445" w14:paraId="4944DB71"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5EEC0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F91FC85"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INSTALACIÓN HIDRÁULICA</w:t>
            </w:r>
          </w:p>
        </w:tc>
        <w:tc>
          <w:tcPr>
            <w:tcW w:w="0" w:type="auto"/>
            <w:tcBorders>
              <w:top w:val="nil"/>
              <w:left w:val="nil"/>
              <w:bottom w:val="single" w:sz="4" w:space="0" w:color="auto"/>
              <w:right w:val="single" w:sz="4" w:space="0" w:color="auto"/>
            </w:tcBorders>
            <w:shd w:val="clear" w:color="auto" w:fill="auto"/>
            <w:noWrap/>
            <w:vAlign w:val="center"/>
            <w:hideMark/>
          </w:tcPr>
          <w:p w14:paraId="5E915FB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0A11004A"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0688DCBD"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A35F9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IHD-010</w:t>
            </w:r>
          </w:p>
        </w:tc>
        <w:tc>
          <w:tcPr>
            <w:tcW w:w="0" w:type="auto"/>
            <w:tcBorders>
              <w:top w:val="nil"/>
              <w:left w:val="nil"/>
              <w:bottom w:val="single" w:sz="4" w:space="0" w:color="auto"/>
              <w:right w:val="single" w:sz="4" w:space="0" w:color="auto"/>
            </w:tcBorders>
            <w:shd w:val="clear" w:color="auto" w:fill="auto"/>
            <w:vAlign w:val="center"/>
            <w:hideMark/>
          </w:tcPr>
          <w:p w14:paraId="2397AA2E"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TUBERÍA DE COBRE TIPO "M" DE 3/4" PARA RED DE AGUA POTABLE; INCLUYE: MATERIALES, MANO DE OBRA, CORTE, DESPERDICIO,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0C687DB5"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1FAB37D0"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350.00</w:t>
            </w:r>
          </w:p>
        </w:tc>
      </w:tr>
      <w:tr w:rsidR="00137445" w:rsidRPr="00137445" w14:paraId="555A90E5"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8FEA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IHD-011</w:t>
            </w:r>
          </w:p>
        </w:tc>
        <w:tc>
          <w:tcPr>
            <w:tcW w:w="0" w:type="auto"/>
            <w:tcBorders>
              <w:top w:val="nil"/>
              <w:left w:val="nil"/>
              <w:bottom w:val="single" w:sz="4" w:space="0" w:color="auto"/>
              <w:right w:val="single" w:sz="4" w:space="0" w:color="auto"/>
            </w:tcBorders>
            <w:shd w:val="clear" w:color="auto" w:fill="auto"/>
            <w:vAlign w:val="center"/>
            <w:hideMark/>
          </w:tcPr>
          <w:p w14:paraId="619E04CA"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TUBERÍA DE COBRE TIPO "M" DE 1" PARA RED DE AGUA POTABLE; INCLUYE: MATERIALES, MANO DE OBRA, CORTE, DESPERDICIO,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062A951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2AA6A02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370.00</w:t>
            </w:r>
          </w:p>
        </w:tc>
      </w:tr>
      <w:tr w:rsidR="00137445" w:rsidRPr="00137445" w14:paraId="10E4BB50"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578C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IHD-012</w:t>
            </w:r>
          </w:p>
        </w:tc>
        <w:tc>
          <w:tcPr>
            <w:tcW w:w="0" w:type="auto"/>
            <w:tcBorders>
              <w:top w:val="nil"/>
              <w:left w:val="nil"/>
              <w:bottom w:val="single" w:sz="4" w:space="0" w:color="auto"/>
              <w:right w:val="single" w:sz="4" w:space="0" w:color="auto"/>
            </w:tcBorders>
            <w:shd w:val="clear" w:color="auto" w:fill="auto"/>
            <w:vAlign w:val="center"/>
            <w:hideMark/>
          </w:tcPr>
          <w:p w14:paraId="4BA77775"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TUBERÍA DE COBRE TIPO "M" DE 1 1/2" </w:t>
            </w:r>
            <w:r w:rsidRPr="00137445">
              <w:rPr>
                <w:rFonts w:ascii="Montserrat" w:eastAsia="Times New Roman" w:hAnsi="Montserrat" w:cs="Calibri"/>
                <w:color w:val="000000"/>
                <w:sz w:val="22"/>
                <w:szCs w:val="22"/>
                <w:lang w:val="es-MX" w:eastAsia="es-MX"/>
              </w:rPr>
              <w:lastRenderedPageBreak/>
              <w:t>PARA RED DE AGUA POTABLE; INCLUYE: MATERIALES, MANO DE OBRA, CORTE, DESPERDICIO,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729EA56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ML</w:t>
            </w:r>
          </w:p>
        </w:tc>
        <w:tc>
          <w:tcPr>
            <w:tcW w:w="0" w:type="auto"/>
            <w:tcBorders>
              <w:top w:val="nil"/>
              <w:left w:val="nil"/>
              <w:bottom w:val="single" w:sz="4" w:space="0" w:color="auto"/>
              <w:right w:val="single" w:sz="4" w:space="0" w:color="auto"/>
            </w:tcBorders>
            <w:shd w:val="clear" w:color="auto" w:fill="auto"/>
            <w:noWrap/>
            <w:vAlign w:val="center"/>
            <w:hideMark/>
          </w:tcPr>
          <w:p w14:paraId="4B3D7CAC"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80.00</w:t>
            </w:r>
          </w:p>
        </w:tc>
      </w:tr>
      <w:tr w:rsidR="00137445" w:rsidRPr="00137445" w14:paraId="32EAB722"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F2A3F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IHD-015</w:t>
            </w:r>
          </w:p>
        </w:tc>
        <w:tc>
          <w:tcPr>
            <w:tcW w:w="0" w:type="auto"/>
            <w:tcBorders>
              <w:top w:val="nil"/>
              <w:left w:val="nil"/>
              <w:bottom w:val="single" w:sz="4" w:space="0" w:color="auto"/>
              <w:right w:val="single" w:sz="4" w:space="0" w:color="auto"/>
            </w:tcBorders>
            <w:shd w:val="clear" w:color="auto" w:fill="auto"/>
            <w:vAlign w:val="center"/>
            <w:hideMark/>
          </w:tcPr>
          <w:p w14:paraId="4488DB2D"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LLAVE DE PASO TIPO GLOBO DE COBRE DE 3/4" PARA RED DE AGUA POTABLE; INCLUYE: MATERIALES, MANO DE OBRA, SOLDADURA,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514D19C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15E2A543"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w:t>
            </w:r>
          </w:p>
        </w:tc>
      </w:tr>
      <w:tr w:rsidR="00137445" w:rsidRPr="00137445" w14:paraId="20664B43"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06B3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IHD-016</w:t>
            </w:r>
          </w:p>
        </w:tc>
        <w:tc>
          <w:tcPr>
            <w:tcW w:w="0" w:type="auto"/>
            <w:tcBorders>
              <w:top w:val="nil"/>
              <w:left w:val="nil"/>
              <w:bottom w:val="single" w:sz="4" w:space="0" w:color="auto"/>
              <w:right w:val="single" w:sz="4" w:space="0" w:color="auto"/>
            </w:tcBorders>
            <w:shd w:val="clear" w:color="auto" w:fill="auto"/>
            <w:vAlign w:val="center"/>
            <w:hideMark/>
          </w:tcPr>
          <w:p w14:paraId="669F05D5"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LLAVE DE PASO TIPO GLOBO DE COBRE DE 1" PARA RED DE AGUA POTABLE; INCLUYE: MATERIALES, MANO DE OBRA, SOLDADURA,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7DAFB43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58A08049"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w:t>
            </w:r>
          </w:p>
        </w:tc>
      </w:tr>
      <w:tr w:rsidR="00137445" w:rsidRPr="00137445" w14:paraId="45FD7F0E"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1FB8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IHD-017</w:t>
            </w:r>
          </w:p>
        </w:tc>
        <w:tc>
          <w:tcPr>
            <w:tcW w:w="0" w:type="auto"/>
            <w:tcBorders>
              <w:top w:val="nil"/>
              <w:left w:val="nil"/>
              <w:bottom w:val="single" w:sz="4" w:space="0" w:color="auto"/>
              <w:right w:val="single" w:sz="4" w:space="0" w:color="auto"/>
            </w:tcBorders>
            <w:shd w:val="clear" w:color="auto" w:fill="auto"/>
            <w:vAlign w:val="center"/>
            <w:hideMark/>
          </w:tcPr>
          <w:p w14:paraId="3CFBD1CC"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LLAVE DE PASO TIPO GLOBO DE COBRE DE 1 1/2" PARA RED DE AGUA POTABLE; INCLUYE: MATERIALES, MANO DE OBRA, SOLDADURA, HERRAMIENTA MENOR, EQUIPO DE SEGURIDAD, LIMPIEZA DEL ÁREA DE TRABAJO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23AC51D5"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24CC203D"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w:t>
            </w:r>
          </w:p>
        </w:tc>
      </w:tr>
      <w:tr w:rsidR="00137445" w:rsidRPr="00137445" w14:paraId="003561A7"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000D1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IHD-070</w:t>
            </w:r>
          </w:p>
        </w:tc>
        <w:tc>
          <w:tcPr>
            <w:tcW w:w="0" w:type="auto"/>
            <w:tcBorders>
              <w:top w:val="nil"/>
              <w:left w:val="nil"/>
              <w:bottom w:val="single" w:sz="4" w:space="0" w:color="auto"/>
              <w:right w:val="single" w:sz="4" w:space="0" w:color="auto"/>
            </w:tcBorders>
            <w:shd w:val="clear" w:color="auto" w:fill="auto"/>
            <w:vAlign w:val="center"/>
            <w:hideMark/>
          </w:tcPr>
          <w:p w14:paraId="0202C609"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APLICACIÓN DE TRATAMIENTO DE FILTRACIÓN DE AGUA EN MUROS DE CISTERNA A BASE DE RECUBRIMIENTO EPOXICO POLIAMINICO EPOXINE 500 MODIFICADO, MARCA FESTER, INCLUYE: PREPARACIÓN DE LA SUPERFICIE RETIRANDO MATERIAL SUELTO O EN MAL ESTADO POR MEDIO DE CEPILLO DE ALAMBRE E HIDROLAVADORA, HASTA QUEDAR UNA </w:t>
            </w:r>
            <w:r w:rsidRPr="00137445">
              <w:rPr>
                <w:rFonts w:ascii="Montserrat" w:eastAsia="Times New Roman" w:hAnsi="Montserrat" w:cs="Calibri"/>
                <w:color w:val="000000"/>
                <w:sz w:val="22"/>
                <w:szCs w:val="22"/>
                <w:lang w:val="es-MX" w:eastAsia="es-MX"/>
              </w:rPr>
              <w:lastRenderedPageBreak/>
              <w:t>SUPERFICIE SANA, LIMPIEZA CON TRAPO MOJADO PARA SATURAR LA SUPERFICIE Y APLICAR EL MATERIAL, APLICACIÓN DE UNA CAPA DE BASE FERROFEST, APLICACIÓN PRIMARIO SEGÚN ESPECIFICACIONES DEL FABRICANTE, LIMPIEZA DEL ÁREA DE TRABAJO , ACARREOS, ANDAMIOS, REVISIÓN DE CONEXIONES, APRIETE Y COLOCACIÓN DE CINTA TEFLÓN AJUSTES DE VÁLVULAS DE PASO DE 3/4" Y CAMBIO DE FLOTADOR, MATERIALES, MANO DE OBRA, HERRAMIENTA, PRUEBAS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F73EDD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M3</w:t>
            </w:r>
          </w:p>
        </w:tc>
        <w:tc>
          <w:tcPr>
            <w:tcW w:w="0" w:type="auto"/>
            <w:tcBorders>
              <w:top w:val="nil"/>
              <w:left w:val="nil"/>
              <w:bottom w:val="single" w:sz="4" w:space="0" w:color="auto"/>
              <w:right w:val="single" w:sz="4" w:space="0" w:color="auto"/>
            </w:tcBorders>
            <w:shd w:val="clear" w:color="auto" w:fill="auto"/>
            <w:noWrap/>
            <w:vAlign w:val="center"/>
            <w:hideMark/>
          </w:tcPr>
          <w:p w14:paraId="5D78D94E"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w:t>
            </w:r>
          </w:p>
        </w:tc>
      </w:tr>
      <w:tr w:rsidR="00137445" w:rsidRPr="00137445" w14:paraId="683E3414"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EFEEC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IHD-133</w:t>
            </w:r>
          </w:p>
        </w:tc>
        <w:tc>
          <w:tcPr>
            <w:tcW w:w="0" w:type="auto"/>
            <w:tcBorders>
              <w:top w:val="nil"/>
              <w:left w:val="nil"/>
              <w:bottom w:val="single" w:sz="4" w:space="0" w:color="auto"/>
              <w:right w:val="single" w:sz="4" w:space="0" w:color="auto"/>
            </w:tcBorders>
            <w:shd w:val="clear" w:color="auto" w:fill="auto"/>
            <w:vAlign w:val="center"/>
            <w:hideMark/>
          </w:tcPr>
          <w:p w14:paraId="01A7269A"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VÁLVULA CHECK ANTIRRETORNO DE 6" DE FIERRO COLADO BRIDADA; INCLUYE: INTERCONEXIÓN A TUBERÍA DE PVC DE 6" MEDIANTE BRIDAS, EXCAVACIÓN HASTA UNA PROFUNDIDAD DE 2 M, PRUEBAS DE FUNCIONAMIENTO, MANO DE OBRA, MATERIALES, EQUIPO DE SEGURIDAD, LIMPIEZA DEL AREA DE LOS TRABAJOS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0480A48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635C7C8"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2.00</w:t>
            </w:r>
          </w:p>
        </w:tc>
      </w:tr>
      <w:tr w:rsidR="00137445" w:rsidRPr="00137445" w14:paraId="29D432FE"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60DDD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IHD-140</w:t>
            </w:r>
          </w:p>
        </w:tc>
        <w:tc>
          <w:tcPr>
            <w:tcW w:w="0" w:type="auto"/>
            <w:tcBorders>
              <w:top w:val="nil"/>
              <w:left w:val="nil"/>
              <w:bottom w:val="single" w:sz="4" w:space="0" w:color="auto"/>
              <w:right w:val="single" w:sz="4" w:space="0" w:color="auto"/>
            </w:tcBorders>
            <w:shd w:val="clear" w:color="auto" w:fill="auto"/>
            <w:vAlign w:val="center"/>
            <w:hideMark/>
          </w:tcPr>
          <w:p w14:paraId="602BADF7"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TUBERIA DE PVC ALCANTARILLADO REFORZADO DE 6</w:t>
            </w:r>
            <w:proofErr w:type="gramStart"/>
            <w:r w:rsidRPr="00137445">
              <w:rPr>
                <w:rFonts w:ascii="Montserrat" w:eastAsia="Times New Roman" w:hAnsi="Montserrat" w:cs="Calibri"/>
                <w:color w:val="000000"/>
                <w:sz w:val="22"/>
                <w:szCs w:val="22"/>
                <w:lang w:val="es-MX" w:eastAsia="es-MX"/>
              </w:rPr>
              <w:t>" ;</w:t>
            </w:r>
            <w:proofErr w:type="gramEnd"/>
            <w:r w:rsidRPr="00137445">
              <w:rPr>
                <w:rFonts w:ascii="Montserrat" w:eastAsia="Times New Roman" w:hAnsi="Montserrat" w:cs="Calibri"/>
                <w:color w:val="000000"/>
                <w:sz w:val="22"/>
                <w:szCs w:val="22"/>
                <w:lang w:val="es-MX" w:eastAsia="es-MX"/>
              </w:rPr>
              <w:t xml:space="preserve"> INCLUYE: EXCAVACIÓN HASTA UNA PROFUNDIDAD DE 2 M, LIJADO DE EXTREMOS PARA INTERCONEXIÓN, RELLENO CON MATERIAL PRODUCTO DE LA EXCAVACIÓN, MANO DE OBRA, MATERIALES, EQUIPO DE SEGURIDAD, LIMPIEZA DEL AREA DE LOS TRABAJOS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06BDB84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3753EDBD"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12.00</w:t>
            </w:r>
          </w:p>
        </w:tc>
      </w:tr>
      <w:tr w:rsidR="00137445" w:rsidRPr="00137445" w14:paraId="5C3FBE9D"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B5111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IHD-141</w:t>
            </w:r>
          </w:p>
        </w:tc>
        <w:tc>
          <w:tcPr>
            <w:tcW w:w="0" w:type="auto"/>
            <w:tcBorders>
              <w:top w:val="nil"/>
              <w:left w:val="nil"/>
              <w:bottom w:val="single" w:sz="4" w:space="0" w:color="auto"/>
              <w:right w:val="single" w:sz="4" w:space="0" w:color="auto"/>
            </w:tcBorders>
            <w:shd w:val="clear" w:color="auto" w:fill="auto"/>
            <w:vAlign w:val="center"/>
            <w:hideMark/>
          </w:tcPr>
          <w:p w14:paraId="595E7361"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BRIDA DE PVC DE 6"; INCLUYE: MANO DE OBRA, MATERIALES, TORNILLERÍA PARA </w:t>
            </w:r>
            <w:r w:rsidRPr="00137445">
              <w:rPr>
                <w:rFonts w:ascii="Montserrat" w:eastAsia="Times New Roman" w:hAnsi="Montserrat" w:cs="Calibri"/>
                <w:color w:val="000000"/>
                <w:sz w:val="22"/>
                <w:szCs w:val="22"/>
                <w:lang w:val="es-MX" w:eastAsia="es-MX"/>
              </w:rPr>
              <w:lastRenderedPageBreak/>
              <w:t>CONEXIÓN A VÁLVULA BRIDADA, EQUIPO DE SEGURIDAD, LIMPIEZA DEL AREA DE LOS TRABAJOS Y TODO LO NECESARIO PARA SU CORRECTA EJECUCIÓN Y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177D3505"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3967C00E"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12.00</w:t>
            </w:r>
          </w:p>
        </w:tc>
      </w:tr>
      <w:tr w:rsidR="00137445" w:rsidRPr="00137445" w14:paraId="74216BE4"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806B9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DAC88E7"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INSTALACIÓN SANITARIA</w:t>
            </w:r>
          </w:p>
        </w:tc>
        <w:tc>
          <w:tcPr>
            <w:tcW w:w="0" w:type="auto"/>
            <w:tcBorders>
              <w:top w:val="nil"/>
              <w:left w:val="nil"/>
              <w:bottom w:val="single" w:sz="4" w:space="0" w:color="auto"/>
              <w:right w:val="single" w:sz="4" w:space="0" w:color="auto"/>
            </w:tcBorders>
            <w:shd w:val="clear" w:color="auto" w:fill="auto"/>
            <w:noWrap/>
            <w:vAlign w:val="center"/>
            <w:hideMark/>
          </w:tcPr>
          <w:p w14:paraId="7F0CC1D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2775FAC0"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039BC565"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35095B"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ISA-020</w:t>
            </w:r>
          </w:p>
        </w:tc>
        <w:tc>
          <w:tcPr>
            <w:tcW w:w="0" w:type="auto"/>
            <w:tcBorders>
              <w:top w:val="nil"/>
              <w:left w:val="nil"/>
              <w:bottom w:val="single" w:sz="4" w:space="0" w:color="auto"/>
              <w:right w:val="single" w:sz="4" w:space="0" w:color="auto"/>
            </w:tcBorders>
            <w:shd w:val="clear" w:color="auto" w:fill="auto"/>
            <w:vAlign w:val="center"/>
            <w:hideMark/>
          </w:tcPr>
          <w:p w14:paraId="2AB4C7E5"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MANTENIMIENTO PREVENTIVO Y CORRECTIVO A RED SANITARIA DE 2" A 4" DE DIÁMETRO EN ÁREAS INTERIORES REALIZADO DE MANERA MANUAL USANDO VARILLA METÁLICA DE 3/4" DE DIÁMETRO Y CON EQUIPO PARA INYECTAR AGUA PREZURIZADA, INCLUYE: DESAZOLVE, MATERIALES, MANO DE OBRA, HERRAMIENTA MENOR, EQUIPO DE </w:t>
            </w:r>
            <w:proofErr w:type="gramStart"/>
            <w:r w:rsidRPr="00137445">
              <w:rPr>
                <w:rFonts w:ascii="Montserrat" w:eastAsia="Times New Roman" w:hAnsi="Montserrat" w:cs="Calibri"/>
                <w:color w:val="000000"/>
                <w:sz w:val="22"/>
                <w:szCs w:val="22"/>
                <w:lang w:val="es-MX" w:eastAsia="es-MX"/>
              </w:rPr>
              <w:t>SEGURIDAD,RETIRO</w:t>
            </w:r>
            <w:proofErr w:type="gramEnd"/>
            <w:r w:rsidRPr="00137445">
              <w:rPr>
                <w:rFonts w:ascii="Montserrat" w:eastAsia="Times New Roman" w:hAnsi="Montserrat" w:cs="Calibri"/>
                <w:color w:val="000000"/>
                <w:sz w:val="22"/>
                <w:szCs w:val="22"/>
                <w:lang w:val="es-MX" w:eastAsia="es-MX"/>
              </w:rPr>
              <w:t xml:space="preserve"> DE SOBRANTES FUERA DE LA OBRA,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74655BE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noWrap/>
            <w:vAlign w:val="center"/>
            <w:hideMark/>
          </w:tcPr>
          <w:p w14:paraId="6F82AFB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150.00</w:t>
            </w:r>
          </w:p>
        </w:tc>
      </w:tr>
      <w:tr w:rsidR="00137445" w:rsidRPr="00137445" w14:paraId="7C57B02C"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F052F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3AA9136" w14:textId="77777777" w:rsidR="00137445" w:rsidRPr="00137445" w:rsidRDefault="00137445" w:rsidP="00137445">
            <w:pPr>
              <w:jc w:val="both"/>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INSTALACIÓN ELÉCTRICA</w:t>
            </w:r>
          </w:p>
        </w:tc>
        <w:tc>
          <w:tcPr>
            <w:tcW w:w="0" w:type="auto"/>
            <w:tcBorders>
              <w:top w:val="nil"/>
              <w:left w:val="nil"/>
              <w:bottom w:val="single" w:sz="4" w:space="0" w:color="auto"/>
              <w:right w:val="single" w:sz="4" w:space="0" w:color="auto"/>
            </w:tcBorders>
            <w:shd w:val="clear" w:color="auto" w:fill="auto"/>
            <w:noWrap/>
            <w:vAlign w:val="center"/>
            <w:hideMark/>
          </w:tcPr>
          <w:p w14:paraId="21919E2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14:paraId="6A6D40B1"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5609944F"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0E7B1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IEL-023.1</w:t>
            </w:r>
          </w:p>
        </w:tc>
        <w:tc>
          <w:tcPr>
            <w:tcW w:w="0" w:type="auto"/>
            <w:tcBorders>
              <w:top w:val="nil"/>
              <w:left w:val="nil"/>
              <w:bottom w:val="single" w:sz="4" w:space="0" w:color="auto"/>
              <w:right w:val="single" w:sz="4" w:space="0" w:color="auto"/>
            </w:tcBorders>
            <w:shd w:val="clear" w:color="auto" w:fill="auto"/>
            <w:vAlign w:val="center"/>
            <w:hideMark/>
          </w:tcPr>
          <w:p w14:paraId="059461BF"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MANTENIMIENTO CORRECTIVO A LUMINARIOS DE 2TX32W DE 60 X 120 CM, CONSISTENTE EN SUSTITUCIÓN DE TUBOS LED DE 18W, TIPO T8,100/277 V 6,500 K, 2000 LM POR LUMINARIO, BALASTROS ELECTRÓNICOS DE 2X32W, 127 VCA, INCLUYE: SUMINISTRO DE MATERIALES, BASE G13, DESMANTELAMIENTOS, ADAPTACIÓN Y CONEXIONES, MANO DE OBRA, LIMPIEZA, RETIRO DE SOBRANTE FUERA DE OBRA, HERRAMIENTAS, PRUEBAS, EQUIPO DE SEGURIDAD Y TODO LO NECESARIO PARA SU CORRECTA EJECUCIÓN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287687B2"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640910D"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138.00</w:t>
            </w:r>
          </w:p>
        </w:tc>
      </w:tr>
      <w:tr w:rsidR="00137445" w:rsidRPr="00137445" w14:paraId="1FE28CEB"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8B8CD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IEL-023.2</w:t>
            </w:r>
          </w:p>
        </w:tc>
        <w:tc>
          <w:tcPr>
            <w:tcW w:w="0" w:type="auto"/>
            <w:tcBorders>
              <w:top w:val="nil"/>
              <w:left w:val="nil"/>
              <w:bottom w:val="single" w:sz="4" w:space="0" w:color="auto"/>
              <w:right w:val="single" w:sz="4" w:space="0" w:color="auto"/>
            </w:tcBorders>
            <w:shd w:val="clear" w:color="auto" w:fill="auto"/>
            <w:vAlign w:val="center"/>
            <w:hideMark/>
          </w:tcPr>
          <w:p w14:paraId="2CA5F9E8"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MANTENIMIENTO CORRECTIVO A LUMINARIOS DE 2TX17W DE 61 X 61 CM, CONSISTENTE EN SUSTITUCIÓN DE TUBOS LED DE 9W, TIPO T8,100/277 V 4,100 K, 900 LM POR LUMINARIO, BALASTROS ELECTRÓNICOS DE 2X32W, 127 VCA, INCLUYE: SUMINISTRO DE </w:t>
            </w:r>
            <w:r w:rsidRPr="00137445">
              <w:rPr>
                <w:rFonts w:ascii="Montserrat" w:eastAsia="Times New Roman" w:hAnsi="Montserrat" w:cs="Calibri"/>
                <w:color w:val="000000"/>
                <w:sz w:val="22"/>
                <w:szCs w:val="22"/>
                <w:lang w:val="es-MX" w:eastAsia="es-MX"/>
              </w:rPr>
              <w:lastRenderedPageBreak/>
              <w:t>MATERIALES SUMINISTRO DE MATERIALES, BASE G13, DESMANTELAMIENTOS, ADAPTACIÓN Y CONEXIONES, MANO DE OBRA, LIMPIEZA, RETIRO DE SOBRANTE FUERA DE OBRA, HERRAMIENTAS, PRUEBAS, EQUIPO DE SEGURIDAD Y TODO LO NECESARIO PARA SU CORRECTA EJECUCIÓN Y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7670F3C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6645D3FD"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143.00</w:t>
            </w:r>
          </w:p>
        </w:tc>
      </w:tr>
      <w:tr w:rsidR="00137445" w:rsidRPr="00137445" w14:paraId="6D04F617"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44DE7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IEL-055</w:t>
            </w:r>
          </w:p>
        </w:tc>
        <w:tc>
          <w:tcPr>
            <w:tcW w:w="0" w:type="auto"/>
            <w:tcBorders>
              <w:top w:val="nil"/>
              <w:left w:val="nil"/>
              <w:bottom w:val="single" w:sz="4" w:space="0" w:color="auto"/>
              <w:right w:val="single" w:sz="4" w:space="0" w:color="auto"/>
            </w:tcBorders>
            <w:shd w:val="clear" w:color="auto" w:fill="auto"/>
            <w:vAlign w:val="center"/>
            <w:hideMark/>
          </w:tcPr>
          <w:p w14:paraId="5A16BBC4"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E INSTALACIÓN DE LUMINARIA SOLAR UFO 20 TODO EN UNO, DE 20 W, VIDA ÚTIL DE 70,000 HORAS, PANEL FOTOVOLTAICO MONOCRISTALINO 18 V/25 W CON 20 AÑOS DE VIDA ÚTIL, BATERÍA DE LITIO Y CONTROLADOR ELECTRÓNICO, AUTONIMIA DE 3 A 7 EN DIAS LLUVIOSO. FLUJO LUMINOSO DE 2,500 LÚMENES, 3 AÑOS DE GARANTÍA CONTRA DEFECTOS DE FABRICACIÓN. MARCA: GLOBAL SOLAR SOLUTIONS (GSS) O SIMILAR CALIDAD Y PRECIO; INCLUYE:  MATERIALES, ACARREO, COLOCACIÓN, CONEXIÓN, PUESTA EN OPERACIÓN, PRUEBAS, RETIRO DE SOBRANTES FUERA DE OBRA, EQUIPO DE SEGURIDAD, HERRAMIENTA MENOR, MANO DE OBRA, LIMPIEZA DEL AREA DE TRABAJO Y TODO LO NECESARIO PARA SU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52E2DD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7A055B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15.00</w:t>
            </w:r>
          </w:p>
        </w:tc>
      </w:tr>
      <w:tr w:rsidR="00137445" w:rsidRPr="00137445" w14:paraId="42DE987B"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61BB6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IEL-200.3</w:t>
            </w:r>
          </w:p>
        </w:tc>
        <w:tc>
          <w:tcPr>
            <w:tcW w:w="0" w:type="auto"/>
            <w:tcBorders>
              <w:top w:val="nil"/>
              <w:left w:val="nil"/>
              <w:bottom w:val="single" w:sz="4" w:space="0" w:color="auto"/>
              <w:right w:val="single" w:sz="4" w:space="0" w:color="auto"/>
            </w:tcBorders>
            <w:shd w:val="clear" w:color="auto" w:fill="auto"/>
            <w:vAlign w:val="center"/>
            <w:hideMark/>
          </w:tcPr>
          <w:p w14:paraId="2A60342B"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E INSTALACIÓN DE LUMINARIO LEDS DE EMPOTRAR DE 9 W, 100-240 V, 580 lm, 4,100°K, 14.6 CM. DE DIAMETRO, CAT. EG-LEPS-9W, COLOR BLANCO. MARCA ENERGAIN O SIMILAR CALIDAD Y PRECIO; INCLUYE: MATERIALES, 3 AÑOS DE GARANTÍA EXTENDIDA POR EL FABRICANTE, MANO DE OBRA, ACARREO, COLOCACIÓN, CONEXIÓN, PUESTA EN OPERACIÓN, PRUEBAS DE FUNCIONAMIENTO, LIMPIEZA Y RETIRO DE SOBRANTES FUERA DE OBRA, EQUIPO DE SEGURIDAD, HERRAMIENTA MENOR, </w:t>
            </w:r>
            <w:r w:rsidRPr="00137445">
              <w:rPr>
                <w:rFonts w:ascii="Montserrat" w:eastAsia="Times New Roman" w:hAnsi="Montserrat" w:cs="Calibri"/>
                <w:color w:val="000000"/>
                <w:sz w:val="22"/>
                <w:szCs w:val="22"/>
                <w:lang w:val="es-MX" w:eastAsia="es-MX"/>
              </w:rPr>
              <w:lastRenderedPageBreak/>
              <w:t>EQUIPO DE SEGURIDAD Y TODO LO NECESARIO PARA SU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47BE1AEE"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noWrap/>
            <w:vAlign w:val="center"/>
            <w:hideMark/>
          </w:tcPr>
          <w:p w14:paraId="631BF6F9"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121.00</w:t>
            </w:r>
          </w:p>
        </w:tc>
      </w:tr>
      <w:tr w:rsidR="00137445" w:rsidRPr="00137445" w14:paraId="25AED10C"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C8158"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IEL-201.1</w:t>
            </w:r>
          </w:p>
        </w:tc>
        <w:tc>
          <w:tcPr>
            <w:tcW w:w="0" w:type="auto"/>
            <w:tcBorders>
              <w:top w:val="nil"/>
              <w:left w:val="nil"/>
              <w:bottom w:val="single" w:sz="4" w:space="0" w:color="auto"/>
              <w:right w:val="single" w:sz="4" w:space="0" w:color="auto"/>
            </w:tcBorders>
            <w:shd w:val="clear" w:color="auto" w:fill="auto"/>
            <w:vAlign w:val="center"/>
            <w:hideMark/>
          </w:tcPr>
          <w:p w14:paraId="594B04ED"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E INSTALACIÓN DE LUMINARIO LEDS DE EMPOTRAR DE 18 W, 100-240 V, 1,350 lm, 6,000°K, 22.5 CM. DE DIAMETRO, CAT. EG-LEPS-18W, COLOR BLANCO. MARCA: ENERGAIN. INCLUYE: MATERIALES, 3 AÑOS DE GARANTÍA EXTENDIDA POR EL FABRICANTE, MANO DE OBRA, ACARREO, COLOCACIÓN, CONEXIÓN, PUESTA EN OPERACIÓN, PRUEBAS DE FUNCIONAMIENTO, LIMPIEZA Y RETIRO DE SOBRANTES FUERA DE OBRA, EQUIPO DE SEGURIDAD, HERRAMIENTA MENOR, EQUIPO DE SEGURIDAD Y TODO LO NECESARIO PARA SU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2E08F0F5"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810C052"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443.00</w:t>
            </w:r>
          </w:p>
        </w:tc>
      </w:tr>
      <w:tr w:rsidR="00137445" w:rsidRPr="00137445" w14:paraId="24CC1C43"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96893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IEL-202.4</w:t>
            </w:r>
          </w:p>
        </w:tc>
        <w:tc>
          <w:tcPr>
            <w:tcW w:w="0" w:type="auto"/>
            <w:tcBorders>
              <w:top w:val="nil"/>
              <w:left w:val="nil"/>
              <w:bottom w:val="single" w:sz="4" w:space="0" w:color="auto"/>
              <w:right w:val="single" w:sz="4" w:space="0" w:color="auto"/>
            </w:tcBorders>
            <w:shd w:val="clear" w:color="auto" w:fill="auto"/>
            <w:vAlign w:val="center"/>
            <w:hideMark/>
          </w:tcPr>
          <w:p w14:paraId="301B8E67"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LUMINARIO LED DE 60 X 60 CM DE 40W, MODELO EG-60X60LP-40W, LÍNEA INTERIOR DOWNLIGHTS; INCLUYE: MATERIALES, MANO DE OBRA, COLOCACIÓN, CONEXIÓN, PUESTA EN OPERACIÓN, PRUEBAS, </w:t>
            </w:r>
            <w:proofErr w:type="gramStart"/>
            <w:r w:rsidRPr="00137445">
              <w:rPr>
                <w:rFonts w:ascii="Montserrat" w:eastAsia="Times New Roman" w:hAnsi="Montserrat" w:cs="Calibri"/>
                <w:color w:val="000000"/>
                <w:sz w:val="22"/>
                <w:szCs w:val="22"/>
                <w:lang w:val="es-MX" w:eastAsia="es-MX"/>
              </w:rPr>
              <w:t>LIMPIEZA ,</w:t>
            </w:r>
            <w:proofErr w:type="gramEnd"/>
            <w:r w:rsidRPr="00137445">
              <w:rPr>
                <w:rFonts w:ascii="Montserrat" w:eastAsia="Times New Roman" w:hAnsi="Montserrat" w:cs="Calibri"/>
                <w:color w:val="000000"/>
                <w:sz w:val="22"/>
                <w:szCs w:val="22"/>
                <w:lang w:val="es-MX" w:eastAsia="es-MX"/>
              </w:rPr>
              <w:t xml:space="preserve"> INSTALACIONES ESPECÍFICAS,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2C32C37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28148A1"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143.00</w:t>
            </w:r>
          </w:p>
        </w:tc>
      </w:tr>
      <w:tr w:rsidR="00137445" w:rsidRPr="00137445" w14:paraId="184A415A"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64ECAA"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IEL-307</w:t>
            </w:r>
          </w:p>
        </w:tc>
        <w:tc>
          <w:tcPr>
            <w:tcW w:w="0" w:type="auto"/>
            <w:tcBorders>
              <w:top w:val="nil"/>
              <w:left w:val="nil"/>
              <w:bottom w:val="single" w:sz="4" w:space="0" w:color="auto"/>
              <w:right w:val="single" w:sz="4" w:space="0" w:color="auto"/>
            </w:tcBorders>
            <w:shd w:val="clear" w:color="auto" w:fill="auto"/>
            <w:vAlign w:val="center"/>
            <w:hideMark/>
          </w:tcPr>
          <w:p w14:paraId="4BD803AF"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REVISIÓN Y BALANCEO DE CENTRO DE CARGAS; INCLUYE: LEVANTAMIENTO Y CENSO DE CARGA POR CIRCUITO, BALANCEO DE CARGAS REAL, IDENTIFICACIÓN Y RÓTULO DE TABLEROS E INTERRUPTORES, ACTUALIZACIÓN DE PLANOS DE INSTALACIÓN ELÉCTRICA, SUMINISTRO E INSTALACIÓN DE MATERIAL MISCELÁNEO PARA ROTULACIÓN E IDENTIFICACIÓN, HERRAMIENTA MENOR, EQUIPO DE SEGURIDAD, LIMPIEZA DEL ÁREA DE TRABAJO Y </w:t>
            </w:r>
            <w:r w:rsidRPr="00137445">
              <w:rPr>
                <w:rFonts w:ascii="Montserrat" w:eastAsia="Times New Roman" w:hAnsi="Montserrat" w:cs="Calibri"/>
                <w:color w:val="000000"/>
                <w:sz w:val="22"/>
                <w:szCs w:val="22"/>
                <w:lang w:val="es-MX" w:eastAsia="es-MX"/>
              </w:rPr>
              <w:lastRenderedPageBreak/>
              <w:t>TODO LO NECESARIO PARA SU BUEN FUNCIONAMIENTO.</w:t>
            </w:r>
          </w:p>
        </w:tc>
        <w:tc>
          <w:tcPr>
            <w:tcW w:w="0" w:type="auto"/>
            <w:tcBorders>
              <w:top w:val="nil"/>
              <w:left w:val="nil"/>
              <w:bottom w:val="single" w:sz="4" w:space="0" w:color="auto"/>
              <w:right w:val="single" w:sz="4" w:space="0" w:color="auto"/>
            </w:tcBorders>
            <w:shd w:val="clear" w:color="auto" w:fill="auto"/>
            <w:noWrap/>
            <w:vAlign w:val="center"/>
            <w:hideMark/>
          </w:tcPr>
          <w:p w14:paraId="391226D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SERVICIO</w:t>
            </w:r>
          </w:p>
        </w:tc>
        <w:tc>
          <w:tcPr>
            <w:tcW w:w="0" w:type="auto"/>
            <w:tcBorders>
              <w:top w:val="nil"/>
              <w:left w:val="nil"/>
              <w:bottom w:val="single" w:sz="4" w:space="0" w:color="auto"/>
              <w:right w:val="single" w:sz="4" w:space="0" w:color="auto"/>
            </w:tcBorders>
            <w:shd w:val="clear" w:color="auto" w:fill="auto"/>
            <w:noWrap/>
            <w:vAlign w:val="center"/>
            <w:hideMark/>
          </w:tcPr>
          <w:p w14:paraId="0867FC64"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w:t>
            </w:r>
          </w:p>
        </w:tc>
      </w:tr>
      <w:tr w:rsidR="00137445" w:rsidRPr="00137445" w14:paraId="2DDA5BAF" w14:textId="77777777" w:rsidTr="00137445">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B9D5E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IEL-028.4</w:t>
            </w:r>
          </w:p>
        </w:tc>
        <w:tc>
          <w:tcPr>
            <w:tcW w:w="0" w:type="auto"/>
            <w:tcBorders>
              <w:top w:val="nil"/>
              <w:left w:val="nil"/>
              <w:bottom w:val="single" w:sz="4" w:space="0" w:color="auto"/>
              <w:right w:val="single" w:sz="4" w:space="0" w:color="auto"/>
            </w:tcBorders>
            <w:shd w:val="clear" w:color="auto" w:fill="auto"/>
            <w:vAlign w:val="center"/>
            <w:hideMark/>
          </w:tcPr>
          <w:p w14:paraId="3B513387" w14:textId="77777777" w:rsidR="00137445" w:rsidRPr="00137445" w:rsidRDefault="00137445" w:rsidP="00137445">
            <w:pPr>
              <w:jc w:val="both"/>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Y COLOCACIÓN DE LUMINARIO PARA ÁREAS LIMPIAS TIPO EMPOTRAR, EN PLAFÓN CORRIDO DE TABLA-ROCA, CON BISEL DESMONTABLE, DE 60X122 CMS., FABRICADO EN LÁMINA DE PRIMERA ROLADO EN FRÍO Y RECUBIERTO CON PINTURA POLIÉSTER EN POLVO DE APLICACIÓN ELECTROSTÁTICA, CON REFLECTOR DE ALUMINIO ESPECULAR, SELLADO CON NEOPRENO Y CINTA DOBLE CARA, CON GLÁNDULA PARA CABLE Y CON DIFUSOR DE ACRÍLICO 100%, TIPO K-12. INCLUYE: MATERIALES, MANO DE OBRA, COLOCACIÓN, CONEXIÓN, PUESTA EN OPERACIÓN, PRUEBAS, RETIRO DE SOBRANTES FUERA DE OBRA, HERRAMIENTA MENOR, EQUIPO DE SEGURIDAD,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noWrap/>
            <w:vAlign w:val="center"/>
            <w:hideMark/>
          </w:tcPr>
          <w:p w14:paraId="353285B4"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E40250D"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188.00</w:t>
            </w:r>
          </w:p>
        </w:tc>
      </w:tr>
      <w:tr w:rsidR="00137445" w:rsidRPr="00137445" w14:paraId="34B29B14"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2CFC1B12"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5EA75ADA" w14:textId="549FD080" w:rsidR="00137445" w:rsidRPr="00137445" w:rsidRDefault="00137445" w:rsidP="00137445">
            <w:pPr>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EXTERIOR</w:t>
            </w:r>
            <w:r w:rsidR="00762086">
              <w:rPr>
                <w:rFonts w:ascii="Montserrat" w:eastAsia="Times New Roman" w:hAnsi="Montserrat" w:cs="Calibri"/>
                <w:b/>
                <w:bCs/>
                <w:color w:val="000000"/>
                <w:sz w:val="22"/>
                <w:szCs w:val="22"/>
                <w:lang w:val="es-MX" w:eastAsia="es-MX"/>
              </w:rPr>
              <w:t>ES</w:t>
            </w:r>
            <w:bookmarkStart w:id="1" w:name="_GoBack"/>
            <w:bookmarkEnd w:id="1"/>
          </w:p>
        </w:tc>
        <w:tc>
          <w:tcPr>
            <w:tcW w:w="0" w:type="auto"/>
            <w:tcBorders>
              <w:top w:val="nil"/>
              <w:left w:val="nil"/>
              <w:bottom w:val="single" w:sz="4" w:space="0" w:color="auto"/>
              <w:right w:val="single" w:sz="4" w:space="0" w:color="auto"/>
            </w:tcBorders>
            <w:shd w:val="clear" w:color="auto" w:fill="auto"/>
            <w:vAlign w:val="bottom"/>
            <w:hideMark/>
          </w:tcPr>
          <w:p w14:paraId="55554AD0"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442403CD"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0393CBD9"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42F40C4E"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OEX-003</w:t>
            </w:r>
          </w:p>
        </w:tc>
        <w:tc>
          <w:tcPr>
            <w:tcW w:w="0" w:type="auto"/>
            <w:tcBorders>
              <w:top w:val="nil"/>
              <w:left w:val="nil"/>
              <w:bottom w:val="single" w:sz="4" w:space="0" w:color="auto"/>
              <w:right w:val="single" w:sz="4" w:space="0" w:color="auto"/>
            </w:tcBorders>
            <w:shd w:val="clear" w:color="auto" w:fill="auto"/>
            <w:vAlign w:val="bottom"/>
            <w:hideMark/>
          </w:tcPr>
          <w:p w14:paraId="2788F576"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SUMINISTRO E INSTALACIÓN DE CERCA DE FACHADA A BASE DE PANELES DE REJACERO COLOR BLANCO 2.00 M DE ALTO, POSTES DE 2 1/4", ABRAZADERAS DE PLÁSTICO CON 2 JUEGOS DE TORNILLOS (6X15 MM) Y TUERCAS, TAPÓN POSTE, ANCLAJE DE POSTES MEDIANTE MUERTO DE CONCRETO DE 30X30X60 CMS. REFORZADO CON 4 VARS #3 Y ESTRIBOS DEL #2 @ 12 CMS, NIVELACIÓN Y PLOMEO, COLOCACIÓN DE MALLA Y TENSADO, INCLUYE: SUMINISTRO DE MATERIALES, CORTES, HABILITADO, DESPERDICIOS, MANO DE OBRA, AJUSTES, COLOCACIÓN Y FIJACIÓN, HERRAMIENTA MENOR, EQUIPO DE SEGURIDAD Y TODO LO NECESARIO PARA SU CORRECTA INSTALACIÓN Y </w:t>
            </w:r>
            <w:r w:rsidRPr="00137445">
              <w:rPr>
                <w:rFonts w:ascii="Montserrat" w:eastAsia="Times New Roman" w:hAnsi="Montserrat" w:cs="Calibri"/>
                <w:color w:val="000000"/>
                <w:sz w:val="22"/>
                <w:szCs w:val="22"/>
                <w:lang w:val="es-MX" w:eastAsia="es-MX"/>
              </w:rPr>
              <w:lastRenderedPageBreak/>
              <w:t>FUNCIONAMIENTO.</w:t>
            </w:r>
          </w:p>
        </w:tc>
        <w:tc>
          <w:tcPr>
            <w:tcW w:w="0" w:type="auto"/>
            <w:tcBorders>
              <w:top w:val="nil"/>
              <w:left w:val="nil"/>
              <w:bottom w:val="single" w:sz="4" w:space="0" w:color="auto"/>
              <w:right w:val="single" w:sz="4" w:space="0" w:color="auto"/>
            </w:tcBorders>
            <w:shd w:val="clear" w:color="auto" w:fill="auto"/>
            <w:vAlign w:val="bottom"/>
            <w:hideMark/>
          </w:tcPr>
          <w:p w14:paraId="4C3D83A3"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ML</w:t>
            </w:r>
          </w:p>
        </w:tc>
        <w:tc>
          <w:tcPr>
            <w:tcW w:w="0" w:type="auto"/>
            <w:tcBorders>
              <w:top w:val="nil"/>
              <w:left w:val="nil"/>
              <w:bottom w:val="single" w:sz="4" w:space="0" w:color="auto"/>
              <w:right w:val="single" w:sz="4" w:space="0" w:color="auto"/>
            </w:tcBorders>
            <w:shd w:val="clear" w:color="auto" w:fill="auto"/>
            <w:vAlign w:val="bottom"/>
            <w:hideMark/>
          </w:tcPr>
          <w:p w14:paraId="6EEFE0E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44.00</w:t>
            </w:r>
          </w:p>
        </w:tc>
      </w:tr>
      <w:tr w:rsidR="00137445" w:rsidRPr="00137445" w14:paraId="30059D7C"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57FFF3B6"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OEX-014</w:t>
            </w:r>
          </w:p>
        </w:tc>
        <w:tc>
          <w:tcPr>
            <w:tcW w:w="0" w:type="auto"/>
            <w:tcBorders>
              <w:top w:val="nil"/>
              <w:left w:val="nil"/>
              <w:bottom w:val="single" w:sz="4" w:space="0" w:color="auto"/>
              <w:right w:val="single" w:sz="4" w:space="0" w:color="auto"/>
            </w:tcBorders>
            <w:shd w:val="clear" w:color="auto" w:fill="auto"/>
            <w:vAlign w:val="bottom"/>
            <w:hideMark/>
          </w:tcPr>
          <w:p w14:paraId="11356995"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PORTÓN ABATIBLE A DOS HOJAS A BASE DE PANELES DE REJACERO COLOR BLANCO DE  2.50 M DE ALTO X  2.00 M DE ANCHO POR CADA HOJA, PARA UNA SECCIÓN TOTAL DE 2.50 X 4.00 M, COMPUESTO POR POSTES DE 2 1/4", TAPÓN POSTE, BISAGRAS CLASE REFORZADA DE ACERO GALVANIZADAS EN CALIENTE, PICAPORTE DE PIE PARA PORTÓN, PASADOR, PORTA CANDADO, CERRADURA DE ALUMINIO CON INTERIOR EN ACERO INOXIDABLE DE ALTA SEGURIDAD, ANCLAJE DE POSTES MEDIANTE MUERTO DE CONCRETO DE 30X30X60 CMS. REFORZADO CON 4 VARS #3 Y ESTRIBOS DEL #2 @ 12 CMS, NIVELACIÓN Y PLOMEO, COLOCACIÓN DE MALLA Y TENSADO, INCLUYE:  SUMINISTRO DE MATERIALES, CORTES, HABILITADO, DESPERDICIOS,  MANO DE OBRA, AJUSTES, COLOCACIÓN Y FIJACIÓN, HERRAMIENTA MENOR, EQUIPO DE SEGURIDAD, LIMPIEZA DEL ÁREA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vAlign w:val="bottom"/>
            <w:hideMark/>
          </w:tcPr>
          <w:p w14:paraId="49203226"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vAlign w:val="bottom"/>
            <w:hideMark/>
          </w:tcPr>
          <w:p w14:paraId="7330BE68"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w:t>
            </w:r>
          </w:p>
        </w:tc>
      </w:tr>
      <w:tr w:rsidR="00137445" w:rsidRPr="00137445" w14:paraId="21007ECD"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627761B5"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OEX-019</w:t>
            </w:r>
          </w:p>
        </w:tc>
        <w:tc>
          <w:tcPr>
            <w:tcW w:w="0" w:type="auto"/>
            <w:tcBorders>
              <w:top w:val="nil"/>
              <w:left w:val="nil"/>
              <w:bottom w:val="single" w:sz="4" w:space="0" w:color="auto"/>
              <w:right w:val="single" w:sz="4" w:space="0" w:color="auto"/>
            </w:tcBorders>
            <w:shd w:val="clear" w:color="auto" w:fill="auto"/>
            <w:vAlign w:val="bottom"/>
            <w:hideMark/>
          </w:tcPr>
          <w:p w14:paraId="18EC376B"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PORTÓN ABATIBLE A DOS HOJAS A BASE DE PANELES DE REJACERO COLOR BLANCO DE  2.50 M DE ALTO X  2.87 M DE ANCHO POR CADA HOJA, PARA UNA SECCIÓN TOTAL DE 2.50 X 5.74 M, COMPUESTO POR POSTES DE 2 1/4", TAPÓN POSTE, BISAGRAS CLASE REFORZADA DE ACERO GALVANIZADAS EN CALIENTE, PICAPORTE DE PIE PARA PORTÓN, PASADOR, PORTA CANDADO, CERRADURA DE ALUMINIO CON INTERIOR EN ACERO INOXIDABLE DE ALTA SEGURIDAD, ANCLAJE DE POSTES MEDIANTE MUERTO DE CONCRETO DE 30X30X60 CMS. REFORZADO CON 4 VARS #3 Y ESTRIBOS DEL #2 @ 12 CMS, NIVELACIÓN Y PLOMEO, COLOCACIÓN </w:t>
            </w:r>
            <w:r w:rsidRPr="00137445">
              <w:rPr>
                <w:rFonts w:ascii="Montserrat" w:eastAsia="Times New Roman" w:hAnsi="Montserrat" w:cs="Calibri"/>
                <w:color w:val="000000"/>
                <w:sz w:val="22"/>
                <w:szCs w:val="22"/>
                <w:lang w:val="es-MX" w:eastAsia="es-MX"/>
              </w:rPr>
              <w:lastRenderedPageBreak/>
              <w:t>DE MALLA Y TENSADO, INCLUYE:  SUMINISTRO DE MATERIALES, CORTES, HABILITADO, DESPERDICIOS,  MANO DE OBRA, AJUSTES, COLOCACIÓN Y FIJACIÓN, HERRAMIENTA MENOR, EQUIPO DE SEGURIDAD, LIMPIEZA DEL ÁREA DE TRABAJO Y TODO LO NECESARIO PARA SU CORRECTA INSTALACIÓN Y FUNCIONAMIENTO.</w:t>
            </w:r>
          </w:p>
        </w:tc>
        <w:tc>
          <w:tcPr>
            <w:tcW w:w="0" w:type="auto"/>
            <w:tcBorders>
              <w:top w:val="nil"/>
              <w:left w:val="nil"/>
              <w:bottom w:val="single" w:sz="4" w:space="0" w:color="auto"/>
              <w:right w:val="single" w:sz="4" w:space="0" w:color="auto"/>
            </w:tcBorders>
            <w:shd w:val="clear" w:color="auto" w:fill="auto"/>
            <w:vAlign w:val="bottom"/>
            <w:hideMark/>
          </w:tcPr>
          <w:p w14:paraId="3916D578"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vAlign w:val="bottom"/>
            <w:hideMark/>
          </w:tcPr>
          <w:p w14:paraId="3C082F04"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w:t>
            </w:r>
          </w:p>
        </w:tc>
      </w:tr>
      <w:tr w:rsidR="00137445" w:rsidRPr="00137445" w14:paraId="577F39CB"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2B0D49DA"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OEX-053</w:t>
            </w:r>
          </w:p>
        </w:tc>
        <w:tc>
          <w:tcPr>
            <w:tcW w:w="0" w:type="auto"/>
            <w:tcBorders>
              <w:top w:val="nil"/>
              <w:left w:val="nil"/>
              <w:bottom w:val="single" w:sz="4" w:space="0" w:color="auto"/>
              <w:right w:val="single" w:sz="4" w:space="0" w:color="auto"/>
            </w:tcBorders>
            <w:shd w:val="clear" w:color="auto" w:fill="auto"/>
            <w:vAlign w:val="bottom"/>
            <w:hideMark/>
          </w:tcPr>
          <w:p w14:paraId="37D6FFB2"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PINTURA EN PAVIMENTOS EN FRANJAS DE 10 CM. DE ANCHO, COLOR AMARILLO PARA SEÑALIZACIÓN DE GUARNICIONES Y LÍNEAS DE ESTACIONAMIENTO, MARCA COMEX O SIMILAR, INCLUYE: LIMPIEZA Y PREPARACIÓN DE LA SUPERFICIE, TRAZO, CINTA MASKINTAPE DE 19 MM. DE ANCHO, SUMINISTRO, MATERIAL, HERRAMIENTA Y MANO DE OBRA.</w:t>
            </w:r>
          </w:p>
        </w:tc>
        <w:tc>
          <w:tcPr>
            <w:tcW w:w="0" w:type="auto"/>
            <w:tcBorders>
              <w:top w:val="nil"/>
              <w:left w:val="nil"/>
              <w:bottom w:val="single" w:sz="4" w:space="0" w:color="auto"/>
              <w:right w:val="single" w:sz="4" w:space="0" w:color="auto"/>
            </w:tcBorders>
            <w:shd w:val="clear" w:color="auto" w:fill="auto"/>
            <w:vAlign w:val="bottom"/>
            <w:hideMark/>
          </w:tcPr>
          <w:p w14:paraId="4E1C1ECA"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ML</w:t>
            </w:r>
          </w:p>
        </w:tc>
        <w:tc>
          <w:tcPr>
            <w:tcW w:w="0" w:type="auto"/>
            <w:tcBorders>
              <w:top w:val="nil"/>
              <w:left w:val="nil"/>
              <w:bottom w:val="single" w:sz="4" w:space="0" w:color="auto"/>
              <w:right w:val="single" w:sz="4" w:space="0" w:color="auto"/>
            </w:tcBorders>
            <w:shd w:val="clear" w:color="auto" w:fill="auto"/>
            <w:vAlign w:val="bottom"/>
            <w:hideMark/>
          </w:tcPr>
          <w:p w14:paraId="27D5FE08"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85.00</w:t>
            </w:r>
          </w:p>
        </w:tc>
      </w:tr>
      <w:tr w:rsidR="00137445" w:rsidRPr="00137445" w14:paraId="6ECCCBFB"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46D90620"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OEX-054</w:t>
            </w:r>
          </w:p>
        </w:tc>
        <w:tc>
          <w:tcPr>
            <w:tcW w:w="0" w:type="auto"/>
            <w:tcBorders>
              <w:top w:val="nil"/>
              <w:left w:val="nil"/>
              <w:bottom w:val="single" w:sz="4" w:space="0" w:color="auto"/>
              <w:right w:val="single" w:sz="4" w:space="0" w:color="auto"/>
            </w:tcBorders>
            <w:shd w:val="clear" w:color="auto" w:fill="auto"/>
            <w:vAlign w:val="bottom"/>
            <w:hideMark/>
          </w:tcPr>
          <w:p w14:paraId="0ECCCA40"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PINTURA DE GUARNICIONES, COLOR AMARILLO TRANSITO MARCA COMEX, INCLUYE: SUMINISTRO DE MATERIALES, MANO DE OBRA, PREPARACIÓN DE LA SUPERFICIE,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vAlign w:val="bottom"/>
            <w:hideMark/>
          </w:tcPr>
          <w:p w14:paraId="6177BDC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vAlign w:val="bottom"/>
            <w:hideMark/>
          </w:tcPr>
          <w:p w14:paraId="49B98FC1"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110.00</w:t>
            </w:r>
          </w:p>
        </w:tc>
      </w:tr>
      <w:tr w:rsidR="00137445" w:rsidRPr="00137445" w14:paraId="4804C122"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41BA5977"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OEX-055</w:t>
            </w:r>
          </w:p>
        </w:tc>
        <w:tc>
          <w:tcPr>
            <w:tcW w:w="0" w:type="auto"/>
            <w:tcBorders>
              <w:top w:val="nil"/>
              <w:left w:val="nil"/>
              <w:bottom w:val="single" w:sz="4" w:space="0" w:color="auto"/>
              <w:right w:val="single" w:sz="4" w:space="0" w:color="auto"/>
            </w:tcBorders>
            <w:shd w:val="clear" w:color="auto" w:fill="auto"/>
            <w:vAlign w:val="bottom"/>
            <w:hideMark/>
          </w:tcPr>
          <w:p w14:paraId="2506F8AF"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PINTURA EN PAVIMENTOS EN PISOS DE CONCRETO COLOR TERRACOTA, MARCA COMEX O SIMILAR CALIDAD Y PRECIO, INCLUYE: MATERIALES, MANO DE OBRA, PREPARACIÓN DE LA SUPERFICIE, TRAZO, CINTA MASKINTAPE DE 19 MM. DE ANCHO, LIMPIEZA DEL AREA DE TRABAJO Y TODO LO NECESARIO PARA SU CORRECTA EJECUCIÓN.</w:t>
            </w:r>
          </w:p>
        </w:tc>
        <w:tc>
          <w:tcPr>
            <w:tcW w:w="0" w:type="auto"/>
            <w:tcBorders>
              <w:top w:val="nil"/>
              <w:left w:val="nil"/>
              <w:bottom w:val="single" w:sz="4" w:space="0" w:color="auto"/>
              <w:right w:val="single" w:sz="4" w:space="0" w:color="auto"/>
            </w:tcBorders>
            <w:shd w:val="clear" w:color="auto" w:fill="auto"/>
            <w:vAlign w:val="bottom"/>
            <w:hideMark/>
          </w:tcPr>
          <w:p w14:paraId="177F0BDF"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M2</w:t>
            </w:r>
          </w:p>
        </w:tc>
        <w:tc>
          <w:tcPr>
            <w:tcW w:w="0" w:type="auto"/>
            <w:tcBorders>
              <w:top w:val="nil"/>
              <w:left w:val="nil"/>
              <w:bottom w:val="single" w:sz="4" w:space="0" w:color="auto"/>
              <w:right w:val="single" w:sz="4" w:space="0" w:color="auto"/>
            </w:tcBorders>
            <w:shd w:val="clear" w:color="auto" w:fill="auto"/>
            <w:vAlign w:val="bottom"/>
            <w:hideMark/>
          </w:tcPr>
          <w:p w14:paraId="7FF7299F"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85.00</w:t>
            </w:r>
          </w:p>
        </w:tc>
      </w:tr>
      <w:tr w:rsidR="00137445" w:rsidRPr="00137445" w14:paraId="2089E642"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7971FF4D"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255C37E4" w14:textId="77777777" w:rsidR="00137445" w:rsidRPr="00137445" w:rsidRDefault="00137445" w:rsidP="00137445">
            <w:pPr>
              <w:rPr>
                <w:rFonts w:ascii="Montserrat" w:eastAsia="Times New Roman" w:hAnsi="Montserrat" w:cs="Calibri"/>
                <w:b/>
                <w:bCs/>
                <w:color w:val="000000"/>
                <w:sz w:val="22"/>
                <w:szCs w:val="22"/>
                <w:lang w:val="es-MX" w:eastAsia="es-MX"/>
              </w:rPr>
            </w:pPr>
            <w:r w:rsidRPr="00137445">
              <w:rPr>
                <w:rFonts w:ascii="Montserrat" w:eastAsia="Times New Roman" w:hAnsi="Montserrat" w:cs="Calibri"/>
                <w:b/>
                <w:bCs/>
                <w:color w:val="000000"/>
                <w:sz w:val="22"/>
                <w:szCs w:val="22"/>
                <w:lang w:val="es-MX" w:eastAsia="es-MX"/>
              </w:rPr>
              <w:t xml:space="preserve">   SEÑALIZACIÓN</w:t>
            </w:r>
          </w:p>
        </w:tc>
        <w:tc>
          <w:tcPr>
            <w:tcW w:w="0" w:type="auto"/>
            <w:tcBorders>
              <w:top w:val="nil"/>
              <w:left w:val="nil"/>
              <w:bottom w:val="single" w:sz="4" w:space="0" w:color="auto"/>
              <w:right w:val="single" w:sz="4" w:space="0" w:color="auto"/>
            </w:tcBorders>
            <w:shd w:val="clear" w:color="auto" w:fill="auto"/>
            <w:vAlign w:val="bottom"/>
            <w:hideMark/>
          </w:tcPr>
          <w:p w14:paraId="5DD8F6AD"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677C244F"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w:t>
            </w:r>
          </w:p>
        </w:tc>
      </w:tr>
      <w:tr w:rsidR="00137445" w:rsidRPr="00137445" w14:paraId="0CC9DCAA"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6553399B"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SEÑ-008</w:t>
            </w:r>
          </w:p>
        </w:tc>
        <w:tc>
          <w:tcPr>
            <w:tcW w:w="0" w:type="auto"/>
            <w:tcBorders>
              <w:top w:val="nil"/>
              <w:left w:val="nil"/>
              <w:bottom w:val="single" w:sz="4" w:space="0" w:color="auto"/>
              <w:right w:val="single" w:sz="4" w:space="0" w:color="auto"/>
            </w:tcBorders>
            <w:shd w:val="clear" w:color="auto" w:fill="auto"/>
            <w:vAlign w:val="bottom"/>
            <w:hideMark/>
          </w:tcPr>
          <w:p w14:paraId="44D5E206"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ROTULO EN PISO PARA PERSONAS DE CAPACIDAD DIFERENTE, INCLUYE: DIBUJO DE EMBLEMA Y ROTULO EN COLOR AZUL Y BLANCO; INCLUYE: </w:t>
            </w:r>
            <w:r w:rsidRPr="00137445">
              <w:rPr>
                <w:rFonts w:ascii="Montserrat" w:eastAsia="Times New Roman" w:hAnsi="Montserrat" w:cs="Calibri"/>
                <w:color w:val="000000"/>
                <w:sz w:val="22"/>
                <w:szCs w:val="22"/>
                <w:lang w:val="es-MX" w:eastAsia="es-MX"/>
              </w:rPr>
              <w:lastRenderedPageBreak/>
              <w:t>SUMINISTRO DE MATERIALES, MANO DE OBRA, PREPARACIÓN DE LA SUPERFICIE,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vAlign w:val="bottom"/>
            <w:hideMark/>
          </w:tcPr>
          <w:p w14:paraId="5C4CDD8A"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M2</w:t>
            </w:r>
          </w:p>
        </w:tc>
        <w:tc>
          <w:tcPr>
            <w:tcW w:w="0" w:type="auto"/>
            <w:tcBorders>
              <w:top w:val="nil"/>
              <w:left w:val="nil"/>
              <w:bottom w:val="single" w:sz="4" w:space="0" w:color="auto"/>
              <w:right w:val="single" w:sz="4" w:space="0" w:color="auto"/>
            </w:tcBorders>
            <w:shd w:val="clear" w:color="auto" w:fill="auto"/>
            <w:vAlign w:val="bottom"/>
            <w:hideMark/>
          </w:tcPr>
          <w:p w14:paraId="0BDBDD6A"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8.00</w:t>
            </w:r>
          </w:p>
        </w:tc>
      </w:tr>
      <w:tr w:rsidR="00137445" w:rsidRPr="00137445" w14:paraId="3AE65A34"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37231F3B"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SEÑ-009</w:t>
            </w:r>
          </w:p>
        </w:tc>
        <w:tc>
          <w:tcPr>
            <w:tcW w:w="0" w:type="auto"/>
            <w:tcBorders>
              <w:top w:val="nil"/>
              <w:left w:val="nil"/>
              <w:bottom w:val="single" w:sz="4" w:space="0" w:color="auto"/>
              <w:right w:val="single" w:sz="4" w:space="0" w:color="auto"/>
            </w:tcBorders>
            <w:shd w:val="clear" w:color="auto" w:fill="auto"/>
            <w:vAlign w:val="bottom"/>
            <w:hideMark/>
          </w:tcPr>
          <w:p w14:paraId="5971DA1F"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LOGO DEL PUNTO DE REUNIÓN DE 2.00 X 2.00 M. CON PINTURA VÍA COLOR DE COMEX O EQUIVALENTE DE SECADO RÁPIDO, COLORES VERDE Y BLANCO, PUNTO, FLECHAS Y LEYENDA "PUNTO DE REUNIÓN", INCLUYE: SUMINISTRO DE MATERIALES, TRAZO, MANO DE OBRA, PREPARACIÓN DE LA SUPERFICIE, HERRAMIENTA MENOR, EQUIPO DE SEGURIDAD,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vAlign w:val="bottom"/>
            <w:hideMark/>
          </w:tcPr>
          <w:p w14:paraId="7FC9C03C"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vAlign w:val="bottom"/>
            <w:hideMark/>
          </w:tcPr>
          <w:p w14:paraId="79E0A9FD"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w:t>
            </w:r>
          </w:p>
        </w:tc>
      </w:tr>
      <w:tr w:rsidR="00137445" w:rsidRPr="00137445" w14:paraId="0B24E440"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321F4A25"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SEÑ-011.2</w:t>
            </w:r>
          </w:p>
        </w:tc>
        <w:tc>
          <w:tcPr>
            <w:tcW w:w="0" w:type="auto"/>
            <w:tcBorders>
              <w:top w:val="nil"/>
              <w:left w:val="nil"/>
              <w:bottom w:val="single" w:sz="4" w:space="0" w:color="auto"/>
              <w:right w:val="single" w:sz="4" w:space="0" w:color="auto"/>
            </w:tcBorders>
            <w:shd w:val="clear" w:color="auto" w:fill="auto"/>
            <w:vAlign w:val="bottom"/>
            <w:hideMark/>
          </w:tcPr>
          <w:p w14:paraId="756C2B54"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      REPOSICIÓN DE IMAGEN INSTITUCIONAL DE LAS UNIDADES (JURISDICCIONES, CEVAC, CAPA, UNEME, ETC.) INCLUYE: LOGOTIPO DEL GOBIERNO DEL ESTADO, QUE CORRESPONDAN SEGÚN LA IMAGEN INSTITUCIONAL PROPORCIONADA POR LA SECRETARIA DE SALUD, INCLUYE: SUMINISTRO DE MATERIALES, MANO DE OBRA, HERRAMIENTA, ANDAMIO, EQUIPO DE SEGURIDAD, RESANES NECESARIOS, DESPERDICIOS, RETIRO DE SOBRANTES FUERA DE LA OBRA, LIMPIEZA DEL ÁREA DE TRABAJO Y TODO LO NECESARIO PARA SU CORRECTA EJECUCIÓN.</w:t>
            </w:r>
          </w:p>
        </w:tc>
        <w:tc>
          <w:tcPr>
            <w:tcW w:w="0" w:type="auto"/>
            <w:tcBorders>
              <w:top w:val="nil"/>
              <w:left w:val="nil"/>
              <w:bottom w:val="single" w:sz="4" w:space="0" w:color="auto"/>
              <w:right w:val="single" w:sz="4" w:space="0" w:color="auto"/>
            </w:tcBorders>
            <w:shd w:val="clear" w:color="auto" w:fill="auto"/>
            <w:vAlign w:val="bottom"/>
            <w:hideMark/>
          </w:tcPr>
          <w:p w14:paraId="51C73711"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PIEZA</w:t>
            </w:r>
          </w:p>
        </w:tc>
        <w:tc>
          <w:tcPr>
            <w:tcW w:w="0" w:type="auto"/>
            <w:tcBorders>
              <w:top w:val="nil"/>
              <w:left w:val="nil"/>
              <w:bottom w:val="single" w:sz="4" w:space="0" w:color="auto"/>
              <w:right w:val="single" w:sz="4" w:space="0" w:color="auto"/>
            </w:tcBorders>
            <w:shd w:val="clear" w:color="auto" w:fill="auto"/>
            <w:vAlign w:val="bottom"/>
            <w:hideMark/>
          </w:tcPr>
          <w:p w14:paraId="62986343"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w:t>
            </w:r>
          </w:p>
        </w:tc>
      </w:tr>
      <w:tr w:rsidR="00137445" w:rsidRPr="00137445" w14:paraId="1F0A4646" w14:textId="77777777" w:rsidTr="00137445">
        <w:tc>
          <w:tcPr>
            <w:tcW w:w="0" w:type="auto"/>
            <w:tcBorders>
              <w:top w:val="nil"/>
              <w:left w:val="single" w:sz="4" w:space="0" w:color="auto"/>
              <w:bottom w:val="single" w:sz="4" w:space="0" w:color="auto"/>
              <w:right w:val="single" w:sz="4" w:space="0" w:color="auto"/>
            </w:tcBorders>
            <w:shd w:val="clear" w:color="auto" w:fill="auto"/>
            <w:vAlign w:val="bottom"/>
            <w:hideMark/>
          </w:tcPr>
          <w:p w14:paraId="215515BD"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SEÑ-030</w:t>
            </w:r>
          </w:p>
        </w:tc>
        <w:tc>
          <w:tcPr>
            <w:tcW w:w="0" w:type="auto"/>
            <w:tcBorders>
              <w:top w:val="nil"/>
              <w:left w:val="nil"/>
              <w:bottom w:val="single" w:sz="4" w:space="0" w:color="auto"/>
              <w:right w:val="single" w:sz="4" w:space="0" w:color="auto"/>
            </w:tcBorders>
            <w:shd w:val="clear" w:color="auto" w:fill="auto"/>
            <w:vAlign w:val="bottom"/>
            <w:hideMark/>
          </w:tcPr>
          <w:p w14:paraId="582FA6C3" w14:textId="77777777" w:rsidR="00137445" w:rsidRPr="00137445" w:rsidRDefault="00137445" w:rsidP="00137445">
            <w:pP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 xml:space="preserve">REPOSICIÓN DE IMAGEN INSTITUCIONAL SEGÚN ESPECIFICACIONES PROPORCIONADAS POR LA SECRETARÍA DE SALUD, INCLUYE: LOGOTIPOS DEL GOBIERNO DEL PUEBLO Y SECRETARIA DE SALUD, CON MEDIDAS DE 4.40 X 1.00 MTS, A BASE DE PANEL DE ALUMINIO, SEGÚN COLORES PROPORCIONADOS EN EL DISEÑO, CON CANTOS DE LÁMINA DE </w:t>
            </w:r>
            <w:r w:rsidRPr="00137445">
              <w:rPr>
                <w:rFonts w:ascii="Montserrat" w:eastAsia="Times New Roman" w:hAnsi="Montserrat" w:cs="Calibri"/>
                <w:color w:val="000000"/>
                <w:sz w:val="22"/>
                <w:szCs w:val="22"/>
                <w:lang w:val="es-MX" w:eastAsia="es-MX"/>
              </w:rPr>
              <w:lastRenderedPageBreak/>
              <w:t>ALUMINIO CAL. 24, ILUMINACIÓN LED COLOR BLANCO. LEYENDA LABORATORIO DE SALUD PÚBLICA, DE 12.00 X 0.45 MTS. EN COLOR NEGRO, LOGOTIPO DEL LABORATORIO DE 0.90 X 0.85 MTS., COLOCADOS EN ALTURA.</w:t>
            </w:r>
          </w:p>
        </w:tc>
        <w:tc>
          <w:tcPr>
            <w:tcW w:w="0" w:type="auto"/>
            <w:tcBorders>
              <w:top w:val="nil"/>
              <w:left w:val="nil"/>
              <w:bottom w:val="single" w:sz="4" w:space="0" w:color="auto"/>
              <w:right w:val="single" w:sz="4" w:space="0" w:color="auto"/>
            </w:tcBorders>
            <w:shd w:val="clear" w:color="auto" w:fill="auto"/>
            <w:vAlign w:val="bottom"/>
            <w:hideMark/>
          </w:tcPr>
          <w:p w14:paraId="371D5C09" w14:textId="77777777" w:rsidR="00137445" w:rsidRPr="00137445" w:rsidRDefault="00137445" w:rsidP="00137445">
            <w:pPr>
              <w:jc w:val="center"/>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lastRenderedPageBreak/>
              <w:t>PIEZA</w:t>
            </w:r>
          </w:p>
        </w:tc>
        <w:tc>
          <w:tcPr>
            <w:tcW w:w="0" w:type="auto"/>
            <w:tcBorders>
              <w:top w:val="nil"/>
              <w:left w:val="nil"/>
              <w:bottom w:val="single" w:sz="4" w:space="0" w:color="auto"/>
              <w:right w:val="single" w:sz="4" w:space="0" w:color="auto"/>
            </w:tcBorders>
            <w:shd w:val="clear" w:color="auto" w:fill="auto"/>
            <w:vAlign w:val="bottom"/>
            <w:hideMark/>
          </w:tcPr>
          <w:p w14:paraId="7C608CE6" w14:textId="77777777" w:rsidR="00137445" w:rsidRPr="00137445" w:rsidRDefault="00137445" w:rsidP="00137445">
            <w:pPr>
              <w:jc w:val="right"/>
              <w:rPr>
                <w:rFonts w:ascii="Montserrat" w:eastAsia="Times New Roman" w:hAnsi="Montserrat" w:cs="Calibri"/>
                <w:color w:val="000000"/>
                <w:sz w:val="22"/>
                <w:szCs w:val="22"/>
                <w:lang w:val="es-MX" w:eastAsia="es-MX"/>
              </w:rPr>
            </w:pPr>
            <w:r w:rsidRPr="00137445">
              <w:rPr>
                <w:rFonts w:ascii="Montserrat" w:eastAsia="Times New Roman" w:hAnsi="Montserrat" w:cs="Calibri"/>
                <w:color w:val="000000"/>
                <w:sz w:val="22"/>
                <w:szCs w:val="22"/>
                <w:lang w:val="es-MX" w:eastAsia="es-MX"/>
              </w:rPr>
              <w:t>1.00</w:t>
            </w:r>
          </w:p>
        </w:tc>
      </w:tr>
    </w:tbl>
    <w:p w14:paraId="43D8579F" w14:textId="77777777" w:rsidR="00390378" w:rsidRPr="00EF0AB6" w:rsidRDefault="00390378" w:rsidP="00361720">
      <w:pPr>
        <w:spacing w:line="276" w:lineRule="auto"/>
        <w:jc w:val="both"/>
        <w:rPr>
          <w:rFonts w:ascii="Montserrat" w:eastAsiaTheme="minorHAnsi" w:hAnsi="Montserrat" w:cs="Times New Roman"/>
          <w:noProof/>
          <w:sz w:val="22"/>
          <w:szCs w:val="22"/>
          <w:lang w:val="es-MX"/>
        </w:rPr>
      </w:pPr>
    </w:p>
    <w:p w14:paraId="6760A1EA" w14:textId="595FC6B7" w:rsidR="00216EB1" w:rsidRPr="00EF0AB6" w:rsidRDefault="003F1DF3" w:rsidP="003414AF">
      <w:pPr>
        <w:shd w:val="clear" w:color="auto" w:fill="C00000"/>
        <w:rPr>
          <w:rFonts w:ascii="Montserrat" w:hAnsi="Montserrat"/>
          <w:sz w:val="20"/>
          <w:szCs w:val="20"/>
          <w:lang w:val="es-MX"/>
        </w:rPr>
      </w:pPr>
      <w:r w:rsidRPr="00EF0AB6">
        <w:rPr>
          <w:rFonts w:ascii="Montserrat" w:eastAsiaTheme="minorHAnsi" w:hAnsi="Montserrat" w:cs="Arial"/>
          <w:b/>
          <w:color w:val="FFFFFF" w:themeColor="background1"/>
          <w:sz w:val="20"/>
          <w:szCs w:val="20"/>
          <w:shd w:val="clear" w:color="auto" w:fill="C00000"/>
          <w:lang w:val="es-MX"/>
        </w:rPr>
        <w:t>I</w:t>
      </w:r>
      <w:r w:rsidR="00216EB1" w:rsidRPr="00EF0AB6">
        <w:rPr>
          <w:rFonts w:ascii="Montserrat" w:eastAsiaTheme="minorHAnsi" w:hAnsi="Montserrat" w:cs="Arial"/>
          <w:b/>
          <w:color w:val="FFFFFF" w:themeColor="background1"/>
          <w:sz w:val="20"/>
          <w:szCs w:val="20"/>
          <w:shd w:val="clear" w:color="auto" w:fill="C00000"/>
          <w:lang w:val="es-MX"/>
        </w:rPr>
        <w:t xml:space="preserve">V. </w:t>
      </w:r>
      <w:r w:rsidR="00C8310A" w:rsidRPr="00EF0AB6">
        <w:rPr>
          <w:rFonts w:ascii="Montserrat" w:eastAsiaTheme="minorHAnsi" w:hAnsi="Montserrat" w:cs="Arial"/>
          <w:b/>
          <w:color w:val="FFFFFF" w:themeColor="background1"/>
          <w:sz w:val="20"/>
          <w:szCs w:val="20"/>
          <w:shd w:val="clear" w:color="auto" w:fill="C00000"/>
          <w:lang w:val="es-MX"/>
        </w:rPr>
        <w:t>LUGAR DE ENTREGA Y CENTROS DE OPERACIÓN</w:t>
      </w:r>
    </w:p>
    <w:p w14:paraId="3108E80D" w14:textId="77777777" w:rsidR="00216EB1" w:rsidRPr="00EF0AB6" w:rsidRDefault="00216EB1" w:rsidP="003414AF">
      <w:pPr>
        <w:pStyle w:val="Prrafodelista"/>
        <w:ind w:left="0"/>
        <w:rPr>
          <w:rFonts w:ascii="Montserrat" w:eastAsiaTheme="minorHAnsi" w:hAnsi="Montserrat" w:cs="Arial"/>
          <w:b/>
          <w:sz w:val="20"/>
          <w:szCs w:val="20"/>
        </w:rPr>
      </w:pPr>
    </w:p>
    <w:p w14:paraId="736EFD09" w14:textId="6E7ADC14" w:rsidR="00361720" w:rsidRPr="00EF0AB6" w:rsidRDefault="00361720" w:rsidP="00C2088E">
      <w:pPr>
        <w:jc w:val="both"/>
        <w:rPr>
          <w:rFonts w:ascii="Montserrat" w:eastAsia="Montserrat" w:hAnsi="Montserrat" w:cs="Arial"/>
          <w:sz w:val="20"/>
          <w:szCs w:val="20"/>
          <w:lang w:val="es-MX"/>
        </w:rPr>
      </w:pPr>
      <w:r w:rsidRPr="00EF0AB6">
        <w:rPr>
          <w:rFonts w:ascii="Montserrat" w:eastAsia="Montserrat" w:hAnsi="Montserrat" w:cs="Arial"/>
          <w:sz w:val="20"/>
          <w:szCs w:val="20"/>
          <w:lang w:val="es-MX"/>
        </w:rPr>
        <w:t>a)</w:t>
      </w:r>
      <w:r w:rsidR="001336CB" w:rsidRPr="00EF0AB6">
        <w:rPr>
          <w:rFonts w:ascii="Montserrat" w:eastAsia="Montserrat" w:hAnsi="Montserrat" w:cs="Arial"/>
          <w:sz w:val="20"/>
          <w:szCs w:val="20"/>
          <w:lang w:val="es-MX"/>
        </w:rPr>
        <w:t xml:space="preserve"> </w:t>
      </w:r>
      <w:r w:rsidRPr="00EF0AB6">
        <w:rPr>
          <w:rFonts w:ascii="Montserrat" w:eastAsia="Montserrat" w:hAnsi="Montserrat" w:cs="Arial"/>
          <w:sz w:val="20"/>
          <w:szCs w:val="20"/>
          <w:lang w:val="es-MX"/>
        </w:rPr>
        <w:t>El posible proveedor adjudicado, para</w:t>
      </w:r>
      <w:r w:rsidR="00383CB1" w:rsidRPr="00EF0AB6">
        <w:rPr>
          <w:rFonts w:ascii="Montserrat" w:eastAsia="Montserrat" w:hAnsi="Montserrat" w:cs="Arial"/>
          <w:sz w:val="20"/>
          <w:szCs w:val="20"/>
          <w:lang w:val="es-MX"/>
        </w:rPr>
        <w:t xml:space="preserve"> los servicios de</w:t>
      </w:r>
      <w:r w:rsidR="00515229" w:rsidRPr="00EF0AB6">
        <w:rPr>
          <w:rFonts w:ascii="Montserrat" w:eastAsia="Montserrat" w:hAnsi="Montserrat" w:cs="Arial"/>
          <w:sz w:val="20"/>
          <w:szCs w:val="20"/>
          <w:lang w:val="es-MX"/>
        </w:rPr>
        <w:t xml:space="preserve"> </w:t>
      </w:r>
      <w:r w:rsidR="00383CB1" w:rsidRPr="00EF0AB6">
        <w:rPr>
          <w:rFonts w:ascii="Montserrat" w:eastAsia="Montserrat" w:hAnsi="Montserrat" w:cs="Arial"/>
          <w:sz w:val="20"/>
          <w:szCs w:val="20"/>
          <w:lang w:val="es-MX"/>
        </w:rPr>
        <w:t xml:space="preserve">Conservación y Mantenimiento </w:t>
      </w:r>
      <w:r w:rsidR="00EB4B4C" w:rsidRPr="00EF0AB6">
        <w:rPr>
          <w:rFonts w:ascii="Montserrat" w:eastAsia="Montserrat" w:hAnsi="Montserrat" w:cs="Arial"/>
          <w:sz w:val="20"/>
          <w:szCs w:val="20"/>
          <w:lang w:val="es-MX"/>
        </w:rPr>
        <w:t>del Laboratorio de Salud Pública</w:t>
      </w:r>
      <w:r w:rsidR="00C609EA" w:rsidRPr="00EF0AB6">
        <w:rPr>
          <w:rFonts w:ascii="Montserrat" w:eastAsia="Montserrat" w:hAnsi="Montserrat" w:cs="Arial"/>
          <w:sz w:val="20"/>
          <w:szCs w:val="20"/>
          <w:lang w:val="es-MX"/>
        </w:rPr>
        <w:t xml:space="preserve">, tendrá hasta </w:t>
      </w:r>
      <w:r w:rsidR="00830B29" w:rsidRPr="00EF0AB6">
        <w:rPr>
          <w:rFonts w:ascii="Montserrat" w:eastAsia="Montserrat" w:hAnsi="Montserrat" w:cs="Arial"/>
          <w:sz w:val="20"/>
          <w:szCs w:val="20"/>
          <w:lang w:val="es-MX"/>
        </w:rPr>
        <w:t>3</w:t>
      </w:r>
      <w:r w:rsidR="00C609EA" w:rsidRPr="00EF0AB6">
        <w:rPr>
          <w:rFonts w:ascii="Montserrat" w:eastAsia="Montserrat" w:hAnsi="Montserrat" w:cs="Arial"/>
          <w:sz w:val="20"/>
          <w:szCs w:val="20"/>
          <w:lang w:val="es-MX"/>
        </w:rPr>
        <w:t>0</w:t>
      </w:r>
      <w:r w:rsidRPr="00EF0AB6">
        <w:rPr>
          <w:rFonts w:ascii="Montserrat" w:eastAsia="Montserrat" w:hAnsi="Montserrat" w:cs="Arial"/>
          <w:sz w:val="20"/>
          <w:szCs w:val="20"/>
          <w:lang w:val="es-MX"/>
        </w:rPr>
        <w:t xml:space="preserve"> días naturales a partir de la fecha de entrega del pedido.</w:t>
      </w:r>
    </w:p>
    <w:p w14:paraId="03EE4493" w14:textId="77777777" w:rsidR="00361720" w:rsidRPr="00EF0AB6" w:rsidRDefault="00361720" w:rsidP="004B667C">
      <w:pPr>
        <w:pStyle w:val="Prrafodelista"/>
        <w:jc w:val="both"/>
        <w:rPr>
          <w:rFonts w:ascii="Montserrat" w:eastAsia="Montserrat" w:hAnsi="Montserrat" w:cs="Arial"/>
          <w:sz w:val="20"/>
          <w:szCs w:val="20"/>
          <w:lang w:eastAsia="en-US"/>
        </w:rPr>
      </w:pPr>
    </w:p>
    <w:p w14:paraId="563C9FEE" w14:textId="4BADEA06" w:rsidR="00232F43" w:rsidRPr="00EF0AB6" w:rsidRDefault="00361720" w:rsidP="006A0FD6">
      <w:pPr>
        <w:jc w:val="both"/>
        <w:rPr>
          <w:rFonts w:ascii="Montserrat" w:eastAsia="Montserrat" w:hAnsi="Montserrat" w:cs="Arial"/>
          <w:sz w:val="20"/>
          <w:szCs w:val="20"/>
          <w:lang w:val="es-MX"/>
        </w:rPr>
      </w:pPr>
      <w:r w:rsidRPr="00EF0AB6">
        <w:rPr>
          <w:rFonts w:ascii="Montserrat" w:eastAsia="Montserrat" w:hAnsi="Montserrat" w:cs="Arial"/>
          <w:sz w:val="20"/>
          <w:szCs w:val="20"/>
          <w:lang w:val="es-MX"/>
        </w:rPr>
        <w:t>b)</w:t>
      </w:r>
      <w:r w:rsidR="001336CB" w:rsidRPr="00EF0AB6">
        <w:rPr>
          <w:rFonts w:ascii="Montserrat" w:eastAsia="Montserrat" w:hAnsi="Montserrat" w:cs="Arial"/>
          <w:sz w:val="20"/>
          <w:szCs w:val="20"/>
          <w:lang w:val="es-MX"/>
        </w:rPr>
        <w:t xml:space="preserve"> </w:t>
      </w:r>
      <w:r w:rsidRPr="00EF0AB6">
        <w:rPr>
          <w:rFonts w:ascii="Montserrat" w:eastAsia="Montserrat" w:hAnsi="Montserrat" w:cs="Arial"/>
          <w:sz w:val="20"/>
          <w:szCs w:val="20"/>
          <w:lang w:val="es-MX"/>
        </w:rPr>
        <w:t xml:space="preserve">El posible proveedor deberá hacer la entrega </w:t>
      </w:r>
      <w:r w:rsidR="00711D88" w:rsidRPr="00EF0AB6">
        <w:rPr>
          <w:rFonts w:ascii="Montserrat" w:eastAsia="Montserrat" w:hAnsi="Montserrat" w:cs="Arial"/>
          <w:sz w:val="20"/>
          <w:szCs w:val="20"/>
          <w:lang w:val="es-MX"/>
        </w:rPr>
        <w:t>de</w:t>
      </w:r>
      <w:r w:rsidR="00383CB1" w:rsidRPr="00EF0AB6">
        <w:rPr>
          <w:rFonts w:ascii="Montserrat" w:eastAsia="Montserrat" w:hAnsi="Montserrat" w:cs="Arial"/>
          <w:sz w:val="20"/>
          <w:szCs w:val="20"/>
          <w:lang w:val="es-MX"/>
        </w:rPr>
        <w:t xml:space="preserve"> la</w:t>
      </w:r>
      <w:r w:rsidR="00711D88" w:rsidRPr="00EF0AB6">
        <w:rPr>
          <w:rFonts w:ascii="Montserrat" w:eastAsia="Montserrat" w:hAnsi="Montserrat" w:cs="Arial"/>
          <w:sz w:val="20"/>
          <w:szCs w:val="20"/>
          <w:lang w:val="es-MX"/>
        </w:rPr>
        <w:t xml:space="preserve"> </w:t>
      </w:r>
      <w:r w:rsidR="00383CB1" w:rsidRPr="00EF0AB6">
        <w:rPr>
          <w:rFonts w:ascii="Montserrat" w:eastAsia="Montserrat" w:hAnsi="Montserrat" w:cs="Arial"/>
          <w:sz w:val="20"/>
          <w:szCs w:val="20"/>
          <w:lang w:val="es-MX"/>
        </w:rPr>
        <w:t xml:space="preserve">Conservación y Mantenimiento </w:t>
      </w:r>
      <w:r w:rsidR="00EB4B4C" w:rsidRPr="00EF0AB6">
        <w:rPr>
          <w:rFonts w:ascii="Montserrat" w:eastAsia="Montserrat" w:hAnsi="Montserrat" w:cs="Arial"/>
          <w:sz w:val="20"/>
          <w:szCs w:val="20"/>
          <w:lang w:val="es-MX"/>
        </w:rPr>
        <w:t>del inmueble</w:t>
      </w:r>
      <w:r w:rsidR="00383CB1" w:rsidRPr="00EF0AB6">
        <w:rPr>
          <w:rFonts w:ascii="Montserrat" w:eastAsia="Montserrat" w:hAnsi="Montserrat" w:cs="Arial"/>
          <w:sz w:val="20"/>
          <w:szCs w:val="20"/>
          <w:lang w:val="es-MX"/>
        </w:rPr>
        <w:t xml:space="preserve"> de la </w:t>
      </w:r>
      <w:r w:rsidR="00C609EA" w:rsidRPr="00EF0AB6">
        <w:rPr>
          <w:rFonts w:ascii="Montserrat" w:eastAsia="Montserrat" w:hAnsi="Montserrat" w:cs="Arial"/>
          <w:sz w:val="20"/>
          <w:szCs w:val="20"/>
          <w:lang w:val="es-MX"/>
        </w:rPr>
        <w:t xml:space="preserve">siguiente </w:t>
      </w:r>
      <w:r w:rsidR="008458AB" w:rsidRPr="00EF0AB6">
        <w:rPr>
          <w:rFonts w:ascii="Montserrat" w:eastAsia="Montserrat" w:hAnsi="Montserrat" w:cs="Arial"/>
          <w:sz w:val="20"/>
          <w:szCs w:val="20"/>
          <w:lang w:val="es-MX"/>
        </w:rPr>
        <w:t>Unidad</w:t>
      </w:r>
      <w:r w:rsidR="00EB4B4C" w:rsidRPr="00EF0AB6">
        <w:rPr>
          <w:rFonts w:ascii="Montserrat" w:eastAsia="Montserrat" w:hAnsi="Montserrat" w:cs="Arial"/>
          <w:sz w:val="20"/>
          <w:szCs w:val="20"/>
          <w:lang w:val="es-MX"/>
        </w:rPr>
        <w:t xml:space="preserve"> de Apoyo</w:t>
      </w:r>
      <w:r w:rsidR="00C609EA" w:rsidRPr="00EF0AB6">
        <w:rPr>
          <w:rFonts w:ascii="Montserrat" w:eastAsia="Montserrat" w:hAnsi="Montserrat" w:cs="Arial"/>
          <w:sz w:val="20"/>
          <w:szCs w:val="20"/>
          <w:lang w:val="es-MX"/>
        </w:rPr>
        <w:t>:</w:t>
      </w:r>
    </w:p>
    <w:p w14:paraId="6FD894BE" w14:textId="77777777" w:rsidR="00EB4B4C" w:rsidRPr="00EF0AB6" w:rsidRDefault="00EB4B4C" w:rsidP="006A0FD6">
      <w:pPr>
        <w:jc w:val="both"/>
        <w:rPr>
          <w:rFonts w:ascii="Montserrat" w:eastAsia="Montserrat" w:hAnsi="Montserrat" w:cs="Arial"/>
          <w:sz w:val="20"/>
          <w:szCs w:val="20"/>
          <w:lang w:val="es-MX"/>
        </w:rPr>
      </w:pPr>
    </w:p>
    <w:tbl>
      <w:tblPr>
        <w:tblpPr w:leftFromText="142" w:rightFromText="142" w:vertAnchor="text" w:horzAnchor="margin" w:tblpY="1"/>
        <w:tblOverlap w:val="never"/>
        <w:tblW w:w="5000" w:type="pct"/>
        <w:tblCellMar>
          <w:left w:w="70" w:type="dxa"/>
          <w:right w:w="70" w:type="dxa"/>
        </w:tblCellMar>
        <w:tblLook w:val="04A0" w:firstRow="1" w:lastRow="0" w:firstColumn="1" w:lastColumn="0" w:noHBand="0" w:noVBand="1"/>
      </w:tblPr>
      <w:tblGrid>
        <w:gridCol w:w="601"/>
        <w:gridCol w:w="3261"/>
        <w:gridCol w:w="5116"/>
      </w:tblGrid>
      <w:tr w:rsidR="00C609EA" w:rsidRPr="00EF0AB6" w14:paraId="62110F76" w14:textId="77777777" w:rsidTr="00B57231">
        <w:trPr>
          <w:trHeight w:val="875"/>
          <w:tblHeader/>
        </w:trPr>
        <w:tc>
          <w:tcPr>
            <w:tcW w:w="335" w:type="pc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3DB7BD2E" w14:textId="77777777" w:rsidR="00C609EA" w:rsidRPr="00EF0AB6" w:rsidRDefault="00C609EA" w:rsidP="00C609EA">
            <w:pPr>
              <w:jc w:val="center"/>
              <w:rPr>
                <w:rFonts w:ascii="Montserrat" w:hAnsi="Montserrat" w:cs="Calibri"/>
                <w:b/>
                <w:bCs/>
                <w:color w:val="FFFFFF"/>
                <w:sz w:val="16"/>
                <w:szCs w:val="16"/>
                <w:lang w:val="es-MX" w:eastAsia="es-MX"/>
              </w:rPr>
            </w:pPr>
            <w:r w:rsidRPr="00EF0AB6">
              <w:rPr>
                <w:rFonts w:ascii="Montserrat" w:hAnsi="Montserrat" w:cs="Calibri"/>
                <w:b/>
                <w:bCs/>
                <w:color w:val="FFFFFF"/>
                <w:sz w:val="16"/>
                <w:szCs w:val="16"/>
                <w:lang w:val="es-MX"/>
              </w:rPr>
              <w:t>NÚM.</w:t>
            </w:r>
          </w:p>
        </w:tc>
        <w:tc>
          <w:tcPr>
            <w:tcW w:w="1816" w:type="pct"/>
            <w:tcBorders>
              <w:top w:val="single" w:sz="4" w:space="0" w:color="auto"/>
              <w:left w:val="nil"/>
              <w:bottom w:val="single" w:sz="4" w:space="0" w:color="auto"/>
              <w:right w:val="single" w:sz="4" w:space="0" w:color="auto"/>
            </w:tcBorders>
            <w:shd w:val="clear" w:color="auto" w:fill="C00000"/>
            <w:vAlign w:val="center"/>
            <w:hideMark/>
          </w:tcPr>
          <w:p w14:paraId="4CE17556" w14:textId="77777777" w:rsidR="00C609EA" w:rsidRPr="00EF0AB6" w:rsidRDefault="00C609EA" w:rsidP="00C609EA">
            <w:pPr>
              <w:jc w:val="center"/>
              <w:rPr>
                <w:rFonts w:ascii="Montserrat" w:hAnsi="Montserrat" w:cs="Calibri"/>
                <w:b/>
                <w:bCs/>
                <w:color w:val="FFFFFF"/>
                <w:sz w:val="16"/>
                <w:szCs w:val="16"/>
                <w:lang w:val="es-MX"/>
              </w:rPr>
            </w:pPr>
            <w:r w:rsidRPr="00EF0AB6">
              <w:rPr>
                <w:rFonts w:ascii="Montserrat" w:hAnsi="Montserrat" w:cs="Calibri"/>
                <w:b/>
                <w:bCs/>
                <w:color w:val="FFFFFF"/>
                <w:sz w:val="16"/>
                <w:szCs w:val="16"/>
                <w:lang w:val="es-MX"/>
              </w:rPr>
              <w:t>UNIDADES</w:t>
            </w:r>
          </w:p>
        </w:tc>
        <w:tc>
          <w:tcPr>
            <w:tcW w:w="2849" w:type="pct"/>
            <w:tcBorders>
              <w:top w:val="single" w:sz="4" w:space="0" w:color="auto"/>
              <w:left w:val="nil"/>
              <w:bottom w:val="single" w:sz="4" w:space="0" w:color="auto"/>
              <w:right w:val="single" w:sz="4" w:space="0" w:color="auto"/>
            </w:tcBorders>
            <w:shd w:val="clear" w:color="auto" w:fill="C00000"/>
            <w:vAlign w:val="center"/>
            <w:hideMark/>
          </w:tcPr>
          <w:p w14:paraId="005F461A" w14:textId="77777777" w:rsidR="00C609EA" w:rsidRPr="00EF0AB6" w:rsidRDefault="00C609EA" w:rsidP="00C609EA">
            <w:pPr>
              <w:jc w:val="center"/>
              <w:rPr>
                <w:rFonts w:ascii="Montserrat" w:hAnsi="Montserrat" w:cs="Calibri"/>
                <w:b/>
                <w:bCs/>
                <w:color w:val="FFFFFF"/>
                <w:sz w:val="16"/>
                <w:szCs w:val="16"/>
                <w:lang w:val="es-MX"/>
              </w:rPr>
            </w:pPr>
            <w:r w:rsidRPr="00EF0AB6">
              <w:rPr>
                <w:rFonts w:ascii="Montserrat" w:hAnsi="Montserrat" w:cs="Calibri"/>
                <w:b/>
                <w:bCs/>
                <w:color w:val="FFFFFF"/>
                <w:sz w:val="16"/>
                <w:szCs w:val="16"/>
                <w:lang w:val="es-MX"/>
              </w:rPr>
              <w:t>Dirección</w:t>
            </w:r>
          </w:p>
        </w:tc>
      </w:tr>
      <w:tr w:rsidR="00C609EA" w:rsidRPr="00EF0AB6" w14:paraId="1D949154" w14:textId="77777777" w:rsidTr="00437E0E">
        <w:trPr>
          <w:trHeight w:val="421"/>
        </w:trPr>
        <w:tc>
          <w:tcPr>
            <w:tcW w:w="335" w:type="pct"/>
            <w:tcBorders>
              <w:top w:val="single" w:sz="4" w:space="0" w:color="auto"/>
              <w:left w:val="single" w:sz="4" w:space="0" w:color="auto"/>
              <w:bottom w:val="single" w:sz="4" w:space="0" w:color="auto"/>
              <w:right w:val="single" w:sz="4" w:space="0" w:color="auto"/>
            </w:tcBorders>
            <w:noWrap/>
            <w:vAlign w:val="center"/>
          </w:tcPr>
          <w:p w14:paraId="7F629FC0" w14:textId="16E4F46E" w:rsidR="00C609EA" w:rsidRPr="00EF0AB6" w:rsidRDefault="00C609EA" w:rsidP="000220DA">
            <w:pPr>
              <w:jc w:val="center"/>
              <w:rPr>
                <w:rFonts w:ascii="Montserrat" w:hAnsi="Montserrat" w:cs="Calibri"/>
                <w:b/>
                <w:bCs/>
                <w:color w:val="000000"/>
                <w:sz w:val="16"/>
                <w:szCs w:val="16"/>
                <w:lang w:val="es-MX"/>
              </w:rPr>
            </w:pPr>
            <w:r w:rsidRPr="00EF0AB6">
              <w:rPr>
                <w:rFonts w:ascii="Montserrat" w:hAnsi="Montserrat" w:cs="Calibri"/>
                <w:b/>
                <w:bCs/>
                <w:color w:val="000000"/>
                <w:sz w:val="16"/>
                <w:szCs w:val="16"/>
                <w:lang w:val="es-MX"/>
              </w:rPr>
              <w:t>1</w:t>
            </w:r>
          </w:p>
        </w:tc>
        <w:tc>
          <w:tcPr>
            <w:tcW w:w="1816" w:type="pct"/>
            <w:tcBorders>
              <w:top w:val="single" w:sz="4" w:space="0" w:color="auto"/>
              <w:left w:val="nil"/>
              <w:bottom w:val="single" w:sz="4" w:space="0" w:color="auto"/>
              <w:right w:val="single" w:sz="4" w:space="0" w:color="auto"/>
            </w:tcBorders>
            <w:vAlign w:val="center"/>
          </w:tcPr>
          <w:p w14:paraId="05978DC0" w14:textId="1B71F478" w:rsidR="00C609EA" w:rsidRPr="00EF0AB6" w:rsidRDefault="00D65BC9" w:rsidP="000220DA">
            <w:pPr>
              <w:rPr>
                <w:rFonts w:ascii="Montserrat" w:hAnsi="Montserrat" w:cs="Calibri"/>
                <w:b/>
                <w:bCs/>
                <w:color w:val="000000"/>
                <w:sz w:val="16"/>
                <w:szCs w:val="16"/>
                <w:lang w:val="es-MX"/>
              </w:rPr>
            </w:pPr>
            <w:r w:rsidRPr="00EF0AB6">
              <w:rPr>
                <w:rFonts w:ascii="Montserrat" w:hAnsi="Montserrat" w:cs="Calibri"/>
                <w:b/>
                <w:bCs/>
                <w:color w:val="000000"/>
                <w:sz w:val="16"/>
                <w:szCs w:val="16"/>
                <w:lang w:val="es-MX"/>
              </w:rPr>
              <w:t>LABORATORIO DE SALUD PÚBLICA</w:t>
            </w:r>
          </w:p>
        </w:tc>
        <w:tc>
          <w:tcPr>
            <w:tcW w:w="2849" w:type="pct"/>
            <w:tcBorders>
              <w:top w:val="single" w:sz="4" w:space="0" w:color="auto"/>
              <w:left w:val="nil"/>
              <w:bottom w:val="single" w:sz="4" w:space="0" w:color="auto"/>
              <w:right w:val="single" w:sz="4" w:space="0" w:color="auto"/>
            </w:tcBorders>
            <w:vAlign w:val="center"/>
          </w:tcPr>
          <w:p w14:paraId="2225C21D" w14:textId="3493FE6F" w:rsidR="00C609EA" w:rsidRPr="00EF0AB6" w:rsidRDefault="00D65BC9" w:rsidP="000220DA">
            <w:pPr>
              <w:rPr>
                <w:rFonts w:ascii="Montserrat" w:hAnsi="Montserrat" w:cs="Calibri"/>
                <w:bCs/>
                <w:color w:val="000000"/>
                <w:sz w:val="16"/>
                <w:szCs w:val="16"/>
                <w:lang w:val="es-MX"/>
              </w:rPr>
            </w:pPr>
            <w:r w:rsidRPr="00EF0AB6">
              <w:rPr>
                <w:rFonts w:ascii="Montserrat" w:hAnsi="Montserrat" w:cs="Calibri"/>
                <w:bCs/>
                <w:color w:val="000000"/>
                <w:sz w:val="16"/>
                <w:szCs w:val="16"/>
                <w:lang w:val="es-MX"/>
              </w:rPr>
              <w:t xml:space="preserve">Calle </w:t>
            </w:r>
            <w:proofErr w:type="spellStart"/>
            <w:r w:rsidRPr="00EF0AB6">
              <w:rPr>
                <w:rFonts w:ascii="Montserrat" w:hAnsi="Montserrat" w:cs="Calibri"/>
                <w:bCs/>
                <w:color w:val="000000"/>
                <w:sz w:val="16"/>
                <w:szCs w:val="16"/>
                <w:lang w:val="es-MX"/>
              </w:rPr>
              <w:t>Macayo</w:t>
            </w:r>
            <w:proofErr w:type="spellEnd"/>
            <w:r w:rsidRPr="00EF0AB6">
              <w:rPr>
                <w:rFonts w:ascii="Montserrat" w:hAnsi="Montserrat" w:cs="Calibri"/>
                <w:bCs/>
                <w:color w:val="000000"/>
                <w:sz w:val="16"/>
                <w:szCs w:val="16"/>
                <w:lang w:val="es-MX"/>
              </w:rPr>
              <w:t xml:space="preserve"> s/n, Colonia El recreo, Villahermosa, </w:t>
            </w:r>
            <w:proofErr w:type="spellStart"/>
            <w:r w:rsidRPr="00EF0AB6">
              <w:rPr>
                <w:rFonts w:ascii="Montserrat" w:hAnsi="Montserrat" w:cs="Calibri"/>
                <w:bCs/>
                <w:color w:val="000000"/>
                <w:sz w:val="16"/>
                <w:szCs w:val="16"/>
                <w:lang w:val="es-MX"/>
              </w:rPr>
              <w:t>Tab</w:t>
            </w:r>
            <w:proofErr w:type="spellEnd"/>
            <w:r w:rsidRPr="00EF0AB6">
              <w:rPr>
                <w:rFonts w:ascii="Montserrat" w:hAnsi="Montserrat" w:cs="Calibri"/>
                <w:bCs/>
                <w:color w:val="000000"/>
                <w:sz w:val="16"/>
                <w:szCs w:val="16"/>
                <w:lang w:val="es-MX"/>
              </w:rPr>
              <w:t>.</w:t>
            </w:r>
          </w:p>
        </w:tc>
      </w:tr>
    </w:tbl>
    <w:p w14:paraId="36C94E1C" w14:textId="77777777" w:rsidR="00711D88" w:rsidRPr="00EF0AB6" w:rsidRDefault="00711D88" w:rsidP="00711D88">
      <w:pPr>
        <w:pStyle w:val="Prrafodelista"/>
        <w:ind w:left="0"/>
        <w:jc w:val="both"/>
        <w:rPr>
          <w:rFonts w:ascii="Montserrat" w:eastAsia="Montserrat" w:hAnsi="Montserrat" w:cs="Montserrat"/>
          <w:sz w:val="20"/>
          <w:szCs w:val="20"/>
        </w:rPr>
      </w:pPr>
    </w:p>
    <w:p w14:paraId="231C5631" w14:textId="71EF10F0" w:rsidR="00216EB1" w:rsidRPr="00EF0AB6" w:rsidRDefault="00216EB1" w:rsidP="003414AF">
      <w:pPr>
        <w:shd w:val="clear" w:color="auto" w:fill="C00000"/>
        <w:rPr>
          <w:rFonts w:ascii="Montserrat" w:hAnsi="Montserrat"/>
          <w:sz w:val="20"/>
          <w:szCs w:val="20"/>
          <w:lang w:val="es-MX"/>
        </w:rPr>
      </w:pPr>
      <w:bookmarkStart w:id="2" w:name="_Hlk165154224"/>
      <w:r w:rsidRPr="00EF0AB6">
        <w:rPr>
          <w:rFonts w:ascii="Montserrat" w:eastAsiaTheme="minorHAnsi" w:hAnsi="Montserrat" w:cs="Arial"/>
          <w:b/>
          <w:color w:val="FFFFFF" w:themeColor="background1"/>
          <w:sz w:val="20"/>
          <w:szCs w:val="20"/>
          <w:shd w:val="clear" w:color="auto" w:fill="C00000"/>
          <w:lang w:val="es-MX"/>
        </w:rPr>
        <w:t>V. FORMATOS Y ANEXOS</w:t>
      </w:r>
    </w:p>
    <w:bookmarkEnd w:id="2"/>
    <w:p w14:paraId="513B1C74" w14:textId="77777777" w:rsidR="00216EB1" w:rsidRPr="00EF0AB6" w:rsidRDefault="00216EB1" w:rsidP="003414AF">
      <w:pPr>
        <w:pStyle w:val="Prrafodelista"/>
        <w:tabs>
          <w:tab w:val="left" w:pos="1134"/>
        </w:tabs>
        <w:suppressAutoHyphens/>
        <w:ind w:left="0"/>
        <w:jc w:val="both"/>
        <w:rPr>
          <w:rFonts w:ascii="Montserrat" w:eastAsiaTheme="minorHAnsi" w:hAnsi="Montserrat" w:cs="Arial"/>
          <w:b/>
          <w:sz w:val="20"/>
          <w:szCs w:val="20"/>
        </w:rPr>
      </w:pPr>
    </w:p>
    <w:p w14:paraId="4007E53D" w14:textId="5CA1EA02" w:rsidR="00216EB1" w:rsidRPr="00EF0AB6" w:rsidRDefault="004B667C" w:rsidP="003414AF">
      <w:pPr>
        <w:contextualSpacing/>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 los mantenimientos.</w:t>
      </w:r>
    </w:p>
    <w:p w14:paraId="7E8F5AF8" w14:textId="77777777" w:rsidR="004B667C" w:rsidRPr="00EF0AB6" w:rsidRDefault="004B667C" w:rsidP="003414AF">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EF0AB6" w14:paraId="50042725" w14:textId="77777777" w:rsidTr="00D5498E">
        <w:trPr>
          <w:trHeight w:val="300"/>
        </w:trPr>
        <w:tc>
          <w:tcPr>
            <w:tcW w:w="1200" w:type="dxa"/>
            <w:shd w:val="clear" w:color="auto" w:fill="auto"/>
            <w:noWrap/>
            <w:vAlign w:val="center"/>
            <w:hideMark/>
          </w:tcPr>
          <w:p w14:paraId="09F21993" w14:textId="6AECF699" w:rsidR="00216EB1" w:rsidRPr="00EF0AB6" w:rsidRDefault="00216EB1" w:rsidP="003414AF">
            <w:pPr>
              <w:jc w:val="center"/>
              <w:rPr>
                <w:rFonts w:ascii="Montserrat" w:eastAsia="Times New Roman" w:hAnsi="Montserrat" w:cs="Times New Roman"/>
                <w:b/>
                <w:bCs/>
                <w:sz w:val="20"/>
                <w:szCs w:val="20"/>
                <w:lang w:val="es-MX"/>
              </w:rPr>
            </w:pPr>
            <w:r w:rsidRPr="00EF0AB6">
              <w:rPr>
                <w:rFonts w:ascii="Montserrat" w:eastAsia="Times New Roman" w:hAnsi="Montserrat" w:cs="Times New Roman"/>
                <w:b/>
                <w:bCs/>
                <w:sz w:val="20"/>
                <w:szCs w:val="20"/>
                <w:lang w:val="es-MX"/>
              </w:rPr>
              <w:t xml:space="preserve">ANEXO </w:t>
            </w:r>
          </w:p>
        </w:tc>
        <w:tc>
          <w:tcPr>
            <w:tcW w:w="7584" w:type="dxa"/>
            <w:shd w:val="clear" w:color="auto" w:fill="auto"/>
            <w:noWrap/>
            <w:vAlign w:val="center"/>
          </w:tcPr>
          <w:p w14:paraId="27CBC9A9" w14:textId="3F790488" w:rsidR="00216EB1" w:rsidRPr="00EF0AB6" w:rsidRDefault="00F85161" w:rsidP="003414AF">
            <w:pPr>
              <w:rPr>
                <w:rFonts w:ascii="Montserrat" w:eastAsia="Times New Roman" w:hAnsi="Montserrat" w:cs="Times New Roman"/>
                <w:sz w:val="20"/>
                <w:szCs w:val="20"/>
                <w:lang w:val="es-MX"/>
              </w:rPr>
            </w:pPr>
            <w:r w:rsidRPr="00EF0AB6">
              <w:rPr>
                <w:rFonts w:ascii="Montserrat" w:eastAsia="Times New Roman" w:hAnsi="Montserrat" w:cs="Times New Roman"/>
                <w:sz w:val="20"/>
                <w:szCs w:val="20"/>
                <w:lang w:val="es-MX"/>
              </w:rPr>
              <w:t xml:space="preserve">FORMATO </w:t>
            </w:r>
            <w:r w:rsidR="00CA3675" w:rsidRPr="00EF0AB6">
              <w:rPr>
                <w:rFonts w:ascii="Montserrat" w:eastAsia="Times New Roman" w:hAnsi="Montserrat" w:cs="Times New Roman"/>
                <w:sz w:val="20"/>
                <w:szCs w:val="20"/>
                <w:lang w:val="es-MX"/>
              </w:rPr>
              <w:t>FOCON</w:t>
            </w:r>
            <w:r w:rsidR="00A12379" w:rsidRPr="00EF0AB6">
              <w:rPr>
                <w:rFonts w:ascii="Montserrat" w:eastAsia="Times New Roman" w:hAnsi="Montserrat" w:cs="Times New Roman"/>
                <w:sz w:val="20"/>
                <w:szCs w:val="20"/>
                <w:lang w:val="es-MX"/>
              </w:rPr>
              <w:t xml:space="preserve"> 4</w:t>
            </w:r>
          </w:p>
        </w:tc>
      </w:tr>
      <w:tr w:rsidR="00216EB1" w:rsidRPr="00EF0AB6" w14:paraId="7CD6B8C2" w14:textId="77777777" w:rsidTr="00D5498E">
        <w:trPr>
          <w:trHeight w:val="300"/>
        </w:trPr>
        <w:tc>
          <w:tcPr>
            <w:tcW w:w="1200" w:type="dxa"/>
            <w:shd w:val="clear" w:color="auto" w:fill="auto"/>
            <w:noWrap/>
            <w:vAlign w:val="center"/>
            <w:hideMark/>
          </w:tcPr>
          <w:p w14:paraId="4A5E8C9C" w14:textId="1FBD445E" w:rsidR="00216EB1" w:rsidRPr="00EF0AB6" w:rsidRDefault="00216EB1" w:rsidP="003414AF">
            <w:pPr>
              <w:jc w:val="center"/>
              <w:rPr>
                <w:rFonts w:ascii="Montserrat" w:eastAsia="Times New Roman" w:hAnsi="Montserrat" w:cs="Times New Roman"/>
                <w:b/>
                <w:bCs/>
                <w:sz w:val="20"/>
                <w:szCs w:val="20"/>
                <w:lang w:val="es-MX"/>
              </w:rPr>
            </w:pPr>
            <w:r w:rsidRPr="00EF0AB6">
              <w:rPr>
                <w:rFonts w:ascii="Montserrat" w:eastAsia="Times New Roman" w:hAnsi="Montserrat" w:cs="Times New Roman"/>
                <w:b/>
                <w:bCs/>
                <w:sz w:val="20"/>
                <w:szCs w:val="20"/>
                <w:lang w:val="es-MX"/>
              </w:rPr>
              <w:t xml:space="preserve">ANEXO </w:t>
            </w:r>
          </w:p>
        </w:tc>
        <w:tc>
          <w:tcPr>
            <w:tcW w:w="7584" w:type="dxa"/>
            <w:shd w:val="clear" w:color="auto" w:fill="auto"/>
            <w:noWrap/>
            <w:vAlign w:val="center"/>
            <w:hideMark/>
          </w:tcPr>
          <w:p w14:paraId="0F20956A" w14:textId="77777777" w:rsidR="006A0FD6" w:rsidRPr="00EF0AB6" w:rsidRDefault="006A0FD6" w:rsidP="003414AF">
            <w:pPr>
              <w:rPr>
                <w:rFonts w:ascii="Montserrat" w:eastAsia="Times New Roman" w:hAnsi="Montserrat" w:cs="Times New Roman"/>
                <w:sz w:val="20"/>
                <w:szCs w:val="20"/>
                <w:lang w:val="es-MX"/>
              </w:rPr>
            </w:pPr>
          </w:p>
          <w:p w14:paraId="7C35323B" w14:textId="569DD351" w:rsidR="00216EB1" w:rsidRPr="00EF0AB6" w:rsidRDefault="00F85161" w:rsidP="003414AF">
            <w:pPr>
              <w:rPr>
                <w:rFonts w:ascii="Montserrat" w:eastAsia="Times New Roman" w:hAnsi="Montserrat" w:cs="Times New Roman"/>
                <w:sz w:val="20"/>
                <w:szCs w:val="20"/>
                <w:lang w:val="es-MX"/>
              </w:rPr>
            </w:pPr>
            <w:r w:rsidRPr="00EF0AB6">
              <w:rPr>
                <w:rFonts w:ascii="Montserrat" w:eastAsia="Times New Roman" w:hAnsi="Montserrat" w:cs="Times New Roman"/>
                <w:sz w:val="20"/>
                <w:szCs w:val="20"/>
                <w:lang w:val="es-MX"/>
              </w:rPr>
              <w:t xml:space="preserve">FORMATO </w:t>
            </w:r>
            <w:r w:rsidR="00CA3675" w:rsidRPr="00EF0AB6">
              <w:rPr>
                <w:rFonts w:ascii="Montserrat" w:eastAsia="Times New Roman" w:hAnsi="Montserrat" w:cs="Times New Roman"/>
                <w:sz w:val="20"/>
                <w:szCs w:val="20"/>
                <w:lang w:val="es-MX"/>
              </w:rPr>
              <w:t>DEMANDA AGREGADA</w:t>
            </w:r>
          </w:p>
          <w:p w14:paraId="7FC0AE87" w14:textId="77777777" w:rsidR="001945A4" w:rsidRPr="00EF0AB6" w:rsidRDefault="001945A4" w:rsidP="003414AF">
            <w:pPr>
              <w:rPr>
                <w:rFonts w:ascii="Montserrat" w:eastAsia="Times New Roman" w:hAnsi="Montserrat" w:cs="Times New Roman"/>
                <w:sz w:val="20"/>
                <w:szCs w:val="20"/>
                <w:lang w:val="es-MX"/>
              </w:rPr>
            </w:pPr>
          </w:p>
          <w:p w14:paraId="2845122B" w14:textId="36678660" w:rsidR="00972A96" w:rsidRPr="00EF0AB6" w:rsidRDefault="00972A96" w:rsidP="003414AF">
            <w:pPr>
              <w:rPr>
                <w:rFonts w:ascii="Montserrat" w:eastAsia="Times New Roman" w:hAnsi="Montserrat" w:cs="Times New Roman"/>
                <w:sz w:val="20"/>
                <w:szCs w:val="20"/>
                <w:lang w:val="es-MX"/>
              </w:rPr>
            </w:pPr>
          </w:p>
        </w:tc>
      </w:tr>
    </w:tbl>
    <w:p w14:paraId="707537AD" w14:textId="77777777" w:rsidR="006D7B25" w:rsidRPr="00EF0AB6" w:rsidRDefault="006D7B25" w:rsidP="003414AF">
      <w:pPr>
        <w:shd w:val="clear" w:color="auto" w:fill="C00000"/>
        <w:jc w:val="both"/>
        <w:textAlignment w:val="baseline"/>
        <w:rPr>
          <w:rFonts w:ascii="Montserrat" w:hAnsi="Montserrat" w:cs="Montserrat"/>
          <w:b/>
          <w:bCs/>
          <w:sz w:val="20"/>
          <w:szCs w:val="20"/>
          <w:lang w:val="es-MX"/>
        </w:rPr>
      </w:pPr>
      <w:r w:rsidRPr="00EF0AB6">
        <w:rPr>
          <w:rFonts w:ascii="Montserrat" w:hAnsi="Montserrat" w:cs="Montserrat"/>
          <w:b/>
          <w:bCs/>
          <w:sz w:val="20"/>
          <w:szCs w:val="20"/>
          <w:lang w:val="es-MX"/>
        </w:rPr>
        <w:t>VI.- TERMINOS Y CONDICIONES</w:t>
      </w:r>
    </w:p>
    <w:p w14:paraId="673BAF6D" w14:textId="77777777" w:rsidR="00972A96" w:rsidRPr="00EF0AB6" w:rsidRDefault="00972A96" w:rsidP="003414AF">
      <w:pPr>
        <w:jc w:val="both"/>
        <w:rPr>
          <w:rFonts w:ascii="Montserrat" w:eastAsia="Montserrat" w:hAnsi="Montserrat" w:cs="Montserrat"/>
          <w:sz w:val="20"/>
          <w:szCs w:val="20"/>
          <w:lang w:val="es-MX"/>
        </w:rPr>
      </w:pPr>
    </w:p>
    <w:p w14:paraId="1FD4FE1E" w14:textId="21B04B0D" w:rsidR="00972A96" w:rsidRPr="00EF0AB6" w:rsidRDefault="006D7B25" w:rsidP="003414AF">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Se establecen los presentes Términos y Condiciones, para la contratación de</w:t>
      </w:r>
      <w:r w:rsidR="004B667C" w:rsidRPr="00EF0AB6">
        <w:rPr>
          <w:rFonts w:ascii="Montserrat" w:eastAsia="Montserrat" w:hAnsi="Montserrat" w:cs="Montserrat"/>
          <w:sz w:val="20"/>
          <w:szCs w:val="20"/>
          <w:lang w:val="es-MX"/>
        </w:rPr>
        <w:t xml:space="preserve"> los</w:t>
      </w:r>
      <w:r w:rsidR="00781007" w:rsidRPr="00EF0AB6">
        <w:rPr>
          <w:rFonts w:ascii="Montserrat" w:eastAsia="Montserrat" w:hAnsi="Montserrat" w:cs="Arial"/>
          <w:sz w:val="20"/>
          <w:szCs w:val="20"/>
          <w:lang w:val="es-MX"/>
        </w:rPr>
        <w:t xml:space="preserve"> servicios de </w:t>
      </w:r>
      <w:r w:rsidR="00383CB1" w:rsidRPr="00EF0AB6">
        <w:rPr>
          <w:rFonts w:ascii="Montserrat" w:eastAsia="Montserrat" w:hAnsi="Montserrat" w:cs="Arial"/>
          <w:sz w:val="20"/>
          <w:szCs w:val="20"/>
          <w:lang w:val="es-MX"/>
        </w:rPr>
        <w:t xml:space="preserve">Conservación y Mantenimiento </w:t>
      </w:r>
      <w:r w:rsidR="00EB4B4C" w:rsidRPr="00EF0AB6">
        <w:rPr>
          <w:rFonts w:ascii="Montserrat" w:eastAsia="Montserrat" w:hAnsi="Montserrat" w:cs="Arial"/>
          <w:sz w:val="20"/>
          <w:szCs w:val="20"/>
          <w:lang w:val="es-MX"/>
        </w:rPr>
        <w:t>del Laboratorio de Salud Pública</w:t>
      </w:r>
      <w:r w:rsidR="00383CB1" w:rsidRPr="00EF0AB6">
        <w:rPr>
          <w:rFonts w:ascii="Montserrat" w:eastAsia="Montserrat" w:hAnsi="Montserrat" w:cs="Arial"/>
          <w:sz w:val="20"/>
          <w:szCs w:val="20"/>
          <w:lang w:val="es-MX"/>
        </w:rPr>
        <w:t xml:space="preserve"> </w:t>
      </w:r>
      <w:r w:rsidRPr="00EF0AB6">
        <w:rPr>
          <w:rFonts w:ascii="Montserrat" w:eastAsia="Montserrat" w:hAnsi="Montserrat" w:cs="Montserrat"/>
          <w:sz w:val="20"/>
          <w:szCs w:val="20"/>
          <w:lang w:val="es-MX"/>
        </w:rPr>
        <w:t>con lo siguiente:</w:t>
      </w:r>
    </w:p>
    <w:p w14:paraId="7771AA97" w14:textId="77777777" w:rsidR="009479DA" w:rsidRPr="00EF0AB6" w:rsidRDefault="009479DA" w:rsidP="003414AF">
      <w:pPr>
        <w:jc w:val="both"/>
        <w:rPr>
          <w:rFonts w:ascii="Montserrat" w:eastAsia="Montserrat" w:hAnsi="Montserrat" w:cs="Montserrat"/>
          <w:sz w:val="20"/>
          <w:szCs w:val="20"/>
          <w:lang w:val="es-MX"/>
        </w:rPr>
      </w:pPr>
    </w:p>
    <w:p w14:paraId="3B1BFDE3" w14:textId="1205CB56" w:rsidR="00B13C8D" w:rsidRPr="00EF0AB6" w:rsidRDefault="00B13C8D"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lang w:val="es-MX"/>
        </w:rPr>
      </w:pPr>
      <w:r w:rsidRPr="00EF0AB6">
        <w:rPr>
          <w:rFonts w:ascii="Montserrat" w:eastAsia="Montserrat" w:hAnsi="Montserrat" w:cs="Montserrat"/>
          <w:b/>
          <w:color w:val="000000"/>
          <w:sz w:val="20"/>
          <w:szCs w:val="20"/>
          <w:lang w:val="es-MX"/>
        </w:rPr>
        <w:t>VI</w:t>
      </w:r>
      <w:r w:rsidR="006B5BD6" w:rsidRPr="00EF0AB6">
        <w:rPr>
          <w:rFonts w:ascii="Montserrat" w:eastAsia="Montserrat" w:hAnsi="Montserrat" w:cs="Montserrat"/>
          <w:b/>
          <w:color w:val="000000"/>
          <w:sz w:val="20"/>
          <w:szCs w:val="20"/>
          <w:lang w:val="es-MX"/>
        </w:rPr>
        <w:t>GENCIA DE LA PRESTACIÓN DEL SERVICIO</w:t>
      </w:r>
    </w:p>
    <w:p w14:paraId="0356684E" w14:textId="24EC2572" w:rsidR="006B5BD6" w:rsidRPr="00EF0AB6" w:rsidRDefault="006B5BD6" w:rsidP="006B5BD6">
      <w:pPr>
        <w:pBdr>
          <w:top w:val="nil"/>
          <w:left w:val="nil"/>
          <w:bottom w:val="nil"/>
          <w:right w:val="nil"/>
          <w:between w:val="nil"/>
        </w:pBdr>
        <w:jc w:val="both"/>
        <w:rPr>
          <w:rFonts w:ascii="Montserrat" w:eastAsia="Montserrat" w:hAnsi="Montserrat" w:cs="Montserrat"/>
          <w:b/>
          <w:color w:val="000000"/>
          <w:sz w:val="18"/>
          <w:szCs w:val="18"/>
          <w:lang w:val="es-MX"/>
        </w:rPr>
      </w:pPr>
    </w:p>
    <w:p w14:paraId="1265473B" w14:textId="6D32633A" w:rsidR="006B5BD6" w:rsidRPr="00EF0AB6" w:rsidRDefault="006B5BD6" w:rsidP="006B5BD6">
      <w:pPr>
        <w:pBdr>
          <w:top w:val="nil"/>
          <w:left w:val="nil"/>
          <w:bottom w:val="nil"/>
          <w:right w:val="nil"/>
          <w:between w:val="nil"/>
        </w:pBd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Será a partir del día hábil siguiente a la notificación del fallo hasta el 31 de diciembre del presente año</w:t>
      </w:r>
      <w:r w:rsidR="00593C11" w:rsidRPr="00EF0AB6">
        <w:rPr>
          <w:rFonts w:ascii="Montserrat" w:eastAsia="Montserrat" w:hAnsi="Montserrat" w:cs="Montserrat"/>
          <w:sz w:val="20"/>
          <w:szCs w:val="20"/>
          <w:lang w:val="es-MX"/>
        </w:rPr>
        <w:t>.</w:t>
      </w:r>
    </w:p>
    <w:p w14:paraId="2B50E8D8" w14:textId="77777777" w:rsidR="00B13C8D" w:rsidRPr="00EF0AB6" w:rsidRDefault="00B13C8D" w:rsidP="00B13C8D">
      <w:pPr>
        <w:pBdr>
          <w:top w:val="nil"/>
          <w:left w:val="nil"/>
          <w:bottom w:val="nil"/>
          <w:right w:val="nil"/>
          <w:between w:val="nil"/>
        </w:pBdr>
        <w:jc w:val="both"/>
        <w:rPr>
          <w:rFonts w:ascii="Montserrat" w:eastAsia="Montserrat" w:hAnsi="Montserrat" w:cs="Montserrat"/>
          <w:b/>
          <w:color w:val="000000"/>
          <w:sz w:val="20"/>
          <w:szCs w:val="20"/>
          <w:lang w:val="es-MX"/>
        </w:rPr>
      </w:pPr>
    </w:p>
    <w:p w14:paraId="196CFDE9" w14:textId="04D87E6E" w:rsidR="006D7B25" w:rsidRPr="00EF0AB6"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lang w:val="es-MX"/>
        </w:rPr>
      </w:pPr>
      <w:r w:rsidRPr="00EF0AB6">
        <w:rPr>
          <w:rFonts w:ascii="Montserrat" w:eastAsia="Montserrat" w:hAnsi="Montserrat" w:cs="Montserrat"/>
          <w:b/>
          <w:color w:val="000000"/>
          <w:sz w:val="20"/>
          <w:szCs w:val="20"/>
          <w:lang w:val="es-MX"/>
        </w:rPr>
        <w:t>PLAZO DE ENTREGA</w:t>
      </w:r>
    </w:p>
    <w:p w14:paraId="682596BA" w14:textId="77777777" w:rsidR="00780029" w:rsidRPr="00EF0AB6" w:rsidRDefault="00780029" w:rsidP="00780029">
      <w:pPr>
        <w:pBdr>
          <w:top w:val="nil"/>
          <w:left w:val="nil"/>
          <w:bottom w:val="nil"/>
          <w:right w:val="nil"/>
          <w:between w:val="nil"/>
        </w:pBdr>
        <w:jc w:val="both"/>
        <w:rPr>
          <w:rFonts w:ascii="Montserrat" w:eastAsia="Montserrat" w:hAnsi="Montserrat" w:cs="Montserrat"/>
          <w:b/>
          <w:color w:val="000000"/>
          <w:sz w:val="20"/>
          <w:szCs w:val="20"/>
          <w:lang w:val="es-MX"/>
        </w:rPr>
      </w:pPr>
    </w:p>
    <w:p w14:paraId="0555857A" w14:textId="351DF898" w:rsidR="006D7B25" w:rsidRPr="00EF0AB6" w:rsidRDefault="006D7B25" w:rsidP="003414AF">
      <w:pPr>
        <w:jc w:val="both"/>
        <w:rPr>
          <w:rFonts w:ascii="Montserrat" w:eastAsia="Calibri" w:hAnsi="Montserrat" w:cs="Arial"/>
          <w:b/>
          <w:sz w:val="20"/>
          <w:szCs w:val="20"/>
          <w:lang w:val="es-MX" w:eastAsia="es-MX"/>
        </w:rPr>
      </w:pPr>
      <w:r w:rsidRPr="00EF0AB6">
        <w:rPr>
          <w:rFonts w:ascii="Montserrat" w:eastAsia="Montserrat" w:hAnsi="Montserrat" w:cs="Montserrat"/>
          <w:sz w:val="20"/>
          <w:szCs w:val="20"/>
          <w:lang w:val="es-MX"/>
        </w:rPr>
        <w:lastRenderedPageBreak/>
        <w:t xml:space="preserve">El </w:t>
      </w:r>
      <w:r w:rsidR="00DE3E1A" w:rsidRPr="00EF0AB6">
        <w:rPr>
          <w:rFonts w:ascii="Montserrat" w:eastAsia="Montserrat" w:hAnsi="Montserrat" w:cs="Montserrat"/>
          <w:sz w:val="20"/>
          <w:szCs w:val="20"/>
          <w:lang w:val="es-MX"/>
        </w:rPr>
        <w:t>participante</w:t>
      </w:r>
      <w:r w:rsidRPr="00EF0AB6">
        <w:rPr>
          <w:rFonts w:ascii="Montserrat" w:eastAsia="Montserrat" w:hAnsi="Montserrat" w:cs="Montserrat"/>
          <w:sz w:val="20"/>
          <w:szCs w:val="20"/>
          <w:lang w:val="es-MX"/>
        </w:rPr>
        <w:t xml:space="preserve"> adjudicado </w:t>
      </w:r>
      <w:r w:rsidR="001300E5" w:rsidRPr="00EF0AB6">
        <w:rPr>
          <w:rFonts w:ascii="Montserrat" w:eastAsia="Montserrat" w:hAnsi="Montserrat" w:cs="Montserrat"/>
          <w:sz w:val="20"/>
          <w:szCs w:val="20"/>
          <w:lang w:val="es-MX"/>
        </w:rPr>
        <w:t>para los</w:t>
      </w:r>
      <w:r w:rsidR="001300E5" w:rsidRPr="00EF0AB6">
        <w:rPr>
          <w:rFonts w:ascii="Montserrat" w:eastAsia="Montserrat" w:hAnsi="Montserrat" w:cs="Arial"/>
          <w:sz w:val="20"/>
          <w:szCs w:val="20"/>
          <w:lang w:val="es-MX"/>
        </w:rPr>
        <w:t xml:space="preserve"> servicios de Conservación y Mantenimiento </w:t>
      </w:r>
      <w:r w:rsidR="00F66044" w:rsidRPr="00EF0AB6">
        <w:rPr>
          <w:rFonts w:ascii="Montserrat" w:eastAsia="Montserrat" w:hAnsi="Montserrat" w:cs="Arial"/>
          <w:sz w:val="20"/>
          <w:szCs w:val="20"/>
          <w:lang w:val="es-MX"/>
        </w:rPr>
        <w:t>del Laboratorio de Salud Pública</w:t>
      </w:r>
      <w:r w:rsidR="00C2088E" w:rsidRPr="00EF0AB6">
        <w:rPr>
          <w:rFonts w:ascii="Montserrat" w:eastAsia="Calibri" w:hAnsi="Montserrat" w:cs="Arial"/>
          <w:sz w:val="20"/>
          <w:szCs w:val="20"/>
          <w:lang w:val="es-MX" w:eastAsia="es-MX"/>
        </w:rPr>
        <w:t xml:space="preserve">, </w:t>
      </w:r>
      <w:r w:rsidR="004B667C" w:rsidRPr="00EF0AB6">
        <w:rPr>
          <w:rFonts w:ascii="Montserrat" w:eastAsia="Montserrat" w:hAnsi="Montserrat" w:cs="Montserrat"/>
          <w:sz w:val="20"/>
          <w:szCs w:val="20"/>
          <w:lang w:val="es-MX"/>
        </w:rPr>
        <w:t xml:space="preserve">se </w:t>
      </w:r>
      <w:r w:rsidRPr="00EF0AB6">
        <w:rPr>
          <w:rFonts w:ascii="Montserrat" w:eastAsia="Montserrat" w:hAnsi="Montserrat" w:cs="Montserrat"/>
          <w:sz w:val="20"/>
          <w:szCs w:val="20"/>
          <w:lang w:val="es-MX"/>
        </w:rPr>
        <w:t>entregará</w:t>
      </w:r>
      <w:r w:rsidR="00F13A73" w:rsidRPr="00EF0AB6">
        <w:rPr>
          <w:rFonts w:ascii="Montserrat" w:eastAsia="Montserrat" w:hAnsi="Montserrat" w:cs="Montserrat"/>
          <w:sz w:val="20"/>
          <w:szCs w:val="20"/>
          <w:lang w:val="es-MX"/>
        </w:rPr>
        <w:t xml:space="preserve"> en los primeros </w:t>
      </w:r>
      <w:r w:rsidR="00830B29" w:rsidRPr="00EF0AB6">
        <w:rPr>
          <w:rFonts w:ascii="Montserrat" w:eastAsia="Montserrat" w:hAnsi="Montserrat" w:cs="Montserrat"/>
          <w:sz w:val="20"/>
          <w:szCs w:val="20"/>
          <w:lang w:val="es-MX"/>
        </w:rPr>
        <w:t>3</w:t>
      </w:r>
      <w:r w:rsidR="00EA0910" w:rsidRPr="00EF0AB6">
        <w:rPr>
          <w:rFonts w:ascii="Montserrat" w:eastAsia="Montserrat" w:hAnsi="Montserrat" w:cs="Montserrat"/>
          <w:sz w:val="20"/>
          <w:szCs w:val="20"/>
          <w:lang w:val="es-MX"/>
        </w:rPr>
        <w:t>0</w:t>
      </w:r>
      <w:r w:rsidR="00F13A73" w:rsidRPr="00EF0AB6">
        <w:rPr>
          <w:rFonts w:ascii="Montserrat" w:eastAsia="Montserrat" w:hAnsi="Montserrat" w:cs="Montserrat"/>
          <w:sz w:val="20"/>
          <w:szCs w:val="20"/>
          <w:lang w:val="es-MX"/>
        </w:rPr>
        <w:t xml:space="preserve"> </w:t>
      </w:r>
      <w:r w:rsidR="00144797" w:rsidRPr="00EF0AB6">
        <w:rPr>
          <w:rFonts w:ascii="Montserrat" w:eastAsia="Montserrat" w:hAnsi="Montserrat" w:cs="Montserrat"/>
          <w:sz w:val="20"/>
          <w:szCs w:val="20"/>
          <w:lang w:val="es-MX"/>
        </w:rPr>
        <w:t>días</w:t>
      </w:r>
      <w:r w:rsidR="009F798B" w:rsidRPr="00EF0AB6">
        <w:rPr>
          <w:rFonts w:ascii="Montserrat" w:eastAsia="Montserrat" w:hAnsi="Montserrat" w:cs="Montserrat"/>
          <w:sz w:val="20"/>
          <w:szCs w:val="20"/>
          <w:lang w:val="es-MX"/>
        </w:rPr>
        <w:t xml:space="preserve"> naturales</w:t>
      </w:r>
      <w:r w:rsidR="00144797" w:rsidRPr="00EF0AB6">
        <w:rPr>
          <w:rFonts w:ascii="Montserrat" w:eastAsia="Montserrat" w:hAnsi="Montserrat" w:cs="Montserrat"/>
          <w:sz w:val="20"/>
          <w:szCs w:val="20"/>
          <w:lang w:val="es-MX"/>
        </w:rPr>
        <w:t xml:space="preserve"> </w:t>
      </w:r>
      <w:r w:rsidR="00CA3675" w:rsidRPr="00EF0AB6">
        <w:rPr>
          <w:rFonts w:ascii="Montserrat" w:eastAsia="Montserrat" w:hAnsi="Montserrat" w:cs="Montserrat"/>
          <w:sz w:val="20"/>
          <w:szCs w:val="20"/>
          <w:lang w:val="es-MX"/>
        </w:rPr>
        <w:t>después de entregado el pedido</w:t>
      </w:r>
      <w:r w:rsidR="00EF46C1" w:rsidRPr="00EF0AB6">
        <w:rPr>
          <w:rFonts w:ascii="Montserrat" w:eastAsia="Montserrat" w:hAnsi="Montserrat" w:cs="Montserrat"/>
          <w:sz w:val="20"/>
          <w:szCs w:val="20"/>
          <w:lang w:val="es-MX"/>
        </w:rPr>
        <w:t>.</w:t>
      </w:r>
    </w:p>
    <w:p w14:paraId="492581F7" w14:textId="77777777" w:rsidR="00972A96" w:rsidRPr="00EF0AB6" w:rsidRDefault="00972A96" w:rsidP="003414AF">
      <w:pPr>
        <w:tabs>
          <w:tab w:val="left" w:pos="975"/>
        </w:tabs>
        <w:jc w:val="both"/>
        <w:rPr>
          <w:rFonts w:ascii="Montserrat" w:eastAsia="Montserrat" w:hAnsi="Montserrat" w:cs="Montserrat"/>
          <w:color w:val="000000"/>
          <w:sz w:val="20"/>
          <w:szCs w:val="20"/>
          <w:lang w:val="es-MX"/>
        </w:rPr>
      </w:pPr>
    </w:p>
    <w:p w14:paraId="1BD16D9F" w14:textId="05145BC1" w:rsidR="006D7B25" w:rsidRPr="00EF0AB6"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lang w:val="es-MX"/>
        </w:rPr>
      </w:pPr>
      <w:r w:rsidRPr="00EF0AB6">
        <w:rPr>
          <w:rFonts w:ascii="Montserrat" w:eastAsia="Montserrat" w:hAnsi="Montserrat" w:cs="Montserrat"/>
          <w:b/>
          <w:color w:val="000000"/>
          <w:sz w:val="20"/>
          <w:szCs w:val="20"/>
          <w:lang w:val="es-MX"/>
        </w:rPr>
        <w:t>MECANISMO DE EVALUACIÓN DE LAS PROPOSICIONES TÉCNICAS</w:t>
      </w:r>
    </w:p>
    <w:p w14:paraId="7910AA17" w14:textId="77777777" w:rsidR="00780029" w:rsidRPr="00EF0AB6" w:rsidRDefault="00780029" w:rsidP="00780029">
      <w:pPr>
        <w:pBdr>
          <w:top w:val="nil"/>
          <w:left w:val="nil"/>
          <w:bottom w:val="nil"/>
          <w:right w:val="nil"/>
          <w:between w:val="nil"/>
        </w:pBdr>
        <w:jc w:val="both"/>
        <w:rPr>
          <w:rFonts w:ascii="Montserrat" w:eastAsia="Montserrat" w:hAnsi="Montserrat" w:cs="Montserrat"/>
          <w:b/>
          <w:color w:val="000000"/>
          <w:sz w:val="20"/>
          <w:szCs w:val="20"/>
          <w:lang w:val="es-MX"/>
        </w:rPr>
      </w:pPr>
    </w:p>
    <w:p w14:paraId="7DD404A6" w14:textId="77777777" w:rsidR="001F286B" w:rsidRPr="00EF0AB6" w:rsidRDefault="001F286B" w:rsidP="001F286B">
      <w:pPr>
        <w:jc w:val="both"/>
        <w:rPr>
          <w:rFonts w:ascii="Montserrat" w:eastAsia="Montserrat" w:hAnsi="Montserrat" w:cs="Montserrat"/>
          <w:color w:val="000000"/>
          <w:sz w:val="20"/>
          <w:szCs w:val="20"/>
          <w:lang w:val="es-MX"/>
        </w:rPr>
      </w:pPr>
      <w:r w:rsidRPr="00EF0AB6">
        <w:rPr>
          <w:rFonts w:ascii="Montserrat" w:eastAsia="Montserrat" w:hAnsi="Montserrat" w:cs="Montserrat"/>
          <w:color w:val="000000"/>
          <w:sz w:val="20"/>
          <w:szCs w:val="20"/>
          <w:lang w:val="es-MX"/>
        </w:rPr>
        <w:t xml:space="preserve">Con fundamento en lo dispuesto por el artículo </w:t>
      </w:r>
      <w:r w:rsidRPr="00EF0AB6">
        <w:rPr>
          <w:rFonts w:ascii="Montserrat" w:eastAsia="Montserrat" w:hAnsi="Montserrat" w:cs="Montserrat"/>
          <w:b/>
          <w:bCs/>
          <w:color w:val="000000"/>
          <w:sz w:val="20"/>
          <w:szCs w:val="20"/>
          <w:lang w:val="es-MX"/>
        </w:rPr>
        <w:t>47, de la Ley de Adquisiciones, Arrendamientos y Servicios del Sector Público y artículo 27 fracción XVI,</w:t>
      </w:r>
      <w:r w:rsidRPr="00EF0AB6">
        <w:rPr>
          <w:rFonts w:ascii="Montserrat" w:eastAsia="Montserrat" w:hAnsi="Montserrat" w:cs="Montserrat"/>
          <w:color w:val="000000"/>
          <w:sz w:val="20"/>
          <w:szCs w:val="20"/>
          <w:lang w:val="es-MX"/>
        </w:rPr>
        <w:t xml:space="preserve"> </w:t>
      </w:r>
      <w:r w:rsidRPr="00EF0AB6">
        <w:rPr>
          <w:rFonts w:ascii="Montserrat" w:eastAsia="Montserrat" w:hAnsi="Montserrat" w:cs="Montserrat"/>
          <w:b/>
          <w:bCs/>
          <w:color w:val="000000"/>
          <w:sz w:val="20"/>
          <w:szCs w:val="20"/>
          <w:lang w:val="es-MX"/>
        </w:rPr>
        <w:t xml:space="preserve">de la </w:t>
      </w:r>
      <w:r w:rsidRPr="00EF0AB6">
        <w:rPr>
          <w:rFonts w:ascii="Montserrat" w:eastAsia="Aptos" w:hAnsi="Montserrat"/>
          <w:b/>
          <w:bCs/>
          <w:kern w:val="2"/>
          <w:sz w:val="20"/>
          <w:szCs w:val="20"/>
          <w:lang w:val="es-MX"/>
        </w:rPr>
        <w:t>Ley de Adquisiciones, Arrendamientos y Prestación de Servicios del Estado de Tabasco</w:t>
      </w:r>
      <w:r w:rsidRPr="00EF0AB6">
        <w:rPr>
          <w:rFonts w:ascii="Montserrat" w:eastAsia="Montserrat" w:hAnsi="Montserrat" w:cs="Montserrat"/>
          <w:color w:val="000000"/>
          <w:sz w:val="20"/>
          <w:szCs w:val="20"/>
          <w:lang w:val="es-MX"/>
        </w:rPr>
        <w:t xml:space="preserve">, según corresponda, se evaluará mediante el criterio de evaluación </w:t>
      </w:r>
      <w:r w:rsidRPr="00EF0AB6">
        <w:rPr>
          <w:rFonts w:ascii="Montserrat" w:eastAsia="Montserrat" w:hAnsi="Montserrat" w:cs="Montserrat"/>
          <w:b/>
          <w:color w:val="000000"/>
          <w:sz w:val="20"/>
          <w:szCs w:val="20"/>
          <w:lang w:val="es-MX"/>
        </w:rPr>
        <w:t>BINARIO</w:t>
      </w:r>
      <w:r w:rsidRPr="00EF0AB6">
        <w:rPr>
          <w:rFonts w:ascii="Montserrat" w:eastAsia="Montserrat" w:hAnsi="Montserrat" w:cs="Montserrat"/>
          <w:color w:val="000000"/>
          <w:sz w:val="20"/>
          <w:szCs w:val="20"/>
          <w:lang w:val="es-MX"/>
        </w:rPr>
        <w:t xml:space="preserve">. En este supuesto, la convocante evaluará al menos las dos proposiciones cuyo precio resulte ser más bajo; de no resultar </w:t>
      </w:r>
      <w:r w:rsidRPr="00EF0AB6">
        <w:rPr>
          <w:rFonts w:ascii="Montserrat" w:eastAsia="Montserrat" w:hAnsi="Montserrat" w:cs="Montserrat"/>
          <w:sz w:val="20"/>
          <w:szCs w:val="20"/>
          <w:lang w:val="es-MX"/>
        </w:rPr>
        <w:t>estas</w:t>
      </w:r>
      <w:r w:rsidRPr="00EF0AB6">
        <w:rPr>
          <w:rFonts w:ascii="Montserrat" w:eastAsia="Montserrat" w:hAnsi="Montserrat" w:cs="Montserrat"/>
          <w:color w:val="000000"/>
          <w:sz w:val="20"/>
          <w:szCs w:val="20"/>
          <w:lang w:val="es-MX"/>
        </w:rPr>
        <w:t xml:space="preserve"> solventes, se evaluarán las que les sigan en precio.</w:t>
      </w:r>
    </w:p>
    <w:p w14:paraId="49C34DD7" w14:textId="77777777" w:rsidR="001F286B" w:rsidRPr="00EF0AB6" w:rsidRDefault="001F286B" w:rsidP="001F286B">
      <w:pPr>
        <w:jc w:val="both"/>
        <w:rPr>
          <w:rFonts w:ascii="Montserrat" w:eastAsia="Montserrat" w:hAnsi="Montserrat" w:cs="Montserrat"/>
          <w:color w:val="000000"/>
          <w:sz w:val="20"/>
          <w:szCs w:val="20"/>
          <w:lang w:val="es-MX"/>
        </w:rPr>
      </w:pPr>
    </w:p>
    <w:p w14:paraId="0F4E75B0" w14:textId="29BA5B66" w:rsidR="004361D9" w:rsidRPr="00EF0AB6" w:rsidRDefault="001F286B" w:rsidP="004361D9">
      <w:pPr>
        <w:jc w:val="both"/>
        <w:rPr>
          <w:rFonts w:ascii="Montserrat" w:eastAsia="Montserrat" w:hAnsi="Montserrat" w:cs="Montserrat"/>
          <w:b/>
          <w:bCs/>
          <w:color w:val="000000"/>
          <w:sz w:val="20"/>
          <w:szCs w:val="20"/>
          <w:lang w:val="es-MX"/>
        </w:rPr>
      </w:pPr>
      <w:r w:rsidRPr="00EF0AB6">
        <w:rPr>
          <w:rFonts w:ascii="Montserrat" w:eastAsia="Montserrat" w:hAnsi="Montserrat" w:cs="Montserrat"/>
          <w:color w:val="000000"/>
          <w:sz w:val="20"/>
          <w:szCs w:val="20"/>
          <w:lang w:val="es-MX"/>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bien y/o servicio. Los criterios que se aplicarán para evaluar las proposiciones se basarán en la información documental presentada por los participantes observando para ello lo previsto por los artículos </w:t>
      </w:r>
      <w:r w:rsidRPr="00EF0AB6">
        <w:rPr>
          <w:rFonts w:ascii="Montserrat" w:eastAsia="Montserrat" w:hAnsi="Montserrat" w:cs="Montserrat"/>
          <w:b/>
          <w:bCs/>
          <w:color w:val="000000"/>
          <w:sz w:val="20"/>
          <w:szCs w:val="20"/>
          <w:lang w:val="es-MX"/>
        </w:rPr>
        <w:t xml:space="preserve">47 primer párrafo relativo al criterio BINARIO, </w:t>
      </w:r>
      <w:r w:rsidRPr="00EF0AB6">
        <w:rPr>
          <w:rFonts w:ascii="Montserrat" w:eastAsia="Montserrat" w:hAnsi="Montserrat" w:cs="Montserrat"/>
          <w:b/>
          <w:bCs/>
          <w:sz w:val="20"/>
          <w:szCs w:val="20"/>
          <w:lang w:val="es-MX"/>
        </w:rPr>
        <w:t>48</w:t>
      </w:r>
      <w:r w:rsidRPr="00EF0AB6">
        <w:rPr>
          <w:rFonts w:ascii="Montserrat" w:eastAsia="Montserrat" w:hAnsi="Montserrat" w:cs="Montserrat"/>
          <w:b/>
          <w:sz w:val="20"/>
          <w:szCs w:val="20"/>
          <w:lang w:val="es-MX"/>
        </w:rPr>
        <w:t xml:space="preserve"> fracción II de la</w:t>
      </w:r>
      <w:r w:rsidRPr="00EF0AB6">
        <w:rPr>
          <w:rFonts w:ascii="Montserrat" w:eastAsia="Montserrat" w:hAnsi="Montserrat" w:cs="Montserrat"/>
          <w:color w:val="000000"/>
          <w:sz w:val="20"/>
          <w:szCs w:val="20"/>
          <w:lang w:val="es-MX"/>
        </w:rPr>
        <w:t xml:space="preserve"> </w:t>
      </w:r>
      <w:r w:rsidRPr="00EF0AB6">
        <w:rPr>
          <w:rFonts w:ascii="Montserrat" w:eastAsia="Montserrat" w:hAnsi="Montserrat" w:cs="Montserrat"/>
          <w:b/>
          <w:sz w:val="20"/>
          <w:szCs w:val="20"/>
          <w:lang w:val="es-MX"/>
        </w:rPr>
        <w:t>Ley de Adquisiciones, Arrendamientos y Servicios del Sector Público</w:t>
      </w:r>
      <w:r w:rsidRPr="00EF0AB6">
        <w:rPr>
          <w:rFonts w:ascii="Montserrat" w:eastAsia="Montserrat" w:hAnsi="Montserrat" w:cs="Montserrat"/>
          <w:b/>
          <w:color w:val="000000"/>
          <w:sz w:val="20"/>
          <w:szCs w:val="20"/>
          <w:lang w:val="es-MX"/>
        </w:rPr>
        <w:t xml:space="preserve"> y el artículo 51 de su </w:t>
      </w:r>
      <w:r w:rsidRPr="00EF0AB6">
        <w:rPr>
          <w:rFonts w:ascii="Montserrat" w:eastAsia="Montserrat" w:hAnsi="Montserrat" w:cs="Montserrat"/>
          <w:b/>
          <w:sz w:val="20"/>
          <w:szCs w:val="20"/>
          <w:lang w:val="es-MX"/>
        </w:rPr>
        <w:t xml:space="preserve">Reglamento, </w:t>
      </w:r>
      <w:r w:rsidRPr="00EF0AB6">
        <w:rPr>
          <w:rFonts w:ascii="Montserrat" w:eastAsia="Montserrat" w:hAnsi="Montserrat" w:cs="Montserrat"/>
          <w:b/>
          <w:bCs/>
          <w:sz w:val="20"/>
          <w:szCs w:val="20"/>
          <w:lang w:val="es-MX"/>
        </w:rPr>
        <w:t>artículo 27 fracción XVI relativo al criterio binario de la</w:t>
      </w:r>
      <w:r w:rsidRPr="00EF0AB6">
        <w:rPr>
          <w:rFonts w:ascii="Montserrat" w:eastAsia="Montserrat" w:hAnsi="Montserrat" w:cs="Montserrat"/>
          <w:b/>
          <w:bCs/>
          <w:color w:val="000000"/>
          <w:sz w:val="20"/>
          <w:szCs w:val="20"/>
          <w:lang w:val="es-MX"/>
        </w:rPr>
        <w:t xml:space="preserve"> </w:t>
      </w:r>
      <w:r w:rsidRPr="00EF0AB6">
        <w:rPr>
          <w:rFonts w:ascii="Montserrat" w:eastAsia="Montserrat" w:hAnsi="Montserrat" w:cs="Montserrat"/>
          <w:b/>
          <w:bCs/>
          <w:sz w:val="20"/>
          <w:szCs w:val="20"/>
          <w:lang w:val="es-MX"/>
        </w:rPr>
        <w:t>Ley de Adquisiciones, Arrendamientos y Prestación de Servicios del Estado de Tabasco</w:t>
      </w:r>
      <w:r w:rsidRPr="00EF0AB6">
        <w:rPr>
          <w:rFonts w:ascii="Montserrat" w:eastAsia="Montserrat" w:hAnsi="Montserrat" w:cs="Montserrat"/>
          <w:b/>
          <w:bCs/>
          <w:color w:val="000000"/>
          <w:sz w:val="20"/>
          <w:szCs w:val="20"/>
          <w:lang w:val="es-MX"/>
        </w:rPr>
        <w:t xml:space="preserve"> y artículo 41 fracción IV inciso A de su Reglamento, según corresponda.</w:t>
      </w:r>
    </w:p>
    <w:p w14:paraId="50058CEB" w14:textId="77777777" w:rsidR="004361D9" w:rsidRPr="00EF0AB6" w:rsidRDefault="004361D9" w:rsidP="004361D9">
      <w:pPr>
        <w:jc w:val="both"/>
        <w:rPr>
          <w:rFonts w:ascii="Montserrat" w:eastAsia="Montserrat" w:hAnsi="Montserrat" w:cs="Montserrat"/>
          <w:color w:val="000000"/>
          <w:sz w:val="20"/>
          <w:szCs w:val="20"/>
          <w:lang w:val="es-MX"/>
        </w:rPr>
      </w:pPr>
    </w:p>
    <w:p w14:paraId="7FFC051C" w14:textId="77777777" w:rsidR="004361D9" w:rsidRPr="00EF0AB6" w:rsidRDefault="004361D9" w:rsidP="004361D9">
      <w:pPr>
        <w:jc w:val="both"/>
        <w:rPr>
          <w:rFonts w:ascii="Montserrat" w:eastAsia="Montserrat" w:hAnsi="Montserrat" w:cs="Montserrat"/>
          <w:sz w:val="20"/>
          <w:szCs w:val="20"/>
          <w:lang w:val="es-MX"/>
        </w:rPr>
      </w:pPr>
      <w:r w:rsidRPr="00EF0AB6">
        <w:rPr>
          <w:rFonts w:ascii="Montserrat" w:eastAsia="Montserrat" w:hAnsi="Montserrat" w:cs="Montserrat"/>
          <w:color w:val="000000"/>
          <w:sz w:val="20"/>
          <w:szCs w:val="20"/>
          <w:lang w:val="es-MX"/>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EF0AB6" w:rsidRDefault="004361D9" w:rsidP="004361D9">
      <w:pPr>
        <w:jc w:val="both"/>
        <w:rPr>
          <w:rFonts w:ascii="Montserrat" w:eastAsia="Montserrat" w:hAnsi="Montserrat" w:cs="Montserrat"/>
          <w:sz w:val="20"/>
          <w:szCs w:val="20"/>
          <w:lang w:val="es-MX"/>
        </w:rPr>
      </w:pPr>
    </w:p>
    <w:p w14:paraId="43CA9D78" w14:textId="77777777" w:rsidR="004361D9" w:rsidRPr="00EF0AB6" w:rsidRDefault="004361D9" w:rsidP="004361D9">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Se verificará la descripción técnica del servicio ofertado por el participante, la cual deberá ser legible, amplia y detallada.</w:t>
      </w:r>
    </w:p>
    <w:p w14:paraId="4F07DE36" w14:textId="77777777" w:rsidR="004361D9" w:rsidRPr="00EF0AB6" w:rsidRDefault="004361D9" w:rsidP="004361D9">
      <w:pPr>
        <w:jc w:val="both"/>
        <w:rPr>
          <w:rFonts w:ascii="Montserrat" w:eastAsia="Montserrat" w:hAnsi="Montserrat" w:cs="Montserrat"/>
          <w:sz w:val="20"/>
          <w:szCs w:val="20"/>
          <w:lang w:val="es-MX"/>
        </w:rPr>
      </w:pPr>
    </w:p>
    <w:p w14:paraId="7BE49162" w14:textId="77777777" w:rsidR="004361D9" w:rsidRPr="00EF0AB6" w:rsidRDefault="004361D9" w:rsidP="004361D9">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EF0AB6" w:rsidRDefault="004361D9" w:rsidP="004361D9">
      <w:pPr>
        <w:jc w:val="both"/>
        <w:rPr>
          <w:rFonts w:ascii="Montserrat" w:eastAsia="Montserrat" w:hAnsi="Montserrat" w:cs="Montserrat"/>
          <w:sz w:val="20"/>
          <w:szCs w:val="20"/>
          <w:lang w:val="es-MX"/>
        </w:rPr>
      </w:pPr>
    </w:p>
    <w:p w14:paraId="51174A2C" w14:textId="5F55DB2F" w:rsidR="00C2088E" w:rsidRPr="00EF0AB6" w:rsidRDefault="004361D9" w:rsidP="00C2088E">
      <w:pPr>
        <w:jc w:val="both"/>
        <w:rPr>
          <w:rFonts w:ascii="Montserrat" w:eastAsia="Calibri" w:hAnsi="Montserrat" w:cs="Arial"/>
          <w:b/>
          <w:sz w:val="20"/>
          <w:szCs w:val="20"/>
          <w:lang w:val="es-MX" w:eastAsia="es-MX"/>
        </w:rPr>
      </w:pPr>
      <w:r w:rsidRPr="00EF0AB6">
        <w:rPr>
          <w:rFonts w:ascii="Montserrat" w:eastAsia="Montserrat" w:hAnsi="Montserrat" w:cs="Montserrat"/>
          <w:sz w:val="20"/>
          <w:szCs w:val="20"/>
          <w:lang w:val="es-MX"/>
        </w:rPr>
        <w:t>La evaluación de la documentación técnica se realizará con el apoyo de personal operativo designado</w:t>
      </w:r>
      <w:r w:rsidR="001300E5" w:rsidRPr="00EF0AB6">
        <w:rPr>
          <w:rFonts w:ascii="Montserrat" w:eastAsia="Montserrat" w:hAnsi="Montserrat" w:cs="Montserrat"/>
          <w:sz w:val="20"/>
          <w:szCs w:val="20"/>
          <w:lang w:val="es-MX"/>
        </w:rPr>
        <w:t xml:space="preserve"> en </w:t>
      </w:r>
      <w:r w:rsidR="001300E5" w:rsidRPr="00EF0AB6">
        <w:rPr>
          <w:rFonts w:ascii="Montserrat" w:eastAsia="Montserrat" w:hAnsi="Montserrat" w:cs="Arial"/>
          <w:sz w:val="20"/>
          <w:szCs w:val="20"/>
          <w:lang w:val="es-MX"/>
        </w:rPr>
        <w:t xml:space="preserve">las </w:t>
      </w:r>
      <w:r w:rsidR="00EC715C" w:rsidRPr="00EF0AB6">
        <w:rPr>
          <w:rFonts w:ascii="Montserrat" w:eastAsia="Montserrat" w:hAnsi="Montserrat" w:cs="Arial"/>
          <w:sz w:val="20"/>
          <w:szCs w:val="20"/>
          <w:lang w:val="es-MX"/>
        </w:rPr>
        <w:t>Unidades Administrativas.</w:t>
      </w:r>
    </w:p>
    <w:p w14:paraId="080675E0" w14:textId="2FBF1178" w:rsidR="006B3AD3" w:rsidRPr="00EF0AB6" w:rsidRDefault="004361D9" w:rsidP="00041CEC">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w:t>
      </w:r>
    </w:p>
    <w:p w14:paraId="46F22BFE" w14:textId="2C8D8D1E" w:rsidR="00F85161" w:rsidRPr="00EF0AB6" w:rsidRDefault="00F85161" w:rsidP="00C2623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lang w:val="es-MX"/>
        </w:rPr>
      </w:pPr>
      <w:r w:rsidRPr="00EF0AB6">
        <w:rPr>
          <w:rFonts w:ascii="Montserrat" w:eastAsia="Montserrat" w:hAnsi="Montserrat" w:cs="Montserrat"/>
          <w:b/>
          <w:color w:val="000000"/>
          <w:sz w:val="20"/>
          <w:szCs w:val="20"/>
          <w:lang w:val="es-MX"/>
        </w:rPr>
        <w:t xml:space="preserve">LICENCIAS, PERMISOS, AUTORIZACIONES, NORMAS OFICIALES MEXICANAS, NORMAS INTERNACIONALES, NORMAS DE REFERENCIA O ESPECIFICACIONES CUYO CUMPLIMIENTO SE EXIGE A LOS </w:t>
      </w:r>
      <w:r w:rsidR="00DE3E1A" w:rsidRPr="00EF0AB6">
        <w:rPr>
          <w:rFonts w:ascii="Montserrat" w:eastAsia="Montserrat" w:hAnsi="Montserrat" w:cs="Montserrat"/>
          <w:b/>
          <w:color w:val="000000"/>
          <w:sz w:val="20"/>
          <w:szCs w:val="20"/>
          <w:lang w:val="es-MX"/>
        </w:rPr>
        <w:t>PARTICIPANTE</w:t>
      </w:r>
      <w:r w:rsidRPr="00EF0AB6">
        <w:rPr>
          <w:rFonts w:ascii="Montserrat" w:eastAsia="Montserrat" w:hAnsi="Montserrat" w:cs="Montserrat"/>
          <w:b/>
          <w:color w:val="000000"/>
          <w:sz w:val="20"/>
          <w:szCs w:val="20"/>
          <w:lang w:val="es-MX"/>
        </w:rPr>
        <w:t>S.</w:t>
      </w:r>
    </w:p>
    <w:p w14:paraId="04E3771F" w14:textId="77777777" w:rsidR="006D7B25" w:rsidRPr="00EF0AB6" w:rsidRDefault="006D7B25" w:rsidP="003414AF">
      <w:pPr>
        <w:jc w:val="both"/>
        <w:rPr>
          <w:rFonts w:ascii="Montserrat" w:eastAsia="Montserrat" w:hAnsi="Montserrat" w:cs="Montserrat"/>
          <w:b/>
          <w:sz w:val="20"/>
          <w:szCs w:val="20"/>
          <w:lang w:val="es-MX"/>
        </w:rPr>
      </w:pPr>
    </w:p>
    <w:p w14:paraId="3735C4EF" w14:textId="222FE90E" w:rsidR="00DC26C9" w:rsidRPr="00EF0AB6" w:rsidRDefault="006D7B25" w:rsidP="003414AF">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 xml:space="preserve">El </w:t>
      </w:r>
      <w:r w:rsidR="00DE3E1A" w:rsidRPr="00EF0AB6">
        <w:rPr>
          <w:rFonts w:ascii="Montserrat" w:eastAsia="Montserrat" w:hAnsi="Montserrat" w:cs="Montserrat"/>
          <w:sz w:val="20"/>
          <w:szCs w:val="20"/>
          <w:lang w:val="es-MX"/>
        </w:rPr>
        <w:t>participante</w:t>
      </w:r>
      <w:r w:rsidRPr="00EF0AB6">
        <w:rPr>
          <w:rFonts w:ascii="Montserrat" w:eastAsia="Montserrat" w:hAnsi="Montserrat" w:cs="Montserrat"/>
          <w:sz w:val="20"/>
          <w:szCs w:val="20"/>
          <w:lang w:val="es-MX"/>
        </w:rPr>
        <w:t xml:space="preserve"> deberá presentar: escrito libre en papel membretado y debidamente digitalizado o escaneado con la firma del representante legal, en el que manifieste que la empresa y su personal se comprometen durante la </w:t>
      </w:r>
      <w:r w:rsidR="00E54950" w:rsidRPr="00EF0AB6">
        <w:rPr>
          <w:rFonts w:ascii="Montserrat" w:eastAsia="Montserrat" w:hAnsi="Montserrat" w:cs="Montserrat"/>
          <w:sz w:val="20"/>
          <w:szCs w:val="20"/>
          <w:lang w:val="es-MX"/>
        </w:rPr>
        <w:t>adquisición</w:t>
      </w:r>
      <w:r w:rsidRPr="00EF0AB6">
        <w:rPr>
          <w:rFonts w:ascii="Montserrat" w:eastAsia="Montserrat" w:hAnsi="Montserrat" w:cs="Montserrat"/>
          <w:sz w:val="20"/>
          <w:szCs w:val="20"/>
          <w:lang w:val="es-MX"/>
        </w:rPr>
        <w:t xml:space="preserve">, una vez  adjudicado, se tendrá la obligación de dar cumplimiento a las Normas Oficiales, que </w:t>
      </w:r>
      <w:r w:rsidRPr="00EF0AB6">
        <w:rPr>
          <w:rFonts w:ascii="Montserrat" w:eastAsia="Montserrat" w:hAnsi="Montserrat" w:cs="Montserrat"/>
          <w:sz w:val="20"/>
          <w:szCs w:val="20"/>
          <w:lang w:val="es-MX"/>
        </w:rPr>
        <w:lastRenderedPageBreak/>
        <w:t>apliquen estrictamente a su actividad, así como favorecer el cumplimiento por parte de la Unidad Médica de aquellas Normas que a través del servicio integral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972A96" w:rsidRPr="00EF0AB6" w14:paraId="035127FE" w14:textId="77777777" w:rsidTr="00641F17">
        <w:trPr>
          <w:trHeight w:val="20"/>
        </w:trPr>
        <w:tc>
          <w:tcPr>
            <w:tcW w:w="5000" w:type="pct"/>
          </w:tcPr>
          <w:p w14:paraId="05C21FF8" w14:textId="77777777" w:rsidR="00972A96" w:rsidRPr="00EF0AB6" w:rsidRDefault="00972A96" w:rsidP="00641F17">
            <w:pPr>
              <w:pStyle w:val="TableParagraph"/>
              <w:rPr>
                <w:rFonts w:ascii="Montserrat" w:hAnsi="Montserrat"/>
                <w:i/>
                <w:lang w:val="es-MX"/>
              </w:rPr>
            </w:pPr>
            <w:r w:rsidRPr="00EF0AB6">
              <w:rPr>
                <w:rFonts w:ascii="Montserrat" w:hAnsi="Montserrat"/>
                <w:b/>
                <w:lang w:val="es-MX"/>
              </w:rPr>
              <w:t>NORMATIVIDAD</w:t>
            </w:r>
          </w:p>
        </w:tc>
      </w:tr>
      <w:tr w:rsidR="00972A96" w:rsidRPr="00EF0AB6" w14:paraId="21BBDCB0" w14:textId="77777777" w:rsidTr="00641F17">
        <w:trPr>
          <w:trHeight w:val="20"/>
        </w:trPr>
        <w:tc>
          <w:tcPr>
            <w:tcW w:w="5000" w:type="pct"/>
          </w:tcPr>
          <w:p w14:paraId="5B77E5E8" w14:textId="77777777" w:rsidR="00972A96" w:rsidRPr="00EF0AB6" w:rsidRDefault="00972A96" w:rsidP="00641F17">
            <w:pPr>
              <w:pStyle w:val="TableParagraph"/>
              <w:rPr>
                <w:rFonts w:ascii="Montserrat" w:hAnsi="Montserrat"/>
                <w:i/>
                <w:lang w:val="es-MX"/>
              </w:rPr>
            </w:pPr>
            <w:r w:rsidRPr="00EF0AB6">
              <w:rPr>
                <w:rFonts w:ascii="Montserrat" w:hAnsi="Montserrat"/>
                <w:i/>
                <w:lang w:val="es-MX"/>
              </w:rPr>
              <w:t>Ley</w:t>
            </w:r>
            <w:r w:rsidRPr="00EF0AB6">
              <w:rPr>
                <w:rFonts w:ascii="Montserrat" w:hAnsi="Montserrat"/>
                <w:i/>
                <w:spacing w:val="-18"/>
                <w:lang w:val="es-MX"/>
              </w:rPr>
              <w:t xml:space="preserve"> </w:t>
            </w:r>
            <w:r w:rsidRPr="00EF0AB6">
              <w:rPr>
                <w:rFonts w:ascii="Montserrat" w:hAnsi="Montserrat"/>
                <w:i/>
                <w:lang w:val="es-MX"/>
              </w:rPr>
              <w:t>General</w:t>
            </w:r>
            <w:r w:rsidRPr="00EF0AB6">
              <w:rPr>
                <w:rFonts w:ascii="Montserrat" w:hAnsi="Montserrat"/>
                <w:i/>
                <w:spacing w:val="-18"/>
                <w:lang w:val="es-MX"/>
              </w:rPr>
              <w:t xml:space="preserve"> </w:t>
            </w:r>
            <w:r w:rsidRPr="00EF0AB6">
              <w:rPr>
                <w:rFonts w:ascii="Montserrat" w:hAnsi="Montserrat"/>
                <w:i/>
                <w:lang w:val="es-MX"/>
              </w:rPr>
              <w:t>de</w:t>
            </w:r>
            <w:r w:rsidRPr="00EF0AB6">
              <w:rPr>
                <w:rFonts w:ascii="Montserrat" w:hAnsi="Montserrat"/>
                <w:i/>
                <w:spacing w:val="-21"/>
                <w:lang w:val="es-MX"/>
              </w:rPr>
              <w:t xml:space="preserve"> </w:t>
            </w:r>
            <w:r w:rsidRPr="00EF0AB6">
              <w:rPr>
                <w:rFonts w:ascii="Montserrat" w:hAnsi="Montserrat"/>
                <w:i/>
                <w:lang w:val="es-MX"/>
              </w:rPr>
              <w:t>Salud,</w:t>
            </w:r>
            <w:r w:rsidRPr="00EF0AB6">
              <w:rPr>
                <w:rFonts w:ascii="Montserrat" w:hAnsi="Montserrat"/>
                <w:i/>
                <w:spacing w:val="-20"/>
                <w:lang w:val="es-MX"/>
              </w:rPr>
              <w:t xml:space="preserve"> </w:t>
            </w:r>
            <w:r w:rsidRPr="00EF0AB6">
              <w:rPr>
                <w:rFonts w:ascii="Montserrat" w:hAnsi="Montserrat"/>
                <w:i/>
                <w:lang w:val="es-MX"/>
              </w:rPr>
              <w:t>en</w:t>
            </w:r>
            <w:r w:rsidRPr="00EF0AB6">
              <w:rPr>
                <w:rFonts w:ascii="Montserrat" w:hAnsi="Montserrat"/>
                <w:i/>
                <w:spacing w:val="-17"/>
                <w:lang w:val="es-MX"/>
              </w:rPr>
              <w:t xml:space="preserve"> </w:t>
            </w:r>
            <w:r w:rsidRPr="00EF0AB6">
              <w:rPr>
                <w:rFonts w:ascii="Montserrat" w:hAnsi="Montserrat"/>
                <w:i/>
                <w:lang w:val="es-MX"/>
              </w:rPr>
              <w:t>los</w:t>
            </w:r>
            <w:r w:rsidRPr="00EF0AB6">
              <w:rPr>
                <w:rFonts w:ascii="Montserrat" w:hAnsi="Montserrat"/>
                <w:i/>
                <w:spacing w:val="-19"/>
                <w:lang w:val="es-MX"/>
              </w:rPr>
              <w:t xml:space="preserve"> </w:t>
            </w:r>
            <w:r w:rsidRPr="00EF0AB6">
              <w:rPr>
                <w:rFonts w:ascii="Montserrat" w:hAnsi="Montserrat"/>
                <w:i/>
                <w:lang w:val="es-MX"/>
              </w:rPr>
              <w:t>artículos</w:t>
            </w:r>
            <w:r w:rsidRPr="00EF0AB6">
              <w:rPr>
                <w:rFonts w:ascii="Montserrat" w:hAnsi="Montserrat"/>
                <w:i/>
                <w:spacing w:val="-18"/>
                <w:lang w:val="es-MX"/>
              </w:rPr>
              <w:t xml:space="preserve"> </w:t>
            </w:r>
            <w:r w:rsidRPr="00EF0AB6">
              <w:rPr>
                <w:rFonts w:ascii="Montserrat" w:hAnsi="Montserrat"/>
                <w:i/>
                <w:lang w:val="es-MX"/>
              </w:rPr>
              <w:t>aplicables</w:t>
            </w:r>
          </w:p>
        </w:tc>
      </w:tr>
      <w:tr w:rsidR="0020584A" w:rsidRPr="00EF0AB6" w14:paraId="7D8260D1" w14:textId="77777777" w:rsidTr="00641F17">
        <w:trPr>
          <w:trHeight w:val="20"/>
        </w:trPr>
        <w:tc>
          <w:tcPr>
            <w:tcW w:w="5000" w:type="pct"/>
          </w:tcPr>
          <w:p w14:paraId="740EF964" w14:textId="15039831" w:rsidR="0020584A" w:rsidRPr="00EF0AB6" w:rsidRDefault="0020584A" w:rsidP="00641F17">
            <w:pPr>
              <w:pStyle w:val="TableParagraph"/>
              <w:rPr>
                <w:rFonts w:ascii="Montserrat" w:hAnsi="Montserrat"/>
                <w:i/>
                <w:lang w:val="es-MX"/>
              </w:rPr>
            </w:pPr>
            <w:r w:rsidRPr="00EF0AB6">
              <w:rPr>
                <w:rFonts w:ascii="Montserrat" w:hAnsi="Montserrat"/>
                <w:i/>
                <w:lang w:val="es-MX"/>
              </w:rPr>
              <w:t>Ley</w:t>
            </w:r>
            <w:r w:rsidRPr="00EF0AB6">
              <w:rPr>
                <w:rFonts w:ascii="Montserrat" w:hAnsi="Montserrat"/>
                <w:i/>
                <w:spacing w:val="-14"/>
                <w:lang w:val="es-MX"/>
              </w:rPr>
              <w:t xml:space="preserve"> </w:t>
            </w:r>
            <w:r w:rsidRPr="00EF0AB6">
              <w:rPr>
                <w:rFonts w:ascii="Montserrat" w:hAnsi="Montserrat"/>
                <w:i/>
                <w:lang w:val="es-MX"/>
              </w:rPr>
              <w:t>Federal</w:t>
            </w:r>
            <w:r w:rsidRPr="00EF0AB6">
              <w:rPr>
                <w:rFonts w:ascii="Montserrat" w:hAnsi="Montserrat"/>
                <w:i/>
                <w:spacing w:val="-14"/>
                <w:lang w:val="es-MX"/>
              </w:rPr>
              <w:t xml:space="preserve"> </w:t>
            </w:r>
            <w:r w:rsidRPr="00EF0AB6">
              <w:rPr>
                <w:rFonts w:ascii="Montserrat" w:hAnsi="Montserrat"/>
                <w:i/>
                <w:lang w:val="es-MX"/>
              </w:rPr>
              <w:t>de</w:t>
            </w:r>
            <w:r w:rsidRPr="00EF0AB6">
              <w:rPr>
                <w:rFonts w:ascii="Montserrat" w:hAnsi="Montserrat"/>
                <w:i/>
                <w:spacing w:val="-14"/>
                <w:lang w:val="es-MX"/>
              </w:rPr>
              <w:t xml:space="preserve"> </w:t>
            </w:r>
            <w:r w:rsidRPr="00EF0AB6">
              <w:rPr>
                <w:rFonts w:ascii="Montserrat" w:hAnsi="Montserrat"/>
                <w:i/>
                <w:lang w:val="es-MX"/>
              </w:rPr>
              <w:t>Infraestructura</w:t>
            </w:r>
            <w:r w:rsidRPr="00EF0AB6">
              <w:rPr>
                <w:rFonts w:ascii="Montserrat" w:hAnsi="Montserrat"/>
                <w:i/>
                <w:spacing w:val="-14"/>
                <w:lang w:val="es-MX"/>
              </w:rPr>
              <w:t xml:space="preserve"> </w:t>
            </w:r>
            <w:r w:rsidRPr="00EF0AB6">
              <w:rPr>
                <w:rFonts w:ascii="Montserrat" w:hAnsi="Montserrat"/>
                <w:i/>
                <w:lang w:val="es-MX"/>
              </w:rPr>
              <w:t>de</w:t>
            </w:r>
            <w:r w:rsidRPr="00EF0AB6">
              <w:rPr>
                <w:rFonts w:ascii="Montserrat" w:hAnsi="Montserrat"/>
                <w:i/>
                <w:spacing w:val="-17"/>
                <w:lang w:val="es-MX"/>
              </w:rPr>
              <w:t xml:space="preserve"> </w:t>
            </w:r>
            <w:r w:rsidRPr="00EF0AB6">
              <w:rPr>
                <w:rFonts w:ascii="Montserrat" w:hAnsi="Montserrat"/>
                <w:i/>
                <w:lang w:val="es-MX"/>
              </w:rPr>
              <w:t>la</w:t>
            </w:r>
            <w:r w:rsidRPr="00EF0AB6">
              <w:rPr>
                <w:rFonts w:ascii="Montserrat" w:hAnsi="Montserrat"/>
                <w:i/>
                <w:spacing w:val="-14"/>
                <w:lang w:val="es-MX"/>
              </w:rPr>
              <w:t xml:space="preserve"> </w:t>
            </w:r>
            <w:r w:rsidRPr="00EF0AB6">
              <w:rPr>
                <w:rFonts w:ascii="Montserrat" w:hAnsi="Montserrat"/>
                <w:i/>
                <w:lang w:val="es-MX"/>
              </w:rPr>
              <w:t>Calidad</w:t>
            </w:r>
          </w:p>
        </w:tc>
      </w:tr>
      <w:tr w:rsidR="00EF0AB6" w:rsidRPr="00EF0AB6" w14:paraId="27A50C76" w14:textId="77777777" w:rsidTr="00641F17">
        <w:trPr>
          <w:trHeight w:val="20"/>
        </w:trPr>
        <w:tc>
          <w:tcPr>
            <w:tcW w:w="5000" w:type="pct"/>
          </w:tcPr>
          <w:p w14:paraId="6865E23C" w14:textId="30202EE6" w:rsidR="00EF0AB6" w:rsidRPr="00EF0AB6" w:rsidRDefault="00EF0AB6" w:rsidP="00641F17">
            <w:pPr>
              <w:pStyle w:val="TableParagraph"/>
              <w:rPr>
                <w:rFonts w:ascii="Montserrat" w:hAnsi="Montserrat"/>
                <w:i/>
                <w:lang w:val="es-MX"/>
              </w:rPr>
            </w:pPr>
            <w:r w:rsidRPr="00EF0AB6">
              <w:rPr>
                <w:rFonts w:ascii="Montserrat" w:hAnsi="Montserrat"/>
                <w:i/>
                <w:lang w:val="es-MX"/>
              </w:rPr>
              <w:t>Reglamento de la Ley General de Salud</w:t>
            </w:r>
          </w:p>
        </w:tc>
      </w:tr>
      <w:tr w:rsidR="00584AA7" w:rsidRPr="00EF0AB6" w14:paraId="3E1D7D18" w14:textId="77777777" w:rsidTr="00641F17">
        <w:trPr>
          <w:trHeight w:val="20"/>
        </w:trPr>
        <w:tc>
          <w:tcPr>
            <w:tcW w:w="5000" w:type="pct"/>
          </w:tcPr>
          <w:p w14:paraId="50F4102D" w14:textId="2161F901" w:rsidR="00584AA7" w:rsidRPr="00584AA7" w:rsidRDefault="00584AA7" w:rsidP="00641F17">
            <w:pPr>
              <w:pStyle w:val="TableParagraph"/>
              <w:rPr>
                <w:rFonts w:ascii="Montserrat" w:hAnsi="Montserrat"/>
                <w:i/>
                <w:lang w:val="es-MX"/>
              </w:rPr>
            </w:pPr>
            <w:r w:rsidRPr="00584AA7">
              <w:rPr>
                <w:rFonts w:ascii="Montserrat" w:hAnsi="Montserrat"/>
                <w:i/>
                <w:lang w:val="es-MX"/>
              </w:rPr>
              <w:t>NOM-001-SEDE-2012:</w:t>
            </w:r>
            <w:r>
              <w:rPr>
                <w:rFonts w:ascii="Montserrat" w:hAnsi="Montserrat"/>
                <w:i/>
                <w:lang w:val="es-MX"/>
              </w:rPr>
              <w:t xml:space="preserve"> Instalaciones </w:t>
            </w:r>
            <w:r w:rsidR="00310734">
              <w:rPr>
                <w:rFonts w:ascii="Montserrat" w:hAnsi="Montserrat"/>
                <w:i/>
                <w:lang w:val="es-MX"/>
              </w:rPr>
              <w:t>Eléctricas</w:t>
            </w:r>
          </w:p>
        </w:tc>
      </w:tr>
      <w:tr w:rsidR="00972A96" w:rsidRPr="00EF0AB6" w14:paraId="5E1A4A6C" w14:textId="77777777" w:rsidTr="00641F17">
        <w:trPr>
          <w:trHeight w:val="20"/>
        </w:trPr>
        <w:tc>
          <w:tcPr>
            <w:tcW w:w="5000" w:type="pct"/>
          </w:tcPr>
          <w:p w14:paraId="16EB5B4D" w14:textId="3D212046" w:rsidR="00972A96" w:rsidRPr="00EF0AB6" w:rsidRDefault="00EF0AB6" w:rsidP="00641F17">
            <w:pPr>
              <w:pStyle w:val="TableParagraph"/>
              <w:rPr>
                <w:rFonts w:ascii="Montserrat" w:hAnsi="Montserrat"/>
                <w:i/>
                <w:lang w:val="es-MX"/>
              </w:rPr>
            </w:pPr>
            <w:r w:rsidRPr="00584AA7">
              <w:rPr>
                <w:rFonts w:ascii="Montserrat" w:hAnsi="Montserrat"/>
                <w:i/>
                <w:lang w:val="es-MX"/>
              </w:rPr>
              <w:t xml:space="preserve">Norma </w:t>
            </w:r>
            <w:r w:rsidR="006A2BCF" w:rsidRPr="00584AA7">
              <w:rPr>
                <w:rFonts w:ascii="Montserrat" w:hAnsi="Montserrat"/>
                <w:i/>
                <w:lang w:val="es-MX"/>
              </w:rPr>
              <w:t>ISO 9001</w:t>
            </w:r>
            <w:r w:rsidRPr="00584AA7">
              <w:rPr>
                <w:rFonts w:ascii="Montserrat" w:hAnsi="Montserrat"/>
                <w:i/>
                <w:lang w:val="es-MX"/>
              </w:rPr>
              <w:t>: Sistemas de Gestión de la Calidad</w:t>
            </w:r>
          </w:p>
        </w:tc>
      </w:tr>
    </w:tbl>
    <w:p w14:paraId="1B3D04F6" w14:textId="77777777" w:rsidR="00EF0AB6" w:rsidRPr="00EF0AB6" w:rsidRDefault="00EF0AB6" w:rsidP="00EF0AB6">
      <w:pPr>
        <w:pBdr>
          <w:top w:val="nil"/>
          <w:left w:val="nil"/>
          <w:bottom w:val="nil"/>
          <w:right w:val="nil"/>
          <w:between w:val="nil"/>
        </w:pBdr>
        <w:jc w:val="both"/>
        <w:rPr>
          <w:rFonts w:ascii="Montserrat" w:eastAsia="Montserrat" w:hAnsi="Montserrat" w:cs="Montserrat"/>
          <w:b/>
          <w:color w:val="000000"/>
          <w:sz w:val="20"/>
          <w:szCs w:val="20"/>
        </w:rPr>
      </w:pPr>
    </w:p>
    <w:p w14:paraId="2F1E560F" w14:textId="2045B460" w:rsidR="00AA65AF" w:rsidRPr="00EF0AB6"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EF0AB6">
        <w:rPr>
          <w:rFonts w:ascii="Montserrat" w:eastAsia="Montserrat" w:hAnsi="Montserrat" w:cs="Montserrat"/>
          <w:b/>
          <w:color w:val="000000"/>
          <w:sz w:val="20"/>
          <w:szCs w:val="20"/>
        </w:rPr>
        <w:t>PROPUESTA TÉCNICA</w:t>
      </w:r>
    </w:p>
    <w:p w14:paraId="6406EE07" w14:textId="77777777" w:rsidR="00780029" w:rsidRPr="00EF0AB6" w:rsidRDefault="00780029" w:rsidP="00780029">
      <w:pPr>
        <w:pBdr>
          <w:top w:val="nil"/>
          <w:left w:val="nil"/>
          <w:bottom w:val="nil"/>
          <w:right w:val="nil"/>
          <w:between w:val="nil"/>
        </w:pBdr>
        <w:jc w:val="both"/>
        <w:rPr>
          <w:rFonts w:ascii="Montserrat" w:eastAsia="Montserrat" w:hAnsi="Montserrat" w:cs="Montserrat"/>
          <w:b/>
          <w:color w:val="000000"/>
          <w:sz w:val="20"/>
          <w:szCs w:val="20"/>
          <w:lang w:val="es-MX"/>
        </w:rPr>
      </w:pPr>
    </w:p>
    <w:p w14:paraId="39D8495A" w14:textId="77777777" w:rsidR="00AA65AF" w:rsidRPr="00EF0AB6" w:rsidRDefault="00AA65AF" w:rsidP="003414AF">
      <w:pPr>
        <w:jc w:val="both"/>
        <w:rPr>
          <w:rFonts w:ascii="Montserrat" w:hAnsi="Montserrat" w:cs="Arial"/>
          <w:sz w:val="20"/>
          <w:szCs w:val="20"/>
          <w:lang w:val="es-MX"/>
        </w:rPr>
      </w:pPr>
      <w:r w:rsidRPr="00EF0AB6">
        <w:rPr>
          <w:rFonts w:ascii="Montserrat" w:hAnsi="Montserrat" w:cs="Arial"/>
          <w:sz w:val="20"/>
          <w:szCs w:val="20"/>
          <w:lang w:val="es-MX"/>
        </w:rPr>
        <w:t xml:space="preserve">La propuesta técnica se deberá presentar en el formato </w:t>
      </w:r>
      <w:r w:rsidRPr="00EF0AB6">
        <w:rPr>
          <w:rFonts w:ascii="Montserrat" w:hAnsi="Montserrat" w:cs="Arial"/>
          <w:b/>
          <w:bCs/>
          <w:sz w:val="20"/>
          <w:szCs w:val="20"/>
          <w:lang w:val="es-MX"/>
        </w:rPr>
        <w:t>ANEXO 1 “FORMATO DE PROPUESTA TÉCNICA”</w:t>
      </w:r>
      <w:r w:rsidRPr="00EF0AB6">
        <w:rPr>
          <w:rFonts w:ascii="Montserrat" w:hAnsi="Montserrat" w:cs="Arial"/>
          <w:sz w:val="20"/>
          <w:szCs w:val="20"/>
          <w:lang w:val="es-MX"/>
        </w:rPr>
        <w:t xml:space="preserve"> y deberá contener la siguiente documentación:</w:t>
      </w:r>
    </w:p>
    <w:p w14:paraId="3982DB9C" w14:textId="77777777" w:rsidR="00AA65AF" w:rsidRPr="00EF0AB6" w:rsidRDefault="00AA65AF" w:rsidP="003414AF">
      <w:pPr>
        <w:jc w:val="both"/>
        <w:rPr>
          <w:rFonts w:ascii="Montserrat" w:hAnsi="Montserrat" w:cs="Arial"/>
          <w:sz w:val="20"/>
          <w:szCs w:val="20"/>
          <w:lang w:val="es-MX"/>
        </w:rPr>
      </w:pPr>
    </w:p>
    <w:p w14:paraId="245C846F" w14:textId="77777777" w:rsidR="00131A62" w:rsidRPr="00EF0AB6" w:rsidRDefault="00AA65AF" w:rsidP="00C2623C">
      <w:pPr>
        <w:pStyle w:val="Sangra3detindependiente"/>
        <w:numPr>
          <w:ilvl w:val="0"/>
          <w:numId w:val="7"/>
        </w:numPr>
        <w:autoSpaceDE w:val="0"/>
        <w:autoSpaceDN w:val="0"/>
        <w:spacing w:after="0"/>
        <w:rPr>
          <w:b/>
          <w:bCs/>
          <w:sz w:val="20"/>
          <w:szCs w:val="20"/>
        </w:rPr>
      </w:pPr>
      <w:r w:rsidRPr="00EF0AB6">
        <w:rPr>
          <w:sz w:val="20"/>
          <w:szCs w:val="20"/>
        </w:rPr>
        <w:t xml:space="preserve">Descripción </w:t>
      </w:r>
      <w:r w:rsidRPr="00EF0AB6">
        <w:rPr>
          <w:i/>
          <w:sz w:val="20"/>
          <w:szCs w:val="20"/>
        </w:rPr>
        <w:t>amplia, detallada y legible</w:t>
      </w:r>
      <w:r w:rsidRPr="00EF0AB6">
        <w:rPr>
          <w:sz w:val="20"/>
          <w:szCs w:val="20"/>
        </w:rPr>
        <w:t xml:space="preserve"> de la prestación del servicio, cumpliendo estrictamente con lo señalado en el presente anexo. </w:t>
      </w:r>
      <w:r w:rsidRPr="00EF0AB6">
        <w:rPr>
          <w:b/>
          <w:sz w:val="20"/>
          <w:szCs w:val="20"/>
        </w:rPr>
        <w:t>Este documento deberá estar firmado por el proponente o por su representante legal.</w:t>
      </w:r>
    </w:p>
    <w:p w14:paraId="74A6C6B4" w14:textId="77777777" w:rsidR="00131A62" w:rsidRPr="00EF0AB6" w:rsidRDefault="00E64231" w:rsidP="00C2623C">
      <w:pPr>
        <w:pStyle w:val="Sangra3detindependiente"/>
        <w:numPr>
          <w:ilvl w:val="0"/>
          <w:numId w:val="7"/>
        </w:numPr>
        <w:autoSpaceDE w:val="0"/>
        <w:autoSpaceDN w:val="0"/>
        <w:spacing w:after="0"/>
        <w:rPr>
          <w:b/>
          <w:bCs/>
          <w:sz w:val="20"/>
          <w:szCs w:val="20"/>
        </w:rPr>
      </w:pPr>
      <w:r w:rsidRPr="00EF0AB6">
        <w:rPr>
          <w:sz w:val="20"/>
          <w:szCs w:val="20"/>
        </w:rPr>
        <w:t xml:space="preserve">Escrito bajo protesta de decir verdad donde manifieste el cumplimiento con los estándares de las Normas Oficiales Mexicanas vigentes y aplicables, así como la metodología de trabajo. </w:t>
      </w:r>
      <w:r w:rsidRPr="00EF0AB6">
        <w:rPr>
          <w:b/>
          <w:sz w:val="20"/>
          <w:szCs w:val="20"/>
        </w:rPr>
        <w:t>Este documento deberá estar firmado por el proponente o representante legal de la empresa en cada una de sus hojas</w:t>
      </w:r>
      <w:r w:rsidRPr="00EF0AB6">
        <w:rPr>
          <w:sz w:val="20"/>
          <w:szCs w:val="20"/>
        </w:rPr>
        <w:t>.</w:t>
      </w:r>
    </w:p>
    <w:p w14:paraId="471AB3CB" w14:textId="77777777" w:rsidR="00131A62" w:rsidRPr="00EF0AB6" w:rsidRDefault="00AA65AF" w:rsidP="00C2623C">
      <w:pPr>
        <w:pStyle w:val="Sangra3detindependiente"/>
        <w:numPr>
          <w:ilvl w:val="0"/>
          <w:numId w:val="7"/>
        </w:numPr>
        <w:autoSpaceDE w:val="0"/>
        <w:autoSpaceDN w:val="0"/>
        <w:spacing w:after="0"/>
        <w:rPr>
          <w:b/>
          <w:bCs/>
          <w:sz w:val="20"/>
          <w:szCs w:val="20"/>
        </w:rPr>
      </w:pPr>
      <w:r w:rsidRPr="00EF0AB6">
        <w:rPr>
          <w:sz w:val="20"/>
          <w:szCs w:val="20"/>
        </w:rPr>
        <w:t xml:space="preserve">Escrito bajo protesta de decir verdad donde manifieste que </w:t>
      </w:r>
      <w:r w:rsidR="00A437FB" w:rsidRPr="00EF0AB6">
        <w:rPr>
          <w:sz w:val="20"/>
          <w:szCs w:val="20"/>
        </w:rPr>
        <w:t xml:space="preserve">los </w:t>
      </w:r>
      <w:r w:rsidR="00547045" w:rsidRPr="00EF0AB6">
        <w:rPr>
          <w:sz w:val="20"/>
          <w:szCs w:val="20"/>
        </w:rPr>
        <w:t xml:space="preserve">servicios </w:t>
      </w:r>
      <w:r w:rsidRPr="00EF0AB6">
        <w:rPr>
          <w:sz w:val="20"/>
          <w:szCs w:val="20"/>
        </w:rPr>
        <w:t xml:space="preserve">que </w:t>
      </w:r>
      <w:r w:rsidR="003F4ECB" w:rsidRPr="00EF0AB6">
        <w:rPr>
          <w:sz w:val="20"/>
          <w:szCs w:val="20"/>
        </w:rPr>
        <w:t>ofertan cuentan</w:t>
      </w:r>
      <w:r w:rsidRPr="00EF0AB6">
        <w:rPr>
          <w:sz w:val="20"/>
          <w:szCs w:val="20"/>
        </w:rPr>
        <w:t xml:space="preserve"> con los más altos controles de calidad</w:t>
      </w:r>
      <w:r w:rsidR="00632E12" w:rsidRPr="00EF0AB6">
        <w:rPr>
          <w:sz w:val="20"/>
          <w:szCs w:val="20"/>
        </w:rPr>
        <w:t>, así como la experiencia en servicios similares</w:t>
      </w:r>
      <w:r w:rsidR="00547045" w:rsidRPr="00EF0AB6">
        <w:rPr>
          <w:sz w:val="20"/>
          <w:szCs w:val="20"/>
        </w:rPr>
        <w:t>.</w:t>
      </w:r>
      <w:r w:rsidRPr="00EF0AB6">
        <w:rPr>
          <w:sz w:val="20"/>
          <w:szCs w:val="20"/>
        </w:rPr>
        <w:t xml:space="preserve"> </w:t>
      </w:r>
      <w:r w:rsidRPr="00EF0AB6">
        <w:rPr>
          <w:b/>
          <w:sz w:val="20"/>
          <w:szCs w:val="20"/>
        </w:rPr>
        <w:t>Este documento deberá estar firmado por el proponente o representante legal de la empresa en cada una de sus hojas</w:t>
      </w:r>
      <w:r w:rsidRPr="00EF0AB6">
        <w:rPr>
          <w:sz w:val="20"/>
          <w:szCs w:val="20"/>
        </w:rPr>
        <w:t>.</w:t>
      </w:r>
    </w:p>
    <w:p w14:paraId="06276AE9" w14:textId="77777777" w:rsidR="00131A62" w:rsidRPr="00EF0AB6" w:rsidRDefault="00AA65AF" w:rsidP="00C2623C">
      <w:pPr>
        <w:pStyle w:val="Sangra3detindependiente"/>
        <w:numPr>
          <w:ilvl w:val="0"/>
          <w:numId w:val="7"/>
        </w:numPr>
        <w:autoSpaceDE w:val="0"/>
        <w:autoSpaceDN w:val="0"/>
        <w:spacing w:after="0"/>
        <w:rPr>
          <w:b/>
          <w:bCs/>
          <w:sz w:val="20"/>
          <w:szCs w:val="20"/>
        </w:rPr>
      </w:pPr>
      <w:r w:rsidRPr="00EF0AB6">
        <w:rPr>
          <w:sz w:val="20"/>
          <w:szCs w:val="20"/>
        </w:rPr>
        <w:t xml:space="preserve">Escrito bajo protesta de decir verdad donde manifieste </w:t>
      </w:r>
      <w:r w:rsidR="00632E12" w:rsidRPr="00EF0AB6">
        <w:rPr>
          <w:sz w:val="20"/>
          <w:szCs w:val="20"/>
        </w:rPr>
        <w:t xml:space="preserve">la descripción técnica de los procesos incluidos en </w:t>
      </w:r>
      <w:r w:rsidR="003F4ECB" w:rsidRPr="00EF0AB6">
        <w:rPr>
          <w:sz w:val="20"/>
          <w:szCs w:val="20"/>
        </w:rPr>
        <w:t>los</w:t>
      </w:r>
      <w:r w:rsidR="004902E0" w:rsidRPr="00EF0AB6">
        <w:rPr>
          <w:sz w:val="20"/>
          <w:szCs w:val="20"/>
        </w:rPr>
        <w:t xml:space="preserve"> servicios</w:t>
      </w:r>
      <w:r w:rsidRPr="00EF0AB6">
        <w:rPr>
          <w:sz w:val="20"/>
          <w:szCs w:val="20"/>
        </w:rPr>
        <w:t xml:space="preserve"> requeridos p</w:t>
      </w:r>
      <w:r w:rsidR="004902E0" w:rsidRPr="00EF0AB6">
        <w:rPr>
          <w:sz w:val="20"/>
          <w:szCs w:val="20"/>
        </w:rPr>
        <w:t>or</w:t>
      </w:r>
      <w:r w:rsidRPr="00EF0AB6">
        <w:rPr>
          <w:sz w:val="20"/>
          <w:szCs w:val="20"/>
        </w:rPr>
        <w:t xml:space="preserve"> </w:t>
      </w:r>
      <w:r w:rsidR="004902E0" w:rsidRPr="00EF0AB6">
        <w:rPr>
          <w:sz w:val="20"/>
          <w:szCs w:val="20"/>
        </w:rPr>
        <w:t>l</w:t>
      </w:r>
      <w:r w:rsidR="007507BC" w:rsidRPr="00EF0AB6">
        <w:rPr>
          <w:sz w:val="20"/>
          <w:szCs w:val="20"/>
        </w:rPr>
        <w:t>os</w:t>
      </w:r>
      <w:r w:rsidR="004902E0" w:rsidRPr="00EF0AB6">
        <w:rPr>
          <w:sz w:val="20"/>
          <w:szCs w:val="20"/>
        </w:rPr>
        <w:t xml:space="preserve"> </w:t>
      </w:r>
      <w:r w:rsidR="007507BC" w:rsidRPr="00EF0AB6">
        <w:rPr>
          <w:sz w:val="20"/>
          <w:szCs w:val="20"/>
        </w:rPr>
        <w:t>Servicios de Salud</w:t>
      </w:r>
      <w:r w:rsidRPr="00EF0AB6">
        <w:rPr>
          <w:rFonts w:eastAsia="Montserrat" w:cs="Montserrat"/>
          <w:b/>
          <w:sz w:val="20"/>
          <w:szCs w:val="20"/>
        </w:rPr>
        <w:t xml:space="preserve"> </w:t>
      </w:r>
      <w:r w:rsidRPr="00EF0AB6">
        <w:rPr>
          <w:sz w:val="20"/>
          <w:szCs w:val="20"/>
        </w:rPr>
        <w:t xml:space="preserve">conforme a la información y requisitos del presente anexo. </w:t>
      </w:r>
      <w:r w:rsidRPr="00EF0AB6">
        <w:rPr>
          <w:b/>
          <w:sz w:val="20"/>
          <w:szCs w:val="20"/>
        </w:rPr>
        <w:t>Este documento deberá estar firmado por el proponente o representante legal de la empresa en cada una de sus hojas</w:t>
      </w:r>
      <w:r w:rsidRPr="00EF0AB6">
        <w:rPr>
          <w:sz w:val="20"/>
          <w:szCs w:val="20"/>
        </w:rPr>
        <w:t>.</w:t>
      </w:r>
    </w:p>
    <w:p w14:paraId="04FF536A" w14:textId="0063FDA3" w:rsidR="00131A62" w:rsidRPr="00EF0AB6" w:rsidRDefault="00AA65AF" w:rsidP="00C2623C">
      <w:pPr>
        <w:pStyle w:val="Sangra3detindependiente"/>
        <w:numPr>
          <w:ilvl w:val="0"/>
          <w:numId w:val="7"/>
        </w:numPr>
        <w:autoSpaceDE w:val="0"/>
        <w:autoSpaceDN w:val="0"/>
        <w:spacing w:after="0"/>
        <w:rPr>
          <w:b/>
          <w:bCs/>
          <w:sz w:val="20"/>
          <w:szCs w:val="20"/>
        </w:rPr>
      </w:pPr>
      <w:r w:rsidRPr="00EF0AB6">
        <w:rPr>
          <w:sz w:val="20"/>
          <w:szCs w:val="20"/>
        </w:rPr>
        <w:t xml:space="preserve">Escrito bajo protesta de decir verdad donde manifieste </w:t>
      </w:r>
      <w:r w:rsidR="00632E12" w:rsidRPr="00EF0AB6">
        <w:rPr>
          <w:sz w:val="20"/>
          <w:szCs w:val="20"/>
        </w:rPr>
        <w:t xml:space="preserve">la propuesta detallada por sitio, cobertura y numero de </w:t>
      </w:r>
      <w:r w:rsidR="00AC0D5B">
        <w:rPr>
          <w:sz w:val="20"/>
          <w:szCs w:val="20"/>
        </w:rPr>
        <w:t>servicios</w:t>
      </w:r>
      <w:r w:rsidR="00632E12" w:rsidRPr="00EF0AB6">
        <w:rPr>
          <w:sz w:val="20"/>
          <w:szCs w:val="20"/>
        </w:rPr>
        <w:t xml:space="preserve"> contemplados</w:t>
      </w:r>
      <w:r w:rsidRPr="00EF0AB6">
        <w:rPr>
          <w:sz w:val="20"/>
          <w:szCs w:val="20"/>
        </w:rPr>
        <w:t xml:space="preserve">. </w:t>
      </w:r>
      <w:r w:rsidRPr="00EF0AB6">
        <w:rPr>
          <w:b/>
          <w:sz w:val="20"/>
          <w:szCs w:val="20"/>
        </w:rPr>
        <w:t>Este documento deberá estar firmado por el proponente o representante legal de la empresa en cada una de sus hojas</w:t>
      </w:r>
      <w:r w:rsidRPr="00EF0AB6">
        <w:rPr>
          <w:sz w:val="20"/>
          <w:szCs w:val="20"/>
        </w:rPr>
        <w:t>.</w:t>
      </w:r>
    </w:p>
    <w:p w14:paraId="434BCBED" w14:textId="77777777" w:rsidR="00131A62" w:rsidRPr="00EF0AB6" w:rsidRDefault="00AA65AF" w:rsidP="00C2623C">
      <w:pPr>
        <w:pStyle w:val="Sangra3detindependiente"/>
        <w:numPr>
          <w:ilvl w:val="0"/>
          <w:numId w:val="7"/>
        </w:numPr>
        <w:autoSpaceDE w:val="0"/>
        <w:autoSpaceDN w:val="0"/>
        <w:spacing w:after="0"/>
        <w:rPr>
          <w:b/>
          <w:bCs/>
          <w:sz w:val="20"/>
          <w:szCs w:val="20"/>
        </w:rPr>
      </w:pPr>
      <w:r w:rsidRPr="00EF0AB6">
        <w:rPr>
          <w:sz w:val="20"/>
          <w:szCs w:val="20"/>
        </w:rPr>
        <w:t xml:space="preserve">Escrito bajo protesta de decir verdad donde el </w:t>
      </w:r>
      <w:r w:rsidR="00DE3E1A" w:rsidRPr="00EF0AB6">
        <w:rPr>
          <w:sz w:val="20"/>
          <w:szCs w:val="20"/>
        </w:rPr>
        <w:t>participante</w:t>
      </w:r>
      <w:r w:rsidRPr="00EF0AB6">
        <w:rPr>
          <w:sz w:val="20"/>
          <w:szCs w:val="20"/>
        </w:rPr>
        <w:t xml:space="preserve"> deberá presentar manifiesto de compromiso </w:t>
      </w:r>
      <w:r w:rsidR="00632E12" w:rsidRPr="00EF0AB6">
        <w:rPr>
          <w:sz w:val="20"/>
          <w:szCs w:val="20"/>
        </w:rPr>
        <w:t>(cronograma</w:t>
      </w:r>
      <w:r w:rsidR="00AB5F34" w:rsidRPr="00EF0AB6">
        <w:rPr>
          <w:sz w:val="20"/>
          <w:szCs w:val="20"/>
        </w:rPr>
        <w:t xml:space="preserve">) </w:t>
      </w:r>
      <w:r w:rsidRPr="00EF0AB6">
        <w:rPr>
          <w:sz w:val="20"/>
          <w:szCs w:val="20"/>
        </w:rPr>
        <w:t xml:space="preserve">de cumplir con </w:t>
      </w:r>
      <w:r w:rsidR="003F4ECB" w:rsidRPr="00EF0AB6">
        <w:rPr>
          <w:sz w:val="20"/>
          <w:szCs w:val="20"/>
        </w:rPr>
        <w:t xml:space="preserve">el </w:t>
      </w:r>
      <w:r w:rsidRPr="00EF0AB6">
        <w:rPr>
          <w:sz w:val="20"/>
          <w:szCs w:val="20"/>
        </w:rPr>
        <w:t>período comprendido</w:t>
      </w:r>
      <w:r w:rsidR="00A437FB" w:rsidRPr="00EF0AB6">
        <w:rPr>
          <w:sz w:val="20"/>
          <w:szCs w:val="20"/>
        </w:rPr>
        <w:t>, al</w:t>
      </w:r>
      <w:r w:rsidRPr="00EF0AB6">
        <w:rPr>
          <w:sz w:val="20"/>
          <w:szCs w:val="20"/>
        </w:rPr>
        <w:t xml:space="preserve"> día siguiente hábil a la notificación de adjudicación</w:t>
      </w:r>
      <w:r w:rsidR="00215639" w:rsidRPr="00EF0AB6">
        <w:rPr>
          <w:sz w:val="20"/>
          <w:szCs w:val="20"/>
        </w:rPr>
        <w:t xml:space="preserve">. </w:t>
      </w:r>
      <w:r w:rsidRPr="00EF0AB6">
        <w:rPr>
          <w:b/>
          <w:sz w:val="20"/>
          <w:szCs w:val="20"/>
        </w:rPr>
        <w:t>Este documento deberá estar firmado por el proponente o representante legal de la empresa en cada una de sus hojas</w:t>
      </w:r>
      <w:r w:rsidRPr="00EF0AB6">
        <w:rPr>
          <w:sz w:val="20"/>
          <w:szCs w:val="20"/>
        </w:rPr>
        <w:t xml:space="preserve">. </w:t>
      </w:r>
    </w:p>
    <w:p w14:paraId="5A84248E" w14:textId="77777777" w:rsidR="00131A62" w:rsidRPr="00EF0AB6" w:rsidRDefault="00AA65AF" w:rsidP="00C2623C">
      <w:pPr>
        <w:pStyle w:val="Sangra3detindependiente"/>
        <w:numPr>
          <w:ilvl w:val="0"/>
          <w:numId w:val="7"/>
        </w:numPr>
        <w:autoSpaceDE w:val="0"/>
        <w:autoSpaceDN w:val="0"/>
        <w:spacing w:after="0"/>
        <w:rPr>
          <w:b/>
          <w:bCs/>
          <w:sz w:val="20"/>
          <w:szCs w:val="20"/>
        </w:rPr>
      </w:pPr>
      <w:r w:rsidRPr="00EF0AB6">
        <w:rPr>
          <w:sz w:val="20"/>
          <w:szCs w:val="20"/>
        </w:rPr>
        <w:t xml:space="preserve">Manifiesto suscrito autógrafamente por el Representante Legal del </w:t>
      </w:r>
      <w:r w:rsidR="00DE3E1A" w:rsidRPr="00EF0AB6">
        <w:rPr>
          <w:sz w:val="20"/>
          <w:szCs w:val="20"/>
        </w:rPr>
        <w:t>Participante</w:t>
      </w:r>
      <w:r w:rsidRPr="00EF0AB6">
        <w:rPr>
          <w:sz w:val="20"/>
          <w:szCs w:val="20"/>
        </w:rPr>
        <w:t xml:space="preserve">, en el que se obliga a liberar </w:t>
      </w:r>
      <w:r w:rsidR="00E54E75" w:rsidRPr="00EF0AB6">
        <w:rPr>
          <w:color w:val="000000"/>
          <w:sz w:val="20"/>
          <w:szCs w:val="20"/>
        </w:rPr>
        <w:t>a</w:t>
      </w:r>
      <w:r w:rsidR="004902E0" w:rsidRPr="00EF0AB6">
        <w:rPr>
          <w:color w:val="000000"/>
          <w:sz w:val="20"/>
          <w:szCs w:val="20"/>
        </w:rPr>
        <w:t xml:space="preserve"> </w:t>
      </w:r>
      <w:r w:rsidR="007507BC" w:rsidRPr="00EF0AB6">
        <w:rPr>
          <w:color w:val="000000"/>
          <w:sz w:val="20"/>
          <w:szCs w:val="20"/>
        </w:rPr>
        <w:t>los Servicios</w:t>
      </w:r>
      <w:r w:rsidR="004902E0" w:rsidRPr="00EF0AB6">
        <w:rPr>
          <w:color w:val="000000"/>
          <w:sz w:val="20"/>
          <w:szCs w:val="20"/>
        </w:rPr>
        <w:t xml:space="preserve"> de Salud</w:t>
      </w:r>
      <w:r w:rsidR="00E54E75" w:rsidRPr="00EF0AB6">
        <w:rPr>
          <w:color w:val="000000"/>
          <w:sz w:val="20"/>
          <w:szCs w:val="20"/>
        </w:rPr>
        <w:t xml:space="preserve">, </w:t>
      </w:r>
      <w:r w:rsidRPr="00EF0AB6">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EF0AB6">
        <w:rPr>
          <w:b/>
          <w:sz w:val="20"/>
          <w:szCs w:val="20"/>
        </w:rPr>
        <w:t xml:space="preserve">Este documento </w:t>
      </w:r>
      <w:r w:rsidRPr="00EF0AB6">
        <w:rPr>
          <w:b/>
          <w:sz w:val="20"/>
          <w:szCs w:val="20"/>
        </w:rPr>
        <w:lastRenderedPageBreak/>
        <w:t>deberá estar firmado por el proponente o representante legal de la empresa en cada una de sus hojas</w:t>
      </w:r>
      <w:r w:rsidRPr="00EF0AB6">
        <w:rPr>
          <w:sz w:val="20"/>
          <w:szCs w:val="20"/>
        </w:rPr>
        <w:t>.</w:t>
      </w:r>
    </w:p>
    <w:p w14:paraId="17641CB3" w14:textId="1A7B332E" w:rsidR="00AA65AF" w:rsidRPr="00EF0AB6" w:rsidRDefault="00AA65AF" w:rsidP="00C2623C">
      <w:pPr>
        <w:pStyle w:val="Sangra3detindependiente"/>
        <w:numPr>
          <w:ilvl w:val="0"/>
          <w:numId w:val="7"/>
        </w:numPr>
        <w:autoSpaceDE w:val="0"/>
        <w:autoSpaceDN w:val="0"/>
        <w:spacing w:after="0"/>
        <w:rPr>
          <w:b/>
          <w:bCs/>
          <w:sz w:val="20"/>
          <w:szCs w:val="20"/>
        </w:rPr>
      </w:pPr>
      <w:r w:rsidRPr="00EF0AB6">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EF0AB6">
        <w:rPr>
          <w:sz w:val="20"/>
          <w:szCs w:val="20"/>
        </w:rPr>
        <w:t>a</w:t>
      </w:r>
      <w:r w:rsidRPr="00EF0AB6">
        <w:rPr>
          <w:sz w:val="20"/>
          <w:szCs w:val="20"/>
        </w:rPr>
        <w:t xml:space="preserve"> presente </w:t>
      </w:r>
      <w:r w:rsidR="00D8187E" w:rsidRPr="00EF0AB6">
        <w:rPr>
          <w:sz w:val="20"/>
          <w:szCs w:val="20"/>
        </w:rPr>
        <w:t>adjudicación</w:t>
      </w:r>
      <w:r w:rsidRPr="00EF0AB6">
        <w:rPr>
          <w:sz w:val="20"/>
          <w:szCs w:val="20"/>
        </w:rPr>
        <w:t xml:space="preserve"> y mantener en la más estricta confidencialidad, los resultados parciales y finales </w:t>
      </w:r>
      <w:r w:rsidR="007507BC" w:rsidRPr="00EF0AB6">
        <w:rPr>
          <w:sz w:val="20"/>
          <w:szCs w:val="20"/>
        </w:rPr>
        <w:t>de este</w:t>
      </w:r>
      <w:r w:rsidRPr="00EF0AB6">
        <w:rPr>
          <w:sz w:val="20"/>
          <w:szCs w:val="20"/>
        </w:rPr>
        <w:t xml:space="preserve">, absteniéndose de dar a conocer cualquier información al respecto. </w:t>
      </w:r>
      <w:r w:rsidRPr="00EF0AB6">
        <w:rPr>
          <w:b/>
          <w:sz w:val="20"/>
          <w:szCs w:val="20"/>
        </w:rPr>
        <w:t>Este documento deberá estar firmado por el proponente o representante legal de la empresa en cada una de sus hojas</w:t>
      </w:r>
      <w:r w:rsidRPr="00EF0AB6">
        <w:rPr>
          <w:sz w:val="20"/>
          <w:szCs w:val="20"/>
        </w:rPr>
        <w:t>.</w:t>
      </w:r>
    </w:p>
    <w:p w14:paraId="4B9C146A" w14:textId="77777777" w:rsidR="00B65F09" w:rsidRPr="00EF0AB6" w:rsidRDefault="00B65F09" w:rsidP="00B65F09">
      <w:pPr>
        <w:pStyle w:val="Sangra3detindependiente"/>
        <w:autoSpaceDE w:val="0"/>
        <w:autoSpaceDN w:val="0"/>
        <w:spacing w:after="0"/>
        <w:ind w:left="0"/>
        <w:rPr>
          <w:sz w:val="20"/>
          <w:szCs w:val="20"/>
        </w:rPr>
      </w:pPr>
    </w:p>
    <w:p w14:paraId="495E62E7" w14:textId="28158FBD" w:rsidR="00AA65AF" w:rsidRPr="00EF0AB6"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EF0AB6">
        <w:rPr>
          <w:rFonts w:ascii="Montserrat" w:eastAsia="Montserrat" w:hAnsi="Montserrat" w:cs="Montserrat"/>
          <w:b/>
          <w:color w:val="000000"/>
          <w:sz w:val="20"/>
          <w:szCs w:val="20"/>
        </w:rPr>
        <w:t>PROPUESTA ECONÓMICA </w:t>
      </w:r>
    </w:p>
    <w:p w14:paraId="3DF36DE7" w14:textId="77777777" w:rsidR="00780029" w:rsidRPr="00EF0AB6" w:rsidRDefault="00780029" w:rsidP="00780029">
      <w:pPr>
        <w:pBdr>
          <w:top w:val="nil"/>
          <w:left w:val="nil"/>
          <w:bottom w:val="nil"/>
          <w:right w:val="nil"/>
          <w:between w:val="nil"/>
        </w:pBdr>
        <w:jc w:val="both"/>
        <w:rPr>
          <w:rFonts w:ascii="Montserrat" w:eastAsia="Montserrat" w:hAnsi="Montserrat" w:cs="Montserrat"/>
          <w:b/>
          <w:color w:val="000000"/>
          <w:sz w:val="20"/>
          <w:szCs w:val="20"/>
          <w:lang w:val="es-MX"/>
        </w:rPr>
      </w:pPr>
    </w:p>
    <w:p w14:paraId="31297262" w14:textId="522F97DB" w:rsidR="00AA65AF" w:rsidRPr="00EF0AB6" w:rsidRDefault="00AA65AF" w:rsidP="003414AF">
      <w:pPr>
        <w:jc w:val="both"/>
        <w:textAlignment w:val="baseline"/>
        <w:rPr>
          <w:rFonts w:ascii="Montserrat" w:hAnsi="Montserrat" w:cs="Segoe UI"/>
          <w:sz w:val="20"/>
          <w:szCs w:val="20"/>
          <w:lang w:val="es-MX"/>
        </w:rPr>
      </w:pPr>
      <w:r w:rsidRPr="00EF0AB6">
        <w:rPr>
          <w:rFonts w:ascii="Montserrat" w:hAnsi="Montserrat" w:cs="Montserrat"/>
          <w:sz w:val="20"/>
          <w:szCs w:val="20"/>
          <w:lang w:val="es-MX"/>
        </w:rPr>
        <w:t>La propuesta económica deberá presentarse</w:t>
      </w:r>
      <w:r w:rsidR="00CA3675" w:rsidRPr="00EF0AB6">
        <w:rPr>
          <w:rFonts w:ascii="Montserrat" w:hAnsi="Montserrat" w:cs="Montserrat"/>
          <w:sz w:val="20"/>
          <w:szCs w:val="20"/>
          <w:lang w:val="es-MX"/>
        </w:rPr>
        <w:t xml:space="preserve"> conteniendo lo siguiente:</w:t>
      </w:r>
    </w:p>
    <w:p w14:paraId="30E84639" w14:textId="77777777"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Descripción y precio unitario </w:t>
      </w:r>
    </w:p>
    <w:p w14:paraId="12523FFE" w14:textId="1A63FE29"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Importes expresados en moneda nacional (pesos mexicanos) considerando únicamente dos decimales para su cálculo (</w:t>
      </w:r>
      <w:r w:rsidRPr="000C165D">
        <w:rPr>
          <w:rFonts w:ascii="Montserrat" w:hAnsi="Montserrat" w:cs="Montserrat"/>
          <w:b/>
          <w:bCs/>
          <w:sz w:val="20"/>
          <w:szCs w:val="20"/>
        </w:rPr>
        <w:t>truncado</w:t>
      </w:r>
      <w:r w:rsidR="000C165D" w:rsidRPr="000C165D">
        <w:rPr>
          <w:rFonts w:ascii="Montserrat" w:hAnsi="Montserrat" w:cs="Montserrat"/>
          <w:b/>
          <w:bCs/>
          <w:sz w:val="20"/>
          <w:szCs w:val="20"/>
        </w:rPr>
        <w:t xml:space="preserve"> y/redondeado</w:t>
      </w:r>
      <w:r w:rsidRPr="000C165D">
        <w:rPr>
          <w:rFonts w:ascii="Montserrat" w:hAnsi="Montserrat" w:cs="Montserrat"/>
          <w:b/>
          <w:bCs/>
          <w:sz w:val="20"/>
          <w:szCs w:val="20"/>
        </w:rPr>
        <w:t xml:space="preserve"> a dos decimales</w:t>
      </w:r>
      <w:r w:rsidRPr="00EF0AB6">
        <w:rPr>
          <w:rFonts w:ascii="Montserrat" w:hAnsi="Montserrat" w:cs="Montserrat"/>
          <w:sz w:val="20"/>
          <w:szCs w:val="20"/>
        </w:rPr>
        <w:t>). </w:t>
      </w:r>
    </w:p>
    <w:p w14:paraId="37AD63C6" w14:textId="77777777"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 xml:space="preserve">Los precios serán unitarios, según </w:t>
      </w:r>
      <w:r w:rsidR="00A91B79" w:rsidRPr="00EF0AB6">
        <w:rPr>
          <w:rFonts w:ascii="Montserrat" w:hAnsi="Montserrat" w:cs="Montserrat"/>
          <w:sz w:val="20"/>
          <w:szCs w:val="20"/>
        </w:rPr>
        <w:t xml:space="preserve">los </w:t>
      </w:r>
      <w:r w:rsidR="003F4ECB" w:rsidRPr="00EF0AB6">
        <w:rPr>
          <w:rFonts w:ascii="Montserrat" w:hAnsi="Montserrat" w:cs="Montserrat"/>
          <w:sz w:val="20"/>
          <w:szCs w:val="20"/>
        </w:rPr>
        <w:t xml:space="preserve">servicios </w:t>
      </w:r>
      <w:r w:rsidRPr="00EF0AB6">
        <w:rPr>
          <w:rFonts w:ascii="Montserrat" w:hAnsi="Montserrat" w:cs="Montserrat"/>
          <w:sz w:val="20"/>
          <w:szCs w:val="20"/>
        </w:rPr>
        <w:t>que oferte y/o con los impuestos que resulten aplicables. </w:t>
      </w:r>
    </w:p>
    <w:p w14:paraId="34B86E69" w14:textId="77777777"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Indicar que los precios serán fijos hasta el total cumplimiento de las obligaciones pactadas en el contrato respectivo. </w:t>
      </w:r>
    </w:p>
    <w:p w14:paraId="79A28476" w14:textId="58C9C344"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Indicar la aceptación de las condiciones de pago, conforme al plazo y procedimiento establecido p</w:t>
      </w:r>
      <w:r w:rsidR="007507BC" w:rsidRPr="00EF0AB6">
        <w:rPr>
          <w:rFonts w:ascii="Montserrat" w:hAnsi="Montserrat" w:cs="Montserrat"/>
          <w:sz w:val="20"/>
          <w:szCs w:val="20"/>
        </w:rPr>
        <w:t>or</w:t>
      </w:r>
      <w:r w:rsidR="00E54E75" w:rsidRPr="00EF0AB6">
        <w:rPr>
          <w:rFonts w:ascii="Montserrat" w:hAnsi="Montserrat" w:cs="Montserrat"/>
          <w:sz w:val="20"/>
          <w:szCs w:val="20"/>
        </w:rPr>
        <w:t xml:space="preserve"> </w:t>
      </w:r>
      <w:r w:rsidR="00F45523">
        <w:rPr>
          <w:rFonts w:ascii="Montserrat" w:hAnsi="Montserrat" w:cs="Montserrat"/>
          <w:sz w:val="20"/>
          <w:szCs w:val="20"/>
        </w:rPr>
        <w:t>los</w:t>
      </w:r>
      <w:r w:rsidR="007507BC" w:rsidRPr="00EF0AB6">
        <w:rPr>
          <w:rFonts w:ascii="Montserrat" w:hAnsi="Montserrat" w:cs="Montserrat"/>
          <w:sz w:val="20"/>
          <w:szCs w:val="20"/>
        </w:rPr>
        <w:t xml:space="preserve"> Servicios de Salud</w:t>
      </w:r>
      <w:r w:rsidR="00E54E75" w:rsidRPr="00EF0AB6">
        <w:rPr>
          <w:rFonts w:ascii="Montserrat" w:hAnsi="Montserrat" w:cs="Montserrat"/>
          <w:sz w:val="20"/>
          <w:szCs w:val="20"/>
        </w:rPr>
        <w:t>.</w:t>
      </w:r>
      <w:r w:rsidRPr="00EF0AB6">
        <w:rPr>
          <w:rFonts w:ascii="Montserrat" w:hAnsi="Montserrat" w:cs="Montserrat"/>
          <w:sz w:val="20"/>
          <w:szCs w:val="20"/>
        </w:rPr>
        <w:t> </w:t>
      </w:r>
    </w:p>
    <w:p w14:paraId="7C0FE4A6" w14:textId="77777777"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La propuesta económica deberá corresponder con las especificaciones técnicas solicitadas. </w:t>
      </w:r>
    </w:p>
    <w:p w14:paraId="0A8D434D" w14:textId="77777777"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 xml:space="preserve">La propuesta económica deberá tener </w:t>
      </w:r>
      <w:r w:rsidRPr="000C165D">
        <w:rPr>
          <w:rFonts w:ascii="Montserrat" w:hAnsi="Montserrat" w:cs="Montserrat"/>
          <w:b/>
          <w:bCs/>
          <w:sz w:val="20"/>
          <w:szCs w:val="20"/>
        </w:rPr>
        <w:t xml:space="preserve">una vigencia mínima de </w:t>
      </w:r>
      <w:r w:rsidR="003F4ECB" w:rsidRPr="000C165D">
        <w:rPr>
          <w:rFonts w:ascii="Montserrat" w:hAnsi="Montserrat" w:cs="Montserrat"/>
          <w:b/>
          <w:bCs/>
          <w:sz w:val="20"/>
          <w:szCs w:val="20"/>
        </w:rPr>
        <w:t>90</w:t>
      </w:r>
      <w:r w:rsidRPr="000C165D">
        <w:rPr>
          <w:rFonts w:ascii="Montserrat" w:hAnsi="Montserrat" w:cs="Montserrat"/>
          <w:b/>
          <w:bCs/>
          <w:sz w:val="20"/>
          <w:szCs w:val="20"/>
        </w:rPr>
        <w:t xml:space="preserve"> (</w:t>
      </w:r>
      <w:r w:rsidR="003F4ECB" w:rsidRPr="000C165D">
        <w:rPr>
          <w:rFonts w:ascii="Montserrat" w:hAnsi="Montserrat" w:cs="Montserrat"/>
          <w:b/>
          <w:bCs/>
          <w:sz w:val="20"/>
          <w:szCs w:val="20"/>
        </w:rPr>
        <w:t>noventa</w:t>
      </w:r>
      <w:r w:rsidRPr="000C165D">
        <w:rPr>
          <w:rFonts w:ascii="Montserrat" w:hAnsi="Montserrat" w:cs="Montserrat"/>
          <w:b/>
          <w:bCs/>
          <w:sz w:val="20"/>
          <w:szCs w:val="20"/>
        </w:rPr>
        <w:t>) días naturales</w:t>
      </w:r>
      <w:r w:rsidRPr="00EF0AB6">
        <w:rPr>
          <w:rFonts w:ascii="Montserrat" w:hAnsi="Montserrat" w:cs="Montserrat"/>
          <w:sz w:val="20"/>
          <w:szCs w:val="20"/>
        </w:rPr>
        <w:t xml:space="preserve"> a partir de la fecha de su presentación.</w:t>
      </w:r>
      <w:r w:rsidRPr="00EF0AB6">
        <w:rPr>
          <w:rFonts w:ascii="Montserrat" w:hAnsi="Montserrat" w:cs="Calibri"/>
          <w:sz w:val="20"/>
          <w:szCs w:val="20"/>
        </w:rPr>
        <w:t xml:space="preserve"> </w:t>
      </w:r>
      <w:r w:rsidRPr="00EF0AB6">
        <w:rPr>
          <w:rFonts w:ascii="Montserrat" w:hAnsi="Montserrat" w:cs="Montserrat"/>
          <w:sz w:val="20"/>
          <w:szCs w:val="20"/>
        </w:rPr>
        <w:t> </w:t>
      </w:r>
    </w:p>
    <w:p w14:paraId="5EF72912" w14:textId="77777777" w:rsidR="00131A62"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 xml:space="preserve">El </w:t>
      </w:r>
      <w:r w:rsidR="00F05AB7" w:rsidRPr="00EF0AB6">
        <w:rPr>
          <w:rFonts w:ascii="Montserrat" w:hAnsi="Montserrat" w:cs="Montserrat"/>
          <w:sz w:val="20"/>
          <w:szCs w:val="20"/>
        </w:rPr>
        <w:t>Posible proveedor</w:t>
      </w:r>
      <w:r w:rsidRPr="00EF0AB6">
        <w:rPr>
          <w:rFonts w:ascii="Montserrat" w:hAnsi="Montserrat" w:cs="Montserrat"/>
          <w:sz w:val="20"/>
          <w:szCs w:val="20"/>
        </w:rPr>
        <w:t xml:space="preserve"> con la presentación de su propuesta </w:t>
      </w:r>
      <w:r w:rsidR="00A91B79" w:rsidRPr="00EF0AB6">
        <w:rPr>
          <w:rFonts w:ascii="Montserrat" w:hAnsi="Montserrat" w:cs="Montserrat"/>
          <w:sz w:val="20"/>
          <w:szCs w:val="20"/>
        </w:rPr>
        <w:t>económica</w:t>
      </w:r>
      <w:r w:rsidRPr="00EF0AB6">
        <w:rPr>
          <w:rFonts w:ascii="Montserrat" w:hAnsi="Montserrat" w:cs="Montserrat"/>
          <w:sz w:val="20"/>
          <w:szCs w:val="20"/>
        </w:rPr>
        <w:t xml:space="preserve"> acepta que cumple con todas y cada una de las características, plazos y condiciones solicitadas en el presente Anexo Técnico. </w:t>
      </w:r>
    </w:p>
    <w:p w14:paraId="045D35D9" w14:textId="3152E1D6" w:rsidR="00AA65AF" w:rsidRPr="00EF0AB6" w:rsidRDefault="00AA65AF" w:rsidP="00C2623C">
      <w:pPr>
        <w:pStyle w:val="Prrafodelista"/>
        <w:numPr>
          <w:ilvl w:val="0"/>
          <w:numId w:val="11"/>
        </w:numPr>
        <w:jc w:val="both"/>
        <w:textAlignment w:val="baseline"/>
        <w:rPr>
          <w:rFonts w:ascii="Montserrat" w:hAnsi="Montserrat" w:cs="Montserrat"/>
          <w:sz w:val="20"/>
          <w:szCs w:val="20"/>
        </w:rPr>
      </w:pPr>
      <w:r w:rsidRPr="00EF0AB6">
        <w:rPr>
          <w:rFonts w:ascii="Montserrat" w:hAnsi="Montserrat" w:cs="Montserrat"/>
          <w:sz w:val="20"/>
          <w:szCs w:val="20"/>
        </w:rPr>
        <w:t xml:space="preserve">De resultar adjudicado del </w:t>
      </w:r>
      <w:r w:rsidR="00F05AB7" w:rsidRPr="00EF0AB6">
        <w:rPr>
          <w:rFonts w:ascii="Montserrat" w:hAnsi="Montserrat" w:cs="Montserrat"/>
          <w:sz w:val="20"/>
          <w:szCs w:val="20"/>
        </w:rPr>
        <w:t>Posible proveedor</w:t>
      </w:r>
      <w:r w:rsidRPr="00EF0AB6">
        <w:rPr>
          <w:rFonts w:ascii="Montserrat" w:hAnsi="Montserrat" w:cs="Montserrat"/>
          <w:sz w:val="20"/>
          <w:szCs w:val="20"/>
        </w:rPr>
        <w:t>, deberá de presentar escrito bajo protesta de decir verdad, en el que se obliga a liberar a</w:t>
      </w:r>
      <w:r w:rsidR="00A91B79" w:rsidRPr="00EF0AB6">
        <w:rPr>
          <w:rFonts w:ascii="Montserrat" w:hAnsi="Montserrat" w:cs="Montserrat"/>
          <w:sz w:val="20"/>
          <w:szCs w:val="20"/>
        </w:rPr>
        <w:t xml:space="preserve"> </w:t>
      </w:r>
      <w:r w:rsidR="004B3EC7">
        <w:rPr>
          <w:rFonts w:ascii="Montserrat" w:hAnsi="Montserrat" w:cs="Montserrat"/>
          <w:sz w:val="20"/>
          <w:szCs w:val="20"/>
        </w:rPr>
        <w:t>los Servicios de Salud</w:t>
      </w:r>
      <w:r w:rsidRPr="00EF0AB6">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EF0AB6" w:rsidRDefault="00AA65AF" w:rsidP="003414AF">
      <w:pPr>
        <w:pBdr>
          <w:top w:val="nil"/>
          <w:left w:val="nil"/>
          <w:bottom w:val="nil"/>
          <w:right w:val="nil"/>
          <w:between w:val="nil"/>
        </w:pBdr>
        <w:jc w:val="both"/>
        <w:rPr>
          <w:rFonts w:ascii="Montserrat" w:eastAsia="Montserrat" w:hAnsi="Montserrat" w:cs="Montserrat"/>
          <w:color w:val="000000"/>
          <w:sz w:val="20"/>
          <w:szCs w:val="20"/>
          <w:lang w:val="es-MX"/>
        </w:rPr>
      </w:pPr>
    </w:p>
    <w:p w14:paraId="2F8390FD" w14:textId="330DD7A9" w:rsidR="00AA65AF" w:rsidRPr="00EF0AB6"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EF0AB6">
        <w:rPr>
          <w:rFonts w:ascii="Montserrat" w:eastAsia="Montserrat" w:hAnsi="Montserrat" w:cs="Montserrat"/>
          <w:b/>
          <w:color w:val="000000"/>
          <w:sz w:val="20"/>
          <w:szCs w:val="20"/>
        </w:rPr>
        <w:t>VISITAS A LAS INSTALACIONES DEL ORGANISMO</w:t>
      </w:r>
    </w:p>
    <w:p w14:paraId="37B11CDF" w14:textId="77777777" w:rsidR="00780029" w:rsidRPr="00EF0AB6" w:rsidRDefault="00780029" w:rsidP="00780029">
      <w:pPr>
        <w:pBdr>
          <w:top w:val="nil"/>
          <w:left w:val="nil"/>
          <w:bottom w:val="nil"/>
          <w:right w:val="nil"/>
          <w:between w:val="nil"/>
        </w:pBdr>
        <w:jc w:val="both"/>
        <w:rPr>
          <w:rFonts w:ascii="Montserrat" w:eastAsia="Montserrat" w:hAnsi="Montserrat" w:cs="Montserrat"/>
          <w:b/>
          <w:color w:val="000000"/>
          <w:sz w:val="20"/>
          <w:szCs w:val="20"/>
          <w:lang w:val="es-MX"/>
        </w:rPr>
      </w:pPr>
    </w:p>
    <w:p w14:paraId="0E1D2450" w14:textId="77777777" w:rsidR="00C44864" w:rsidRPr="00EF0AB6" w:rsidRDefault="00C44864" w:rsidP="00C44864">
      <w:pPr>
        <w:pBdr>
          <w:top w:val="nil"/>
          <w:left w:val="nil"/>
          <w:bottom w:val="nil"/>
          <w:right w:val="nil"/>
          <w:between w:val="nil"/>
        </w:pBdr>
        <w:jc w:val="both"/>
        <w:rPr>
          <w:rFonts w:ascii="Montserrat" w:eastAsia="Montserrat" w:hAnsi="Montserrat" w:cs="Montserrat"/>
          <w:color w:val="000000"/>
          <w:sz w:val="20"/>
          <w:szCs w:val="20"/>
          <w:lang w:val="es-MX"/>
        </w:rPr>
      </w:pPr>
      <w:r w:rsidRPr="00EF0AB6">
        <w:rPr>
          <w:rFonts w:ascii="Montserrat" w:eastAsia="Montserrat" w:hAnsi="Montserrat" w:cs="Montserrat"/>
          <w:color w:val="000000"/>
          <w:sz w:val="20"/>
          <w:szCs w:val="20"/>
          <w:lang w:val="es-MX"/>
        </w:rPr>
        <w:t xml:space="preserve">El proveedor deberá solicitar acceso a las instalaciones para su respectivo levantamiento para lo cual deberá presentarse a la Dirección de Infraestructura y Mantenimiento para agendar su visita. La visita será en conjunto con personal de la dirección de infraestructura. </w:t>
      </w:r>
    </w:p>
    <w:p w14:paraId="0F06C97D" w14:textId="77777777" w:rsidR="00C44864" w:rsidRPr="00EF0AB6" w:rsidRDefault="00C44864" w:rsidP="00C44864">
      <w:pPr>
        <w:pBdr>
          <w:top w:val="nil"/>
          <w:left w:val="nil"/>
          <w:bottom w:val="nil"/>
          <w:right w:val="nil"/>
          <w:between w:val="nil"/>
        </w:pBdr>
        <w:jc w:val="both"/>
        <w:rPr>
          <w:rFonts w:ascii="Montserrat" w:eastAsia="Montserrat" w:hAnsi="Montserrat" w:cs="Montserrat"/>
          <w:color w:val="000000"/>
          <w:sz w:val="20"/>
          <w:szCs w:val="20"/>
          <w:lang w:val="es-MX"/>
        </w:rPr>
      </w:pPr>
    </w:p>
    <w:p w14:paraId="126C6B46" w14:textId="77777777" w:rsidR="00C44864" w:rsidRPr="00EF0AB6" w:rsidRDefault="00C44864" w:rsidP="00C44864">
      <w:pPr>
        <w:pBdr>
          <w:top w:val="nil"/>
          <w:left w:val="nil"/>
          <w:bottom w:val="nil"/>
          <w:right w:val="nil"/>
          <w:between w:val="nil"/>
        </w:pBdr>
        <w:jc w:val="both"/>
        <w:rPr>
          <w:rFonts w:ascii="Montserrat" w:eastAsia="Montserrat" w:hAnsi="Montserrat" w:cs="Montserrat"/>
          <w:color w:val="000000"/>
          <w:sz w:val="20"/>
          <w:szCs w:val="20"/>
          <w:lang w:val="es-MX"/>
        </w:rPr>
      </w:pPr>
      <w:r w:rsidRPr="00EF0AB6">
        <w:rPr>
          <w:rFonts w:ascii="Montserrat" w:eastAsia="Montserrat" w:hAnsi="Montserrat" w:cs="Montserrat"/>
          <w:color w:val="000000"/>
          <w:sz w:val="20"/>
          <w:szCs w:val="20"/>
          <w:lang w:val="es-MX"/>
        </w:rPr>
        <w:t xml:space="preserve">En caso de que el proveedor no se presente a las instalaciones donde se efectuarán los servicios sin previa agenda ni acompañado del personal de infraestructura, la Unidad Administrativa correspondiente negara el acceso a dicho proveedor. </w:t>
      </w:r>
    </w:p>
    <w:p w14:paraId="645C0C02" w14:textId="77777777" w:rsidR="00C44864" w:rsidRPr="00EF0AB6" w:rsidRDefault="00C44864" w:rsidP="00C44864">
      <w:pPr>
        <w:pBdr>
          <w:top w:val="nil"/>
          <w:left w:val="nil"/>
          <w:bottom w:val="nil"/>
          <w:right w:val="nil"/>
          <w:between w:val="nil"/>
        </w:pBdr>
        <w:jc w:val="both"/>
        <w:rPr>
          <w:rFonts w:ascii="Montserrat" w:eastAsia="Montserrat" w:hAnsi="Montserrat" w:cs="Montserrat"/>
          <w:color w:val="000000"/>
          <w:sz w:val="20"/>
          <w:szCs w:val="20"/>
          <w:lang w:val="es-MX"/>
        </w:rPr>
      </w:pPr>
    </w:p>
    <w:p w14:paraId="3A458FAE" w14:textId="4156F81E" w:rsidR="00C44864" w:rsidRPr="00EF0AB6" w:rsidRDefault="00C44864" w:rsidP="00C44864">
      <w:pPr>
        <w:pBdr>
          <w:top w:val="nil"/>
          <w:left w:val="nil"/>
          <w:bottom w:val="nil"/>
          <w:right w:val="nil"/>
          <w:between w:val="nil"/>
        </w:pBdr>
        <w:jc w:val="both"/>
        <w:rPr>
          <w:rFonts w:ascii="Montserrat" w:eastAsia="Montserrat" w:hAnsi="Montserrat" w:cs="Montserrat"/>
          <w:color w:val="000000"/>
          <w:sz w:val="20"/>
          <w:szCs w:val="20"/>
          <w:lang w:val="es-MX"/>
        </w:rPr>
      </w:pPr>
      <w:r w:rsidRPr="00EF0AB6">
        <w:rPr>
          <w:rFonts w:ascii="Montserrat" w:eastAsia="Montserrat" w:hAnsi="Montserrat" w:cs="Montserrat"/>
          <w:color w:val="000000"/>
          <w:sz w:val="20"/>
          <w:szCs w:val="20"/>
          <w:lang w:val="es-MX"/>
        </w:rPr>
        <w:lastRenderedPageBreak/>
        <w:t xml:space="preserve">Como evidencia se </w:t>
      </w:r>
      <w:r w:rsidR="00AF4122" w:rsidRPr="00EF0AB6">
        <w:rPr>
          <w:rFonts w:ascii="Montserrat" w:eastAsia="Montserrat" w:hAnsi="Montserrat" w:cs="Montserrat"/>
          <w:color w:val="000000"/>
          <w:sz w:val="20"/>
          <w:szCs w:val="20"/>
          <w:lang w:val="es-MX"/>
        </w:rPr>
        <w:t>realizará</w:t>
      </w:r>
      <w:r w:rsidRPr="00EF0AB6">
        <w:rPr>
          <w:rFonts w:ascii="Montserrat" w:eastAsia="Montserrat" w:hAnsi="Montserrat" w:cs="Montserrat"/>
          <w:color w:val="000000"/>
          <w:sz w:val="20"/>
          <w:szCs w:val="20"/>
          <w:lang w:val="es-MX"/>
        </w:rPr>
        <w:t xml:space="preserve"> una minuta de visita de sitio conformada por el proveedor, personal de la dirección de Infraestructura y Mantenimiento y personal del Laboratorio de Salud Pública.</w:t>
      </w:r>
    </w:p>
    <w:p w14:paraId="19A5CFB8" w14:textId="77777777" w:rsidR="00C44864" w:rsidRPr="00EF0AB6" w:rsidRDefault="00C44864" w:rsidP="00C44864">
      <w:pPr>
        <w:pBdr>
          <w:top w:val="nil"/>
          <w:left w:val="nil"/>
          <w:bottom w:val="nil"/>
          <w:right w:val="nil"/>
          <w:between w:val="nil"/>
        </w:pBdr>
        <w:jc w:val="both"/>
        <w:rPr>
          <w:rFonts w:ascii="Montserrat" w:eastAsia="Montserrat" w:hAnsi="Montserrat" w:cs="Montserrat"/>
          <w:color w:val="000000"/>
          <w:sz w:val="20"/>
          <w:szCs w:val="20"/>
          <w:lang w:val="es-MX"/>
        </w:rPr>
      </w:pPr>
    </w:p>
    <w:p w14:paraId="091E8097" w14:textId="77777777" w:rsidR="00C44864" w:rsidRPr="00B651BA" w:rsidRDefault="00C44864" w:rsidP="00C44864">
      <w:pPr>
        <w:pBdr>
          <w:top w:val="nil"/>
          <w:left w:val="nil"/>
          <w:bottom w:val="nil"/>
          <w:right w:val="nil"/>
          <w:between w:val="nil"/>
        </w:pBdr>
        <w:jc w:val="both"/>
        <w:rPr>
          <w:rFonts w:ascii="Montserrat" w:eastAsia="Montserrat" w:hAnsi="Montserrat" w:cs="Montserrat"/>
          <w:sz w:val="20"/>
          <w:szCs w:val="20"/>
          <w:lang w:val="es-MX"/>
        </w:rPr>
      </w:pPr>
      <w:r w:rsidRPr="00B651BA">
        <w:rPr>
          <w:rFonts w:ascii="Montserrat" w:eastAsia="Montserrat" w:hAnsi="Montserrat" w:cs="Montserrat"/>
          <w:sz w:val="20"/>
          <w:szCs w:val="20"/>
          <w:lang w:val="es-MX"/>
        </w:rPr>
        <w:t>La visita de sitio es de carácter obligatorio, aquella propuesta que sea realizada sin previa visita de sitio será desechada automáticamente.</w:t>
      </w:r>
    </w:p>
    <w:p w14:paraId="14049036" w14:textId="77777777" w:rsidR="00C44864" w:rsidRPr="00EF0AB6" w:rsidRDefault="00C44864" w:rsidP="00F02147">
      <w:pPr>
        <w:spacing w:line="240" w:lineRule="exact"/>
        <w:rPr>
          <w:rFonts w:ascii="Montserrat" w:hAnsi="Montserrat" w:cs="Arial"/>
          <w:b/>
          <w:sz w:val="20"/>
          <w:szCs w:val="20"/>
          <w:lang w:val="es-MX"/>
        </w:rPr>
      </w:pPr>
    </w:p>
    <w:p w14:paraId="4DF4275A" w14:textId="3E210689" w:rsidR="00F02147" w:rsidRPr="00EF0AB6" w:rsidRDefault="00131A62" w:rsidP="00F02147">
      <w:pPr>
        <w:spacing w:line="240" w:lineRule="exact"/>
        <w:rPr>
          <w:rFonts w:ascii="Montserrat" w:hAnsi="Montserrat" w:cs="Arial"/>
          <w:b/>
          <w:sz w:val="20"/>
          <w:szCs w:val="20"/>
          <w:lang w:val="es-MX"/>
        </w:rPr>
      </w:pPr>
      <w:r w:rsidRPr="00EF0AB6">
        <w:rPr>
          <w:rFonts w:ascii="Montserrat" w:hAnsi="Montserrat" w:cs="Arial"/>
          <w:b/>
          <w:sz w:val="20"/>
          <w:szCs w:val="20"/>
          <w:lang w:val="es-MX"/>
        </w:rPr>
        <w:t>Ubicación</w:t>
      </w:r>
      <w:r w:rsidR="00F02147" w:rsidRPr="00EF0AB6">
        <w:rPr>
          <w:rFonts w:ascii="Montserrat" w:hAnsi="Montserrat" w:cs="Arial"/>
          <w:b/>
          <w:sz w:val="20"/>
          <w:szCs w:val="20"/>
          <w:lang w:val="es-MX"/>
        </w:rPr>
        <w:t xml:space="preserve">: </w:t>
      </w:r>
    </w:p>
    <w:p w14:paraId="0866E317" w14:textId="77777777" w:rsidR="00F02147" w:rsidRPr="00EF0AB6" w:rsidRDefault="00F02147" w:rsidP="00F02147">
      <w:pPr>
        <w:spacing w:line="240" w:lineRule="exact"/>
        <w:rPr>
          <w:rFonts w:ascii="Montserrat" w:hAnsi="Montserrat" w:cs="Arial"/>
          <w:b/>
          <w:sz w:val="20"/>
          <w:szCs w:val="20"/>
          <w:lang w:val="es-MX"/>
        </w:rPr>
      </w:pPr>
    </w:p>
    <w:p w14:paraId="6DA057A9" w14:textId="23395765" w:rsidR="00F02147" w:rsidRPr="00EF0AB6" w:rsidRDefault="005A1A0B" w:rsidP="00F02147">
      <w:pPr>
        <w:pBdr>
          <w:top w:val="nil"/>
          <w:left w:val="nil"/>
          <w:bottom w:val="nil"/>
          <w:right w:val="nil"/>
          <w:between w:val="nil"/>
        </w:pBdr>
        <w:jc w:val="both"/>
        <w:rPr>
          <w:rFonts w:ascii="Montserrat" w:eastAsia="Montserrat" w:hAnsi="Montserrat" w:cs="Arial"/>
          <w:sz w:val="20"/>
          <w:szCs w:val="20"/>
          <w:lang w:val="es-MX"/>
        </w:rPr>
      </w:pPr>
      <w:r w:rsidRPr="00EF0AB6">
        <w:rPr>
          <w:rFonts w:ascii="Montserrat" w:eastAsia="Montserrat" w:hAnsi="Montserrat" w:cs="Arial"/>
          <w:b/>
          <w:sz w:val="20"/>
          <w:szCs w:val="20"/>
          <w:lang w:val="es-MX"/>
        </w:rPr>
        <w:t xml:space="preserve">Dirección de infraestructura – </w:t>
      </w:r>
      <w:r w:rsidR="001962A5" w:rsidRPr="00EF0AB6">
        <w:rPr>
          <w:rFonts w:ascii="Montserrat" w:eastAsia="Montserrat" w:hAnsi="Montserrat" w:cs="Arial"/>
          <w:sz w:val="20"/>
          <w:szCs w:val="20"/>
          <w:lang w:val="es-MX"/>
        </w:rPr>
        <w:t xml:space="preserve">Calle </w:t>
      </w:r>
      <w:r w:rsidRPr="00EF0AB6">
        <w:rPr>
          <w:rFonts w:ascii="Montserrat" w:eastAsia="Montserrat" w:hAnsi="Montserrat" w:cs="Arial"/>
          <w:sz w:val="20"/>
          <w:szCs w:val="20"/>
          <w:lang w:val="es-MX"/>
        </w:rPr>
        <w:t>Vía 3 No. 12</w:t>
      </w:r>
      <w:r w:rsidR="001962A5" w:rsidRPr="00EF0AB6">
        <w:rPr>
          <w:rFonts w:ascii="Montserrat" w:eastAsia="Montserrat" w:hAnsi="Montserrat" w:cs="Arial"/>
          <w:sz w:val="20"/>
          <w:szCs w:val="20"/>
          <w:lang w:val="es-MX"/>
        </w:rPr>
        <w:t>6</w:t>
      </w:r>
      <w:r w:rsidRPr="00EF0AB6">
        <w:rPr>
          <w:rFonts w:ascii="Montserrat" w:eastAsia="Montserrat" w:hAnsi="Montserrat" w:cs="Arial"/>
          <w:sz w:val="20"/>
          <w:szCs w:val="20"/>
          <w:lang w:val="es-MX"/>
        </w:rPr>
        <w:t xml:space="preserve">, Plaza </w:t>
      </w:r>
      <w:proofErr w:type="spellStart"/>
      <w:r w:rsidRPr="00EF0AB6">
        <w:rPr>
          <w:rFonts w:ascii="Montserrat" w:eastAsia="Montserrat" w:hAnsi="Montserrat" w:cs="Arial"/>
          <w:sz w:val="20"/>
          <w:szCs w:val="20"/>
          <w:lang w:val="es-MX"/>
        </w:rPr>
        <w:t>Farole</w:t>
      </w:r>
      <w:proofErr w:type="spellEnd"/>
      <w:r w:rsidRPr="00EF0AB6">
        <w:rPr>
          <w:rFonts w:ascii="Montserrat" w:eastAsia="Montserrat" w:hAnsi="Montserrat" w:cs="Arial"/>
          <w:sz w:val="20"/>
          <w:szCs w:val="20"/>
          <w:lang w:val="es-MX"/>
        </w:rPr>
        <w:t xml:space="preserve"> planta alta local 1,2 y 3. </w:t>
      </w:r>
      <w:r w:rsidR="001962A5" w:rsidRPr="00EF0AB6">
        <w:rPr>
          <w:rFonts w:ascii="Montserrat" w:eastAsia="Montserrat" w:hAnsi="Montserrat" w:cs="Arial"/>
          <w:sz w:val="20"/>
          <w:szCs w:val="20"/>
          <w:lang w:val="es-MX"/>
        </w:rPr>
        <w:t>Col. Tabasco 2000</w:t>
      </w:r>
    </w:p>
    <w:p w14:paraId="3149211E" w14:textId="77777777" w:rsidR="005A1A0B" w:rsidRPr="00EF0AB6" w:rsidRDefault="005A1A0B" w:rsidP="00F02147">
      <w:pPr>
        <w:pBdr>
          <w:top w:val="nil"/>
          <w:left w:val="nil"/>
          <w:bottom w:val="nil"/>
          <w:right w:val="nil"/>
          <w:between w:val="nil"/>
        </w:pBdr>
        <w:jc w:val="both"/>
        <w:rPr>
          <w:rFonts w:ascii="Montserrat" w:eastAsia="Montserrat" w:hAnsi="Montserrat" w:cs="Montserrat"/>
          <w:b/>
          <w:sz w:val="20"/>
          <w:szCs w:val="20"/>
          <w:lang w:val="es-MX"/>
        </w:rPr>
      </w:pPr>
    </w:p>
    <w:p w14:paraId="25B83AA2" w14:textId="73349BD7" w:rsidR="00F85161" w:rsidRPr="00EF0AB6" w:rsidRDefault="00F85161"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EF0AB6">
        <w:rPr>
          <w:rFonts w:ascii="Montserrat" w:eastAsia="Montserrat" w:hAnsi="Montserrat" w:cs="Montserrat"/>
          <w:b/>
          <w:color w:val="000000"/>
          <w:sz w:val="20"/>
          <w:szCs w:val="20"/>
        </w:rPr>
        <w:t>PENAS CONVENCIONALES Y DEDUCTIVAS</w:t>
      </w:r>
    </w:p>
    <w:p w14:paraId="2BE424B4" w14:textId="77777777" w:rsidR="006D7B25" w:rsidRPr="00EF0AB6" w:rsidRDefault="006D7B25" w:rsidP="003414AF">
      <w:pPr>
        <w:rPr>
          <w:rFonts w:ascii="Montserrat" w:eastAsia="Montserrat" w:hAnsi="Montserrat" w:cs="Montserrat"/>
          <w:b/>
          <w:sz w:val="20"/>
          <w:szCs w:val="20"/>
          <w:lang w:val="es-MX"/>
        </w:rPr>
      </w:pPr>
    </w:p>
    <w:p w14:paraId="58EFDFAE" w14:textId="77777777" w:rsidR="007470A1" w:rsidRPr="008C24D5" w:rsidRDefault="007470A1" w:rsidP="007470A1">
      <w:pPr>
        <w:jc w:val="both"/>
        <w:rPr>
          <w:rFonts w:ascii="Montserrat" w:eastAsia="Montserrat" w:hAnsi="Montserrat" w:cs="Montserrat"/>
          <w:b/>
          <w:sz w:val="20"/>
          <w:szCs w:val="20"/>
        </w:rPr>
      </w:pPr>
      <w:r w:rsidRPr="008C24D5">
        <w:rPr>
          <w:rFonts w:ascii="Montserrat" w:hAnsi="Montserrat" w:cs="Arial"/>
          <w:b/>
          <w:bCs/>
          <w:sz w:val="20"/>
          <w:szCs w:val="20"/>
        </w:rPr>
        <w:t>PENAS CONVENCIONALES</w:t>
      </w:r>
    </w:p>
    <w:p w14:paraId="05650555" w14:textId="77777777" w:rsidR="007470A1" w:rsidRPr="008C24D5" w:rsidRDefault="007470A1" w:rsidP="007470A1">
      <w:pPr>
        <w:rPr>
          <w:rFonts w:ascii="Montserrat" w:eastAsia="Montserrat" w:hAnsi="Montserrat" w:cs="Montserrat"/>
          <w:b/>
          <w:sz w:val="20"/>
          <w:szCs w:val="20"/>
        </w:rPr>
      </w:pPr>
    </w:p>
    <w:p w14:paraId="0F8A4FAB"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 xml:space="preserve">Las penas convencionales se aplicarán cuando, por casusas imputables al POSIBLE PROVEEDOR, la entrega de los servicios se realice con atraso, considerando para esta determinación la fecha convenida o pactada contractualmente o pactada entre las partes, mismas que no podrán ser mayor al monto de la garantía de cumplimiento: </w:t>
      </w:r>
    </w:p>
    <w:p w14:paraId="481F1907"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 xml:space="preserve"> </w:t>
      </w:r>
    </w:p>
    <w:p w14:paraId="6C100D70" w14:textId="075E3676" w:rsidR="007470A1" w:rsidRDefault="007470A1" w:rsidP="007470A1">
      <w:pPr>
        <w:pStyle w:val="Prrafodelista"/>
        <w:ind w:left="0"/>
        <w:rPr>
          <w:rFonts w:ascii="Montserrat" w:hAnsi="Montserrat" w:cs="Arial"/>
          <w:sz w:val="20"/>
          <w:szCs w:val="16"/>
        </w:rPr>
      </w:pPr>
      <w:r w:rsidRPr="000C7F71">
        <w:rPr>
          <w:rFonts w:ascii="Montserrat" w:hAnsi="Montserrat" w:cs="Arial"/>
          <w:sz w:val="20"/>
          <w:szCs w:val="16"/>
        </w:rPr>
        <w:t>DURANTE LA ENTREGA DEL BIEN Y/O SERVICIO: Se penalizará con el 5% al millar por cada día natural de atraso. El periodo de penalización comienza a contar a partir de la hora siguiente en que se concluye el plazo convenido.</w:t>
      </w:r>
    </w:p>
    <w:p w14:paraId="445C072A" w14:textId="77777777" w:rsidR="000C7F71" w:rsidRPr="000C7F71" w:rsidRDefault="000C7F71" w:rsidP="007470A1">
      <w:pPr>
        <w:pStyle w:val="Prrafodelista"/>
        <w:ind w:left="0"/>
        <w:rPr>
          <w:rFonts w:ascii="Montserrat" w:hAnsi="Montserrat" w:cs="Arial"/>
          <w:sz w:val="20"/>
          <w:szCs w:val="16"/>
        </w:rPr>
      </w:pPr>
    </w:p>
    <w:p w14:paraId="3EE0711B"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El POSIBLE PROVEEDOR autorizará a los Servicios de Salud del Estado de Tabasco, a descontar las cantidades que resulten de aplicar la pena convencional, sobre los pagos que deba cubrir al propio POSIBLE PROVEEDOR.</w:t>
      </w:r>
    </w:p>
    <w:p w14:paraId="435FF68B" w14:textId="77777777" w:rsidR="007470A1" w:rsidRPr="008C24D5" w:rsidRDefault="007470A1" w:rsidP="007470A1">
      <w:pPr>
        <w:jc w:val="both"/>
        <w:rPr>
          <w:rFonts w:ascii="Montserrat" w:hAnsi="Montserrat" w:cs="Arial"/>
          <w:sz w:val="20"/>
          <w:szCs w:val="20"/>
        </w:rPr>
      </w:pPr>
    </w:p>
    <w:p w14:paraId="53821540"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Conforme a lo previsto en el penúltimo párrafo del artículo 96, del Reglamento de la Ley</w:t>
      </w:r>
      <w:r w:rsidRPr="008C24D5">
        <w:rPr>
          <w:rFonts w:ascii="Montserrat" w:hAnsi="Montserrat" w:cs="Arial"/>
          <w:sz w:val="20"/>
          <w:szCs w:val="20"/>
          <w:lang w:val="es-MX"/>
        </w:rPr>
        <w:t xml:space="preserve"> </w:t>
      </w:r>
      <w:r w:rsidRPr="008C24D5">
        <w:rPr>
          <w:rFonts w:ascii="Montserrat" w:hAnsi="Montserrat" w:cs="Arial"/>
          <w:sz w:val="20"/>
          <w:szCs w:val="20"/>
        </w:rPr>
        <w:t>de adquisiciones, arrendamientos y servicios del sector público</w:t>
      </w:r>
      <w:r w:rsidRPr="008C24D5">
        <w:rPr>
          <w:rFonts w:ascii="Montserrat" w:hAnsi="Montserrat" w:cs="Arial"/>
          <w:sz w:val="20"/>
          <w:szCs w:val="20"/>
          <w:lang w:val="es-MX"/>
        </w:rPr>
        <w:t xml:space="preserve"> </w:t>
      </w:r>
      <w:r w:rsidRPr="008C24D5">
        <w:rPr>
          <w:rFonts w:ascii="Montserrat" w:hAnsi="Montserrat" w:cs="Arial"/>
          <w:sz w:val="20"/>
          <w:szCs w:val="20"/>
        </w:rPr>
        <w:t>y/o artículo 47 de la Ley de Adquisiciones, Arrendamiento y Prestación de Servicios del Estado de Tabasco, según corresponda, no se aceptará la estipulación de penas convencionales, ni intereses moratorios a cargo de los Servicios de Salud del Estado de Tabasco. No se aceptará la estipulación de penas convencionales, ni intereses moratorios a cargo de los Servicios de Salud del Estado de Tabasco.</w:t>
      </w:r>
    </w:p>
    <w:p w14:paraId="40762186" w14:textId="77777777" w:rsidR="007470A1" w:rsidRPr="008C24D5" w:rsidRDefault="007470A1" w:rsidP="007470A1">
      <w:pPr>
        <w:jc w:val="both"/>
        <w:rPr>
          <w:rFonts w:ascii="Montserrat" w:hAnsi="Montserrat" w:cs="Arial"/>
          <w:sz w:val="20"/>
          <w:szCs w:val="20"/>
        </w:rPr>
      </w:pPr>
    </w:p>
    <w:p w14:paraId="0EF0F364"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El Administrador del contrato será el encargado de realizar el trámite de la aplicación de las penas convencionales y de notificarle al POSIBLE PROVEEDOR.</w:t>
      </w:r>
    </w:p>
    <w:p w14:paraId="4CB5F169" w14:textId="77777777" w:rsidR="007470A1" w:rsidRPr="008C24D5" w:rsidRDefault="007470A1" w:rsidP="007470A1">
      <w:pPr>
        <w:jc w:val="both"/>
        <w:rPr>
          <w:rFonts w:ascii="Montserrat" w:hAnsi="Montserrat" w:cs="Arial"/>
          <w:b/>
          <w:bCs/>
          <w:sz w:val="20"/>
          <w:szCs w:val="20"/>
        </w:rPr>
      </w:pPr>
      <w:bookmarkStart w:id="3" w:name="_Hlk165468135"/>
    </w:p>
    <w:p w14:paraId="7AFB17D1" w14:textId="77777777" w:rsidR="007470A1" w:rsidRPr="008C24D5" w:rsidRDefault="007470A1" w:rsidP="007470A1">
      <w:pPr>
        <w:jc w:val="both"/>
        <w:rPr>
          <w:rFonts w:ascii="Montserrat" w:hAnsi="Montserrat" w:cs="Arial"/>
          <w:b/>
          <w:bCs/>
          <w:sz w:val="20"/>
          <w:szCs w:val="20"/>
        </w:rPr>
      </w:pPr>
      <w:r w:rsidRPr="008C24D5">
        <w:rPr>
          <w:rFonts w:ascii="Montserrat" w:hAnsi="Montserrat" w:cs="Arial"/>
          <w:b/>
          <w:bCs/>
          <w:sz w:val="20"/>
          <w:szCs w:val="20"/>
        </w:rPr>
        <w:t>DEDUCTIVAS</w:t>
      </w:r>
      <w:bookmarkEnd w:id="3"/>
    </w:p>
    <w:p w14:paraId="0DCDA27E" w14:textId="77777777" w:rsidR="007470A1" w:rsidRPr="008C24D5" w:rsidRDefault="007470A1" w:rsidP="007470A1">
      <w:pPr>
        <w:jc w:val="both"/>
        <w:rPr>
          <w:rFonts w:ascii="Montserrat" w:hAnsi="Montserrat" w:cs="Arial"/>
          <w:b/>
          <w:bCs/>
          <w:sz w:val="20"/>
          <w:szCs w:val="20"/>
        </w:rPr>
      </w:pPr>
    </w:p>
    <w:p w14:paraId="24DF6F1A"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 xml:space="preserve">Conforme a lo previsto en </w:t>
      </w:r>
      <w:r w:rsidRPr="008C24D5">
        <w:rPr>
          <w:rFonts w:ascii="Montserrat" w:hAnsi="Montserrat" w:cs="Arial"/>
          <w:sz w:val="20"/>
          <w:szCs w:val="20"/>
          <w:lang w:val="es-MX"/>
        </w:rPr>
        <w:t>los</w:t>
      </w:r>
      <w:r w:rsidRPr="008C24D5">
        <w:rPr>
          <w:rFonts w:ascii="Montserrat" w:hAnsi="Montserrat" w:cs="Arial"/>
          <w:sz w:val="20"/>
          <w:szCs w:val="20"/>
        </w:rPr>
        <w:t xml:space="preserve"> artículo</w:t>
      </w:r>
      <w:r w:rsidRPr="008C24D5">
        <w:rPr>
          <w:rFonts w:ascii="Montserrat" w:hAnsi="Montserrat" w:cs="Arial"/>
          <w:sz w:val="20"/>
          <w:szCs w:val="20"/>
          <w:lang w:val="es-MX"/>
        </w:rPr>
        <w:t>s</w:t>
      </w:r>
      <w:r w:rsidRPr="008C24D5">
        <w:rPr>
          <w:rFonts w:ascii="Montserrat" w:hAnsi="Montserrat" w:cs="Arial"/>
          <w:sz w:val="20"/>
          <w:szCs w:val="20"/>
        </w:rPr>
        <w:t xml:space="preserve"> 76 de la Ley de Adquisiciones, Arrendamientos y Servicios del Sector Público</w:t>
      </w:r>
      <w:r w:rsidRPr="008C24D5">
        <w:rPr>
          <w:rFonts w:ascii="Montserrat" w:hAnsi="Montserrat" w:cs="Arial"/>
          <w:sz w:val="20"/>
          <w:szCs w:val="20"/>
          <w:lang w:val="es-MX"/>
        </w:rPr>
        <w:t xml:space="preserve">, </w:t>
      </w:r>
      <w:r w:rsidRPr="008C24D5">
        <w:rPr>
          <w:rFonts w:ascii="Montserrat" w:hAnsi="Montserrat" w:cs="Arial"/>
          <w:sz w:val="20"/>
          <w:szCs w:val="20"/>
        </w:rPr>
        <w:t>97 de su Reglamento</w:t>
      </w:r>
      <w:r w:rsidRPr="008C24D5">
        <w:rPr>
          <w:rFonts w:ascii="Montserrat" w:hAnsi="Montserrat" w:cs="Arial"/>
          <w:sz w:val="20"/>
          <w:szCs w:val="20"/>
          <w:lang w:val="es-MX"/>
        </w:rPr>
        <w:t>,</w:t>
      </w:r>
      <w:r w:rsidRPr="008C24D5">
        <w:rPr>
          <w:rFonts w:ascii="Montserrat" w:hAnsi="Montserrat" w:cs="Arial"/>
          <w:sz w:val="20"/>
          <w:szCs w:val="20"/>
        </w:rPr>
        <w:t xml:space="preserve"> y/o artículo 57 del Reglamento de la Ley</w:t>
      </w:r>
      <w:r w:rsidRPr="008C24D5">
        <w:rPr>
          <w:rFonts w:ascii="Montserrat" w:eastAsia="Montserrat" w:hAnsi="Montserrat" w:cs="Montserrat"/>
          <w:bCs/>
          <w:sz w:val="20"/>
          <w:szCs w:val="20"/>
        </w:rPr>
        <w:t xml:space="preserve"> de Adquisiciones, Arrendamiento y Prestación de Servicios del Estado de Tabasco, según corresponda.</w:t>
      </w:r>
    </w:p>
    <w:p w14:paraId="2AB5FC2F" w14:textId="77777777" w:rsidR="007470A1" w:rsidRPr="008C24D5" w:rsidRDefault="007470A1" w:rsidP="007470A1">
      <w:pPr>
        <w:jc w:val="both"/>
        <w:rPr>
          <w:rFonts w:ascii="Montserrat" w:hAnsi="Montserrat" w:cs="Arial"/>
          <w:sz w:val="20"/>
          <w:szCs w:val="20"/>
        </w:rPr>
      </w:pPr>
    </w:p>
    <w:p w14:paraId="22985258"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lastRenderedPageBreak/>
        <w:t>Los Servicios de Salud del Estado de Tabasco a través del Administrador del Contrato, será responsable de aplicar las deducciones por incumplimiento parcial o deficiente en que pudiera incurrir el POSIBLE PROVEEDOR respecto a los conceptos que integran el bien y/o servicio o entrega de lo adjudicado que cada concepto de deducciones exceda a la parte proporcional de la garantía de cumplimiento que le corresponda del monto total del contrato; tomando en consideración preferentemente los siguientes elementos:</w:t>
      </w:r>
    </w:p>
    <w:p w14:paraId="489BC772" w14:textId="77777777" w:rsidR="007470A1" w:rsidRPr="008C24D5" w:rsidRDefault="007470A1" w:rsidP="007470A1">
      <w:pPr>
        <w:jc w:val="both"/>
        <w:rPr>
          <w:rFonts w:ascii="Montserrat" w:hAnsi="Montserrat" w:cs="Arial"/>
          <w:sz w:val="20"/>
          <w:szCs w:val="20"/>
        </w:rPr>
      </w:pPr>
    </w:p>
    <w:p w14:paraId="1B3F3336"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El servidor público Administrador del Contrato está facultado para verificar el cumplimiento del contrato y elaborar el escrito de conformidad donde se establezca que el POSIBLE PROVEEDOR cumplió con la prestación o entrega de lo establecido en el mismo, mismos que podrán ser sustituidos por el servidor público designado para el desempeño de esas funciones, sin necesidad de modificar el presente documento.</w:t>
      </w:r>
    </w:p>
    <w:p w14:paraId="629C6D71" w14:textId="77777777" w:rsidR="007470A1" w:rsidRPr="008C24D5" w:rsidRDefault="007470A1" w:rsidP="007470A1">
      <w:pPr>
        <w:jc w:val="both"/>
        <w:rPr>
          <w:rFonts w:ascii="Montserrat" w:hAnsi="Montserrat" w:cs="Arial"/>
          <w:sz w:val="20"/>
          <w:szCs w:val="20"/>
        </w:rPr>
      </w:pPr>
    </w:p>
    <w:p w14:paraId="261F6530"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1D79B3D0" w14:textId="77777777" w:rsidR="007470A1" w:rsidRPr="008C24D5" w:rsidRDefault="007470A1" w:rsidP="007470A1">
      <w:pPr>
        <w:jc w:val="both"/>
        <w:rPr>
          <w:rFonts w:ascii="Montserrat" w:hAnsi="Montserrat" w:cs="Arial"/>
          <w:sz w:val="20"/>
          <w:szCs w:val="20"/>
        </w:rPr>
      </w:pPr>
    </w:p>
    <w:p w14:paraId="60F3F014"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Los Servicios de Salud del Estado de Tabasco a través del Administrador del Contrato, rechazarán los bienes y/o servicios, que no cumplan las especificaciones establecidas en el respectivo contrato y en sus Anexos, obligándose al POSIBLE PROVEEDOR en este supuesto a realizarlos nuevamente bajo su responsabilidad y sin costo adicional para los Servicios de Salud del Estado de Tabasco, sin perjuicio de la aplicación de las penas convencionales o deducciones al cobro correspondiente.</w:t>
      </w:r>
    </w:p>
    <w:p w14:paraId="094E0DFB" w14:textId="77777777" w:rsidR="007470A1" w:rsidRPr="008C24D5" w:rsidRDefault="007470A1" w:rsidP="007470A1">
      <w:pPr>
        <w:jc w:val="both"/>
        <w:rPr>
          <w:rFonts w:ascii="Montserrat" w:hAnsi="Montserrat" w:cs="Arial"/>
          <w:sz w:val="20"/>
          <w:szCs w:val="20"/>
        </w:rPr>
      </w:pPr>
    </w:p>
    <w:p w14:paraId="127AFA14" w14:textId="77777777" w:rsidR="007470A1" w:rsidRPr="008C24D5" w:rsidRDefault="007470A1" w:rsidP="007470A1">
      <w:pPr>
        <w:jc w:val="both"/>
        <w:rPr>
          <w:rFonts w:ascii="Montserrat" w:hAnsi="Montserrat" w:cs="Arial"/>
          <w:sz w:val="20"/>
          <w:szCs w:val="20"/>
        </w:rPr>
      </w:pPr>
      <w:r w:rsidRPr="008C24D5">
        <w:rPr>
          <w:rFonts w:ascii="Montserrat" w:hAnsi="Montserrat" w:cs="Arial"/>
          <w:sz w:val="20"/>
          <w:szCs w:val="20"/>
        </w:rPr>
        <w:t>Los Servicios de Salud del Estado de Tabasco a través del Administrador del Contrato,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530B4630" w14:textId="77777777" w:rsidR="00805CF8" w:rsidRPr="00AB3250" w:rsidRDefault="00805CF8" w:rsidP="00AB3250">
      <w:pPr>
        <w:jc w:val="both"/>
        <w:rPr>
          <w:rFonts w:ascii="Montserrat" w:hAnsi="Montserrat" w:cs="Arial"/>
          <w:sz w:val="20"/>
          <w:szCs w:val="20"/>
        </w:rPr>
      </w:pPr>
    </w:p>
    <w:p w14:paraId="13A18C20" w14:textId="3EACE306" w:rsidR="006D7B25" w:rsidRPr="00EF0AB6" w:rsidRDefault="006D7B25" w:rsidP="00C2623C">
      <w:pPr>
        <w:pStyle w:val="Prrafodelista"/>
        <w:numPr>
          <w:ilvl w:val="0"/>
          <w:numId w:val="10"/>
        </w:numPr>
        <w:jc w:val="both"/>
        <w:rPr>
          <w:rFonts w:ascii="Montserrat" w:eastAsia="Montserrat" w:hAnsi="Montserrat" w:cs="Montserrat"/>
          <w:sz w:val="20"/>
          <w:szCs w:val="20"/>
        </w:rPr>
      </w:pPr>
      <w:r w:rsidRPr="00EF0AB6">
        <w:rPr>
          <w:rFonts w:ascii="Montserrat" w:eastAsia="Montserrat" w:hAnsi="Montserrat" w:cs="Montserrat"/>
          <w:b/>
          <w:sz w:val="20"/>
          <w:szCs w:val="20"/>
        </w:rPr>
        <w:t>DEVOLUCIÓN POR DEFECTOS, VICIOS OCULTOS DE LOS BIENES O DE LA CALIDAD DE LOS SERVICIOS.</w:t>
      </w:r>
    </w:p>
    <w:p w14:paraId="37895628" w14:textId="77777777" w:rsidR="006D7B25" w:rsidRPr="00EF0AB6" w:rsidRDefault="006D7B25" w:rsidP="003414AF">
      <w:pPr>
        <w:jc w:val="both"/>
        <w:rPr>
          <w:rFonts w:ascii="Montserrat" w:eastAsia="Montserrat" w:hAnsi="Montserrat" w:cs="Montserrat"/>
          <w:b/>
          <w:sz w:val="20"/>
          <w:szCs w:val="20"/>
          <w:lang w:val="es-MX"/>
        </w:rPr>
      </w:pPr>
    </w:p>
    <w:p w14:paraId="652DF981" w14:textId="4A8CECB3" w:rsidR="006D7B25" w:rsidRPr="00EF0AB6" w:rsidRDefault="006D7B25" w:rsidP="003414AF">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 xml:space="preserve">La devolución y reposición de </w:t>
      </w:r>
      <w:r w:rsidR="00C76013" w:rsidRPr="00EF0AB6">
        <w:rPr>
          <w:rFonts w:ascii="Montserrat" w:eastAsia="Montserrat" w:hAnsi="Montserrat" w:cs="Montserrat"/>
          <w:sz w:val="20"/>
          <w:szCs w:val="20"/>
          <w:lang w:val="es-MX"/>
        </w:rPr>
        <w:t>b</w:t>
      </w:r>
      <w:r w:rsidRPr="00EF0AB6">
        <w:rPr>
          <w:rFonts w:ascii="Montserrat" w:eastAsia="Montserrat" w:hAnsi="Montserrat" w:cs="Montserrat"/>
          <w:sz w:val="20"/>
          <w:szCs w:val="20"/>
          <w:lang w:val="es-MX"/>
        </w:rPr>
        <w:t xml:space="preserve">ienes </w:t>
      </w:r>
      <w:r w:rsidR="00C76013" w:rsidRPr="00EF0AB6">
        <w:rPr>
          <w:rFonts w:ascii="Montserrat" w:eastAsia="Montserrat" w:hAnsi="Montserrat" w:cs="Montserrat"/>
          <w:sz w:val="20"/>
          <w:szCs w:val="20"/>
          <w:lang w:val="es-MX"/>
        </w:rPr>
        <w:t>y/o servicios</w:t>
      </w:r>
      <w:r w:rsidRPr="00EF0AB6">
        <w:rPr>
          <w:rFonts w:ascii="Montserrat" w:eastAsia="Montserrat" w:hAnsi="Montserrat" w:cs="Montserrat"/>
          <w:sz w:val="20"/>
          <w:szCs w:val="20"/>
          <w:lang w:val="es-MX"/>
        </w:rPr>
        <w:t xml:space="preserve">, será por cuenta y a cargo del </w:t>
      </w:r>
      <w:r w:rsidR="00DE3E1A" w:rsidRPr="00EF0AB6">
        <w:rPr>
          <w:rFonts w:ascii="Montserrat" w:eastAsia="Montserrat" w:hAnsi="Montserrat" w:cs="Montserrat"/>
          <w:sz w:val="20"/>
          <w:szCs w:val="20"/>
          <w:lang w:val="es-MX"/>
        </w:rPr>
        <w:t>participante</w:t>
      </w:r>
      <w:r w:rsidRPr="00EF0AB6">
        <w:rPr>
          <w:rFonts w:ascii="Montserrat" w:eastAsia="Montserrat" w:hAnsi="Montserrat" w:cs="Montserrat"/>
          <w:sz w:val="20"/>
          <w:szCs w:val="20"/>
          <w:lang w:val="es-MX"/>
        </w:rPr>
        <w:t xml:space="preserve"> adjudicado, de acuerdo con lo establecido en el Anexo Técnico.</w:t>
      </w:r>
    </w:p>
    <w:p w14:paraId="71033D0B" w14:textId="1B6AB6BC" w:rsidR="00025B12" w:rsidRDefault="00025B12" w:rsidP="003414AF">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Los montos por deducir</w:t>
      </w:r>
      <w:r w:rsidR="006D7B25" w:rsidRPr="00EF0AB6">
        <w:rPr>
          <w:rFonts w:ascii="Montserrat" w:eastAsia="Montserrat" w:hAnsi="Montserrat" w:cs="Montserrat"/>
          <w:sz w:val="20"/>
          <w:szCs w:val="20"/>
          <w:lang w:val="es-MX"/>
        </w:rPr>
        <w:t xml:space="preserve"> se aplicarán en la factura que el </w:t>
      </w:r>
      <w:r w:rsidR="00F05AB7" w:rsidRPr="00EF0AB6">
        <w:rPr>
          <w:rFonts w:ascii="Montserrat" w:eastAsia="Calibri" w:hAnsi="Montserrat" w:cs="Arial"/>
          <w:sz w:val="20"/>
          <w:szCs w:val="20"/>
          <w:lang w:val="es-MX" w:eastAsia="es-MX"/>
        </w:rPr>
        <w:t>POSIBLE PROVEEDOR</w:t>
      </w:r>
      <w:r w:rsidR="006D7B25" w:rsidRPr="00EF0AB6">
        <w:rPr>
          <w:rFonts w:ascii="Montserrat" w:eastAsia="Montserrat" w:hAnsi="Montserrat" w:cs="Montserrat"/>
          <w:sz w:val="20"/>
          <w:szCs w:val="20"/>
          <w:lang w:val="es-MX"/>
        </w:rPr>
        <w:t xml:space="preserve"> presente para su cobro.</w:t>
      </w:r>
      <w:r w:rsidRPr="00EF0AB6">
        <w:rPr>
          <w:rFonts w:ascii="Montserrat" w:eastAsia="Montserrat" w:hAnsi="Montserrat" w:cs="Montserrat"/>
          <w:sz w:val="20"/>
          <w:szCs w:val="20"/>
          <w:lang w:val="es-MX"/>
        </w:rPr>
        <w:t xml:space="preserve"> </w:t>
      </w:r>
      <w:r w:rsidR="006D7B25" w:rsidRPr="00EF0AB6">
        <w:rPr>
          <w:rFonts w:ascii="Montserrat" w:eastAsia="Montserrat" w:hAnsi="Montserrat" w:cs="Montserrat"/>
          <w:sz w:val="20"/>
          <w:szCs w:val="20"/>
          <w:lang w:val="es-MX"/>
        </w:rPr>
        <w:t>Las deducciones no podrán exceder del 10% del monto máximo total del contrato.</w:t>
      </w:r>
    </w:p>
    <w:p w14:paraId="67F11599" w14:textId="77777777" w:rsidR="00AB3250" w:rsidRPr="00EF0AB6" w:rsidRDefault="00AB3250" w:rsidP="003414AF">
      <w:pPr>
        <w:jc w:val="both"/>
        <w:rPr>
          <w:rFonts w:ascii="Montserrat" w:eastAsia="Montserrat" w:hAnsi="Montserrat" w:cs="Montserrat"/>
          <w:sz w:val="20"/>
          <w:szCs w:val="20"/>
          <w:lang w:val="es-MX"/>
        </w:rPr>
      </w:pPr>
    </w:p>
    <w:p w14:paraId="01BB2441" w14:textId="15DF2101" w:rsidR="006D7B25" w:rsidRPr="00EF0AB6" w:rsidRDefault="00025B12" w:rsidP="003414AF">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L</w:t>
      </w:r>
      <w:r w:rsidR="004B3EC7">
        <w:rPr>
          <w:rFonts w:ascii="Montserrat" w:eastAsia="Montserrat" w:hAnsi="Montserrat" w:cs="Montserrat"/>
          <w:sz w:val="20"/>
          <w:szCs w:val="20"/>
          <w:lang w:val="es-MX"/>
        </w:rPr>
        <w:t>os Servicios de Salud</w:t>
      </w:r>
      <w:r w:rsidR="006D7B25" w:rsidRPr="00EF0AB6">
        <w:rPr>
          <w:rFonts w:ascii="Montserrat" w:eastAsia="Montserrat" w:hAnsi="Montserrat" w:cs="Montserrat"/>
          <w:sz w:val="20"/>
          <w:szCs w:val="20"/>
          <w:lang w:val="es-MX"/>
        </w:rPr>
        <w:t xml:space="preserve"> descontará las cantidades por concepto de deductivas de la factura que el </w:t>
      </w:r>
      <w:r w:rsidR="00F05AB7" w:rsidRPr="00EF0AB6">
        <w:rPr>
          <w:rFonts w:ascii="Montserrat" w:eastAsia="Calibri" w:hAnsi="Montserrat" w:cs="Arial"/>
          <w:sz w:val="20"/>
          <w:szCs w:val="20"/>
          <w:lang w:val="es-MX" w:eastAsia="es-MX"/>
        </w:rPr>
        <w:t>POSIBLE PROVEEDOR</w:t>
      </w:r>
      <w:r w:rsidR="007C2D64" w:rsidRPr="00EF0AB6">
        <w:rPr>
          <w:rFonts w:ascii="Montserrat" w:eastAsia="Montserrat" w:hAnsi="Montserrat" w:cs="Montserrat"/>
          <w:sz w:val="20"/>
          <w:szCs w:val="20"/>
          <w:lang w:val="es-MX"/>
        </w:rPr>
        <w:t xml:space="preserve"> </w:t>
      </w:r>
      <w:r w:rsidR="006D7B25" w:rsidRPr="00EF0AB6">
        <w:rPr>
          <w:rFonts w:ascii="Montserrat" w:eastAsia="Montserrat" w:hAnsi="Montserrat" w:cs="Montserrat"/>
          <w:sz w:val="20"/>
          <w:szCs w:val="20"/>
          <w:lang w:val="es-MX"/>
        </w:rPr>
        <w:t>presente para su cobro.</w:t>
      </w:r>
    </w:p>
    <w:p w14:paraId="036A8398" w14:textId="77777777" w:rsidR="006D7B25" w:rsidRPr="00EF0AB6" w:rsidRDefault="006D7B25" w:rsidP="003414AF">
      <w:pPr>
        <w:jc w:val="both"/>
        <w:rPr>
          <w:rFonts w:ascii="Montserrat" w:eastAsia="Montserrat" w:hAnsi="Montserrat" w:cs="Montserrat"/>
          <w:sz w:val="20"/>
          <w:szCs w:val="20"/>
          <w:lang w:val="es-MX"/>
        </w:rPr>
      </w:pPr>
    </w:p>
    <w:p w14:paraId="0D988492" w14:textId="77777777" w:rsidR="00AB3250" w:rsidRPr="00776D68" w:rsidRDefault="00AB3250" w:rsidP="00AB3250">
      <w:pPr>
        <w:jc w:val="both"/>
        <w:rPr>
          <w:rFonts w:ascii="Montserrat" w:eastAsia="Montserrat" w:hAnsi="Montserrat" w:cs="Montserrat"/>
          <w:sz w:val="20"/>
          <w:szCs w:val="20"/>
          <w:lang w:val="es-MX"/>
        </w:rPr>
      </w:pPr>
      <w:bookmarkStart w:id="4" w:name="_Hlk213238361"/>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w:t>
      </w:r>
      <w:r w:rsidRPr="00B640FF">
        <w:rPr>
          <w:rFonts w:ascii="Montserrat" w:eastAsia="Montserrat" w:hAnsi="Montserrat" w:cs="Montserrat"/>
          <w:sz w:val="20"/>
          <w:szCs w:val="20"/>
        </w:rPr>
        <w:lastRenderedPageBreak/>
        <w:t xml:space="preserve">causar al Organismo y/o a terceros, con motivo de las obligaciones pactadas en el instrumento jurídico correspondiente, o bien, por los defectos o vicios ocultos en los </w:t>
      </w:r>
      <w:r w:rsidRPr="00B640FF">
        <w:rPr>
          <w:rFonts w:ascii="Montserrat" w:eastAsia="Montserrat" w:hAnsi="Montserrat" w:cs="Montserrat"/>
          <w:sz w:val="20"/>
          <w:szCs w:val="20"/>
          <w:lang w:val="es-MX"/>
        </w:rPr>
        <w:t>Servicios</w:t>
      </w:r>
      <w:r w:rsidRPr="00B640FF">
        <w:rPr>
          <w:rFonts w:ascii="Montserrat" w:eastAsia="Montserrat" w:hAnsi="Montserrat" w:cs="Montserrat"/>
          <w:sz w:val="20"/>
          <w:szCs w:val="20"/>
        </w:rPr>
        <w:t xml:space="preserve"> entregados, de conformidad con lo establecido en el artículo </w:t>
      </w:r>
      <w:r>
        <w:rPr>
          <w:rFonts w:ascii="Montserrat" w:eastAsia="Montserrat" w:hAnsi="Montserrat" w:cs="Montserrat"/>
          <w:sz w:val="20"/>
          <w:szCs w:val="20"/>
          <w:lang w:val="es-MX"/>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lang w:val="es-MX"/>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lang w:val="es-MX"/>
        </w:rPr>
        <w:t>Ley de Adquisiciones, Arrendamientos y Prestación de Servicios del Estado de Tabasco</w:t>
      </w:r>
      <w:r>
        <w:rPr>
          <w:rFonts w:ascii="Montserrat" w:eastAsia="Aptos" w:hAnsi="Montserrat"/>
          <w:kern w:val="2"/>
          <w:sz w:val="20"/>
          <w:szCs w:val="20"/>
          <w:lang w:val="es-MX"/>
        </w:rPr>
        <w:t>, según corresponda.</w:t>
      </w:r>
    </w:p>
    <w:bookmarkEnd w:id="4"/>
    <w:p w14:paraId="4A61D81D" w14:textId="77777777" w:rsidR="006D7B25" w:rsidRPr="00EF0AB6" w:rsidRDefault="006D7B25" w:rsidP="003414AF">
      <w:pPr>
        <w:jc w:val="both"/>
        <w:rPr>
          <w:rFonts w:ascii="Montserrat" w:eastAsia="Montserrat" w:hAnsi="Montserrat" w:cs="Montserrat"/>
          <w:sz w:val="20"/>
          <w:szCs w:val="20"/>
          <w:lang w:val="es-MX"/>
        </w:rPr>
      </w:pPr>
    </w:p>
    <w:p w14:paraId="26ACA552" w14:textId="046CF7A4" w:rsidR="006D7B25" w:rsidRPr="00EF0AB6" w:rsidRDefault="00F2248E" w:rsidP="003414AF">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L</w:t>
      </w:r>
      <w:r w:rsidR="00D73261" w:rsidRPr="00EF0AB6">
        <w:rPr>
          <w:rFonts w:ascii="Montserrat" w:eastAsia="Montserrat" w:hAnsi="Montserrat" w:cs="Montserrat"/>
          <w:sz w:val="20"/>
          <w:szCs w:val="20"/>
          <w:lang w:val="es-MX"/>
        </w:rPr>
        <w:t>os</w:t>
      </w:r>
      <w:r w:rsidRPr="00EF0AB6">
        <w:rPr>
          <w:rFonts w:ascii="Montserrat" w:eastAsia="Montserrat" w:hAnsi="Montserrat" w:cs="Montserrat"/>
          <w:sz w:val="20"/>
          <w:szCs w:val="20"/>
          <w:lang w:val="es-MX"/>
        </w:rPr>
        <w:t xml:space="preserve"> Se</w:t>
      </w:r>
      <w:r w:rsidR="00D73261" w:rsidRPr="00EF0AB6">
        <w:rPr>
          <w:rFonts w:ascii="Montserrat" w:eastAsia="Montserrat" w:hAnsi="Montserrat" w:cs="Montserrat"/>
          <w:sz w:val="20"/>
          <w:szCs w:val="20"/>
          <w:lang w:val="es-MX"/>
        </w:rPr>
        <w:t>rvicios de Salud</w:t>
      </w:r>
      <w:r w:rsidR="006D7B25" w:rsidRPr="00EF0AB6">
        <w:rPr>
          <w:rFonts w:ascii="Montserrat" w:eastAsia="Montserrat" w:hAnsi="Montserrat" w:cs="Montserrat"/>
          <w:sz w:val="20"/>
          <w:szCs w:val="20"/>
          <w:lang w:val="es-MX"/>
        </w:rPr>
        <w:t xml:space="preserve"> podrá verificar el cumplimiento de los requisitos de calidad de los bienes</w:t>
      </w:r>
      <w:r w:rsidRPr="00EF0AB6">
        <w:rPr>
          <w:rFonts w:ascii="Montserrat" w:eastAsia="Montserrat" w:hAnsi="Montserrat" w:cs="Montserrat"/>
          <w:sz w:val="20"/>
          <w:szCs w:val="20"/>
          <w:lang w:val="es-MX"/>
        </w:rPr>
        <w:t xml:space="preserve"> y/o servicios</w:t>
      </w:r>
      <w:r w:rsidR="006D7B25" w:rsidRPr="00EF0AB6">
        <w:rPr>
          <w:rFonts w:ascii="Montserrat" w:eastAsia="Montserrat" w:hAnsi="Montserrat" w:cs="Montserrat"/>
          <w:sz w:val="20"/>
          <w:szCs w:val="20"/>
          <w:lang w:val="es-MX"/>
        </w:rPr>
        <w:t>, a través de</w:t>
      </w:r>
      <w:r w:rsidR="00D73261" w:rsidRPr="00EF0AB6">
        <w:rPr>
          <w:rFonts w:ascii="Montserrat" w:eastAsia="Montserrat" w:hAnsi="Montserrat" w:cs="Montserrat"/>
          <w:sz w:val="20"/>
          <w:szCs w:val="20"/>
          <w:lang w:val="es-MX"/>
        </w:rPr>
        <w:t xml:space="preserve"> </w:t>
      </w:r>
      <w:r w:rsidR="00E54E75" w:rsidRPr="00EF0AB6">
        <w:rPr>
          <w:rFonts w:ascii="Montserrat" w:eastAsia="Montserrat" w:hAnsi="Montserrat" w:cs="Montserrat"/>
          <w:sz w:val="20"/>
          <w:szCs w:val="20"/>
          <w:lang w:val="es-MX"/>
        </w:rPr>
        <w:t>l</w:t>
      </w:r>
      <w:r w:rsidR="00D73261" w:rsidRPr="00EF0AB6">
        <w:rPr>
          <w:rFonts w:ascii="Montserrat" w:eastAsia="Montserrat" w:hAnsi="Montserrat" w:cs="Montserrat"/>
          <w:sz w:val="20"/>
          <w:szCs w:val="20"/>
          <w:lang w:val="es-MX"/>
        </w:rPr>
        <w:t>os Dirección de Programas Preventivos</w:t>
      </w:r>
      <w:r w:rsidR="006D7B25" w:rsidRPr="00EF0AB6">
        <w:rPr>
          <w:rFonts w:ascii="Montserrat" w:eastAsia="Montserrat" w:hAnsi="Montserrat" w:cs="Montserrat"/>
          <w:sz w:val="20"/>
          <w:szCs w:val="20"/>
          <w:lang w:val="es-MX"/>
        </w:rPr>
        <w:t xml:space="preserve">, cuyas muestras utilizadas para este efecto deberán ser repuestas por el </w:t>
      </w:r>
      <w:r w:rsidR="00F05AB7" w:rsidRPr="00EF0AB6">
        <w:rPr>
          <w:rFonts w:ascii="Montserrat" w:eastAsia="Calibri" w:hAnsi="Montserrat" w:cs="Arial"/>
          <w:sz w:val="20"/>
          <w:szCs w:val="20"/>
          <w:lang w:val="es-MX" w:eastAsia="es-MX"/>
        </w:rPr>
        <w:t>POSIBLE PROVEEDOR</w:t>
      </w:r>
      <w:r w:rsidR="007C2D64" w:rsidRPr="00EF0AB6">
        <w:rPr>
          <w:rFonts w:ascii="Montserrat" w:eastAsia="Calibri" w:hAnsi="Montserrat" w:cs="Arial"/>
          <w:sz w:val="20"/>
          <w:szCs w:val="20"/>
          <w:lang w:val="es-MX" w:eastAsia="es-MX"/>
        </w:rPr>
        <w:t>,</w:t>
      </w:r>
      <w:r w:rsidR="006D7B25" w:rsidRPr="00EF0AB6">
        <w:rPr>
          <w:rFonts w:ascii="Montserrat" w:eastAsia="Montserrat" w:hAnsi="Montserrat" w:cs="Montserrat"/>
          <w:sz w:val="20"/>
          <w:szCs w:val="20"/>
          <w:lang w:val="es-MX"/>
        </w:rPr>
        <w:t xml:space="preserve"> sin costo para </w:t>
      </w:r>
      <w:r w:rsidR="00E54E75" w:rsidRPr="00EF0AB6">
        <w:rPr>
          <w:rFonts w:ascii="Montserrat" w:eastAsia="Montserrat" w:hAnsi="Montserrat" w:cs="Montserrat"/>
          <w:sz w:val="20"/>
          <w:szCs w:val="20"/>
          <w:lang w:val="es-MX"/>
        </w:rPr>
        <w:t>l</w:t>
      </w:r>
      <w:r w:rsidR="004B3EC7">
        <w:rPr>
          <w:rFonts w:ascii="Montserrat" w:eastAsia="Montserrat" w:hAnsi="Montserrat" w:cs="Montserrat"/>
          <w:sz w:val="20"/>
          <w:szCs w:val="20"/>
          <w:lang w:val="es-MX"/>
        </w:rPr>
        <w:t>os Servicios</w:t>
      </w:r>
      <w:r w:rsidR="00E54E75" w:rsidRPr="00EF0AB6">
        <w:rPr>
          <w:rFonts w:ascii="Montserrat" w:eastAsia="Montserrat" w:hAnsi="Montserrat" w:cs="Montserrat"/>
          <w:sz w:val="20"/>
          <w:szCs w:val="20"/>
          <w:lang w:val="es-MX"/>
        </w:rPr>
        <w:t xml:space="preserve"> de Salud</w:t>
      </w:r>
      <w:r w:rsidR="006D7B25" w:rsidRPr="00EF0AB6">
        <w:rPr>
          <w:rFonts w:ascii="Montserrat" w:eastAsia="Montserrat" w:hAnsi="Montserrat" w:cs="Montserrat"/>
          <w:sz w:val="20"/>
          <w:szCs w:val="20"/>
          <w:lang w:val="es-MX"/>
        </w:rPr>
        <w:t xml:space="preserve"> que así lo solicite.</w:t>
      </w:r>
    </w:p>
    <w:p w14:paraId="484EEF3D" w14:textId="77777777" w:rsidR="006D7B25" w:rsidRPr="00EF0AB6" w:rsidRDefault="006D7B25" w:rsidP="003414AF">
      <w:pPr>
        <w:jc w:val="both"/>
        <w:rPr>
          <w:rFonts w:ascii="Montserrat" w:eastAsia="Montserrat" w:hAnsi="Montserrat" w:cs="Montserrat"/>
          <w:sz w:val="20"/>
          <w:szCs w:val="20"/>
          <w:lang w:val="es-MX"/>
        </w:rPr>
      </w:pPr>
    </w:p>
    <w:p w14:paraId="140534D9" w14:textId="466A8C19" w:rsidR="006D7B25" w:rsidRPr="00EF0AB6" w:rsidRDefault="006D7B25" w:rsidP="00C2623C">
      <w:pPr>
        <w:pStyle w:val="Prrafodelista"/>
        <w:numPr>
          <w:ilvl w:val="0"/>
          <w:numId w:val="10"/>
        </w:numPr>
        <w:jc w:val="both"/>
        <w:rPr>
          <w:rFonts w:ascii="Montserrat" w:eastAsia="Montserrat" w:hAnsi="Montserrat" w:cs="Montserrat"/>
          <w:b/>
          <w:sz w:val="20"/>
          <w:szCs w:val="20"/>
        </w:rPr>
      </w:pPr>
      <w:r w:rsidRPr="00EF0AB6">
        <w:rPr>
          <w:rFonts w:ascii="Montserrat" w:eastAsia="Montserrat" w:hAnsi="Montserrat" w:cs="Montserrat"/>
          <w:b/>
          <w:sz w:val="20"/>
          <w:szCs w:val="20"/>
        </w:rPr>
        <w:t>GARANTÍA DE CUMPLIMIENTO</w:t>
      </w:r>
    </w:p>
    <w:p w14:paraId="0B4D2004" w14:textId="77777777" w:rsidR="006D7B25" w:rsidRPr="00EF0AB6" w:rsidRDefault="006D7B25" w:rsidP="003414AF">
      <w:pPr>
        <w:jc w:val="both"/>
        <w:rPr>
          <w:rFonts w:ascii="Montserrat" w:eastAsia="Montserrat" w:hAnsi="Montserrat" w:cs="Montserrat"/>
          <w:b/>
          <w:sz w:val="20"/>
          <w:szCs w:val="20"/>
          <w:lang w:val="es-MX"/>
        </w:rPr>
      </w:pPr>
    </w:p>
    <w:p w14:paraId="58FACD0C" w14:textId="77777777" w:rsidR="00402A72" w:rsidRPr="003117E2" w:rsidRDefault="00402A72" w:rsidP="00402A72">
      <w:pPr>
        <w:jc w:val="both"/>
        <w:rPr>
          <w:rFonts w:ascii="Montserrat" w:eastAsia="Montserrat" w:hAnsi="Montserrat" w:cs="Montserrat"/>
          <w:sz w:val="20"/>
          <w:szCs w:val="20"/>
          <w:lang w:val="es-MX"/>
        </w:rPr>
      </w:pPr>
      <w:bookmarkStart w:id="5" w:name="_Hlk214609922"/>
      <w:r w:rsidRPr="003117E2">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3117E2">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w:t>
      </w:r>
      <w:r>
        <w:rPr>
          <w:rFonts w:ascii="Montserrat" w:eastAsia="Montserrat" w:hAnsi="Montserrat" w:cs="Montserrat"/>
          <w:sz w:val="20"/>
          <w:szCs w:val="20"/>
          <w:lang w:val="es-MX"/>
        </w:rPr>
        <w:t xml:space="preserve">Por </w:t>
      </w:r>
      <w:r w:rsidRPr="003117E2">
        <w:rPr>
          <w:rFonts w:ascii="Montserrat" w:eastAsia="Montserrat" w:hAnsi="Montserrat" w:cs="Montserrat"/>
          <w:sz w:val="20"/>
          <w:szCs w:val="20"/>
        </w:rPr>
        <w:t>un monto equivalente al 10% (diez por ciento) del monto total máximo del contrato a erogar en el ejercicio fiscal de que se trate</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cada ejercicio fiscal por el monto a erogar en el mismo, sin considerar el Impuesto al Valor Agregado (IVA).</w:t>
      </w:r>
      <w:r w:rsidRPr="003117E2">
        <w:rPr>
          <w:rFonts w:ascii="Montserrat" w:eastAsia="Montserrat" w:hAnsi="Montserrat" w:cs="Montserrat"/>
          <w:sz w:val="20"/>
          <w:szCs w:val="20"/>
          <w:lang w:val="es-MX"/>
        </w:rPr>
        <w:t xml:space="preserve"> Y con fundamento en el artículo </w:t>
      </w:r>
      <w:bookmarkStart w:id="6" w:name="_Hlk208486354"/>
      <w:r>
        <w:rPr>
          <w:rFonts w:ascii="Montserrat" w:eastAsia="Montserrat" w:hAnsi="Montserrat" w:cs="Montserrat"/>
          <w:sz w:val="20"/>
          <w:szCs w:val="20"/>
          <w:lang w:val="es-MX"/>
        </w:rPr>
        <w:t>69</w:t>
      </w:r>
      <w:r w:rsidRPr="003117E2">
        <w:rPr>
          <w:rFonts w:ascii="Montserrat" w:eastAsia="Montserrat" w:hAnsi="Montserrat" w:cs="Montserrat"/>
          <w:sz w:val="20"/>
          <w:szCs w:val="20"/>
          <w:lang w:val="es-MX"/>
        </w:rPr>
        <w:t xml:space="preserve"> de la Ley de Adquisiciones, Arrendamientos y Servicios del Sector Público y 103 Fracción I de su Reglamento. Según corresponda la fuente de financiamiento.</w:t>
      </w:r>
    </w:p>
    <w:bookmarkEnd w:id="5"/>
    <w:bookmarkEnd w:id="6"/>
    <w:p w14:paraId="16814EE6" w14:textId="77777777" w:rsidR="006D7B25" w:rsidRPr="00EF0AB6" w:rsidRDefault="006D7B25" w:rsidP="003414AF">
      <w:pPr>
        <w:jc w:val="both"/>
        <w:rPr>
          <w:rFonts w:ascii="Montserrat" w:eastAsia="Montserrat" w:hAnsi="Montserrat" w:cs="Montserrat"/>
          <w:sz w:val="20"/>
          <w:szCs w:val="20"/>
          <w:lang w:val="es-MX"/>
        </w:rPr>
      </w:pPr>
    </w:p>
    <w:p w14:paraId="1E2B410B" w14:textId="31B6A4C2" w:rsidR="00041CEC" w:rsidRDefault="001A434A" w:rsidP="003414AF">
      <w:pPr>
        <w:jc w:val="both"/>
        <w:rPr>
          <w:rFonts w:ascii="Montserrat" w:eastAsia="Montserrat" w:hAnsi="Montserrat" w:cs="Montserrat"/>
          <w:sz w:val="20"/>
          <w:szCs w:val="20"/>
          <w:lang w:val="es-MX"/>
        </w:rPr>
      </w:pPr>
      <w:r w:rsidRPr="00EF0AB6">
        <w:rPr>
          <w:rFonts w:ascii="Montserrat" w:eastAsia="Montserrat" w:hAnsi="Montserrat" w:cs="Montserrat"/>
          <w:sz w:val="20"/>
          <w:szCs w:val="20"/>
          <w:lang w:val="es-MX"/>
        </w:rPr>
        <w:t xml:space="preserve">Dicha póliza de garantía de cumplimiento del contrato, será devuelta al </w:t>
      </w:r>
      <w:r w:rsidR="00F05AB7" w:rsidRPr="00EF0AB6">
        <w:rPr>
          <w:rFonts w:ascii="Montserrat" w:eastAsia="Calibri" w:hAnsi="Montserrat" w:cs="Arial"/>
          <w:sz w:val="20"/>
          <w:szCs w:val="20"/>
          <w:lang w:val="es-MX" w:eastAsia="es-MX"/>
        </w:rPr>
        <w:t>POSIBLE PROVEEDOR</w:t>
      </w:r>
      <w:r w:rsidR="007C2D64" w:rsidRPr="00EF0AB6">
        <w:rPr>
          <w:rFonts w:ascii="Montserrat" w:eastAsia="Montserrat" w:hAnsi="Montserrat" w:cs="Montserrat"/>
          <w:sz w:val="20"/>
          <w:szCs w:val="20"/>
          <w:lang w:val="es-MX"/>
        </w:rPr>
        <w:t xml:space="preserve"> </w:t>
      </w:r>
      <w:r w:rsidRPr="00EF0AB6">
        <w:rPr>
          <w:rFonts w:ascii="Montserrat" w:eastAsia="Montserrat" w:hAnsi="Montserrat" w:cs="Montserrat"/>
          <w:sz w:val="20"/>
          <w:szCs w:val="20"/>
          <w:lang w:val="es-MX"/>
        </w:rPr>
        <w:t xml:space="preserve">una vez que </w:t>
      </w:r>
      <w:r w:rsidR="00E54E75" w:rsidRPr="00EF0AB6">
        <w:rPr>
          <w:rFonts w:ascii="Montserrat" w:eastAsia="Montserrat" w:hAnsi="Montserrat" w:cs="Montserrat"/>
          <w:sz w:val="20"/>
          <w:szCs w:val="20"/>
          <w:lang w:val="es-MX"/>
        </w:rPr>
        <w:t>l</w:t>
      </w:r>
      <w:r w:rsidR="004B3EC7">
        <w:rPr>
          <w:rFonts w:ascii="Montserrat" w:eastAsia="Montserrat" w:hAnsi="Montserrat" w:cs="Montserrat"/>
          <w:sz w:val="20"/>
          <w:szCs w:val="20"/>
          <w:lang w:val="es-MX"/>
        </w:rPr>
        <w:t>os Servicios</w:t>
      </w:r>
      <w:r w:rsidR="00E54E75" w:rsidRPr="00EF0AB6">
        <w:rPr>
          <w:rFonts w:ascii="Montserrat" w:eastAsia="Montserrat" w:hAnsi="Montserrat" w:cs="Montserrat"/>
          <w:sz w:val="20"/>
          <w:szCs w:val="20"/>
          <w:lang w:val="es-MX"/>
        </w:rPr>
        <w:t xml:space="preserve"> de Salud de Tabasco</w:t>
      </w:r>
      <w:r w:rsidRPr="00EF0AB6">
        <w:rPr>
          <w:rFonts w:ascii="Montserrat" w:eastAsia="Montserrat" w:hAnsi="Montserrat" w:cs="Montserrat"/>
          <w:sz w:val="20"/>
          <w:szCs w:val="20"/>
          <w:lang w:val="es-MX"/>
        </w:rPr>
        <w:t xml:space="preserve"> le otorgue autorización por escrito, para que éste pueda solicitar a la afianzadora correspondiente la cancelación de la fianza, autorización que se entregará al </w:t>
      </w:r>
      <w:r w:rsidR="00F05AB7" w:rsidRPr="00EF0AB6">
        <w:rPr>
          <w:rFonts w:ascii="Montserrat" w:eastAsia="Calibri" w:hAnsi="Montserrat" w:cs="Arial"/>
          <w:sz w:val="20"/>
          <w:szCs w:val="20"/>
          <w:lang w:val="es-MX" w:eastAsia="es-MX"/>
        </w:rPr>
        <w:t>POSIBLE PROVEEDOR</w:t>
      </w:r>
      <w:r w:rsidRPr="00EF0AB6">
        <w:rPr>
          <w:rFonts w:ascii="Montserrat" w:eastAsia="Montserrat" w:hAnsi="Montserrat" w:cs="Montserrat"/>
          <w:sz w:val="20"/>
          <w:szCs w:val="20"/>
          <w:lang w:val="es-MX"/>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46DB7AC5" w14:textId="77777777" w:rsidR="00F179C8" w:rsidRPr="00EF0AB6" w:rsidRDefault="00F179C8" w:rsidP="003414AF">
      <w:pPr>
        <w:jc w:val="both"/>
        <w:rPr>
          <w:rFonts w:ascii="Montserrat" w:eastAsia="Montserrat" w:hAnsi="Montserrat" w:cs="Montserrat"/>
          <w:sz w:val="20"/>
          <w:szCs w:val="20"/>
          <w:lang w:val="es-MX"/>
        </w:rPr>
      </w:pPr>
    </w:p>
    <w:p w14:paraId="5A36704D" w14:textId="2F6C4D1F" w:rsidR="006D7B25" w:rsidRPr="00C13199" w:rsidRDefault="006D7B25" w:rsidP="00C2623C">
      <w:pPr>
        <w:pStyle w:val="Prrafodelista"/>
        <w:numPr>
          <w:ilvl w:val="0"/>
          <w:numId w:val="10"/>
        </w:numPr>
        <w:jc w:val="both"/>
        <w:rPr>
          <w:rFonts w:ascii="Montserrat" w:eastAsia="Montserrat" w:hAnsi="Montserrat" w:cs="Montserrat"/>
          <w:b/>
          <w:sz w:val="20"/>
          <w:szCs w:val="20"/>
        </w:rPr>
      </w:pPr>
      <w:r w:rsidRPr="00C13199">
        <w:rPr>
          <w:rFonts w:ascii="Montserrat" w:eastAsia="Montserrat" w:hAnsi="Montserrat" w:cs="Montserrat"/>
          <w:b/>
          <w:sz w:val="20"/>
          <w:szCs w:val="20"/>
        </w:rPr>
        <w:t>FORMA DE PAGO:</w:t>
      </w:r>
      <w:r w:rsidR="00EC715C" w:rsidRPr="00C13199">
        <w:rPr>
          <w:rFonts w:ascii="Montserrat" w:eastAsia="Montserrat" w:hAnsi="Montserrat" w:cs="Montserrat"/>
          <w:b/>
          <w:sz w:val="20"/>
          <w:szCs w:val="20"/>
        </w:rPr>
        <w:t xml:space="preserve"> </w:t>
      </w:r>
    </w:p>
    <w:p w14:paraId="757F2C76" w14:textId="77777777" w:rsidR="006D7B25" w:rsidRPr="00EF0AB6" w:rsidRDefault="006D7B25" w:rsidP="003414AF">
      <w:pPr>
        <w:jc w:val="both"/>
        <w:rPr>
          <w:rFonts w:ascii="Montserrat" w:eastAsia="Montserrat" w:hAnsi="Montserrat" w:cs="Montserrat"/>
          <w:b/>
          <w:sz w:val="20"/>
          <w:szCs w:val="20"/>
          <w:lang w:val="es-MX"/>
        </w:rPr>
      </w:pPr>
    </w:p>
    <w:p w14:paraId="7D544435" w14:textId="2BF2D623" w:rsidR="00AF7D5C" w:rsidRPr="00EF0AB6" w:rsidRDefault="00696CA8" w:rsidP="003414AF">
      <w:pPr>
        <w:jc w:val="both"/>
        <w:rPr>
          <w:rFonts w:ascii="Montserrat" w:eastAsiaTheme="minorHAnsi" w:hAnsi="Montserrat" w:cs="Arial"/>
          <w:sz w:val="20"/>
          <w:szCs w:val="20"/>
          <w:lang w:val="es-MX"/>
        </w:rPr>
      </w:pPr>
      <w:r w:rsidRPr="002E3D0C">
        <w:rPr>
          <w:rFonts w:ascii="Montserrat" w:eastAsia="Calibri" w:hAnsi="Montserrat" w:cs="Arial"/>
          <w:bCs/>
          <w:color w:val="000000" w:themeColor="text1"/>
          <w:sz w:val="20"/>
          <w:szCs w:val="20"/>
        </w:rPr>
        <w:t xml:space="preserve">Con fundamento en </w:t>
      </w:r>
      <w:r>
        <w:rPr>
          <w:rFonts w:ascii="Montserrat" w:eastAsia="Calibri" w:hAnsi="Montserrat" w:cs="Arial"/>
          <w:bCs/>
          <w:color w:val="000000" w:themeColor="text1"/>
          <w:sz w:val="20"/>
          <w:szCs w:val="20"/>
        </w:rPr>
        <w:t>los</w:t>
      </w:r>
      <w:r w:rsidRPr="002E3D0C">
        <w:rPr>
          <w:rFonts w:ascii="Montserrat" w:eastAsia="Calibri" w:hAnsi="Montserrat" w:cs="Arial"/>
          <w:bCs/>
          <w:color w:val="000000" w:themeColor="text1"/>
          <w:sz w:val="20"/>
          <w:szCs w:val="20"/>
        </w:rPr>
        <w:t xml:space="preserve"> artículo</w:t>
      </w:r>
      <w:r>
        <w:rPr>
          <w:rFonts w:ascii="Montserrat" w:eastAsia="Calibri" w:hAnsi="Montserrat" w:cs="Arial"/>
          <w:bCs/>
          <w:color w:val="000000" w:themeColor="text1"/>
          <w:sz w:val="20"/>
          <w:szCs w:val="20"/>
        </w:rPr>
        <w:t>s</w:t>
      </w:r>
      <w:r w:rsidRPr="002E3D0C">
        <w:rPr>
          <w:rFonts w:ascii="Montserrat" w:eastAsia="Calibri" w:hAnsi="Montserrat" w:cs="Arial"/>
          <w:bCs/>
          <w:color w:val="000000" w:themeColor="text1"/>
          <w:sz w:val="20"/>
          <w:szCs w:val="20"/>
        </w:rPr>
        <w:t xml:space="preserve"> 73 de la </w:t>
      </w:r>
      <w:r w:rsidRPr="003117E2">
        <w:rPr>
          <w:rFonts w:ascii="Montserrat" w:eastAsia="Montserrat" w:hAnsi="Montserrat" w:cs="Montserrat"/>
          <w:sz w:val="20"/>
          <w:szCs w:val="20"/>
          <w:lang w:val="es-MX"/>
        </w:rPr>
        <w:t>Ley de Adquisiciones, Arrendamientos y Servicios del Sector Público</w:t>
      </w:r>
      <w:r>
        <w:rPr>
          <w:rFonts w:ascii="Montserrat" w:eastAsia="Calibri" w:hAnsi="Montserrat" w:cs="Arial"/>
          <w:bCs/>
          <w:color w:val="000000" w:themeColor="text1"/>
          <w:sz w:val="20"/>
          <w:szCs w:val="20"/>
        </w:rPr>
        <w:t xml:space="preserve">, </w:t>
      </w:r>
      <w:r w:rsidRPr="002E3D0C">
        <w:rPr>
          <w:rFonts w:ascii="Montserrat" w:eastAsia="Calibri" w:hAnsi="Montserrat" w:cs="Arial"/>
          <w:bCs/>
          <w:color w:val="000000" w:themeColor="text1"/>
          <w:sz w:val="20"/>
          <w:szCs w:val="20"/>
        </w:rPr>
        <w:t>89 de su Reglamento</w:t>
      </w:r>
      <w:r>
        <w:rPr>
          <w:rFonts w:ascii="Montserrat" w:eastAsia="Calibri" w:hAnsi="Montserrat" w:cs="Arial"/>
          <w:bCs/>
          <w:color w:val="000000" w:themeColor="text1"/>
          <w:sz w:val="20"/>
          <w:szCs w:val="20"/>
        </w:rPr>
        <w:t xml:space="preserve"> y articulo 50 de la </w:t>
      </w:r>
      <w:r w:rsidRPr="003117E2">
        <w:rPr>
          <w:rFonts w:ascii="Montserrat" w:eastAsia="Montserrat" w:hAnsi="Montserrat" w:cs="Montserrat"/>
          <w:sz w:val="20"/>
          <w:szCs w:val="20"/>
          <w:lang w:val="es-MX"/>
        </w:rPr>
        <w:t>Ley de Adquisiciones, Arrendamientos y Prestación de Servicios del Estado de Tabasco</w:t>
      </w:r>
      <w:r>
        <w:rPr>
          <w:rFonts w:ascii="Montserrat" w:eastAsia="Montserrat" w:hAnsi="Montserrat" w:cs="Montserrat"/>
          <w:sz w:val="20"/>
          <w:szCs w:val="20"/>
          <w:lang w:val="es-MX"/>
        </w:rPr>
        <w:t>, según corresponda</w:t>
      </w:r>
      <w:r w:rsidR="00AF7D5C" w:rsidRPr="00EF0AB6">
        <w:rPr>
          <w:rFonts w:ascii="Montserrat" w:eastAsia="Calibri" w:hAnsi="Montserrat" w:cs="Arial"/>
          <w:bCs/>
          <w:color w:val="000000" w:themeColor="text1"/>
          <w:sz w:val="20"/>
          <w:szCs w:val="20"/>
          <w:lang w:val="es-MX"/>
        </w:rPr>
        <w:t xml:space="preserve">, el pago por </w:t>
      </w:r>
      <w:r w:rsidR="0027793E" w:rsidRPr="00EF0AB6">
        <w:rPr>
          <w:rFonts w:ascii="Montserrat" w:eastAsia="Calibri" w:hAnsi="Montserrat" w:cs="Arial"/>
          <w:bCs/>
          <w:color w:val="000000" w:themeColor="text1"/>
          <w:sz w:val="20"/>
          <w:szCs w:val="20"/>
          <w:lang w:val="es-MX"/>
        </w:rPr>
        <w:t xml:space="preserve">los bienes y/o </w:t>
      </w:r>
      <w:r w:rsidR="00AF7D5C" w:rsidRPr="00EF0AB6">
        <w:rPr>
          <w:rFonts w:ascii="Montserrat" w:eastAsia="Calibri" w:hAnsi="Montserrat" w:cs="Arial"/>
          <w:bCs/>
          <w:color w:val="000000" w:themeColor="text1"/>
          <w:sz w:val="20"/>
          <w:szCs w:val="20"/>
          <w:lang w:val="es-MX"/>
        </w:rPr>
        <w:t xml:space="preserve">servicio prestado se cubrirá por parte de </w:t>
      </w:r>
      <w:r w:rsidR="004B3EC7">
        <w:rPr>
          <w:rFonts w:ascii="Montserrat" w:eastAsia="Calibri" w:hAnsi="Montserrat" w:cs="Arial"/>
          <w:bCs/>
          <w:color w:val="000000" w:themeColor="text1"/>
          <w:sz w:val="20"/>
          <w:szCs w:val="20"/>
          <w:lang w:val="es-MX"/>
        </w:rPr>
        <w:t>los Servicios</w:t>
      </w:r>
      <w:r w:rsidR="00073567" w:rsidRPr="00EF0AB6">
        <w:rPr>
          <w:rFonts w:ascii="Montserrat" w:eastAsia="Calibri" w:hAnsi="Montserrat" w:cs="Arial"/>
          <w:bCs/>
          <w:color w:val="000000" w:themeColor="text1"/>
          <w:sz w:val="20"/>
          <w:szCs w:val="20"/>
          <w:lang w:val="es-MX"/>
        </w:rPr>
        <w:t xml:space="preserve"> de Salud </w:t>
      </w:r>
      <w:r w:rsidR="00AF7D5C" w:rsidRPr="00EF0AB6">
        <w:rPr>
          <w:rFonts w:ascii="Montserrat" w:eastAsiaTheme="minorHAnsi" w:hAnsi="Montserrat" w:cs="Arial"/>
          <w:sz w:val="20"/>
          <w:szCs w:val="20"/>
          <w:lang w:val="es-MX"/>
        </w:rPr>
        <w:t xml:space="preserve">a través de transferencia electrónica en pesos de los Estados Unidos Mexicanos, a mes vencido, conforme a los </w:t>
      </w:r>
      <w:r w:rsidR="0027793E" w:rsidRPr="00EF0AB6">
        <w:rPr>
          <w:rFonts w:ascii="Montserrat" w:eastAsiaTheme="minorHAnsi" w:hAnsi="Montserrat" w:cs="Arial"/>
          <w:sz w:val="20"/>
          <w:szCs w:val="20"/>
          <w:lang w:val="es-MX"/>
        </w:rPr>
        <w:t xml:space="preserve">bienes y/o </w:t>
      </w:r>
      <w:r w:rsidR="00AF7D5C" w:rsidRPr="00EF0AB6">
        <w:rPr>
          <w:rFonts w:ascii="Montserrat" w:eastAsiaTheme="minorHAnsi" w:hAnsi="Montserrat" w:cs="Arial"/>
          <w:sz w:val="20"/>
          <w:szCs w:val="20"/>
          <w:lang w:val="es-MX"/>
        </w:rPr>
        <w:t xml:space="preserve">servicios efectivamente prestados y a entera satisfacción del Administrador del Contrato o el servidor público que éste designe para la supervisión, revisión y validación del </w:t>
      </w:r>
      <w:r w:rsidR="0027793E" w:rsidRPr="00EF0AB6">
        <w:rPr>
          <w:rFonts w:ascii="Montserrat" w:eastAsiaTheme="minorHAnsi" w:hAnsi="Montserrat" w:cs="Arial"/>
          <w:sz w:val="20"/>
          <w:szCs w:val="20"/>
          <w:lang w:val="es-MX"/>
        </w:rPr>
        <w:t xml:space="preserve">bien y/o </w:t>
      </w:r>
      <w:r w:rsidR="00AF7D5C" w:rsidRPr="00EF0AB6">
        <w:rPr>
          <w:rFonts w:ascii="Montserrat" w:eastAsiaTheme="minorHAnsi" w:hAnsi="Montserrat" w:cs="Arial"/>
          <w:sz w:val="20"/>
          <w:szCs w:val="20"/>
          <w:lang w:val="es-MX"/>
        </w:rPr>
        <w:t>servicio.</w:t>
      </w:r>
    </w:p>
    <w:p w14:paraId="375F65F4" w14:textId="77777777" w:rsidR="00C2088E" w:rsidRPr="00EF0AB6" w:rsidRDefault="00C2088E" w:rsidP="003414AF">
      <w:pPr>
        <w:jc w:val="both"/>
        <w:rPr>
          <w:rFonts w:ascii="Montserrat" w:eastAsiaTheme="minorHAnsi" w:hAnsi="Montserrat" w:cs="Arial"/>
          <w:sz w:val="20"/>
          <w:szCs w:val="20"/>
          <w:lang w:val="es-MX"/>
        </w:rPr>
      </w:pPr>
    </w:p>
    <w:p w14:paraId="24C9A3A9" w14:textId="121C7FD4" w:rsidR="00AF7D5C" w:rsidRPr="00EF0AB6" w:rsidRDefault="00AF7D5C" w:rsidP="003414AF">
      <w:pPr>
        <w:jc w:val="both"/>
        <w:rPr>
          <w:rFonts w:ascii="Montserrat" w:eastAsiaTheme="minorHAnsi" w:hAnsi="Montserrat" w:cs="Arial"/>
          <w:sz w:val="20"/>
          <w:szCs w:val="20"/>
          <w:lang w:val="es-MX"/>
        </w:rPr>
      </w:pPr>
      <w:r w:rsidRPr="00EF0AB6">
        <w:rPr>
          <w:rFonts w:ascii="Montserrat" w:eastAsiaTheme="minorHAnsi" w:hAnsi="Montserrat" w:cs="Arial"/>
          <w:sz w:val="20"/>
          <w:szCs w:val="20"/>
          <w:lang w:val="es-MX"/>
        </w:rPr>
        <w:t xml:space="preserve">El pago se realizará en un plazo máximo de 20 (veinte) días naturales siguientes, contados a partir de la fecha en que sea entregado y aceptado el Comprobante Fiscal Digital por Internet (CFDI) en </w:t>
      </w:r>
      <w:r w:rsidR="004B3EC7">
        <w:rPr>
          <w:rFonts w:ascii="Montserrat" w:eastAsiaTheme="minorHAnsi" w:hAnsi="Montserrat" w:cs="Arial"/>
          <w:sz w:val="20"/>
          <w:szCs w:val="20"/>
          <w:lang w:val="es-MX"/>
        </w:rPr>
        <w:t>los Servicios</w:t>
      </w:r>
      <w:r w:rsidR="00073567" w:rsidRPr="00EF0AB6">
        <w:rPr>
          <w:rFonts w:ascii="Montserrat" w:eastAsiaTheme="minorHAnsi" w:hAnsi="Montserrat" w:cs="Arial"/>
          <w:sz w:val="20"/>
          <w:szCs w:val="20"/>
          <w:lang w:val="es-MX"/>
        </w:rPr>
        <w:t xml:space="preserve"> de Salud de Tabasco</w:t>
      </w:r>
      <w:r w:rsidRPr="00EF0AB6">
        <w:rPr>
          <w:rFonts w:ascii="Montserrat" w:eastAsiaTheme="minorHAnsi" w:hAnsi="Montserrat" w:cs="Arial"/>
          <w:sz w:val="20"/>
          <w:szCs w:val="20"/>
          <w:lang w:val="es-MX"/>
        </w:rPr>
        <w:t xml:space="preserve">, para su aprobación. </w:t>
      </w:r>
    </w:p>
    <w:p w14:paraId="66984E5A" w14:textId="77777777" w:rsidR="00AF7D5C" w:rsidRPr="00EF0AB6" w:rsidRDefault="00AF7D5C" w:rsidP="003414AF">
      <w:pPr>
        <w:jc w:val="both"/>
        <w:rPr>
          <w:rFonts w:ascii="Montserrat" w:eastAsiaTheme="minorHAnsi" w:hAnsi="Montserrat" w:cs="Arial"/>
          <w:sz w:val="20"/>
          <w:szCs w:val="20"/>
          <w:lang w:val="es-MX"/>
        </w:rPr>
      </w:pPr>
    </w:p>
    <w:p w14:paraId="7C02C93B" w14:textId="4D971EDD" w:rsidR="00AF7D5C" w:rsidRPr="00EF0AB6" w:rsidRDefault="00AF7D5C" w:rsidP="003414AF">
      <w:pPr>
        <w:jc w:val="both"/>
        <w:rPr>
          <w:rFonts w:ascii="Montserrat" w:eastAsiaTheme="minorHAnsi" w:hAnsi="Montserrat" w:cs="Arial"/>
          <w:sz w:val="20"/>
          <w:szCs w:val="20"/>
          <w:lang w:val="es-MX"/>
        </w:rPr>
      </w:pPr>
      <w:r w:rsidRPr="00EF0AB6">
        <w:rPr>
          <w:rFonts w:ascii="Montserrat" w:eastAsiaTheme="minorHAnsi" w:hAnsi="Montserrat" w:cs="Arial"/>
          <w:sz w:val="20"/>
          <w:szCs w:val="20"/>
          <w:lang w:val="es-MX"/>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EF0AB6">
        <w:rPr>
          <w:rFonts w:ascii="Montserrat" w:eastAsiaTheme="minorHAnsi" w:hAnsi="Montserrat" w:cs="Arial"/>
          <w:sz w:val="20"/>
          <w:szCs w:val="20"/>
          <w:lang w:val="es-MX"/>
        </w:rPr>
        <w:t>bienes y/o servicios</w:t>
      </w:r>
      <w:r w:rsidR="00A1789D" w:rsidRPr="00EF0AB6">
        <w:rPr>
          <w:rFonts w:ascii="Montserrat" w:eastAsiaTheme="minorHAnsi" w:hAnsi="Montserrat" w:cs="Arial"/>
          <w:sz w:val="20"/>
          <w:szCs w:val="20"/>
          <w:lang w:val="es-MX"/>
        </w:rPr>
        <w:t xml:space="preserve"> adquiridos</w:t>
      </w:r>
      <w:r w:rsidRPr="00EF0AB6">
        <w:rPr>
          <w:rFonts w:ascii="Montserrat" w:eastAsiaTheme="minorHAnsi" w:hAnsi="Montserrat" w:cs="Arial"/>
          <w:sz w:val="20"/>
          <w:szCs w:val="20"/>
          <w:lang w:val="es-MX"/>
        </w:rPr>
        <w:t xml:space="preserve">, los precios unitarios, se verifique su autenticidad, no existan aclaraciones al importe y vaya acompañada con la documentación soporte de la prestación de los </w:t>
      </w:r>
      <w:r w:rsidR="0027793E" w:rsidRPr="00EF0AB6">
        <w:rPr>
          <w:rFonts w:ascii="Montserrat" w:eastAsiaTheme="minorHAnsi" w:hAnsi="Montserrat" w:cs="Arial"/>
          <w:sz w:val="20"/>
          <w:szCs w:val="20"/>
          <w:lang w:val="es-MX"/>
        </w:rPr>
        <w:t xml:space="preserve">bienes y/o </w:t>
      </w:r>
      <w:r w:rsidRPr="00EF0AB6">
        <w:rPr>
          <w:rFonts w:ascii="Montserrat" w:eastAsiaTheme="minorHAnsi" w:hAnsi="Montserrat" w:cs="Arial"/>
          <w:sz w:val="20"/>
          <w:szCs w:val="20"/>
          <w:lang w:val="es-MX"/>
        </w:rPr>
        <w:t>servicios facturados.</w:t>
      </w:r>
    </w:p>
    <w:p w14:paraId="11EEC3EA" w14:textId="77777777" w:rsidR="00AF7D5C" w:rsidRPr="00EF0AB6" w:rsidRDefault="00AF7D5C" w:rsidP="003414AF">
      <w:pPr>
        <w:jc w:val="both"/>
        <w:rPr>
          <w:rFonts w:ascii="Montserrat" w:eastAsiaTheme="minorHAnsi" w:hAnsi="Montserrat" w:cs="Arial"/>
          <w:sz w:val="20"/>
          <w:szCs w:val="20"/>
          <w:lang w:val="es-MX"/>
        </w:rPr>
      </w:pPr>
    </w:p>
    <w:p w14:paraId="0FDE95A4" w14:textId="533E8FCE" w:rsidR="00AF7D5C" w:rsidRPr="00EF0AB6" w:rsidRDefault="004A590B" w:rsidP="003414AF">
      <w:pPr>
        <w:jc w:val="both"/>
        <w:rPr>
          <w:rFonts w:ascii="Montserrat" w:eastAsiaTheme="minorHAnsi" w:hAnsi="Montserrat" w:cs="Arial"/>
          <w:sz w:val="20"/>
          <w:szCs w:val="20"/>
          <w:lang w:val="es-MX"/>
        </w:rPr>
      </w:pPr>
      <w:r w:rsidRPr="002E3D0C">
        <w:rPr>
          <w:rFonts w:ascii="Montserrat" w:eastAsiaTheme="minorHAnsi" w:hAnsi="Montserrat" w:cs="Arial"/>
          <w:sz w:val="20"/>
          <w:szCs w:val="20"/>
        </w:rPr>
        <w:t xml:space="preserve">De conformidad con </w:t>
      </w:r>
      <w:r>
        <w:rPr>
          <w:rFonts w:ascii="Montserrat" w:eastAsiaTheme="minorHAnsi" w:hAnsi="Montserrat" w:cs="Arial"/>
          <w:sz w:val="20"/>
          <w:szCs w:val="20"/>
        </w:rPr>
        <w:t>los</w:t>
      </w:r>
      <w:r w:rsidRPr="002E3D0C">
        <w:rPr>
          <w:rFonts w:ascii="Montserrat" w:eastAsiaTheme="minorHAnsi" w:hAnsi="Montserrat" w:cs="Arial"/>
          <w:sz w:val="20"/>
          <w:szCs w:val="20"/>
        </w:rPr>
        <w:t xml:space="preserve"> artículo</w:t>
      </w:r>
      <w:r>
        <w:rPr>
          <w:rFonts w:ascii="Montserrat" w:eastAsiaTheme="minorHAnsi" w:hAnsi="Montserrat" w:cs="Arial"/>
          <w:sz w:val="20"/>
          <w:szCs w:val="20"/>
        </w:rPr>
        <w:t>s</w:t>
      </w:r>
      <w:r w:rsidRPr="002E3D0C">
        <w:rPr>
          <w:rFonts w:ascii="Montserrat" w:eastAsiaTheme="minorHAnsi" w:hAnsi="Montserrat" w:cs="Arial"/>
          <w:sz w:val="20"/>
          <w:szCs w:val="20"/>
        </w:rPr>
        <w:t xml:space="preserve"> 90, del Reglamento de la </w:t>
      </w:r>
      <w:r w:rsidRPr="003117E2">
        <w:rPr>
          <w:rFonts w:ascii="Montserrat" w:eastAsia="Montserrat" w:hAnsi="Montserrat" w:cs="Montserrat"/>
          <w:sz w:val="20"/>
          <w:szCs w:val="20"/>
          <w:lang w:val="es-MX"/>
        </w:rPr>
        <w:t>Ley de Adquisiciones, Arrendamientos y Servicios del Sector Público</w:t>
      </w:r>
      <w:r>
        <w:rPr>
          <w:rFonts w:ascii="Montserrat" w:eastAsiaTheme="minorHAnsi" w:hAnsi="Montserrat" w:cs="Arial"/>
          <w:sz w:val="20"/>
          <w:szCs w:val="20"/>
        </w:rPr>
        <w:t xml:space="preserve"> y </w:t>
      </w:r>
      <w:r>
        <w:rPr>
          <w:rFonts w:ascii="Montserrat" w:eastAsia="Montserrat" w:hAnsi="Montserrat" w:cs="Montserrat"/>
          <w:sz w:val="20"/>
          <w:szCs w:val="20"/>
          <w:lang w:val="es-MX"/>
        </w:rPr>
        <w:t xml:space="preserve">artículo 12 del Reglamente de la </w:t>
      </w:r>
      <w:r w:rsidRPr="003117E2">
        <w:rPr>
          <w:rFonts w:ascii="Montserrat" w:eastAsia="Montserrat" w:hAnsi="Montserrat" w:cs="Montserrat"/>
          <w:sz w:val="20"/>
          <w:szCs w:val="20"/>
          <w:lang w:val="es-MX"/>
        </w:rPr>
        <w:t>Ley de Adquisiciones, Arrendamientos y Prestación de Servicios del Estado de Tabasco</w:t>
      </w:r>
      <w:r>
        <w:rPr>
          <w:rFonts w:ascii="Montserrat" w:eastAsia="Montserrat" w:hAnsi="Montserrat" w:cs="Montserrat"/>
          <w:sz w:val="20"/>
          <w:szCs w:val="20"/>
          <w:lang w:val="es-MX"/>
        </w:rPr>
        <w:t>, según corresponda</w:t>
      </w:r>
      <w:r w:rsidR="00AF7D5C" w:rsidRPr="00EF0AB6">
        <w:rPr>
          <w:rFonts w:ascii="Montserrat" w:eastAsiaTheme="minorHAnsi" w:hAnsi="Montserrat" w:cs="Arial"/>
          <w:sz w:val="20"/>
          <w:szCs w:val="20"/>
          <w:lang w:val="es-MX"/>
        </w:rPr>
        <w:t xml:space="preserve">, en caso de que el CFDI entregado presente errores, </w:t>
      </w:r>
      <w:r w:rsidR="004B3EC7">
        <w:rPr>
          <w:rFonts w:ascii="Montserrat" w:eastAsiaTheme="minorHAnsi" w:hAnsi="Montserrat" w:cs="Arial"/>
          <w:sz w:val="20"/>
          <w:szCs w:val="20"/>
          <w:lang w:val="es-MX"/>
        </w:rPr>
        <w:t>los Servicios</w:t>
      </w:r>
      <w:r w:rsidR="00073567" w:rsidRPr="00EF0AB6">
        <w:rPr>
          <w:rFonts w:ascii="Montserrat" w:eastAsiaTheme="minorHAnsi" w:hAnsi="Montserrat" w:cs="Arial"/>
          <w:sz w:val="20"/>
          <w:szCs w:val="20"/>
          <w:lang w:val="es-MX"/>
        </w:rPr>
        <w:t xml:space="preserve"> de Salud de Tabasco</w:t>
      </w:r>
      <w:r w:rsidR="00AF7D5C" w:rsidRPr="00EF0AB6">
        <w:rPr>
          <w:rFonts w:ascii="Montserrat" w:eastAsiaTheme="minorHAnsi" w:hAnsi="Montserrat" w:cs="Arial"/>
          <w:sz w:val="20"/>
          <w:szCs w:val="20"/>
          <w:lang w:val="es-MX"/>
        </w:rPr>
        <w:t xml:space="preserve"> dentro de los 3 (tres) días hábiles siguientes de su recepción, indicará al </w:t>
      </w:r>
      <w:r w:rsidR="00F05AB7" w:rsidRPr="00EF0AB6">
        <w:rPr>
          <w:rFonts w:ascii="Montserrat" w:eastAsiaTheme="minorHAnsi" w:hAnsi="Montserrat" w:cs="Arial"/>
          <w:sz w:val="20"/>
          <w:szCs w:val="20"/>
          <w:lang w:val="es-MX"/>
        </w:rPr>
        <w:t>POSIBLE PROVEEDOR</w:t>
      </w:r>
      <w:r w:rsidR="00AF7D5C" w:rsidRPr="00EF0AB6">
        <w:rPr>
          <w:rFonts w:ascii="Montserrat" w:eastAsiaTheme="minorHAnsi" w:hAnsi="Montserrat" w:cs="Arial"/>
          <w:bCs/>
          <w:sz w:val="20"/>
          <w:szCs w:val="20"/>
          <w:lang w:val="es-MX"/>
        </w:rPr>
        <w:t xml:space="preserve"> </w:t>
      </w:r>
      <w:r w:rsidR="00AF7D5C" w:rsidRPr="00EF0AB6">
        <w:rPr>
          <w:rFonts w:ascii="Montserrat" w:eastAsiaTheme="minorHAnsi" w:hAnsi="Montserrat" w:cs="Arial"/>
          <w:sz w:val="20"/>
          <w:szCs w:val="20"/>
          <w:lang w:val="es-MX"/>
        </w:rPr>
        <w:t xml:space="preserve">las deficiencias que deberá corregir; por lo que, el procedimiento de pago reiniciará en el momento en que el </w:t>
      </w:r>
      <w:r w:rsidR="00F05AB7" w:rsidRPr="00EF0AB6">
        <w:rPr>
          <w:rFonts w:ascii="Montserrat" w:eastAsiaTheme="minorHAnsi" w:hAnsi="Montserrat" w:cs="Arial"/>
          <w:sz w:val="20"/>
          <w:szCs w:val="20"/>
          <w:lang w:val="es-MX"/>
        </w:rPr>
        <w:t>POSIBLE PROVEEDOR</w:t>
      </w:r>
      <w:r w:rsidR="00AF7D5C" w:rsidRPr="00EF0AB6">
        <w:rPr>
          <w:rFonts w:ascii="Montserrat" w:eastAsiaTheme="minorHAnsi" w:hAnsi="Montserrat" w:cs="Arial"/>
          <w:bCs/>
          <w:sz w:val="20"/>
          <w:szCs w:val="20"/>
          <w:lang w:val="es-MX"/>
        </w:rPr>
        <w:t xml:space="preserve"> </w:t>
      </w:r>
      <w:r w:rsidR="00AF7D5C" w:rsidRPr="00EF0AB6">
        <w:rPr>
          <w:rFonts w:ascii="Montserrat" w:eastAsiaTheme="minorHAnsi" w:hAnsi="Montserrat" w:cs="Arial"/>
          <w:sz w:val="20"/>
          <w:szCs w:val="20"/>
          <w:lang w:val="es-MX"/>
        </w:rPr>
        <w:t>presente el CFDI y/o documentos soporte corregidos y sean aceptados.</w:t>
      </w:r>
    </w:p>
    <w:p w14:paraId="691F7FCE" w14:textId="77777777" w:rsidR="00AF7D5C" w:rsidRPr="00EF0AB6" w:rsidRDefault="00AF7D5C" w:rsidP="003414AF">
      <w:pPr>
        <w:jc w:val="both"/>
        <w:rPr>
          <w:rFonts w:ascii="Montserrat" w:eastAsiaTheme="minorHAnsi" w:hAnsi="Montserrat" w:cs="Arial"/>
          <w:sz w:val="20"/>
          <w:szCs w:val="20"/>
          <w:lang w:val="es-MX"/>
        </w:rPr>
      </w:pPr>
    </w:p>
    <w:p w14:paraId="51B955F4" w14:textId="77777777" w:rsidR="00C13199" w:rsidRPr="007E6A09" w:rsidRDefault="00C13199" w:rsidP="00C13199">
      <w:pPr>
        <w:jc w:val="both"/>
        <w:rPr>
          <w:rFonts w:ascii="Montserrat" w:eastAsiaTheme="minorHAnsi" w:hAnsi="Montserrat" w:cs="Arial"/>
          <w:sz w:val="20"/>
          <w:szCs w:val="20"/>
        </w:rPr>
      </w:pPr>
      <w:r w:rsidRPr="007E6A09">
        <w:rPr>
          <w:rFonts w:ascii="Montserrat" w:eastAsiaTheme="minorHAnsi" w:hAnsi="Montserrat" w:cs="Arial"/>
          <w:sz w:val="20"/>
          <w:szCs w:val="20"/>
        </w:rPr>
        <w:t>El tiempo que el 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 xml:space="preserve">utilice para la corrección del CFDI y/o documentación soporte entregada, no se computará para efectos de pago, de acuerdo con lo establecido en el artículo </w:t>
      </w:r>
      <w:r>
        <w:rPr>
          <w:rFonts w:ascii="Montserrat" w:eastAsiaTheme="minorHAnsi" w:hAnsi="Montserrat" w:cs="Arial"/>
          <w:sz w:val="20"/>
          <w:szCs w:val="20"/>
        </w:rPr>
        <w:t>73</w:t>
      </w:r>
      <w:r w:rsidRPr="007E6A09">
        <w:rPr>
          <w:rFonts w:ascii="Montserrat" w:eastAsiaTheme="minorHAnsi" w:hAnsi="Montserrat" w:cs="Arial"/>
          <w:sz w:val="20"/>
          <w:szCs w:val="20"/>
        </w:rPr>
        <w:t xml:space="preserve"> de la </w:t>
      </w:r>
      <w:r>
        <w:rPr>
          <w:rFonts w:ascii="Montserrat" w:eastAsiaTheme="minorHAnsi" w:hAnsi="Montserrat" w:cs="Arial"/>
          <w:sz w:val="20"/>
          <w:szCs w:val="20"/>
        </w:rPr>
        <w:t>LEY DE ADQUISICIONES, ARRENDAMIENTOS Y SERVICIOS DEL SECTOR PÚBLICO</w:t>
      </w:r>
      <w:r w:rsidRPr="007E6A09">
        <w:rPr>
          <w:rFonts w:ascii="Montserrat" w:eastAsiaTheme="minorHAnsi" w:hAnsi="Montserrat" w:cs="Arial"/>
          <w:sz w:val="20"/>
          <w:szCs w:val="20"/>
        </w:rPr>
        <w:t>.</w:t>
      </w:r>
    </w:p>
    <w:p w14:paraId="04F2B536" w14:textId="77777777" w:rsidR="00AF7D5C" w:rsidRPr="00EF0AB6" w:rsidRDefault="00AF7D5C" w:rsidP="003414AF">
      <w:pPr>
        <w:jc w:val="both"/>
        <w:rPr>
          <w:rFonts w:ascii="Montserrat" w:eastAsiaTheme="minorHAnsi" w:hAnsi="Montserrat" w:cs="Arial"/>
          <w:sz w:val="20"/>
          <w:szCs w:val="20"/>
          <w:lang w:val="es-MX"/>
        </w:rPr>
      </w:pPr>
    </w:p>
    <w:p w14:paraId="6E1E844C" w14:textId="45EEE3DA" w:rsidR="00AF7D5C" w:rsidRPr="00EF0AB6" w:rsidRDefault="00AF7D5C" w:rsidP="003414AF">
      <w:pPr>
        <w:jc w:val="both"/>
        <w:rPr>
          <w:rFonts w:ascii="Montserrat" w:eastAsiaTheme="minorHAnsi" w:hAnsi="Montserrat" w:cs="Arial"/>
          <w:sz w:val="20"/>
          <w:szCs w:val="20"/>
          <w:lang w:val="es-MX"/>
        </w:rPr>
      </w:pPr>
      <w:r w:rsidRPr="00EF0AB6">
        <w:rPr>
          <w:rFonts w:ascii="Montserrat" w:eastAsiaTheme="minorHAnsi" w:hAnsi="Montserrat" w:cs="Arial"/>
          <w:sz w:val="20"/>
          <w:szCs w:val="20"/>
          <w:lang w:val="es-MX"/>
        </w:rPr>
        <w:t xml:space="preserve">El CFDI y el XML deberán ser enviados vía correo electrónico a la cuenta que determine el Administrador del Contrato. Los CFDI serán validados en la página del Sistema de Administración Tributaria (SAT), al momento en que </w:t>
      </w:r>
      <w:r w:rsidR="004B3EC7">
        <w:rPr>
          <w:rFonts w:ascii="Montserrat" w:eastAsiaTheme="minorHAnsi" w:hAnsi="Montserrat" w:cs="Arial"/>
          <w:sz w:val="20"/>
          <w:szCs w:val="20"/>
          <w:lang w:val="es-MX"/>
        </w:rPr>
        <w:t>los Servicios</w:t>
      </w:r>
      <w:r w:rsidR="00073567" w:rsidRPr="00EF0AB6">
        <w:rPr>
          <w:rFonts w:ascii="Montserrat" w:eastAsiaTheme="minorHAnsi" w:hAnsi="Montserrat" w:cs="Arial"/>
          <w:sz w:val="20"/>
          <w:szCs w:val="20"/>
          <w:lang w:val="es-MX"/>
        </w:rPr>
        <w:t xml:space="preserve"> de Salud de </w:t>
      </w:r>
      <w:r w:rsidR="00A701A0" w:rsidRPr="00EF0AB6">
        <w:rPr>
          <w:rFonts w:ascii="Montserrat" w:eastAsiaTheme="minorHAnsi" w:hAnsi="Montserrat" w:cs="Arial"/>
          <w:sz w:val="20"/>
          <w:szCs w:val="20"/>
          <w:lang w:val="es-MX"/>
        </w:rPr>
        <w:t>Tabasco realicen</w:t>
      </w:r>
      <w:r w:rsidRPr="00EF0AB6">
        <w:rPr>
          <w:rFonts w:ascii="Montserrat" w:eastAsiaTheme="minorHAnsi" w:hAnsi="Montserrat" w:cs="Arial"/>
          <w:sz w:val="20"/>
          <w:szCs w:val="20"/>
          <w:lang w:val="es-MX"/>
        </w:rPr>
        <w:t xml:space="preserve"> el pago. El CFDI se deberá presentar desglosando el impuesto cuando aplique.</w:t>
      </w:r>
    </w:p>
    <w:p w14:paraId="23C653D8" w14:textId="77777777" w:rsidR="00AF7D5C" w:rsidRPr="00EF0AB6" w:rsidRDefault="00AF7D5C" w:rsidP="003414AF">
      <w:pPr>
        <w:jc w:val="both"/>
        <w:rPr>
          <w:rFonts w:ascii="Montserrat" w:eastAsiaTheme="minorHAnsi" w:hAnsi="Montserrat" w:cs="Arial"/>
          <w:sz w:val="20"/>
          <w:szCs w:val="20"/>
          <w:lang w:val="es-MX"/>
        </w:rPr>
      </w:pPr>
    </w:p>
    <w:p w14:paraId="0A8B3F3E" w14:textId="30497908" w:rsidR="00AF7D5C" w:rsidRPr="00EF0AB6" w:rsidRDefault="00AF7D5C" w:rsidP="003414AF">
      <w:pPr>
        <w:jc w:val="both"/>
        <w:rPr>
          <w:rFonts w:ascii="Montserrat" w:eastAsiaTheme="minorHAnsi" w:hAnsi="Montserrat" w:cs="Arial"/>
          <w:sz w:val="20"/>
          <w:szCs w:val="20"/>
          <w:lang w:val="es-MX"/>
        </w:rPr>
      </w:pPr>
      <w:r w:rsidRPr="00EF0AB6">
        <w:rPr>
          <w:rFonts w:ascii="Montserrat" w:eastAsiaTheme="minorHAnsi" w:hAnsi="Montserrat" w:cs="Arial"/>
          <w:bCs/>
          <w:sz w:val="20"/>
          <w:szCs w:val="20"/>
          <w:lang w:val="es-MX"/>
        </w:rPr>
        <w:t>El</w:t>
      </w:r>
      <w:r w:rsidRPr="00EF0AB6">
        <w:rPr>
          <w:rFonts w:ascii="Montserrat" w:eastAsiaTheme="minorHAnsi" w:hAnsi="Montserrat" w:cs="Arial"/>
          <w:b/>
          <w:sz w:val="20"/>
          <w:szCs w:val="20"/>
          <w:lang w:val="es-MX"/>
        </w:rPr>
        <w:t xml:space="preserve"> </w:t>
      </w:r>
      <w:r w:rsidR="00F05AB7" w:rsidRPr="00EF0AB6">
        <w:rPr>
          <w:rFonts w:ascii="Montserrat" w:eastAsiaTheme="minorHAnsi" w:hAnsi="Montserrat" w:cs="Arial"/>
          <w:sz w:val="20"/>
          <w:szCs w:val="20"/>
          <w:lang w:val="es-MX"/>
        </w:rPr>
        <w:t>POSIBLE PROVEEDOR</w:t>
      </w:r>
      <w:r w:rsidRPr="00EF0AB6">
        <w:rPr>
          <w:rFonts w:ascii="Montserrat" w:eastAsiaTheme="minorHAnsi" w:hAnsi="Montserrat" w:cs="Arial"/>
          <w:bCs/>
          <w:sz w:val="20"/>
          <w:szCs w:val="20"/>
          <w:lang w:val="es-MX"/>
        </w:rPr>
        <w:t xml:space="preserve"> </w:t>
      </w:r>
      <w:r w:rsidRPr="00EF0AB6">
        <w:rPr>
          <w:rFonts w:ascii="Montserrat" w:eastAsiaTheme="minorHAnsi" w:hAnsi="Montserrat" w:cs="Arial"/>
          <w:sz w:val="20"/>
          <w:szCs w:val="20"/>
          <w:lang w:val="es-MX"/>
        </w:rPr>
        <w:t>manifiesta su conformidad que, hasta en tanto no se cumpla con la verificación, supervisión y aceptación de l</w:t>
      </w:r>
      <w:r w:rsidR="00A1789D" w:rsidRPr="00EF0AB6">
        <w:rPr>
          <w:rFonts w:ascii="Montserrat" w:eastAsiaTheme="minorHAnsi" w:hAnsi="Montserrat" w:cs="Arial"/>
          <w:sz w:val="20"/>
          <w:szCs w:val="20"/>
          <w:lang w:val="es-MX"/>
        </w:rPr>
        <w:t xml:space="preserve">os </w:t>
      </w:r>
      <w:r w:rsidR="0027793E" w:rsidRPr="00EF0AB6">
        <w:rPr>
          <w:rFonts w:ascii="Montserrat" w:eastAsiaTheme="minorHAnsi" w:hAnsi="Montserrat" w:cs="Arial"/>
          <w:sz w:val="20"/>
          <w:szCs w:val="20"/>
          <w:lang w:val="es-MX"/>
        </w:rPr>
        <w:t>bienes y/o servicios</w:t>
      </w:r>
      <w:r w:rsidR="00A1789D" w:rsidRPr="00EF0AB6">
        <w:rPr>
          <w:rFonts w:ascii="Montserrat" w:eastAsiaTheme="minorHAnsi" w:hAnsi="Montserrat" w:cs="Arial"/>
          <w:sz w:val="20"/>
          <w:szCs w:val="20"/>
          <w:lang w:val="es-MX"/>
        </w:rPr>
        <w:t xml:space="preserve"> adquiridos</w:t>
      </w:r>
      <w:r w:rsidRPr="00EF0AB6">
        <w:rPr>
          <w:rFonts w:ascii="Montserrat" w:eastAsiaTheme="minorHAnsi" w:hAnsi="Montserrat" w:cs="Arial"/>
          <w:sz w:val="20"/>
          <w:szCs w:val="20"/>
          <w:lang w:val="es-MX"/>
        </w:rPr>
        <w:t>, no se tendrán como recibidos o aceptados por el Administrador del Contrato o el servidor público que esté designe.</w:t>
      </w:r>
    </w:p>
    <w:p w14:paraId="1B05E2BA" w14:textId="77777777" w:rsidR="00AF7D5C" w:rsidRPr="00EF0AB6" w:rsidRDefault="00AF7D5C" w:rsidP="003414AF">
      <w:pPr>
        <w:jc w:val="both"/>
        <w:rPr>
          <w:rFonts w:ascii="Montserrat" w:eastAsiaTheme="minorHAnsi" w:hAnsi="Montserrat" w:cs="Arial"/>
          <w:sz w:val="20"/>
          <w:szCs w:val="20"/>
          <w:lang w:val="es-MX"/>
        </w:rPr>
      </w:pPr>
    </w:p>
    <w:p w14:paraId="4BD7ABB2" w14:textId="13BB613B" w:rsidR="00AF7D5C" w:rsidRPr="00EF0AB6" w:rsidRDefault="00AF7D5C" w:rsidP="003414AF">
      <w:pPr>
        <w:jc w:val="both"/>
        <w:rPr>
          <w:rFonts w:ascii="Montserrat" w:eastAsiaTheme="minorHAnsi" w:hAnsi="Montserrat" w:cs="Arial"/>
          <w:sz w:val="20"/>
          <w:szCs w:val="20"/>
          <w:lang w:val="es-MX"/>
        </w:rPr>
      </w:pPr>
      <w:r w:rsidRPr="00EF0AB6">
        <w:rPr>
          <w:rFonts w:ascii="Montserrat" w:eastAsiaTheme="minorHAnsi" w:hAnsi="Montserrat" w:cs="Arial"/>
          <w:sz w:val="20"/>
          <w:szCs w:val="20"/>
          <w:lang w:val="es-MX"/>
        </w:rPr>
        <w:t xml:space="preserve">Para efectos de trámite de pago, el </w:t>
      </w:r>
      <w:r w:rsidR="00F05AB7" w:rsidRPr="00EF0AB6">
        <w:rPr>
          <w:rFonts w:ascii="Montserrat" w:eastAsiaTheme="minorHAnsi" w:hAnsi="Montserrat" w:cs="Arial"/>
          <w:sz w:val="20"/>
          <w:szCs w:val="20"/>
          <w:lang w:val="es-MX"/>
        </w:rPr>
        <w:t>POSIBLE PROVEEDOR</w:t>
      </w:r>
      <w:r w:rsidRPr="00EF0AB6">
        <w:rPr>
          <w:rFonts w:ascii="Montserrat" w:eastAsiaTheme="minorHAnsi" w:hAnsi="Montserrat" w:cs="Arial"/>
          <w:bCs/>
          <w:sz w:val="20"/>
          <w:szCs w:val="20"/>
          <w:lang w:val="es-MX"/>
        </w:rPr>
        <w:t xml:space="preserve"> </w:t>
      </w:r>
      <w:r w:rsidRPr="00EF0AB6">
        <w:rPr>
          <w:rFonts w:ascii="Montserrat" w:eastAsiaTheme="minorHAnsi" w:hAnsi="Montserrat" w:cs="Arial"/>
          <w:sz w:val="20"/>
          <w:szCs w:val="20"/>
          <w:lang w:val="es-MX"/>
        </w:rPr>
        <w:t xml:space="preserve">deberá ser titular de una cuenta bancaria, en la que se efectuará la transferencia electrónica de pago, respecto de la cual deberá proporcionar toda la información y documentación que le sea requerida por </w:t>
      </w:r>
      <w:r w:rsidR="00073567" w:rsidRPr="00EF0AB6">
        <w:rPr>
          <w:rFonts w:ascii="Montserrat" w:eastAsia="Calibri" w:hAnsi="Montserrat" w:cs="Arial"/>
          <w:color w:val="000000" w:themeColor="text1"/>
          <w:sz w:val="20"/>
          <w:szCs w:val="20"/>
          <w:lang w:val="es-MX"/>
        </w:rPr>
        <w:t>l</w:t>
      </w:r>
      <w:r w:rsidR="004B3EC7">
        <w:rPr>
          <w:rFonts w:ascii="Montserrat" w:eastAsia="Calibri" w:hAnsi="Montserrat" w:cs="Arial"/>
          <w:color w:val="000000" w:themeColor="text1"/>
          <w:sz w:val="20"/>
          <w:szCs w:val="20"/>
          <w:lang w:val="es-MX"/>
        </w:rPr>
        <w:t>os Servicios</w:t>
      </w:r>
      <w:r w:rsidR="00073567" w:rsidRPr="00EF0AB6">
        <w:rPr>
          <w:rFonts w:ascii="Montserrat" w:eastAsia="Calibri" w:hAnsi="Montserrat" w:cs="Arial"/>
          <w:color w:val="000000" w:themeColor="text1"/>
          <w:sz w:val="20"/>
          <w:szCs w:val="20"/>
          <w:lang w:val="es-MX"/>
        </w:rPr>
        <w:t xml:space="preserve"> de Salud de Tabasco</w:t>
      </w:r>
      <w:r w:rsidRPr="00EF0AB6">
        <w:rPr>
          <w:rFonts w:ascii="Montserrat" w:eastAsiaTheme="minorHAnsi" w:hAnsi="Montserrat" w:cs="Arial"/>
          <w:sz w:val="20"/>
          <w:szCs w:val="20"/>
          <w:lang w:val="es-MX"/>
        </w:rPr>
        <w:t xml:space="preserve"> para efectos del pago. </w:t>
      </w:r>
    </w:p>
    <w:p w14:paraId="2BE2B95C" w14:textId="77777777" w:rsidR="00AF7D5C" w:rsidRPr="00EF0AB6" w:rsidRDefault="00AF7D5C" w:rsidP="003414AF">
      <w:pPr>
        <w:jc w:val="both"/>
        <w:rPr>
          <w:rFonts w:ascii="Montserrat" w:eastAsiaTheme="minorHAnsi" w:hAnsi="Montserrat" w:cs="Arial"/>
          <w:sz w:val="20"/>
          <w:szCs w:val="20"/>
          <w:lang w:val="es-MX"/>
        </w:rPr>
      </w:pPr>
    </w:p>
    <w:p w14:paraId="223944DB" w14:textId="74D22576" w:rsidR="00AF7D5C" w:rsidRPr="00EF0AB6" w:rsidRDefault="00AF7D5C" w:rsidP="003414AF">
      <w:pPr>
        <w:jc w:val="both"/>
        <w:rPr>
          <w:rFonts w:ascii="Montserrat" w:eastAsiaTheme="minorHAnsi" w:hAnsi="Montserrat" w:cs="Arial"/>
          <w:sz w:val="20"/>
          <w:szCs w:val="20"/>
          <w:lang w:val="es-MX"/>
        </w:rPr>
      </w:pPr>
      <w:r w:rsidRPr="00EF0AB6">
        <w:rPr>
          <w:rFonts w:ascii="Montserrat" w:eastAsiaTheme="minorHAnsi" w:hAnsi="Montserrat" w:cs="Arial"/>
          <w:sz w:val="20"/>
          <w:szCs w:val="20"/>
          <w:lang w:val="es-MX"/>
        </w:rPr>
        <w:t xml:space="preserve">El pago de la prestación del </w:t>
      </w:r>
      <w:r w:rsidR="009F5033" w:rsidRPr="00EF0AB6">
        <w:rPr>
          <w:rFonts w:ascii="Montserrat" w:eastAsiaTheme="minorHAnsi" w:hAnsi="Montserrat" w:cs="Arial"/>
          <w:sz w:val="20"/>
          <w:szCs w:val="20"/>
          <w:lang w:val="es-MX"/>
        </w:rPr>
        <w:t xml:space="preserve">bien y/o </w:t>
      </w:r>
      <w:r w:rsidRPr="00EF0AB6">
        <w:rPr>
          <w:rFonts w:ascii="Montserrat" w:eastAsiaTheme="minorHAnsi" w:hAnsi="Montserrat" w:cs="Arial"/>
          <w:sz w:val="20"/>
          <w:szCs w:val="20"/>
          <w:lang w:val="es-MX"/>
        </w:rPr>
        <w:t xml:space="preserve">servicio recibido quedará condicionado proporcionalmente al pago que el </w:t>
      </w:r>
      <w:r w:rsidR="00F05AB7" w:rsidRPr="00EF0AB6">
        <w:rPr>
          <w:rFonts w:ascii="Montserrat" w:eastAsiaTheme="minorHAnsi" w:hAnsi="Montserrat" w:cs="Arial"/>
          <w:sz w:val="20"/>
          <w:szCs w:val="20"/>
          <w:lang w:val="es-MX"/>
        </w:rPr>
        <w:t>POSIBLE PROVEEDOR</w:t>
      </w:r>
      <w:r w:rsidRPr="00EF0AB6">
        <w:rPr>
          <w:rFonts w:ascii="Montserrat" w:eastAsiaTheme="minorHAnsi" w:hAnsi="Montserrat" w:cs="Arial"/>
          <w:bCs/>
          <w:sz w:val="20"/>
          <w:szCs w:val="20"/>
          <w:lang w:val="es-MX"/>
        </w:rPr>
        <w:t xml:space="preserve"> </w:t>
      </w:r>
      <w:r w:rsidRPr="00EF0AB6">
        <w:rPr>
          <w:rFonts w:ascii="Montserrat" w:eastAsiaTheme="minorHAnsi" w:hAnsi="Montserrat" w:cs="Arial"/>
          <w:sz w:val="20"/>
          <w:szCs w:val="20"/>
          <w:lang w:val="es-MX"/>
        </w:rPr>
        <w:t>deba efectuar por concepto de penas convencionales y, en su caso, deductivas.</w:t>
      </w:r>
    </w:p>
    <w:p w14:paraId="0A1344CD" w14:textId="77777777" w:rsidR="00AF7D5C" w:rsidRPr="00EF0AB6" w:rsidRDefault="00AF7D5C" w:rsidP="003414AF">
      <w:pPr>
        <w:jc w:val="both"/>
        <w:rPr>
          <w:rFonts w:ascii="Montserrat" w:eastAsiaTheme="minorHAnsi" w:hAnsi="Montserrat" w:cs="Arial"/>
          <w:sz w:val="20"/>
          <w:szCs w:val="20"/>
          <w:lang w:val="es-MX"/>
        </w:rPr>
      </w:pPr>
    </w:p>
    <w:p w14:paraId="20432BA4" w14:textId="409C897A" w:rsidR="00AF7D5C" w:rsidRPr="00EF0AB6" w:rsidRDefault="00AF7D5C" w:rsidP="003414AF">
      <w:pPr>
        <w:jc w:val="both"/>
        <w:rPr>
          <w:rFonts w:ascii="Montserrat" w:eastAsiaTheme="minorHAnsi" w:hAnsi="Montserrat" w:cs="Arial"/>
          <w:sz w:val="20"/>
          <w:szCs w:val="20"/>
          <w:lang w:val="es-MX"/>
        </w:rPr>
      </w:pPr>
      <w:bookmarkStart w:id="7" w:name="_Hlk165466592"/>
      <w:r w:rsidRPr="00EF0AB6">
        <w:rPr>
          <w:rFonts w:ascii="Montserrat" w:eastAsiaTheme="minorHAnsi" w:hAnsi="Montserrat" w:cs="Arial"/>
          <w:sz w:val="20"/>
          <w:szCs w:val="20"/>
          <w:lang w:val="es-MX"/>
        </w:rPr>
        <w:lastRenderedPageBreak/>
        <w:t xml:space="preserve">El </w:t>
      </w:r>
      <w:r w:rsidR="00F05AB7" w:rsidRPr="00EF0AB6">
        <w:rPr>
          <w:rFonts w:ascii="Montserrat" w:eastAsiaTheme="minorHAnsi" w:hAnsi="Montserrat" w:cs="Arial"/>
          <w:sz w:val="20"/>
          <w:szCs w:val="20"/>
          <w:lang w:val="es-MX"/>
        </w:rPr>
        <w:t>POSIBLE PROVEEDOR</w:t>
      </w:r>
      <w:r w:rsidRPr="00EF0AB6">
        <w:rPr>
          <w:rFonts w:ascii="Montserrat" w:eastAsiaTheme="minorHAnsi" w:hAnsi="Montserrat" w:cs="Arial"/>
          <w:bCs/>
          <w:sz w:val="20"/>
          <w:szCs w:val="20"/>
          <w:lang w:val="es-MX"/>
        </w:rPr>
        <w:t xml:space="preserve"> </w:t>
      </w:r>
      <w:r w:rsidRPr="00EF0AB6">
        <w:rPr>
          <w:rFonts w:ascii="Montserrat" w:eastAsiaTheme="minorHAnsi" w:hAnsi="Montserrat" w:cs="Arial"/>
          <w:sz w:val="20"/>
          <w:szCs w:val="20"/>
          <w:lang w:val="es-MX"/>
        </w:rPr>
        <w:t xml:space="preserve">se obliga a no cancelar ante el SAT los comprobantes fiscales digitales a favor de </w:t>
      </w:r>
      <w:proofErr w:type="spellStart"/>
      <w:r w:rsidRPr="00EF0AB6">
        <w:rPr>
          <w:rFonts w:ascii="Montserrat" w:eastAsiaTheme="minorHAnsi" w:hAnsi="Montserrat" w:cs="Arial"/>
          <w:bCs/>
          <w:sz w:val="20"/>
          <w:szCs w:val="20"/>
          <w:lang w:val="es-MX"/>
        </w:rPr>
        <w:t>I</w:t>
      </w:r>
      <w:r w:rsidR="004B3EC7">
        <w:rPr>
          <w:rFonts w:ascii="Montserrat" w:eastAsiaTheme="minorHAnsi" w:hAnsi="Montserrat" w:cs="Arial"/>
          <w:bCs/>
          <w:sz w:val="20"/>
          <w:szCs w:val="20"/>
          <w:lang w:val="es-MX"/>
        </w:rPr>
        <w:t>os</w:t>
      </w:r>
      <w:proofErr w:type="spellEnd"/>
      <w:r w:rsidR="004B3EC7">
        <w:rPr>
          <w:rFonts w:ascii="Montserrat" w:eastAsiaTheme="minorHAnsi" w:hAnsi="Montserrat" w:cs="Arial"/>
          <w:bCs/>
          <w:sz w:val="20"/>
          <w:szCs w:val="20"/>
          <w:lang w:val="es-MX"/>
        </w:rPr>
        <w:t xml:space="preserve"> Servicios</w:t>
      </w:r>
      <w:r w:rsidR="00073567" w:rsidRPr="00EF0AB6">
        <w:rPr>
          <w:rFonts w:ascii="Montserrat" w:eastAsiaTheme="minorHAnsi" w:hAnsi="Montserrat" w:cs="Arial"/>
          <w:bCs/>
          <w:sz w:val="20"/>
          <w:szCs w:val="20"/>
          <w:lang w:val="es-MX"/>
        </w:rPr>
        <w:t xml:space="preserve"> de Salud de Tabasco</w:t>
      </w:r>
      <w:r w:rsidRPr="00EF0AB6">
        <w:rPr>
          <w:rFonts w:ascii="Montserrat" w:eastAsiaTheme="minorHAnsi" w:hAnsi="Montserrat" w:cs="Arial"/>
          <w:bCs/>
          <w:sz w:val="20"/>
          <w:szCs w:val="20"/>
          <w:lang w:val="es-MX"/>
        </w:rPr>
        <w:t>, previamente</w:t>
      </w:r>
      <w:r w:rsidRPr="00EF0AB6">
        <w:rPr>
          <w:rFonts w:ascii="Montserrat" w:eastAsiaTheme="minorHAnsi" w:hAnsi="Montserrat" w:cs="Arial"/>
          <w:sz w:val="20"/>
          <w:szCs w:val="20"/>
          <w:lang w:val="es-MX"/>
        </w:rPr>
        <w:t xml:space="preserve"> validados en el portal de servicios a proveedores, salvo justificación y comunicación por parte del mismo a</w:t>
      </w:r>
      <w:r w:rsidR="004B3EC7">
        <w:rPr>
          <w:rFonts w:ascii="Montserrat" w:eastAsiaTheme="minorHAnsi" w:hAnsi="Montserrat" w:cs="Arial"/>
          <w:sz w:val="20"/>
          <w:szCs w:val="20"/>
          <w:lang w:val="es-MX"/>
        </w:rPr>
        <w:t xml:space="preserve"> los Servicios</w:t>
      </w:r>
      <w:r w:rsidR="00073567" w:rsidRPr="00EF0AB6">
        <w:rPr>
          <w:rFonts w:ascii="Montserrat" w:eastAsiaTheme="minorHAnsi" w:hAnsi="Montserrat" w:cs="Arial"/>
          <w:bCs/>
          <w:sz w:val="20"/>
          <w:szCs w:val="20"/>
          <w:lang w:val="es-MX"/>
        </w:rPr>
        <w:t xml:space="preserve"> de Salud Tabasco</w:t>
      </w:r>
      <w:r w:rsidRPr="00EF0AB6">
        <w:rPr>
          <w:rFonts w:ascii="Montserrat" w:eastAsiaTheme="minorHAnsi" w:hAnsi="Montserrat" w:cs="Arial"/>
          <w:sz w:val="20"/>
          <w:szCs w:val="20"/>
          <w:lang w:val="es-MX"/>
        </w:rPr>
        <w:t xml:space="preserve"> para su autorización expresa, debiendo este informar de dicha justificación y reposición del Comprobante Fiscal Digital en su caso.</w:t>
      </w:r>
    </w:p>
    <w:bookmarkEnd w:id="7"/>
    <w:p w14:paraId="2AD9B0B1" w14:textId="77777777" w:rsidR="006D7B25" w:rsidRPr="00EF0AB6" w:rsidRDefault="006D7B25" w:rsidP="003414AF">
      <w:pPr>
        <w:jc w:val="both"/>
        <w:rPr>
          <w:rFonts w:ascii="Montserrat" w:eastAsia="Montserrat" w:hAnsi="Montserrat" w:cs="Montserrat"/>
          <w:b/>
          <w:sz w:val="20"/>
          <w:szCs w:val="20"/>
          <w:lang w:val="es-MX"/>
        </w:rPr>
      </w:pPr>
    </w:p>
    <w:p w14:paraId="010DED89" w14:textId="14D00927" w:rsidR="004361D9" w:rsidRPr="00EF0AB6" w:rsidRDefault="006D7B25" w:rsidP="00C2088E">
      <w:pPr>
        <w:autoSpaceDE w:val="0"/>
        <w:autoSpaceDN w:val="0"/>
        <w:adjustRightInd w:val="0"/>
        <w:jc w:val="both"/>
        <w:rPr>
          <w:rFonts w:ascii="Montserrat" w:hAnsi="Montserrat" w:cs="Arial"/>
          <w:sz w:val="20"/>
          <w:szCs w:val="20"/>
          <w:lang w:val="es-MX"/>
        </w:rPr>
      </w:pPr>
      <w:r w:rsidRPr="00EF0AB6">
        <w:rPr>
          <w:rFonts w:ascii="Montserrat" w:hAnsi="Montserrat" w:cs="Arial"/>
          <w:bCs/>
          <w:sz w:val="20"/>
          <w:szCs w:val="20"/>
          <w:lang w:val="es-MX"/>
        </w:rPr>
        <w:t>La Convocante,</w:t>
      </w:r>
      <w:r w:rsidRPr="00EF0AB6">
        <w:rPr>
          <w:rFonts w:ascii="Montserrat" w:hAnsi="Montserrat" w:cs="Arial"/>
          <w:sz w:val="20"/>
          <w:szCs w:val="20"/>
          <w:lang w:val="es-MX"/>
        </w:rPr>
        <w:t xml:space="preserve"> se compromete a pagar al </w:t>
      </w:r>
      <w:r w:rsidR="00F05AB7" w:rsidRPr="00EF0AB6">
        <w:rPr>
          <w:rFonts w:ascii="Montserrat" w:hAnsi="Montserrat" w:cs="Arial"/>
          <w:sz w:val="20"/>
          <w:szCs w:val="20"/>
          <w:lang w:val="es-MX"/>
        </w:rPr>
        <w:t>POSIBLE PROVEEDOR</w:t>
      </w:r>
      <w:r w:rsidRPr="00EF0AB6">
        <w:rPr>
          <w:rFonts w:ascii="Montserrat" w:hAnsi="Montserrat" w:cs="Arial"/>
          <w:bCs/>
          <w:sz w:val="20"/>
          <w:szCs w:val="20"/>
          <w:lang w:val="es-MX"/>
        </w:rPr>
        <w:t>,</w:t>
      </w:r>
      <w:r w:rsidRPr="00EF0AB6">
        <w:rPr>
          <w:rFonts w:ascii="Montserrat" w:hAnsi="Montserrat" w:cs="Arial"/>
          <w:sz w:val="20"/>
          <w:szCs w:val="20"/>
          <w:lang w:val="es-MX"/>
        </w:rPr>
        <w:t xml:space="preserve"> por el total de la </w:t>
      </w:r>
      <w:r w:rsidR="002528E9" w:rsidRPr="00EF0AB6">
        <w:rPr>
          <w:rFonts w:ascii="Montserrat" w:hAnsi="Montserrat" w:cs="Arial"/>
          <w:sz w:val="20"/>
          <w:szCs w:val="20"/>
          <w:lang w:val="es-MX"/>
        </w:rPr>
        <w:t>adjudicación de los bienes</w:t>
      </w:r>
      <w:r w:rsidR="009F5033" w:rsidRPr="00EF0AB6">
        <w:rPr>
          <w:rFonts w:ascii="Montserrat" w:hAnsi="Montserrat" w:cs="Arial"/>
          <w:sz w:val="20"/>
          <w:szCs w:val="20"/>
          <w:lang w:val="es-MX"/>
        </w:rPr>
        <w:t xml:space="preserve"> y/o servicios,</w:t>
      </w:r>
      <w:r w:rsidR="002528E9" w:rsidRPr="00EF0AB6">
        <w:rPr>
          <w:rFonts w:ascii="Montserrat" w:hAnsi="Montserrat" w:cs="Arial"/>
          <w:sz w:val="20"/>
          <w:szCs w:val="20"/>
          <w:lang w:val="es-MX"/>
        </w:rPr>
        <w:t xml:space="preserve"> </w:t>
      </w:r>
      <w:r w:rsidRPr="00EF0AB6">
        <w:rPr>
          <w:rFonts w:ascii="Montserrat" w:hAnsi="Montserrat" w:cs="Arial"/>
          <w:sz w:val="20"/>
          <w:szCs w:val="20"/>
          <w:lang w:val="es-MX"/>
        </w:rPr>
        <w:t>objeto del presente Contrato, de conformidad con lo siguiente:</w:t>
      </w:r>
    </w:p>
    <w:p w14:paraId="0E5E4124" w14:textId="77777777" w:rsidR="004361D9" w:rsidRPr="00EF0AB6" w:rsidRDefault="004361D9" w:rsidP="003414AF">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EF0AB6"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EF0AB6" w:rsidRDefault="006D7B25" w:rsidP="003414AF">
            <w:pPr>
              <w:jc w:val="both"/>
              <w:rPr>
                <w:rFonts w:ascii="Montserrat" w:hAnsi="Montserrat"/>
                <w:sz w:val="18"/>
                <w:szCs w:val="18"/>
                <w:lang w:val="es-MX"/>
              </w:rPr>
            </w:pPr>
            <w:r w:rsidRPr="00EF0AB6">
              <w:rPr>
                <w:rFonts w:ascii="Montserrat" w:hAnsi="Montserrat"/>
                <w:sz w:val="18"/>
                <w:szCs w:val="18"/>
                <w:lang w:val="es-MX"/>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EF0AB6" w:rsidRDefault="006D7B25" w:rsidP="003414AF">
            <w:pPr>
              <w:jc w:val="both"/>
              <w:rPr>
                <w:rFonts w:ascii="Montserrat" w:hAnsi="Montserrat"/>
                <w:sz w:val="18"/>
                <w:szCs w:val="18"/>
                <w:lang w:val="es-MX"/>
              </w:rPr>
            </w:pPr>
            <w:r w:rsidRPr="00EF0AB6">
              <w:rPr>
                <w:rFonts w:ascii="Montserrat" w:hAnsi="Montserrat"/>
                <w:sz w:val="18"/>
                <w:szCs w:val="18"/>
                <w:lang w:val="es-MX"/>
              </w:rPr>
              <w:t>Firmas</w:t>
            </w:r>
          </w:p>
        </w:tc>
      </w:tr>
      <w:tr w:rsidR="006D7B25" w:rsidRPr="00EF0AB6"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EF0AB6" w:rsidRDefault="006D7B25" w:rsidP="003414AF">
            <w:pPr>
              <w:jc w:val="both"/>
              <w:rPr>
                <w:rFonts w:ascii="Montserrat" w:hAnsi="Montserrat"/>
                <w:sz w:val="18"/>
                <w:szCs w:val="18"/>
                <w:lang w:val="es-MX"/>
              </w:rPr>
            </w:pPr>
            <w:r w:rsidRPr="00EF0AB6">
              <w:rPr>
                <w:rFonts w:ascii="Montserrat" w:hAnsi="Montserrat"/>
                <w:sz w:val="18"/>
                <w:szCs w:val="18"/>
                <w:lang w:val="es-MX"/>
              </w:rPr>
              <w:t>Comprobante Fiscal Digital que cumpla con los requisitos establecidos en el artículo 29-A del Código Fiscal de la Federación y en el cual se indique:</w:t>
            </w:r>
          </w:p>
          <w:p w14:paraId="1B4D7E9B" w14:textId="77777777" w:rsidR="006D7B25" w:rsidRPr="00EF0AB6" w:rsidRDefault="006D7B25" w:rsidP="00C2623C">
            <w:pPr>
              <w:pStyle w:val="Prrafodelista"/>
              <w:numPr>
                <w:ilvl w:val="0"/>
                <w:numId w:val="9"/>
              </w:numPr>
              <w:ind w:left="0" w:firstLine="0"/>
              <w:jc w:val="both"/>
              <w:rPr>
                <w:rFonts w:ascii="Montserrat" w:hAnsi="Montserrat"/>
                <w:sz w:val="18"/>
                <w:szCs w:val="18"/>
              </w:rPr>
            </w:pPr>
            <w:r w:rsidRPr="00EF0AB6">
              <w:rPr>
                <w:rFonts w:ascii="Montserrat" w:hAnsi="Montserrat"/>
                <w:sz w:val="18"/>
                <w:szCs w:val="18"/>
              </w:rPr>
              <w:t>Número de proveedor.</w:t>
            </w:r>
          </w:p>
          <w:p w14:paraId="06FEBECD" w14:textId="77777777" w:rsidR="006D7B25" w:rsidRPr="00EF0AB6" w:rsidRDefault="006D7B25" w:rsidP="00C2623C">
            <w:pPr>
              <w:pStyle w:val="Prrafodelista"/>
              <w:numPr>
                <w:ilvl w:val="0"/>
                <w:numId w:val="9"/>
              </w:numPr>
              <w:ind w:left="0" w:firstLine="0"/>
              <w:jc w:val="both"/>
              <w:rPr>
                <w:rFonts w:ascii="Montserrat" w:hAnsi="Montserrat"/>
                <w:sz w:val="18"/>
                <w:szCs w:val="18"/>
              </w:rPr>
            </w:pPr>
            <w:r w:rsidRPr="00EF0AB6">
              <w:rPr>
                <w:rFonts w:ascii="Montserrat" w:hAnsi="Montserrat"/>
                <w:sz w:val="18"/>
                <w:szCs w:val="18"/>
              </w:rPr>
              <w:t>Número de contrato.</w:t>
            </w:r>
          </w:p>
          <w:p w14:paraId="75EA84AD" w14:textId="77777777" w:rsidR="006D7B25" w:rsidRPr="00EF0AB6" w:rsidRDefault="006D7B25" w:rsidP="00C2623C">
            <w:pPr>
              <w:pStyle w:val="Prrafodelista"/>
              <w:numPr>
                <w:ilvl w:val="0"/>
                <w:numId w:val="9"/>
              </w:numPr>
              <w:ind w:left="0" w:firstLine="0"/>
              <w:jc w:val="both"/>
              <w:rPr>
                <w:rFonts w:ascii="Montserrat" w:hAnsi="Montserrat"/>
                <w:sz w:val="18"/>
                <w:szCs w:val="18"/>
              </w:rPr>
            </w:pPr>
            <w:r w:rsidRPr="00EF0AB6">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EF0AB6" w:rsidRDefault="006D7B25" w:rsidP="003414AF">
            <w:pPr>
              <w:jc w:val="both"/>
              <w:rPr>
                <w:rFonts w:ascii="Montserrat" w:hAnsi="Montserrat"/>
                <w:sz w:val="18"/>
                <w:szCs w:val="18"/>
                <w:lang w:val="es-MX"/>
              </w:rPr>
            </w:pPr>
          </w:p>
        </w:tc>
      </w:tr>
      <w:tr w:rsidR="006D7B25" w:rsidRPr="00EF0AB6"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EF0AB6" w:rsidRDefault="006D7B25" w:rsidP="00A63F72">
            <w:pPr>
              <w:jc w:val="both"/>
              <w:rPr>
                <w:rFonts w:ascii="Montserrat" w:hAnsi="Montserrat" w:cs="Calibri"/>
                <w:sz w:val="18"/>
                <w:szCs w:val="18"/>
                <w:highlight w:val="yellow"/>
                <w:lang w:val="es-MX"/>
              </w:rPr>
            </w:pPr>
            <w:r w:rsidRPr="00EF0AB6">
              <w:rPr>
                <w:rFonts w:ascii="Montserrat" w:hAnsi="Montserrat"/>
                <w:sz w:val="18"/>
                <w:szCs w:val="18"/>
                <w:lang w:val="es-MX"/>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EF0AB6" w:rsidRDefault="006D7B25" w:rsidP="003414AF">
            <w:pPr>
              <w:jc w:val="both"/>
              <w:rPr>
                <w:rFonts w:ascii="Montserrat" w:hAnsi="Montserrat"/>
                <w:sz w:val="18"/>
                <w:szCs w:val="18"/>
                <w:lang w:val="es-MX"/>
              </w:rPr>
            </w:pPr>
            <w:r w:rsidRPr="00EF0AB6">
              <w:rPr>
                <w:rFonts w:ascii="Montserrat" w:hAnsi="Montserrat"/>
                <w:sz w:val="18"/>
                <w:szCs w:val="18"/>
                <w:lang w:val="es-MX"/>
              </w:rPr>
              <w:t>Firma de aceptación por parte del médico usuario y/o encargado del servicio</w:t>
            </w:r>
            <w:r w:rsidR="00A701A0" w:rsidRPr="00EF0AB6">
              <w:rPr>
                <w:rFonts w:ascii="Montserrat" w:hAnsi="Montserrat"/>
                <w:sz w:val="18"/>
                <w:szCs w:val="18"/>
                <w:lang w:val="es-MX"/>
              </w:rPr>
              <w:t>.</w:t>
            </w:r>
          </w:p>
        </w:tc>
      </w:tr>
      <w:tr w:rsidR="006D7B25" w:rsidRPr="00EF0AB6"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EF0AB6" w:rsidRDefault="006D7B25" w:rsidP="003414AF">
            <w:pPr>
              <w:jc w:val="both"/>
              <w:rPr>
                <w:rFonts w:ascii="Montserrat" w:hAnsi="Montserrat"/>
                <w:sz w:val="18"/>
                <w:szCs w:val="18"/>
                <w:lang w:val="es-MX"/>
              </w:rPr>
            </w:pPr>
            <w:r w:rsidRPr="00EF0AB6">
              <w:rPr>
                <w:rFonts w:ascii="Montserrat" w:hAnsi="Montserrat"/>
                <w:sz w:val="18"/>
                <w:szCs w:val="18"/>
                <w:lang w:val="es-MX"/>
              </w:rPr>
              <w:t xml:space="preserve">Opinión de cumplimiento de obligaciones fiscales </w:t>
            </w:r>
            <w:r w:rsidR="00AE144C" w:rsidRPr="00EF0AB6">
              <w:rPr>
                <w:rFonts w:ascii="Montserrat" w:hAnsi="Montserrat"/>
                <w:sz w:val="18"/>
                <w:szCs w:val="18"/>
                <w:lang w:val="es-MX"/>
              </w:rPr>
              <w:t>del SAT, y en materia de seguridad social del IMSS</w:t>
            </w:r>
            <w:r w:rsidRPr="00EF0AB6">
              <w:rPr>
                <w:rFonts w:ascii="Montserrat" w:hAnsi="Montserrat"/>
                <w:sz w:val="18"/>
                <w:szCs w:val="18"/>
                <w:lang w:val="es-MX"/>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EF0AB6" w:rsidRDefault="006D7B25" w:rsidP="003414AF">
            <w:pPr>
              <w:jc w:val="both"/>
              <w:rPr>
                <w:rFonts w:ascii="Montserrat" w:hAnsi="Montserrat"/>
                <w:sz w:val="18"/>
                <w:szCs w:val="18"/>
                <w:lang w:val="es-MX"/>
              </w:rPr>
            </w:pPr>
          </w:p>
        </w:tc>
      </w:tr>
    </w:tbl>
    <w:p w14:paraId="36CF83E3" w14:textId="77777777" w:rsidR="00780029" w:rsidRPr="00EF0AB6" w:rsidRDefault="00780029" w:rsidP="003414AF">
      <w:pPr>
        <w:jc w:val="both"/>
        <w:rPr>
          <w:rFonts w:ascii="Montserrat" w:hAnsi="Montserrat" w:cs="Arial"/>
          <w:sz w:val="20"/>
          <w:szCs w:val="20"/>
          <w:lang w:val="es-MX" w:eastAsia="es-ES"/>
        </w:rPr>
      </w:pPr>
    </w:p>
    <w:p w14:paraId="1D2867A4" w14:textId="2192672A" w:rsidR="006D7B25" w:rsidRPr="00EF0AB6" w:rsidRDefault="006D7B25" w:rsidP="003414AF">
      <w:pPr>
        <w:jc w:val="both"/>
        <w:rPr>
          <w:rFonts w:ascii="Montserrat" w:hAnsi="Montserrat" w:cs="Arial"/>
          <w:b/>
          <w:bCs/>
          <w:sz w:val="20"/>
          <w:szCs w:val="20"/>
          <w:lang w:val="es-MX" w:eastAsia="es-ES"/>
        </w:rPr>
      </w:pPr>
      <w:r w:rsidRPr="00EF0AB6">
        <w:rPr>
          <w:rFonts w:ascii="Montserrat" w:hAnsi="Montserrat" w:cs="Arial"/>
          <w:sz w:val="20"/>
          <w:szCs w:val="20"/>
          <w:lang w:val="es-MX" w:eastAsia="es-ES"/>
        </w:rPr>
        <w:t xml:space="preserve">El </w:t>
      </w:r>
      <w:r w:rsidR="00F05AB7" w:rsidRPr="00EF0AB6">
        <w:rPr>
          <w:rFonts w:ascii="Montserrat" w:hAnsi="Montserrat" w:cs="Arial"/>
          <w:sz w:val="20"/>
          <w:szCs w:val="20"/>
          <w:lang w:val="es-MX"/>
        </w:rPr>
        <w:t>POSIBLE PROVEEDOR</w:t>
      </w:r>
      <w:r w:rsidR="00C01555" w:rsidRPr="00EF0AB6">
        <w:rPr>
          <w:rFonts w:ascii="Montserrat" w:hAnsi="Montserrat" w:cs="Arial"/>
          <w:sz w:val="20"/>
          <w:szCs w:val="20"/>
          <w:lang w:val="es-MX"/>
        </w:rPr>
        <w:t xml:space="preserve"> </w:t>
      </w:r>
      <w:r w:rsidRPr="00EF0AB6">
        <w:rPr>
          <w:rFonts w:ascii="Montserrat" w:hAnsi="Montserrat" w:cs="Arial"/>
          <w:sz w:val="20"/>
          <w:szCs w:val="20"/>
          <w:lang w:val="es-MX" w:eastAsia="es-ES"/>
        </w:rPr>
        <w:t xml:space="preserve">adjudicado deberá expedir sus CFDI, en el esquema de facturación electrónica, con las especificaciones normadas por el Servicio de Administración Tributaria (SAT) a nombre de </w:t>
      </w:r>
      <w:r w:rsidR="004B3EC7">
        <w:rPr>
          <w:rFonts w:ascii="Montserrat" w:hAnsi="Montserrat" w:cs="Arial"/>
          <w:b/>
          <w:bCs/>
          <w:sz w:val="20"/>
          <w:szCs w:val="20"/>
          <w:lang w:val="es-MX" w:eastAsia="es-ES"/>
        </w:rPr>
        <w:t>los Servicios</w:t>
      </w:r>
      <w:r w:rsidR="00073567" w:rsidRPr="00EF0AB6">
        <w:rPr>
          <w:rFonts w:ascii="Montserrat" w:hAnsi="Montserrat" w:cs="Arial"/>
          <w:b/>
          <w:bCs/>
          <w:sz w:val="20"/>
          <w:szCs w:val="20"/>
          <w:lang w:val="es-MX" w:eastAsia="es-ES"/>
        </w:rPr>
        <w:t xml:space="preserve"> de Salud de Tabasco</w:t>
      </w:r>
      <w:r w:rsidR="00E81D8C" w:rsidRPr="00EF0AB6">
        <w:rPr>
          <w:rFonts w:ascii="Montserrat" w:hAnsi="Montserrat" w:cs="Arial"/>
          <w:b/>
          <w:bCs/>
          <w:sz w:val="20"/>
          <w:szCs w:val="20"/>
          <w:lang w:val="es-MX" w:eastAsia="es-ES"/>
        </w:rPr>
        <w:t>.</w:t>
      </w:r>
      <w:r w:rsidR="00073567" w:rsidRPr="00EF0AB6">
        <w:rPr>
          <w:rFonts w:ascii="Montserrat" w:hAnsi="Montserrat" w:cs="Arial"/>
          <w:b/>
          <w:bCs/>
          <w:sz w:val="20"/>
          <w:szCs w:val="20"/>
          <w:lang w:val="es-MX" w:eastAsia="es-ES"/>
        </w:rPr>
        <w:t xml:space="preserve"> </w:t>
      </w:r>
    </w:p>
    <w:p w14:paraId="321CAD56" w14:textId="77777777" w:rsidR="006D7B25" w:rsidRPr="00EF0AB6" w:rsidRDefault="006D7B25" w:rsidP="003414AF">
      <w:pPr>
        <w:jc w:val="both"/>
        <w:rPr>
          <w:rFonts w:ascii="Montserrat" w:hAnsi="Montserrat" w:cs="Arial"/>
          <w:sz w:val="20"/>
          <w:szCs w:val="20"/>
          <w:lang w:val="es-MX" w:eastAsia="es-ES"/>
        </w:rPr>
      </w:pPr>
    </w:p>
    <w:p w14:paraId="11327CE9" w14:textId="7CAECE4F" w:rsidR="006D7B25" w:rsidRPr="00EF0AB6" w:rsidRDefault="006D7B25" w:rsidP="003414AF">
      <w:pPr>
        <w:jc w:val="both"/>
        <w:rPr>
          <w:rFonts w:ascii="Montserrat" w:hAnsi="Montserrat" w:cs="Arial"/>
          <w:bCs/>
          <w:sz w:val="20"/>
          <w:szCs w:val="20"/>
          <w:lang w:val="es-MX"/>
        </w:rPr>
      </w:pPr>
      <w:r w:rsidRPr="00EF0AB6">
        <w:rPr>
          <w:rFonts w:ascii="Montserrat" w:hAnsi="Montserrat" w:cs="Arial"/>
          <w:sz w:val="20"/>
          <w:szCs w:val="20"/>
          <w:lang w:val="es-MX" w:eastAsia="es-ES"/>
        </w:rPr>
        <w:t xml:space="preserve">El </w:t>
      </w:r>
      <w:r w:rsidR="00F05AB7" w:rsidRPr="00EF0AB6">
        <w:rPr>
          <w:rFonts w:ascii="Montserrat" w:hAnsi="Montserrat" w:cs="Arial"/>
          <w:sz w:val="20"/>
          <w:szCs w:val="20"/>
          <w:lang w:val="es-MX"/>
        </w:rPr>
        <w:t>POSIBLE PROVEEDOR</w:t>
      </w:r>
      <w:r w:rsidRPr="00EF0AB6">
        <w:rPr>
          <w:rFonts w:ascii="Montserrat" w:hAnsi="Montserrat" w:cs="Arial"/>
          <w:bCs/>
          <w:sz w:val="20"/>
          <w:szCs w:val="20"/>
          <w:lang w:val="es-MX"/>
        </w:rPr>
        <w:t>, para cada uno de los pagos que efectivamente reciba, de acuerdo con esta cláusula, deberá de expedir a nombre de “</w:t>
      </w:r>
      <w:r w:rsidR="004B3EC7">
        <w:rPr>
          <w:rFonts w:ascii="Montserrat" w:hAnsi="Montserrat" w:cs="Arial"/>
          <w:bCs/>
          <w:sz w:val="20"/>
          <w:szCs w:val="20"/>
          <w:lang w:val="es-MX"/>
        </w:rPr>
        <w:t>Los Servicios</w:t>
      </w:r>
      <w:r w:rsidR="00073567" w:rsidRPr="00EF0AB6">
        <w:rPr>
          <w:rFonts w:ascii="Montserrat" w:hAnsi="Montserrat" w:cs="Arial"/>
          <w:bCs/>
          <w:sz w:val="20"/>
          <w:szCs w:val="20"/>
          <w:lang w:val="es-MX"/>
        </w:rPr>
        <w:t xml:space="preserve"> de Salud</w:t>
      </w:r>
      <w:r w:rsidRPr="00EF0AB6">
        <w:rPr>
          <w:rFonts w:ascii="Montserrat" w:hAnsi="Montserrat" w:cs="Arial"/>
          <w:bCs/>
          <w:sz w:val="20"/>
          <w:szCs w:val="20"/>
          <w:lang w:val="es-MX"/>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EF0AB6">
        <w:rPr>
          <w:rFonts w:ascii="Montserrat" w:hAnsi="Montserrat" w:cs="Arial"/>
          <w:bCs/>
          <w:sz w:val="20"/>
          <w:szCs w:val="20"/>
          <w:lang w:val="es-MX"/>
        </w:rPr>
        <w:t xml:space="preserve"> </w:t>
      </w:r>
      <w:r w:rsidR="004B3EC7">
        <w:rPr>
          <w:rFonts w:ascii="Montserrat" w:hAnsi="Montserrat" w:cs="Arial"/>
          <w:bCs/>
          <w:sz w:val="20"/>
          <w:szCs w:val="20"/>
          <w:lang w:val="es-MX"/>
        </w:rPr>
        <w:t>Los Servicios</w:t>
      </w:r>
      <w:r w:rsidR="004B3EC7" w:rsidRPr="00EF0AB6">
        <w:rPr>
          <w:rFonts w:ascii="Montserrat" w:hAnsi="Montserrat" w:cs="Arial"/>
          <w:bCs/>
          <w:sz w:val="20"/>
          <w:szCs w:val="20"/>
          <w:lang w:val="es-MX"/>
        </w:rPr>
        <w:t xml:space="preserve"> de Salud </w:t>
      </w:r>
      <w:r w:rsidR="00073567" w:rsidRPr="00EF0AB6">
        <w:rPr>
          <w:rFonts w:ascii="Montserrat" w:hAnsi="Montserrat" w:cs="Arial"/>
          <w:bCs/>
          <w:sz w:val="20"/>
          <w:szCs w:val="20"/>
          <w:lang w:val="es-MX"/>
        </w:rPr>
        <w:t>Tabasco</w:t>
      </w:r>
      <w:r w:rsidRPr="00EF0AB6">
        <w:rPr>
          <w:rFonts w:ascii="Montserrat" w:hAnsi="Montserrat" w:cs="Arial"/>
          <w:bCs/>
          <w:sz w:val="20"/>
          <w:szCs w:val="20"/>
          <w:lang w:val="es-MX"/>
        </w:rPr>
        <w:t>.</w:t>
      </w:r>
    </w:p>
    <w:p w14:paraId="58EEA0C1" w14:textId="77777777" w:rsidR="006D7B25" w:rsidRPr="00EF0AB6" w:rsidRDefault="006D7B25" w:rsidP="003414AF">
      <w:pPr>
        <w:jc w:val="both"/>
        <w:rPr>
          <w:rFonts w:ascii="Montserrat" w:hAnsi="Montserrat" w:cs="Arial"/>
          <w:bCs/>
          <w:sz w:val="20"/>
          <w:szCs w:val="20"/>
          <w:lang w:val="es-MX"/>
        </w:rPr>
      </w:pPr>
    </w:p>
    <w:p w14:paraId="5599E919" w14:textId="0B416C97" w:rsidR="006D7B25" w:rsidRPr="00EF0AB6" w:rsidRDefault="006D7B25" w:rsidP="003414AF">
      <w:pPr>
        <w:jc w:val="both"/>
        <w:rPr>
          <w:rFonts w:ascii="Montserrat" w:hAnsi="Montserrat" w:cs="Arial"/>
          <w:bCs/>
          <w:sz w:val="20"/>
          <w:szCs w:val="20"/>
          <w:lang w:val="es-MX"/>
        </w:rPr>
      </w:pPr>
      <w:r w:rsidRPr="00EF0AB6">
        <w:rPr>
          <w:rFonts w:ascii="Montserrat" w:hAnsi="Montserrat" w:cs="Arial"/>
          <w:bCs/>
          <w:sz w:val="20"/>
          <w:szCs w:val="20"/>
          <w:lang w:val="es-MX"/>
        </w:rPr>
        <w:t xml:space="preserve">Para la validación de dichos comprobantes el </w:t>
      </w:r>
      <w:bookmarkStart w:id="8" w:name="_Hlk165466878"/>
      <w:r w:rsidR="00F05AB7" w:rsidRPr="00EF0AB6">
        <w:rPr>
          <w:rFonts w:ascii="Montserrat" w:hAnsi="Montserrat" w:cs="Arial"/>
          <w:sz w:val="20"/>
          <w:szCs w:val="20"/>
          <w:lang w:val="es-MX"/>
        </w:rPr>
        <w:t>POSIBLE PROVEEDOR</w:t>
      </w:r>
      <w:r w:rsidRPr="00EF0AB6">
        <w:rPr>
          <w:rFonts w:ascii="Montserrat" w:hAnsi="Montserrat" w:cs="Arial"/>
          <w:bCs/>
          <w:sz w:val="20"/>
          <w:szCs w:val="20"/>
          <w:lang w:val="es-MX"/>
        </w:rPr>
        <w:t xml:space="preserve"> </w:t>
      </w:r>
      <w:bookmarkEnd w:id="8"/>
      <w:r w:rsidRPr="00EF0AB6">
        <w:rPr>
          <w:rFonts w:ascii="Montserrat" w:hAnsi="Montserrat" w:cs="Arial"/>
          <w:bCs/>
          <w:sz w:val="20"/>
          <w:szCs w:val="20"/>
          <w:lang w:val="es-MX"/>
        </w:rPr>
        <w:t xml:space="preserve">deberá cargar en internet, a través del portal de servicios a proveedores de la página </w:t>
      </w:r>
      <w:r w:rsidR="00073567" w:rsidRPr="00EF0AB6">
        <w:rPr>
          <w:rFonts w:ascii="Montserrat" w:hAnsi="Montserrat" w:cs="Arial"/>
          <w:bCs/>
          <w:sz w:val="20"/>
          <w:szCs w:val="20"/>
          <w:lang w:val="es-MX"/>
        </w:rPr>
        <w:t xml:space="preserve">de </w:t>
      </w:r>
      <w:r w:rsidR="004B3EC7">
        <w:rPr>
          <w:rFonts w:ascii="Montserrat" w:hAnsi="Montserrat" w:cs="Arial"/>
          <w:bCs/>
          <w:sz w:val="20"/>
          <w:szCs w:val="20"/>
          <w:lang w:val="es-MX"/>
        </w:rPr>
        <w:t>los Servicios</w:t>
      </w:r>
      <w:r w:rsidR="004B3EC7" w:rsidRPr="00EF0AB6">
        <w:rPr>
          <w:rFonts w:ascii="Montserrat" w:hAnsi="Montserrat" w:cs="Arial"/>
          <w:bCs/>
          <w:sz w:val="20"/>
          <w:szCs w:val="20"/>
          <w:lang w:val="es-MX"/>
        </w:rPr>
        <w:t xml:space="preserve"> de Salud</w:t>
      </w:r>
      <w:r w:rsidR="00073567" w:rsidRPr="00EF0AB6">
        <w:rPr>
          <w:rFonts w:ascii="Montserrat" w:hAnsi="Montserrat" w:cs="Arial"/>
          <w:bCs/>
          <w:sz w:val="20"/>
          <w:szCs w:val="20"/>
          <w:lang w:val="es-MX"/>
        </w:rPr>
        <w:t xml:space="preserve"> de Tabasco </w:t>
      </w:r>
      <w:r w:rsidRPr="00EF0AB6">
        <w:rPr>
          <w:rFonts w:ascii="Montserrat" w:hAnsi="Montserrat" w:cs="Arial"/>
          <w:bCs/>
          <w:sz w:val="20"/>
          <w:szCs w:val="20"/>
          <w:lang w:val="es-MX"/>
        </w:rPr>
        <w:t xml:space="preserve">el archivo en formato XML, la validez de </w:t>
      </w:r>
      <w:r w:rsidR="009F5033" w:rsidRPr="00EF0AB6">
        <w:rPr>
          <w:rFonts w:ascii="Montserrat" w:hAnsi="Montserrat" w:cs="Arial"/>
          <w:bCs/>
          <w:sz w:val="20"/>
          <w:szCs w:val="20"/>
          <w:lang w:val="es-MX"/>
        </w:rPr>
        <w:t>estos</w:t>
      </w:r>
      <w:r w:rsidRPr="00EF0AB6">
        <w:rPr>
          <w:rFonts w:ascii="Montserrat" w:hAnsi="Montserrat" w:cs="Arial"/>
          <w:bCs/>
          <w:sz w:val="20"/>
          <w:szCs w:val="20"/>
          <w:lang w:val="es-MX"/>
        </w:rPr>
        <w:t xml:space="preserve"> será determinada durante la carga y únicamente los comprobantes válidos serán procedentes para pago.</w:t>
      </w:r>
    </w:p>
    <w:p w14:paraId="0C904DE2" w14:textId="77777777" w:rsidR="006D7B25" w:rsidRPr="00EF0AB6" w:rsidRDefault="006D7B25" w:rsidP="003414AF">
      <w:pPr>
        <w:jc w:val="both"/>
        <w:rPr>
          <w:rFonts w:ascii="Montserrat" w:hAnsi="Montserrat" w:cs="Arial"/>
          <w:bCs/>
          <w:sz w:val="20"/>
          <w:szCs w:val="20"/>
          <w:lang w:val="es-MX"/>
        </w:rPr>
      </w:pPr>
    </w:p>
    <w:p w14:paraId="0D75A9DB" w14:textId="4F73C4C5" w:rsidR="006605E7" w:rsidRPr="00EF0AB6" w:rsidRDefault="006605E7" w:rsidP="003414AF">
      <w:pPr>
        <w:jc w:val="both"/>
        <w:rPr>
          <w:rFonts w:ascii="Montserrat" w:hAnsi="Montserrat" w:cs="Arial"/>
          <w:bCs/>
          <w:sz w:val="20"/>
          <w:szCs w:val="20"/>
          <w:lang w:val="es-MX"/>
        </w:rPr>
      </w:pPr>
      <w:r w:rsidRPr="00EF0AB6">
        <w:rPr>
          <w:rFonts w:ascii="Montserrat" w:hAnsi="Montserrat" w:cs="Arial"/>
          <w:bCs/>
          <w:sz w:val="20"/>
          <w:szCs w:val="20"/>
          <w:lang w:val="es-MX"/>
        </w:rPr>
        <w:t xml:space="preserve">El pago se realizará mediante transferencia electrónica de fondos, a través del esquema electrónico interbancario que </w:t>
      </w:r>
      <w:r w:rsidR="004B3EC7">
        <w:rPr>
          <w:rFonts w:ascii="Montserrat" w:hAnsi="Montserrat" w:cs="Arial"/>
          <w:bCs/>
          <w:sz w:val="20"/>
          <w:szCs w:val="20"/>
          <w:lang w:val="es-MX"/>
        </w:rPr>
        <w:t>los Servicios</w:t>
      </w:r>
      <w:r w:rsidR="004B3EC7" w:rsidRPr="00EF0AB6">
        <w:rPr>
          <w:rFonts w:ascii="Montserrat" w:hAnsi="Montserrat" w:cs="Arial"/>
          <w:bCs/>
          <w:sz w:val="20"/>
          <w:szCs w:val="20"/>
          <w:lang w:val="es-MX"/>
        </w:rPr>
        <w:t xml:space="preserve"> de Salud </w:t>
      </w:r>
      <w:r w:rsidR="00073567" w:rsidRPr="00EF0AB6">
        <w:rPr>
          <w:rFonts w:ascii="Montserrat" w:hAnsi="Montserrat" w:cs="Arial"/>
          <w:bCs/>
          <w:sz w:val="20"/>
          <w:szCs w:val="20"/>
          <w:lang w:val="es-MX"/>
        </w:rPr>
        <w:t xml:space="preserve">de </w:t>
      </w:r>
      <w:r w:rsidR="00A701A0" w:rsidRPr="00EF0AB6">
        <w:rPr>
          <w:rFonts w:ascii="Montserrat" w:hAnsi="Montserrat" w:cs="Arial"/>
          <w:bCs/>
          <w:sz w:val="20"/>
          <w:szCs w:val="20"/>
          <w:lang w:val="es-MX"/>
        </w:rPr>
        <w:t>Tabasco tiene</w:t>
      </w:r>
      <w:r w:rsidRPr="00EF0AB6">
        <w:rPr>
          <w:rFonts w:ascii="Montserrat" w:hAnsi="Montserrat" w:cs="Arial"/>
          <w:bCs/>
          <w:sz w:val="20"/>
          <w:szCs w:val="20"/>
          <w:lang w:val="es-MX"/>
        </w:rPr>
        <w:t xml:space="preserve"> en operación; para tal efecto, el </w:t>
      </w:r>
      <w:r w:rsidR="00F05AB7" w:rsidRPr="00EF0AB6">
        <w:rPr>
          <w:rFonts w:ascii="Montserrat" w:hAnsi="Montserrat" w:cs="Arial"/>
          <w:sz w:val="20"/>
          <w:szCs w:val="20"/>
          <w:lang w:val="es-MX"/>
        </w:rPr>
        <w:t>POSIBLE PROVEEDOR</w:t>
      </w:r>
      <w:r w:rsidRPr="00EF0AB6">
        <w:rPr>
          <w:rFonts w:ascii="Montserrat" w:hAnsi="Montserrat" w:cs="Arial"/>
          <w:bCs/>
          <w:sz w:val="20"/>
          <w:szCs w:val="20"/>
          <w:lang w:val="es-MX"/>
        </w:rPr>
        <w:t xml:space="preserve"> proporcionará con oportunidad su número de cuenta, CLABE, banco y sucursal, a menos que el </w:t>
      </w:r>
      <w:r w:rsidR="00F05AB7" w:rsidRPr="00EF0AB6">
        <w:rPr>
          <w:rFonts w:ascii="Montserrat" w:hAnsi="Montserrat" w:cs="Arial"/>
          <w:sz w:val="20"/>
          <w:szCs w:val="20"/>
          <w:lang w:val="es-MX"/>
        </w:rPr>
        <w:t>POSIBLE PROVEEDOR</w:t>
      </w:r>
      <w:r w:rsidRPr="00EF0AB6">
        <w:rPr>
          <w:rFonts w:ascii="Montserrat" w:hAnsi="Montserrat" w:cs="Arial"/>
          <w:bCs/>
          <w:sz w:val="20"/>
          <w:szCs w:val="20"/>
          <w:lang w:val="es-MX"/>
        </w:rPr>
        <w:t xml:space="preserve"> acredite en forma fehaciente la imposibilidad para ello. </w:t>
      </w:r>
    </w:p>
    <w:p w14:paraId="73BEB4DA" w14:textId="77777777" w:rsidR="00041CEC" w:rsidRPr="00EF0AB6" w:rsidRDefault="00041CEC" w:rsidP="003414AF">
      <w:pPr>
        <w:jc w:val="both"/>
        <w:rPr>
          <w:rFonts w:ascii="Montserrat" w:hAnsi="Montserrat" w:cs="Arial"/>
          <w:bCs/>
          <w:sz w:val="20"/>
          <w:szCs w:val="20"/>
          <w:lang w:val="es-MX"/>
        </w:rPr>
      </w:pPr>
    </w:p>
    <w:p w14:paraId="42EDB7D5" w14:textId="1B93BC7A" w:rsidR="006605E7" w:rsidRPr="00EF0AB6" w:rsidRDefault="006605E7" w:rsidP="003414AF">
      <w:pPr>
        <w:jc w:val="both"/>
        <w:rPr>
          <w:rFonts w:ascii="Montserrat" w:hAnsi="Montserrat" w:cs="Arial"/>
          <w:bCs/>
          <w:sz w:val="20"/>
          <w:szCs w:val="20"/>
          <w:lang w:val="es-MX"/>
        </w:rPr>
      </w:pPr>
      <w:r w:rsidRPr="00EF0AB6">
        <w:rPr>
          <w:rFonts w:ascii="Montserrat" w:hAnsi="Montserrat" w:cs="Arial"/>
          <w:bCs/>
          <w:sz w:val="20"/>
          <w:szCs w:val="20"/>
          <w:lang w:val="es-MX"/>
        </w:rPr>
        <w:t xml:space="preserve">El pago se depositará en la fecha programada, a través del esquema interbancario si la cuenta bancaria del </w:t>
      </w:r>
      <w:r w:rsidR="00F05AB7" w:rsidRPr="00EF0AB6">
        <w:rPr>
          <w:rFonts w:ascii="Montserrat" w:hAnsi="Montserrat" w:cs="Arial"/>
          <w:sz w:val="20"/>
          <w:szCs w:val="20"/>
          <w:lang w:val="es-MX"/>
        </w:rPr>
        <w:t>POSIBLE PROVEEDOR</w:t>
      </w:r>
      <w:r w:rsidRPr="00EF0AB6">
        <w:rPr>
          <w:rFonts w:ascii="Montserrat" w:hAnsi="Montserrat" w:cs="Arial"/>
          <w:bCs/>
          <w:sz w:val="20"/>
          <w:szCs w:val="20"/>
          <w:lang w:val="es-MX"/>
        </w:rPr>
        <w:t xml:space="preserve"> está contratada con BANORTE, </w:t>
      </w:r>
      <w:r w:rsidRPr="00EF0AB6">
        <w:rPr>
          <w:rFonts w:ascii="Montserrat" w:hAnsi="Montserrat" w:cs="Arial"/>
          <w:bCs/>
          <w:sz w:val="20"/>
          <w:szCs w:val="20"/>
          <w:lang w:val="es-MX"/>
        </w:rPr>
        <w:lastRenderedPageBreak/>
        <w:t xml:space="preserve">BBVA BANCOMER, HSBC, SCOTIABANK INVERLAT. </w:t>
      </w:r>
      <w:r w:rsidR="009F5033" w:rsidRPr="00EF0AB6">
        <w:rPr>
          <w:rFonts w:ascii="Montserrat" w:hAnsi="Montserrat" w:cs="Arial"/>
          <w:bCs/>
          <w:sz w:val="20"/>
          <w:szCs w:val="20"/>
          <w:lang w:val="es-MX"/>
        </w:rPr>
        <w:t>S</w:t>
      </w:r>
      <w:r w:rsidRPr="00EF0AB6">
        <w:rPr>
          <w:rFonts w:ascii="Montserrat" w:hAnsi="Montserrat" w:cs="Arial"/>
          <w:bCs/>
          <w:sz w:val="20"/>
          <w:szCs w:val="20"/>
          <w:lang w:val="es-MX"/>
        </w:rPr>
        <w:t>i la cuenta pertenece a un banco distinto a los antes mencionados, se realizará a través del esquema interbancario vía SPEI (Sistema de Pagos Electrónicos Interbancarios).</w:t>
      </w:r>
      <w:bookmarkStart w:id="9" w:name="_Hlk191390235"/>
    </w:p>
    <w:bookmarkEnd w:id="9"/>
    <w:p w14:paraId="407681E2" w14:textId="77777777" w:rsidR="006D7B25" w:rsidRPr="00EF0AB6" w:rsidRDefault="006D7B25" w:rsidP="003414AF">
      <w:pPr>
        <w:jc w:val="both"/>
        <w:rPr>
          <w:rFonts w:ascii="Montserrat" w:hAnsi="Montserrat" w:cs="Arial"/>
          <w:bCs/>
          <w:sz w:val="20"/>
          <w:szCs w:val="20"/>
          <w:lang w:val="es-MX"/>
        </w:rPr>
      </w:pPr>
    </w:p>
    <w:p w14:paraId="3C425CAA" w14:textId="7E8336C4" w:rsidR="00193A9F" w:rsidRPr="008C24D5" w:rsidRDefault="00193A9F" w:rsidP="00193A9F">
      <w:pPr>
        <w:jc w:val="both"/>
        <w:rPr>
          <w:rFonts w:ascii="Montserrat" w:eastAsia="Calibri" w:hAnsi="Montserrat" w:cs="Arial"/>
          <w:sz w:val="20"/>
          <w:szCs w:val="20"/>
          <w:lang w:val="es-MX"/>
        </w:rPr>
      </w:pPr>
      <w:r w:rsidRPr="008C24D5">
        <w:rPr>
          <w:rFonts w:ascii="Montserrat" w:eastAsia="Calibri" w:hAnsi="Montserrat" w:cs="Arial"/>
          <w:sz w:val="20"/>
          <w:szCs w:val="20"/>
          <w:lang w:val="es-MX"/>
        </w:rPr>
        <w:t>En caso de que el</w:t>
      </w:r>
      <w:r>
        <w:rPr>
          <w:rFonts w:ascii="Montserrat" w:eastAsia="Calibri" w:hAnsi="Montserrat" w:cs="Arial"/>
          <w:sz w:val="20"/>
          <w:szCs w:val="20"/>
          <w:lang w:val="es-MX"/>
        </w:rPr>
        <w:t xml:space="preserve"> posible</w:t>
      </w:r>
      <w:r w:rsidRPr="008C24D5">
        <w:rPr>
          <w:rFonts w:ascii="Montserrat" w:eastAsia="Calibri" w:hAnsi="Montserrat" w:cs="Arial"/>
          <w:sz w:val="20"/>
          <w:szCs w:val="20"/>
          <w:lang w:val="es-MX"/>
        </w:rPr>
        <w:t xml:space="preserve"> proveedor reciba pagos en exceso, conforme a lo dispuesto en el artículo 73 tercer párrafo de la ley de adquisiciones, arrendamientos y servicios del sector público y el artículo 50 tercer párrafo de la Ley de Adquisiciones, Arrendamientos y Prestación de Servicios del Estado de Tabasco, según corresponda, deberá reintegrar las cantidades pagadas en exceso más los intereses correspondientes, conforme a la tasa que establezca la Ley de Ingresos de la Federación y la Ley de Ingresos del Estado de Tabasco, según corresponda.,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p>
    <w:p w14:paraId="695808C8" w14:textId="77777777" w:rsidR="006D7B25" w:rsidRPr="00EF0AB6" w:rsidRDefault="006D7B25" w:rsidP="003414AF">
      <w:pPr>
        <w:jc w:val="both"/>
        <w:rPr>
          <w:rFonts w:ascii="Montserrat" w:eastAsia="Montserrat" w:hAnsi="Montserrat" w:cs="Montserrat"/>
          <w:sz w:val="20"/>
          <w:szCs w:val="20"/>
          <w:lang w:val="es-MX"/>
        </w:rPr>
      </w:pPr>
    </w:p>
    <w:p w14:paraId="7155D22C" w14:textId="42AB28E3" w:rsidR="006D7B25" w:rsidRPr="00EF0AB6" w:rsidRDefault="006D7B25" w:rsidP="00C2623C">
      <w:pPr>
        <w:pStyle w:val="Prrafodelista"/>
        <w:numPr>
          <w:ilvl w:val="0"/>
          <w:numId w:val="10"/>
        </w:numPr>
        <w:jc w:val="both"/>
        <w:rPr>
          <w:rFonts w:ascii="Montserrat" w:eastAsia="Montserrat" w:hAnsi="Montserrat" w:cs="Montserrat"/>
          <w:b/>
          <w:sz w:val="20"/>
          <w:szCs w:val="20"/>
        </w:rPr>
      </w:pPr>
      <w:r w:rsidRPr="00EF0AB6">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EF0AB6" w:rsidRDefault="006D7B25" w:rsidP="003414AF">
      <w:pPr>
        <w:jc w:val="both"/>
        <w:rPr>
          <w:rFonts w:ascii="Montserrat" w:hAnsi="Montserrat"/>
          <w:sz w:val="20"/>
          <w:szCs w:val="20"/>
          <w:lang w:val="es-MX"/>
        </w:rPr>
      </w:pPr>
    </w:p>
    <w:p w14:paraId="5B7F7330" w14:textId="1937AA25" w:rsidR="006D7B25" w:rsidRPr="00EF0AB6" w:rsidRDefault="006D7B25" w:rsidP="003414AF">
      <w:pPr>
        <w:jc w:val="both"/>
        <w:rPr>
          <w:rFonts w:ascii="Montserrat" w:hAnsi="Montserrat"/>
          <w:sz w:val="20"/>
          <w:szCs w:val="20"/>
          <w:lang w:val="es-MX"/>
        </w:rPr>
      </w:pPr>
      <w:r w:rsidRPr="00EF0AB6">
        <w:rPr>
          <w:rFonts w:ascii="Montserrat" w:hAnsi="Montserrat"/>
          <w:sz w:val="20"/>
          <w:szCs w:val="20"/>
          <w:lang w:val="es-MX"/>
        </w:rPr>
        <w:t xml:space="preserve">El </w:t>
      </w:r>
      <w:r w:rsidR="00F05AB7" w:rsidRPr="00EF0AB6">
        <w:rPr>
          <w:rFonts w:ascii="Montserrat" w:hAnsi="Montserrat" w:cs="Arial"/>
          <w:sz w:val="20"/>
          <w:szCs w:val="20"/>
          <w:lang w:val="es-MX"/>
        </w:rPr>
        <w:t>POSIBLE PROVEEDOR</w:t>
      </w:r>
      <w:r w:rsidR="00D46220" w:rsidRPr="00EF0AB6">
        <w:rPr>
          <w:rFonts w:ascii="Montserrat" w:hAnsi="Montserrat" w:cs="Arial"/>
          <w:sz w:val="20"/>
          <w:szCs w:val="20"/>
          <w:lang w:val="es-MX"/>
        </w:rPr>
        <w:t xml:space="preserve"> </w:t>
      </w:r>
      <w:r w:rsidRPr="00EF0AB6">
        <w:rPr>
          <w:rFonts w:ascii="Montserrat" w:hAnsi="Montserrat"/>
          <w:sz w:val="20"/>
          <w:szCs w:val="20"/>
          <w:lang w:val="es-MX"/>
        </w:rPr>
        <w:t xml:space="preserve">mensualmente deberá entregar los documentos en donde relacione los bienes y/o servicios o procedimientos utilizados o realizados, donde se acredite la recepción del </w:t>
      </w:r>
      <w:r w:rsidR="00B5502A" w:rsidRPr="00EF0AB6">
        <w:rPr>
          <w:rFonts w:ascii="Montserrat" w:hAnsi="Montserrat"/>
          <w:sz w:val="20"/>
          <w:szCs w:val="20"/>
          <w:lang w:val="es-MX"/>
        </w:rPr>
        <w:t xml:space="preserve">bien y/o </w:t>
      </w:r>
      <w:r w:rsidRPr="00EF0AB6">
        <w:rPr>
          <w:rFonts w:ascii="Montserrat" w:hAnsi="Montserrat"/>
          <w:sz w:val="20"/>
          <w:szCs w:val="20"/>
          <w:lang w:val="es-MX"/>
        </w:rPr>
        <w:t>servicio con la firma de aceptación por parte del</w:t>
      </w:r>
      <w:r w:rsidR="00073567" w:rsidRPr="00EF0AB6">
        <w:rPr>
          <w:rFonts w:ascii="Montserrat" w:hAnsi="Montserrat"/>
          <w:sz w:val="20"/>
          <w:szCs w:val="20"/>
          <w:lang w:val="es-MX"/>
        </w:rPr>
        <w:t xml:space="preserve"> administrador del </w:t>
      </w:r>
      <w:r w:rsidR="00B5502A" w:rsidRPr="00EF0AB6">
        <w:rPr>
          <w:rFonts w:ascii="Montserrat" w:hAnsi="Montserrat"/>
          <w:sz w:val="20"/>
          <w:szCs w:val="20"/>
          <w:lang w:val="es-MX"/>
        </w:rPr>
        <w:t>Contrato</w:t>
      </w:r>
      <w:r w:rsidRPr="00EF0AB6">
        <w:rPr>
          <w:rFonts w:ascii="Montserrat" w:hAnsi="Montserrat"/>
          <w:sz w:val="20"/>
          <w:szCs w:val="20"/>
          <w:lang w:val="es-MX"/>
        </w:rPr>
        <w:t>.</w:t>
      </w:r>
    </w:p>
    <w:p w14:paraId="4372D7E5" w14:textId="77777777" w:rsidR="006D7B25" w:rsidRPr="00EF0AB6" w:rsidRDefault="006D7B25" w:rsidP="003414AF">
      <w:pPr>
        <w:jc w:val="both"/>
        <w:rPr>
          <w:rFonts w:ascii="Montserrat" w:eastAsia="Montserrat" w:hAnsi="Montserrat" w:cs="Montserrat"/>
          <w:sz w:val="20"/>
          <w:szCs w:val="20"/>
          <w:lang w:val="es-MX"/>
        </w:rPr>
      </w:pPr>
    </w:p>
    <w:p w14:paraId="24D4176C" w14:textId="2033B7EC" w:rsidR="006D7B25" w:rsidRPr="00EF0AB6" w:rsidRDefault="006D7B25" w:rsidP="00C2623C">
      <w:pPr>
        <w:pStyle w:val="Prrafodelista"/>
        <w:numPr>
          <w:ilvl w:val="0"/>
          <w:numId w:val="10"/>
        </w:numPr>
        <w:jc w:val="both"/>
        <w:rPr>
          <w:rFonts w:ascii="Montserrat" w:eastAsia="Montserrat" w:hAnsi="Montserrat" w:cs="Montserrat"/>
          <w:b/>
          <w:sz w:val="20"/>
          <w:szCs w:val="20"/>
        </w:rPr>
      </w:pPr>
      <w:r w:rsidRPr="00EF0AB6">
        <w:rPr>
          <w:rFonts w:ascii="Montserrat" w:eastAsia="Montserrat" w:hAnsi="Montserrat" w:cs="Montserrat"/>
          <w:b/>
          <w:sz w:val="20"/>
          <w:szCs w:val="20"/>
        </w:rPr>
        <w:t>ANTICIPOS</w:t>
      </w:r>
    </w:p>
    <w:p w14:paraId="692BA456" w14:textId="77777777" w:rsidR="006D7B25" w:rsidRPr="00EF0AB6" w:rsidRDefault="006D7B25" w:rsidP="003414AF">
      <w:pPr>
        <w:jc w:val="both"/>
        <w:rPr>
          <w:rFonts w:ascii="Montserrat" w:hAnsi="Montserrat" w:cs="Arial"/>
          <w:sz w:val="20"/>
          <w:szCs w:val="20"/>
          <w:lang w:val="es-MX" w:eastAsia="es-ES"/>
        </w:rPr>
      </w:pPr>
      <w:r w:rsidRPr="00EF0AB6">
        <w:rPr>
          <w:rFonts w:ascii="Montserrat" w:hAnsi="Montserrat" w:cs="Arial"/>
          <w:sz w:val="20"/>
          <w:szCs w:val="20"/>
          <w:lang w:val="es-MX" w:eastAsia="es-ES"/>
        </w:rPr>
        <w:t>No aplica</w:t>
      </w:r>
    </w:p>
    <w:p w14:paraId="4A4C5EDE" w14:textId="77777777" w:rsidR="006D7B25" w:rsidRPr="00EF0AB6" w:rsidRDefault="006D7B25" w:rsidP="003414AF">
      <w:pPr>
        <w:jc w:val="both"/>
        <w:rPr>
          <w:rFonts w:ascii="Montserrat" w:eastAsia="Montserrat" w:hAnsi="Montserrat" w:cs="Montserrat"/>
          <w:b/>
          <w:sz w:val="20"/>
          <w:szCs w:val="20"/>
          <w:lang w:val="es-MX"/>
        </w:rPr>
      </w:pPr>
    </w:p>
    <w:p w14:paraId="6EE04C81" w14:textId="61222E37" w:rsidR="006D7B25" w:rsidRPr="00EF0AB6" w:rsidRDefault="006D7B25" w:rsidP="00C2623C">
      <w:pPr>
        <w:pStyle w:val="Prrafodelista"/>
        <w:numPr>
          <w:ilvl w:val="0"/>
          <w:numId w:val="10"/>
        </w:numPr>
        <w:jc w:val="both"/>
        <w:rPr>
          <w:rFonts w:ascii="Montserrat" w:eastAsia="Montserrat" w:hAnsi="Montserrat" w:cs="Montserrat"/>
          <w:b/>
          <w:sz w:val="20"/>
          <w:szCs w:val="20"/>
        </w:rPr>
      </w:pPr>
      <w:r w:rsidRPr="00EF0AB6">
        <w:rPr>
          <w:rFonts w:ascii="Montserrat" w:eastAsia="Montserrat" w:hAnsi="Montserrat" w:cs="Montserrat"/>
          <w:b/>
          <w:sz w:val="20"/>
          <w:szCs w:val="20"/>
        </w:rPr>
        <w:t>AVISO DE PRIVACIDAD</w:t>
      </w:r>
    </w:p>
    <w:p w14:paraId="182BDE66" w14:textId="77777777" w:rsidR="006D7B25" w:rsidRPr="00EF0AB6" w:rsidRDefault="006D7B25" w:rsidP="003414AF">
      <w:pPr>
        <w:jc w:val="both"/>
        <w:rPr>
          <w:rFonts w:ascii="Montserrat" w:eastAsia="Montserrat" w:hAnsi="Montserrat" w:cs="Montserrat"/>
          <w:bCs/>
          <w:sz w:val="20"/>
          <w:szCs w:val="20"/>
          <w:lang w:val="es-MX"/>
        </w:rPr>
      </w:pPr>
      <w:r w:rsidRPr="00EF0AB6">
        <w:rPr>
          <w:rFonts w:ascii="Montserrat" w:eastAsia="Montserrat" w:hAnsi="Montserrat" w:cs="Montserrat"/>
          <w:bCs/>
          <w:sz w:val="20"/>
          <w:szCs w:val="20"/>
          <w:lang w:val="es-MX"/>
        </w:rPr>
        <w:t>No aplica</w:t>
      </w:r>
    </w:p>
    <w:p w14:paraId="1A9AF220" w14:textId="77777777" w:rsidR="006D7B25" w:rsidRPr="00EF0AB6" w:rsidRDefault="006D7B25" w:rsidP="003414AF">
      <w:pPr>
        <w:jc w:val="both"/>
        <w:rPr>
          <w:rFonts w:ascii="Montserrat" w:eastAsia="Montserrat" w:hAnsi="Montserrat" w:cs="Montserrat"/>
          <w:b/>
          <w:sz w:val="20"/>
          <w:szCs w:val="20"/>
          <w:lang w:val="es-MX"/>
        </w:rPr>
      </w:pPr>
    </w:p>
    <w:p w14:paraId="45476FEB" w14:textId="32CFD543" w:rsidR="006D7B25" w:rsidRPr="00EF0AB6" w:rsidRDefault="006D7B25" w:rsidP="00C2623C">
      <w:pPr>
        <w:pStyle w:val="Prrafodelista"/>
        <w:numPr>
          <w:ilvl w:val="0"/>
          <w:numId w:val="10"/>
        </w:numPr>
        <w:jc w:val="both"/>
        <w:rPr>
          <w:rFonts w:ascii="Montserrat" w:eastAsia="Montserrat" w:hAnsi="Montserrat" w:cs="Montserrat"/>
          <w:b/>
          <w:sz w:val="20"/>
          <w:szCs w:val="20"/>
        </w:rPr>
      </w:pPr>
      <w:r w:rsidRPr="00EF0AB6">
        <w:rPr>
          <w:rFonts w:ascii="Montserrat" w:eastAsia="Montserrat" w:hAnsi="Montserrat" w:cs="Montserrat"/>
          <w:b/>
          <w:sz w:val="20"/>
          <w:szCs w:val="20"/>
        </w:rPr>
        <w:t>SEGURO DE RESPONSABILIDAD CIVIL</w:t>
      </w:r>
    </w:p>
    <w:p w14:paraId="609D7059" w14:textId="77777777" w:rsidR="006D7B25" w:rsidRPr="00EF0AB6" w:rsidRDefault="006D7B25" w:rsidP="003414AF">
      <w:pPr>
        <w:jc w:val="both"/>
        <w:rPr>
          <w:rFonts w:ascii="Montserrat" w:eastAsia="Montserrat" w:hAnsi="Montserrat" w:cs="Montserrat"/>
          <w:b/>
          <w:sz w:val="20"/>
          <w:szCs w:val="20"/>
          <w:lang w:val="es-MX"/>
        </w:rPr>
      </w:pPr>
    </w:p>
    <w:p w14:paraId="12EBE857" w14:textId="3EF3A40D" w:rsidR="006D7B25" w:rsidRPr="00EF0AB6" w:rsidRDefault="006D7B25" w:rsidP="00C2088E">
      <w:pPr>
        <w:jc w:val="both"/>
        <w:rPr>
          <w:rFonts w:ascii="Montserrat" w:eastAsia="Calibri" w:hAnsi="Montserrat" w:cs="Arial"/>
          <w:b/>
          <w:sz w:val="20"/>
          <w:szCs w:val="20"/>
          <w:lang w:val="es-MX" w:eastAsia="es-MX"/>
        </w:rPr>
      </w:pPr>
      <w:r w:rsidRPr="00EF0AB6">
        <w:rPr>
          <w:rFonts w:ascii="Montserrat" w:hAnsi="Montserrat" w:cs="Montserrat"/>
          <w:sz w:val="20"/>
          <w:szCs w:val="20"/>
          <w:lang w:val="es-MX"/>
        </w:rPr>
        <w:t xml:space="preserve">El </w:t>
      </w:r>
      <w:r w:rsidR="00F05AB7" w:rsidRPr="00EF0AB6">
        <w:rPr>
          <w:rFonts w:ascii="Montserrat" w:hAnsi="Montserrat" w:cs="Arial"/>
          <w:sz w:val="20"/>
          <w:szCs w:val="20"/>
          <w:lang w:val="es-MX"/>
        </w:rPr>
        <w:t>POSIBLE PROVEEDOR</w:t>
      </w:r>
      <w:r w:rsidRPr="00EF0AB6">
        <w:rPr>
          <w:rFonts w:ascii="Montserrat" w:hAnsi="Montserrat" w:cs="Montserrat"/>
          <w:sz w:val="20"/>
          <w:szCs w:val="20"/>
          <w:lang w:val="es-MX"/>
        </w:rPr>
        <w:t xml:space="preserve"> deberá entregar póliza de responsabilidad civil que cubr</w:t>
      </w:r>
      <w:r w:rsidR="00C2088E" w:rsidRPr="00EF0AB6">
        <w:rPr>
          <w:rFonts w:ascii="Montserrat" w:hAnsi="Montserrat" w:cs="Montserrat"/>
          <w:sz w:val="20"/>
          <w:szCs w:val="20"/>
          <w:lang w:val="es-MX"/>
        </w:rPr>
        <w:t xml:space="preserve">a los daños que puedan causar a </w:t>
      </w:r>
      <w:r w:rsidR="001300E5" w:rsidRPr="00EF0AB6">
        <w:rPr>
          <w:rFonts w:ascii="Montserrat" w:eastAsia="Montserrat" w:hAnsi="Montserrat" w:cs="Arial"/>
          <w:sz w:val="20"/>
          <w:szCs w:val="20"/>
          <w:lang w:val="es-MX"/>
        </w:rPr>
        <w:t xml:space="preserve">las </w:t>
      </w:r>
      <w:r w:rsidR="008458AB" w:rsidRPr="00EF0AB6">
        <w:rPr>
          <w:rFonts w:ascii="Montserrat" w:eastAsia="Montserrat" w:hAnsi="Montserrat" w:cs="Arial"/>
          <w:sz w:val="20"/>
          <w:szCs w:val="20"/>
          <w:lang w:val="es-MX"/>
        </w:rPr>
        <w:t>Unidades Administrativas</w:t>
      </w:r>
      <w:r w:rsidR="001300E5" w:rsidRPr="00EF0AB6">
        <w:rPr>
          <w:rFonts w:ascii="Montserrat" w:hAnsi="Montserrat" w:cs="Montserrat"/>
          <w:sz w:val="20"/>
          <w:szCs w:val="20"/>
          <w:lang w:val="es-MX"/>
        </w:rPr>
        <w:t xml:space="preserve"> </w:t>
      </w:r>
      <w:r w:rsidRPr="00EF0AB6">
        <w:rPr>
          <w:rFonts w:ascii="Montserrat" w:hAnsi="Montserrat" w:cs="Montserrat"/>
          <w:sz w:val="20"/>
          <w:szCs w:val="20"/>
          <w:lang w:val="es-MX"/>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EF0AB6">
        <w:rPr>
          <w:rFonts w:ascii="Montserrat" w:hAnsi="Montserrat" w:cs="Montserrat"/>
          <w:sz w:val="20"/>
          <w:szCs w:val="20"/>
          <w:lang w:val="es-MX"/>
        </w:rPr>
        <w:t>mínima</w:t>
      </w:r>
      <w:r w:rsidR="00D46220" w:rsidRPr="00EF0AB6">
        <w:rPr>
          <w:rFonts w:ascii="Montserrat" w:hAnsi="Montserrat" w:cs="Montserrat"/>
          <w:sz w:val="20"/>
          <w:szCs w:val="20"/>
          <w:lang w:val="es-MX"/>
        </w:rPr>
        <w:t xml:space="preserve"> </w:t>
      </w:r>
      <w:r w:rsidRPr="00EF0AB6">
        <w:rPr>
          <w:rFonts w:ascii="Montserrat" w:hAnsi="Montserrat" w:cs="Montserrat"/>
          <w:sz w:val="20"/>
          <w:szCs w:val="20"/>
          <w:lang w:val="es-MX"/>
        </w:rPr>
        <w:t>por el equivalente a la vigencia del contrato. </w:t>
      </w:r>
    </w:p>
    <w:p w14:paraId="7F3D1B8E" w14:textId="77777777" w:rsidR="006D7B25" w:rsidRPr="00EF0AB6" w:rsidRDefault="006D7B25" w:rsidP="003414AF">
      <w:pPr>
        <w:jc w:val="both"/>
        <w:textAlignment w:val="baseline"/>
        <w:rPr>
          <w:rFonts w:ascii="Montserrat" w:hAnsi="Montserrat" w:cs="Segoe UI"/>
          <w:sz w:val="20"/>
          <w:szCs w:val="20"/>
          <w:lang w:val="es-MX"/>
        </w:rPr>
      </w:pPr>
      <w:r w:rsidRPr="00EF0AB6">
        <w:rPr>
          <w:rFonts w:ascii="Montserrat" w:hAnsi="Montserrat" w:cs="Montserrat"/>
          <w:sz w:val="20"/>
          <w:szCs w:val="20"/>
          <w:lang w:val="es-MX"/>
        </w:rPr>
        <w:t> </w:t>
      </w:r>
    </w:p>
    <w:p w14:paraId="66572180" w14:textId="77777777" w:rsidR="006D7B25" w:rsidRPr="00EF0AB6" w:rsidRDefault="006D7B25" w:rsidP="003414AF">
      <w:pPr>
        <w:jc w:val="both"/>
        <w:textAlignment w:val="baseline"/>
        <w:rPr>
          <w:rFonts w:ascii="Montserrat" w:hAnsi="Montserrat" w:cs="Segoe UI"/>
          <w:sz w:val="20"/>
          <w:szCs w:val="20"/>
          <w:lang w:val="es-MX"/>
        </w:rPr>
      </w:pPr>
      <w:r w:rsidRPr="00EF0AB6">
        <w:rPr>
          <w:rFonts w:ascii="Montserrat" w:hAnsi="Montserrat" w:cs="Montserrat"/>
          <w:sz w:val="20"/>
          <w:szCs w:val="20"/>
          <w:lang w:val="es-MX"/>
        </w:rPr>
        <w:t>Dicha garantía deberá entregarla dentro de los 10 días naturales posteriores al día de la formalización del contrato. </w:t>
      </w:r>
    </w:p>
    <w:p w14:paraId="37AD22B6" w14:textId="77777777" w:rsidR="006D7B25" w:rsidRPr="00EF0AB6" w:rsidRDefault="006D7B25" w:rsidP="003414AF">
      <w:pPr>
        <w:jc w:val="both"/>
        <w:textAlignment w:val="baseline"/>
        <w:rPr>
          <w:rFonts w:ascii="Montserrat" w:hAnsi="Montserrat" w:cs="Segoe UI"/>
          <w:sz w:val="20"/>
          <w:szCs w:val="20"/>
          <w:lang w:val="es-MX"/>
        </w:rPr>
      </w:pPr>
      <w:r w:rsidRPr="00EF0AB6">
        <w:rPr>
          <w:rFonts w:ascii="Montserrat" w:hAnsi="Montserrat" w:cs="Montserrat"/>
          <w:sz w:val="20"/>
          <w:szCs w:val="20"/>
          <w:lang w:val="es-MX"/>
        </w:rPr>
        <w:t> </w:t>
      </w:r>
    </w:p>
    <w:p w14:paraId="236C139E" w14:textId="15E0CF2C" w:rsidR="00690ACA" w:rsidRPr="00EF0AB6" w:rsidRDefault="006D7B25" w:rsidP="003414AF">
      <w:pPr>
        <w:jc w:val="both"/>
        <w:textAlignment w:val="baseline"/>
        <w:rPr>
          <w:rFonts w:ascii="Montserrat" w:hAnsi="Montserrat" w:cs="Montserrat"/>
          <w:sz w:val="20"/>
          <w:szCs w:val="20"/>
          <w:lang w:val="es-MX"/>
        </w:rPr>
      </w:pPr>
      <w:r w:rsidRPr="00EF0AB6">
        <w:rPr>
          <w:rFonts w:ascii="Montserrat" w:hAnsi="Montserrat" w:cs="Montserrat"/>
          <w:sz w:val="20"/>
          <w:szCs w:val="20"/>
          <w:lang w:val="es-MX"/>
        </w:rPr>
        <w:t xml:space="preserve">La cobertura de la póliza de responsabilidad civil deberá cubrir los riesgos indicados, con un porcentaje mínimo del 10% (diez por ciento) del monto </w:t>
      </w:r>
      <w:r w:rsidR="00CC3B90" w:rsidRPr="00EF0AB6">
        <w:rPr>
          <w:rFonts w:ascii="Montserrat" w:hAnsi="Montserrat" w:cs="Montserrat"/>
          <w:sz w:val="20"/>
          <w:szCs w:val="20"/>
          <w:lang w:val="es-MX"/>
        </w:rPr>
        <w:t>máximo</w:t>
      </w:r>
      <w:r w:rsidRPr="00EF0AB6">
        <w:rPr>
          <w:rFonts w:ascii="Montserrat" w:hAnsi="Montserrat" w:cs="Montserrat"/>
          <w:sz w:val="20"/>
          <w:szCs w:val="20"/>
          <w:lang w:val="es-MX"/>
        </w:rPr>
        <w:t xml:space="preserve"> del contrato adjudicado antes de IVA. </w:t>
      </w:r>
    </w:p>
    <w:p w14:paraId="2846CA07" w14:textId="77777777" w:rsidR="00053331" w:rsidRPr="00EF0AB6" w:rsidRDefault="00053331" w:rsidP="003414AF">
      <w:pPr>
        <w:jc w:val="both"/>
        <w:rPr>
          <w:rFonts w:ascii="Montserrat" w:eastAsia="Montserrat" w:hAnsi="Montserrat" w:cs="Montserrat"/>
          <w:b/>
          <w:sz w:val="20"/>
          <w:szCs w:val="20"/>
          <w:lang w:val="es-MX"/>
        </w:rPr>
      </w:pPr>
    </w:p>
    <w:p w14:paraId="204A1DC9" w14:textId="1433BADC" w:rsidR="006D7B25" w:rsidRPr="00EF0AB6"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EF0AB6">
        <w:rPr>
          <w:rFonts w:ascii="Montserrat" w:eastAsia="Montserrat" w:hAnsi="Montserrat" w:cs="Montserrat"/>
          <w:b/>
          <w:color w:val="000000"/>
          <w:sz w:val="20"/>
          <w:szCs w:val="20"/>
        </w:rPr>
        <w:t>TIPO DE CONTRATACIÓN</w:t>
      </w:r>
    </w:p>
    <w:p w14:paraId="6A58FBC3" w14:textId="77777777" w:rsidR="00780029" w:rsidRPr="00EF0AB6" w:rsidRDefault="00780029" w:rsidP="00780029">
      <w:pPr>
        <w:pBdr>
          <w:top w:val="nil"/>
          <w:left w:val="nil"/>
          <w:bottom w:val="nil"/>
          <w:right w:val="nil"/>
          <w:between w:val="nil"/>
        </w:pBdr>
        <w:jc w:val="both"/>
        <w:rPr>
          <w:rFonts w:ascii="Montserrat" w:eastAsia="Montserrat" w:hAnsi="Montserrat" w:cs="Montserrat"/>
          <w:b/>
          <w:color w:val="000000"/>
          <w:sz w:val="20"/>
          <w:szCs w:val="20"/>
          <w:lang w:val="es-MX"/>
        </w:rPr>
      </w:pPr>
    </w:p>
    <w:p w14:paraId="257752FB" w14:textId="1F8DA89C" w:rsidR="00376534" w:rsidRPr="00EF0AB6" w:rsidRDefault="009B478D" w:rsidP="003414AF">
      <w:pPr>
        <w:jc w:val="both"/>
        <w:rPr>
          <w:rFonts w:ascii="Montserrat" w:hAnsi="Montserrat" w:cs="Arial"/>
          <w:bCs/>
          <w:sz w:val="20"/>
          <w:szCs w:val="20"/>
          <w:lang w:val="es-MX"/>
        </w:rPr>
      </w:pPr>
      <w:r w:rsidRPr="008C24D5">
        <w:rPr>
          <w:rFonts w:ascii="Montserrat" w:eastAsia="Montserrat" w:hAnsi="Montserrat" w:cs="Arial"/>
          <w:sz w:val="20"/>
          <w:szCs w:val="20"/>
        </w:rPr>
        <w:t>Este procedimiento se formalizará a través de un contrato por Partida</w:t>
      </w:r>
      <w:r w:rsidRPr="008C24D5">
        <w:rPr>
          <w:rFonts w:ascii="Montserrat" w:eastAsia="Montserrat" w:hAnsi="Montserrat" w:cs="Arial"/>
          <w:sz w:val="20"/>
          <w:szCs w:val="20"/>
          <w:lang w:val="es-MX"/>
        </w:rPr>
        <w:t xml:space="preserve"> Única</w:t>
      </w:r>
      <w:r w:rsidRPr="008C24D5">
        <w:rPr>
          <w:rFonts w:ascii="Montserrat" w:eastAsia="Montserrat" w:hAnsi="Montserrat" w:cs="Arial"/>
          <w:sz w:val="20"/>
          <w:szCs w:val="20"/>
        </w:rPr>
        <w:t>.  El contrato será a precio fijo, en los términos de los artículos 65 de la Ley de Adquisiciones, Arrendamientos y Servicios del Sector Público</w:t>
      </w:r>
      <w:r w:rsidRPr="008C24D5">
        <w:rPr>
          <w:rFonts w:ascii="Montserrat" w:eastAsia="Montserrat" w:hAnsi="Montserrat" w:cs="Arial"/>
          <w:sz w:val="20"/>
          <w:szCs w:val="20"/>
          <w:lang w:val="es-MX"/>
        </w:rPr>
        <w:t>,</w:t>
      </w:r>
      <w:r w:rsidRPr="008C24D5">
        <w:rPr>
          <w:rFonts w:ascii="Montserrat" w:eastAsia="Montserrat" w:hAnsi="Montserrat" w:cs="Arial"/>
          <w:sz w:val="20"/>
          <w:szCs w:val="20"/>
        </w:rPr>
        <w:t xml:space="preserve"> 80 fracción III de su Reglamento</w:t>
      </w:r>
      <w:r w:rsidRPr="008C24D5">
        <w:rPr>
          <w:rFonts w:ascii="Montserrat" w:eastAsia="Montserrat" w:hAnsi="Montserrat" w:cs="Arial"/>
          <w:sz w:val="20"/>
          <w:szCs w:val="20"/>
          <w:lang w:val="es-MX"/>
        </w:rPr>
        <w:t xml:space="preserve"> y artículo </w:t>
      </w:r>
      <w:r w:rsidRPr="008C24D5">
        <w:rPr>
          <w:rFonts w:ascii="Montserrat" w:eastAsia="Montserrat" w:hAnsi="Montserrat" w:cs="Montserrat"/>
          <w:sz w:val="20"/>
          <w:szCs w:val="20"/>
        </w:rPr>
        <w:t xml:space="preserve">41 penúltimo párrafo de la </w:t>
      </w:r>
      <w:r w:rsidRPr="008C24D5">
        <w:rPr>
          <w:rFonts w:ascii="Montserrat" w:eastAsia="Montserrat" w:hAnsi="Montserrat" w:cs="Montserrat"/>
          <w:sz w:val="20"/>
          <w:szCs w:val="20"/>
          <w:lang w:val="es-MX"/>
        </w:rPr>
        <w:t>Ley de Adquisiciones, Arrendamientos y Prestación de Servicios del Estado de Tabasco, según corresponda</w:t>
      </w:r>
      <w:r w:rsidR="00D46220" w:rsidRPr="00EF0AB6">
        <w:rPr>
          <w:rFonts w:ascii="Montserrat" w:eastAsia="Montserrat" w:hAnsi="Montserrat" w:cs="Montserrat"/>
          <w:sz w:val="20"/>
          <w:szCs w:val="20"/>
          <w:lang w:val="es-MX"/>
        </w:rPr>
        <w:t>,</w:t>
      </w:r>
      <w:r w:rsidR="006D7B25" w:rsidRPr="00EF0AB6">
        <w:rPr>
          <w:rFonts w:ascii="Montserrat" w:eastAsia="Montserrat" w:hAnsi="Montserrat" w:cs="Montserrat"/>
          <w:sz w:val="20"/>
          <w:szCs w:val="20"/>
          <w:lang w:val="es-MX"/>
        </w:rPr>
        <w:t xml:space="preserve"> aclarando que la entrega, recepción, alta y pago se realizará previa presentación de la factura ante </w:t>
      </w:r>
      <w:r w:rsidR="004B3EC7">
        <w:rPr>
          <w:rFonts w:ascii="Montserrat" w:hAnsi="Montserrat" w:cs="Arial"/>
          <w:bCs/>
          <w:sz w:val="20"/>
          <w:szCs w:val="20"/>
          <w:lang w:val="es-MX"/>
        </w:rPr>
        <w:t>los Servicios</w:t>
      </w:r>
      <w:r w:rsidR="004B3EC7" w:rsidRPr="00EF0AB6">
        <w:rPr>
          <w:rFonts w:ascii="Montserrat" w:hAnsi="Montserrat" w:cs="Arial"/>
          <w:bCs/>
          <w:sz w:val="20"/>
          <w:szCs w:val="20"/>
          <w:lang w:val="es-MX"/>
        </w:rPr>
        <w:t xml:space="preserve"> de Salud</w:t>
      </w:r>
      <w:r w:rsidR="004B3EC7" w:rsidRPr="00EF0AB6">
        <w:rPr>
          <w:rFonts w:ascii="Montserrat" w:eastAsia="Montserrat" w:hAnsi="Montserrat" w:cs="Montserrat"/>
          <w:sz w:val="20"/>
          <w:szCs w:val="20"/>
          <w:lang w:val="es-MX"/>
        </w:rPr>
        <w:t xml:space="preserve"> </w:t>
      </w:r>
      <w:r w:rsidR="00073567" w:rsidRPr="00EF0AB6">
        <w:rPr>
          <w:rFonts w:ascii="Montserrat" w:eastAsia="Montserrat" w:hAnsi="Montserrat" w:cs="Montserrat"/>
          <w:sz w:val="20"/>
          <w:szCs w:val="20"/>
          <w:lang w:val="es-MX"/>
        </w:rPr>
        <w:t>de Tabasco</w:t>
      </w:r>
      <w:r w:rsidR="00D46220" w:rsidRPr="00EF0AB6">
        <w:rPr>
          <w:rFonts w:ascii="Montserrat" w:eastAsia="Montserrat" w:hAnsi="Montserrat" w:cs="Montserrat"/>
          <w:sz w:val="20"/>
          <w:szCs w:val="20"/>
          <w:lang w:val="es-MX"/>
        </w:rPr>
        <w:t>, e</w:t>
      </w:r>
      <w:r w:rsidR="006D7B25" w:rsidRPr="00EF0AB6">
        <w:rPr>
          <w:rFonts w:ascii="Montserrat" w:eastAsia="Montserrat" w:hAnsi="Montserrat" w:cs="Montserrat"/>
          <w:sz w:val="20"/>
          <w:szCs w:val="20"/>
          <w:lang w:val="es-MX"/>
        </w:rPr>
        <w:t xml:space="preserve">l pago se realizará a </w:t>
      </w:r>
      <w:r w:rsidR="000822D0" w:rsidRPr="00EF0AB6">
        <w:rPr>
          <w:rFonts w:ascii="Montserrat" w:eastAsia="Montserrat" w:hAnsi="Montserrat" w:cs="Montserrat"/>
          <w:sz w:val="20"/>
          <w:szCs w:val="20"/>
          <w:lang w:val="es-MX"/>
        </w:rPr>
        <w:t xml:space="preserve">la entrega de los </w:t>
      </w:r>
      <w:r w:rsidR="006C7DFC" w:rsidRPr="00EF0AB6">
        <w:rPr>
          <w:rFonts w:ascii="Montserrat" w:eastAsia="Montserrat" w:hAnsi="Montserrat" w:cs="Montserrat"/>
          <w:sz w:val="20"/>
          <w:szCs w:val="20"/>
          <w:lang w:val="es-MX"/>
        </w:rPr>
        <w:t>bienes y/o servicios</w:t>
      </w:r>
      <w:r w:rsidR="006D7B25" w:rsidRPr="00EF0AB6">
        <w:rPr>
          <w:rFonts w:ascii="Montserrat" w:eastAsia="Montserrat" w:hAnsi="Montserrat" w:cs="Montserrat"/>
          <w:sz w:val="20"/>
          <w:szCs w:val="20"/>
          <w:lang w:val="es-MX"/>
        </w:rPr>
        <w:t xml:space="preserve"> en moneda nacional. </w:t>
      </w:r>
    </w:p>
    <w:p w14:paraId="35D9B280" w14:textId="77777777" w:rsidR="00780029" w:rsidRPr="00EF0AB6" w:rsidRDefault="00780029" w:rsidP="003414AF">
      <w:pPr>
        <w:pBdr>
          <w:top w:val="nil"/>
          <w:left w:val="nil"/>
          <w:bottom w:val="nil"/>
          <w:right w:val="nil"/>
          <w:between w:val="nil"/>
        </w:pBdr>
        <w:jc w:val="both"/>
        <w:rPr>
          <w:rFonts w:ascii="Montserrat" w:eastAsia="Montserrat" w:hAnsi="Montserrat" w:cs="Montserrat"/>
          <w:b/>
          <w:color w:val="000000"/>
          <w:sz w:val="20"/>
          <w:szCs w:val="20"/>
          <w:lang w:val="es-MX"/>
        </w:rPr>
      </w:pPr>
    </w:p>
    <w:p w14:paraId="42087A4A" w14:textId="733CF0D0" w:rsidR="006D7B25" w:rsidRPr="00EF0AB6"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EF0AB6">
        <w:rPr>
          <w:rFonts w:ascii="Montserrat" w:eastAsia="Montserrat" w:hAnsi="Montserrat" w:cs="Montserrat"/>
          <w:b/>
          <w:color w:val="000000"/>
          <w:sz w:val="20"/>
          <w:szCs w:val="20"/>
        </w:rPr>
        <w:t>FORMA DE ADJUDICACIÓN </w:t>
      </w:r>
    </w:p>
    <w:p w14:paraId="0263A664" w14:textId="77777777" w:rsidR="00780029" w:rsidRPr="00EF0AB6" w:rsidRDefault="00780029" w:rsidP="00780029">
      <w:pPr>
        <w:pBdr>
          <w:top w:val="nil"/>
          <w:left w:val="nil"/>
          <w:bottom w:val="nil"/>
          <w:right w:val="nil"/>
          <w:between w:val="nil"/>
        </w:pBdr>
        <w:jc w:val="both"/>
        <w:rPr>
          <w:rFonts w:ascii="Montserrat" w:eastAsia="Montserrat" w:hAnsi="Montserrat" w:cs="Montserrat"/>
          <w:b/>
          <w:color w:val="000000"/>
          <w:sz w:val="20"/>
          <w:szCs w:val="20"/>
          <w:lang w:val="es-MX"/>
        </w:rPr>
      </w:pPr>
    </w:p>
    <w:p w14:paraId="5A484066" w14:textId="3BEC0D1A" w:rsidR="006D7B25" w:rsidRPr="00EF0AB6" w:rsidRDefault="006D7B25" w:rsidP="003414AF">
      <w:pPr>
        <w:jc w:val="both"/>
        <w:textAlignment w:val="baseline"/>
        <w:rPr>
          <w:rFonts w:ascii="Montserrat" w:hAnsi="Montserrat" w:cs="Montserrat"/>
          <w:sz w:val="20"/>
          <w:szCs w:val="20"/>
          <w:lang w:val="es-MX"/>
        </w:rPr>
      </w:pPr>
      <w:r w:rsidRPr="00EF0AB6">
        <w:rPr>
          <w:rFonts w:ascii="Montserrat" w:hAnsi="Montserrat" w:cs="Montserrat"/>
          <w:sz w:val="20"/>
          <w:szCs w:val="20"/>
          <w:lang w:val="es-MX"/>
        </w:rPr>
        <w:t>La adjudicación del procedimiento de contratación de</w:t>
      </w:r>
      <w:r w:rsidR="006C7DFC" w:rsidRPr="00EF0AB6">
        <w:rPr>
          <w:rFonts w:ascii="Montserrat" w:hAnsi="Montserrat" w:cs="Montserrat"/>
          <w:sz w:val="20"/>
          <w:szCs w:val="20"/>
          <w:lang w:val="es-MX"/>
        </w:rPr>
        <w:t xml:space="preserve"> </w:t>
      </w:r>
      <w:r w:rsidRPr="00EF0AB6">
        <w:rPr>
          <w:rFonts w:ascii="Montserrat" w:hAnsi="Montserrat" w:cs="Montserrat"/>
          <w:sz w:val="20"/>
          <w:szCs w:val="20"/>
          <w:lang w:val="es-MX"/>
        </w:rPr>
        <w:t>l</w:t>
      </w:r>
      <w:r w:rsidR="006C7DFC" w:rsidRPr="00EF0AB6">
        <w:rPr>
          <w:rFonts w:ascii="Montserrat" w:hAnsi="Montserrat" w:cs="Montserrat"/>
          <w:sz w:val="20"/>
          <w:szCs w:val="20"/>
          <w:lang w:val="es-MX"/>
        </w:rPr>
        <w:t>a</w:t>
      </w:r>
      <w:r w:rsidRPr="00EF0AB6">
        <w:rPr>
          <w:rFonts w:ascii="Montserrat" w:hAnsi="Montserrat" w:cs="Montserrat"/>
          <w:sz w:val="20"/>
          <w:szCs w:val="20"/>
          <w:lang w:val="es-MX"/>
        </w:rPr>
        <w:t xml:space="preserve"> presente</w:t>
      </w:r>
      <w:r w:rsidR="006C7DFC" w:rsidRPr="00EF0AB6">
        <w:rPr>
          <w:rFonts w:ascii="Montserrat" w:hAnsi="Montserrat" w:cs="Montserrat"/>
          <w:sz w:val="20"/>
          <w:szCs w:val="20"/>
          <w:lang w:val="es-MX"/>
        </w:rPr>
        <w:t xml:space="preserve"> adquisición</w:t>
      </w:r>
      <w:r w:rsidRPr="00EF0AB6">
        <w:rPr>
          <w:rFonts w:ascii="Montserrat" w:hAnsi="Montserrat" w:cs="Montserrat"/>
          <w:sz w:val="20"/>
          <w:szCs w:val="20"/>
          <w:lang w:val="es-MX"/>
        </w:rPr>
        <w:t xml:space="preserve"> será por </w:t>
      </w:r>
      <w:r w:rsidRPr="00EF0AB6">
        <w:rPr>
          <w:rFonts w:ascii="Montserrat" w:hAnsi="Montserrat" w:cs="Montserrat"/>
          <w:b/>
          <w:bCs/>
          <w:sz w:val="20"/>
          <w:szCs w:val="20"/>
          <w:lang w:val="es-MX"/>
        </w:rPr>
        <w:t>PARTIDA</w:t>
      </w:r>
      <w:r w:rsidR="00FF3FCD">
        <w:rPr>
          <w:rFonts w:ascii="Montserrat" w:hAnsi="Montserrat" w:cs="Montserrat"/>
          <w:b/>
          <w:bCs/>
          <w:sz w:val="20"/>
          <w:szCs w:val="20"/>
          <w:lang w:val="es-MX"/>
        </w:rPr>
        <w:t xml:space="preserve"> UNICA</w:t>
      </w:r>
      <w:r w:rsidRPr="00EF0AB6">
        <w:rPr>
          <w:rFonts w:ascii="Montserrat" w:hAnsi="Montserrat" w:cs="Montserrat"/>
          <w:sz w:val="20"/>
          <w:szCs w:val="20"/>
          <w:lang w:val="es-MX"/>
        </w:rPr>
        <w:t>, que cumpla con las características y especificaciones requeridas en el presente anexo técnico.</w:t>
      </w:r>
    </w:p>
    <w:p w14:paraId="50F5C78A" w14:textId="77777777" w:rsidR="004361D9" w:rsidRPr="00EF0AB6" w:rsidRDefault="004361D9" w:rsidP="003414AF">
      <w:pPr>
        <w:jc w:val="both"/>
        <w:textAlignment w:val="baseline"/>
        <w:rPr>
          <w:rFonts w:ascii="Montserrat" w:hAnsi="Montserrat" w:cs="Montserrat"/>
          <w:sz w:val="20"/>
          <w:szCs w:val="20"/>
          <w:lang w:val="es-MX"/>
        </w:rPr>
      </w:pPr>
    </w:p>
    <w:p w14:paraId="51F45AED" w14:textId="4DA7383D" w:rsidR="006D7B25" w:rsidRPr="00EF0AB6" w:rsidRDefault="006D7B25" w:rsidP="00C2623C">
      <w:pPr>
        <w:pStyle w:val="Prrafodelista"/>
        <w:numPr>
          <w:ilvl w:val="0"/>
          <w:numId w:val="10"/>
        </w:numPr>
        <w:pBdr>
          <w:top w:val="nil"/>
          <w:left w:val="nil"/>
          <w:bottom w:val="nil"/>
          <w:right w:val="nil"/>
          <w:between w:val="nil"/>
        </w:pBdr>
        <w:jc w:val="both"/>
        <w:textAlignment w:val="baseline"/>
        <w:rPr>
          <w:rFonts w:ascii="Montserrat" w:hAnsi="Montserrat" w:cs="Montserrat"/>
          <w:sz w:val="20"/>
          <w:szCs w:val="20"/>
        </w:rPr>
      </w:pPr>
      <w:r w:rsidRPr="00EF0AB6">
        <w:rPr>
          <w:rFonts w:ascii="Montserrat" w:eastAsia="Montserrat" w:hAnsi="Montserrat" w:cs="Montserrat"/>
          <w:b/>
          <w:color w:val="000000"/>
          <w:sz w:val="20"/>
          <w:szCs w:val="20"/>
        </w:rPr>
        <w:t>ADMINISTRADOR DEL CONTRATO </w:t>
      </w:r>
    </w:p>
    <w:p w14:paraId="59143B22" w14:textId="77777777" w:rsidR="00780029" w:rsidRPr="00EF0AB6" w:rsidRDefault="00780029" w:rsidP="00780029">
      <w:pPr>
        <w:pBdr>
          <w:top w:val="nil"/>
          <w:left w:val="nil"/>
          <w:bottom w:val="nil"/>
          <w:right w:val="nil"/>
          <w:between w:val="nil"/>
        </w:pBdr>
        <w:jc w:val="both"/>
        <w:textAlignment w:val="baseline"/>
        <w:rPr>
          <w:rFonts w:ascii="Montserrat" w:hAnsi="Montserrat" w:cs="Montserrat"/>
          <w:sz w:val="20"/>
          <w:szCs w:val="20"/>
          <w:lang w:val="es-MX"/>
        </w:rPr>
      </w:pPr>
    </w:p>
    <w:p w14:paraId="2651224C" w14:textId="77777777" w:rsidR="006D7B25" w:rsidRPr="00EF0AB6" w:rsidRDefault="006D7B25" w:rsidP="003414AF">
      <w:pPr>
        <w:jc w:val="both"/>
        <w:rPr>
          <w:rFonts w:ascii="Montserrat" w:eastAsia="Calibri" w:hAnsi="Montserrat" w:cs="Arial"/>
          <w:color w:val="000000"/>
          <w:sz w:val="20"/>
          <w:szCs w:val="20"/>
          <w:lang w:val="es-MX"/>
        </w:rPr>
      </w:pPr>
      <w:r w:rsidRPr="00EF0AB6">
        <w:rPr>
          <w:rFonts w:ascii="Montserrat" w:eastAsia="Calibri" w:hAnsi="Montserrat" w:cs="Arial"/>
          <w:color w:val="000000"/>
          <w:sz w:val="20"/>
          <w:szCs w:val="20"/>
          <w:lang w:val="es-MX"/>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EF0AB6" w:rsidRDefault="006D7B25" w:rsidP="003414AF">
      <w:pPr>
        <w:jc w:val="both"/>
        <w:rPr>
          <w:rFonts w:ascii="Montserrat" w:eastAsia="Calibri" w:hAnsi="Montserrat" w:cs="Arial"/>
          <w:color w:val="000000"/>
          <w:sz w:val="20"/>
          <w:szCs w:val="20"/>
          <w:lang w:val="es-MX"/>
        </w:rPr>
      </w:pPr>
    </w:p>
    <w:p w14:paraId="7963F903" w14:textId="6D5D717A" w:rsidR="006D7B25" w:rsidRPr="00EF0AB6"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EF0AB6">
        <w:rPr>
          <w:rFonts w:ascii="Montserrat" w:eastAsia="Montserrat" w:hAnsi="Montserrat" w:cs="Montserrat"/>
          <w:b/>
          <w:color w:val="000000"/>
          <w:sz w:val="20"/>
          <w:szCs w:val="20"/>
        </w:rPr>
        <w:t>CAUSAS DE RESCISIÓN ADMINISTRATIVA DEL CONTRATO</w:t>
      </w:r>
    </w:p>
    <w:p w14:paraId="0B54D736" w14:textId="77777777" w:rsidR="006D7B25" w:rsidRPr="00EF0AB6" w:rsidRDefault="006D7B25" w:rsidP="003414AF">
      <w:pPr>
        <w:numPr>
          <w:ilvl w:val="12"/>
          <w:numId w:val="0"/>
        </w:numPr>
        <w:tabs>
          <w:tab w:val="left" w:pos="-284"/>
          <w:tab w:val="left" w:pos="9498"/>
        </w:tabs>
        <w:jc w:val="both"/>
        <w:rPr>
          <w:rFonts w:ascii="Montserrat" w:hAnsi="Montserrat" w:cs="Arial"/>
          <w:b/>
          <w:sz w:val="20"/>
          <w:szCs w:val="20"/>
          <w:lang w:val="es-MX"/>
        </w:rPr>
      </w:pPr>
    </w:p>
    <w:p w14:paraId="2080AF0E" w14:textId="77777777" w:rsidR="00131A62"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Cuando no entregue la garantía de cumplimiento del contrato, dentro del término de 10 (diez) días naturales posteriores a la firma del mismo.</w:t>
      </w:r>
    </w:p>
    <w:p w14:paraId="152B4E35" w14:textId="77777777" w:rsidR="006B349A"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 xml:space="preserve">Cuando el </w:t>
      </w:r>
      <w:r w:rsidR="00F05AB7" w:rsidRPr="00EF0AB6">
        <w:rPr>
          <w:rFonts w:ascii="Montserrat" w:hAnsi="Montserrat" w:cs="Arial"/>
          <w:sz w:val="20"/>
          <w:szCs w:val="20"/>
        </w:rPr>
        <w:t>POSIBLE PROVEEDOR</w:t>
      </w:r>
      <w:r w:rsidRPr="00EF0AB6">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Cuando se incumpla, total o parcialmente, con cualquiera de las obligaciones establecidas en el contrato y sus anexos.</w:t>
      </w:r>
    </w:p>
    <w:p w14:paraId="31785E2C" w14:textId="77777777" w:rsidR="006B349A"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 xml:space="preserve">Cuando se compruebe que el </w:t>
      </w:r>
      <w:r w:rsidR="00F05AB7" w:rsidRPr="00EF0AB6">
        <w:rPr>
          <w:rFonts w:ascii="Montserrat" w:hAnsi="Montserrat" w:cs="Arial"/>
          <w:sz w:val="20"/>
          <w:szCs w:val="20"/>
        </w:rPr>
        <w:t>POSIBLE PROVEEDOR</w:t>
      </w:r>
      <w:r w:rsidR="00CA4A53" w:rsidRPr="00EF0AB6">
        <w:rPr>
          <w:rFonts w:ascii="Montserrat" w:hAnsi="Montserrat" w:cs="Arial"/>
          <w:sz w:val="20"/>
          <w:szCs w:val="20"/>
        </w:rPr>
        <w:t xml:space="preserve"> </w:t>
      </w:r>
      <w:r w:rsidRPr="00EF0AB6">
        <w:rPr>
          <w:rFonts w:ascii="Montserrat" w:hAnsi="Montserrat" w:cs="Arial"/>
          <w:sz w:val="20"/>
          <w:szCs w:val="20"/>
        </w:rPr>
        <w:t xml:space="preserve">haya entregado la prestación del </w:t>
      </w:r>
      <w:r w:rsidR="0056077E" w:rsidRPr="00EF0AB6">
        <w:rPr>
          <w:rFonts w:ascii="Montserrat" w:hAnsi="Montserrat" w:cs="Arial"/>
          <w:sz w:val="20"/>
          <w:szCs w:val="20"/>
        </w:rPr>
        <w:t xml:space="preserve">bien y/o </w:t>
      </w:r>
      <w:r w:rsidRPr="00EF0AB6">
        <w:rPr>
          <w:rFonts w:ascii="Montserrat" w:hAnsi="Montserrat" w:cs="Arial"/>
          <w:sz w:val="20"/>
          <w:szCs w:val="20"/>
        </w:rPr>
        <w:t xml:space="preserve">servicio con descripciones y características distintas a las aceptadas en esta </w:t>
      </w:r>
      <w:r w:rsidR="00CA4A53" w:rsidRPr="00EF0AB6">
        <w:rPr>
          <w:rFonts w:ascii="Montserrat" w:hAnsi="Montserrat" w:cs="Arial"/>
          <w:sz w:val="20"/>
          <w:szCs w:val="20"/>
        </w:rPr>
        <w:t>convocatoria</w:t>
      </w:r>
      <w:r w:rsidRPr="00EF0AB6">
        <w:rPr>
          <w:rFonts w:ascii="Montserrat" w:hAnsi="Montserrat" w:cs="Arial"/>
          <w:sz w:val="20"/>
          <w:szCs w:val="20"/>
        </w:rPr>
        <w:t>.</w:t>
      </w:r>
    </w:p>
    <w:p w14:paraId="3B141C14" w14:textId="77777777" w:rsidR="006B349A"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 xml:space="preserve">En caso de que el </w:t>
      </w:r>
      <w:r w:rsidR="00F05AB7" w:rsidRPr="00EF0AB6">
        <w:rPr>
          <w:rFonts w:ascii="Montserrat" w:hAnsi="Montserrat" w:cs="Arial"/>
          <w:sz w:val="20"/>
          <w:szCs w:val="20"/>
        </w:rPr>
        <w:t>POSIBLE PROVEEDOR</w:t>
      </w:r>
      <w:r w:rsidRPr="00EF0AB6">
        <w:rPr>
          <w:rFonts w:ascii="Montserrat" w:hAnsi="Montserrat" w:cs="Arial"/>
          <w:sz w:val="20"/>
          <w:szCs w:val="20"/>
        </w:rPr>
        <w:t xml:space="preserve"> no reponga la prestación del </w:t>
      </w:r>
      <w:r w:rsidR="0056077E" w:rsidRPr="00EF0AB6">
        <w:rPr>
          <w:rFonts w:ascii="Montserrat" w:hAnsi="Montserrat" w:cs="Arial"/>
          <w:sz w:val="20"/>
          <w:szCs w:val="20"/>
        </w:rPr>
        <w:t xml:space="preserve">bien y/o </w:t>
      </w:r>
      <w:r w:rsidRPr="00EF0AB6">
        <w:rPr>
          <w:rFonts w:ascii="Montserrat" w:hAnsi="Montserrat" w:cs="Arial"/>
          <w:sz w:val="20"/>
          <w:szCs w:val="20"/>
        </w:rPr>
        <w:t>servicio que no haya prestado, por problemas de calidad, defectos o vicios ocultos.</w:t>
      </w:r>
    </w:p>
    <w:p w14:paraId="0AA879EC" w14:textId="77777777" w:rsidR="006B349A"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 xml:space="preserve">Cuando se transmitan total o parcialmente, bajo cualquier título, los derechos y obligaciones a que se refieren la presente </w:t>
      </w:r>
      <w:r w:rsidR="00CA4A53" w:rsidRPr="00EF0AB6">
        <w:rPr>
          <w:rFonts w:ascii="Montserrat" w:hAnsi="Montserrat" w:cs="Arial"/>
          <w:sz w:val="20"/>
          <w:szCs w:val="20"/>
        </w:rPr>
        <w:t>convocatoria</w:t>
      </w:r>
      <w:r w:rsidRPr="00EF0AB6">
        <w:rPr>
          <w:rFonts w:ascii="Montserrat" w:hAnsi="Montserrat" w:cs="Arial"/>
          <w:sz w:val="20"/>
          <w:szCs w:val="20"/>
        </w:rPr>
        <w:t>.</w:t>
      </w:r>
    </w:p>
    <w:p w14:paraId="4BECCE34" w14:textId="77777777" w:rsidR="006B349A"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 xml:space="preserve">Si la autoridad competente declara el concurso mercantil o cualquier situación análoga o equivalente que afecte el patrimonio del </w:t>
      </w:r>
      <w:r w:rsidR="00F05AB7" w:rsidRPr="00EF0AB6">
        <w:rPr>
          <w:rFonts w:ascii="Montserrat" w:hAnsi="Montserrat" w:cs="Arial"/>
          <w:sz w:val="20"/>
          <w:szCs w:val="20"/>
        </w:rPr>
        <w:t>POSIBLE PROVEEDOR</w:t>
      </w:r>
      <w:r w:rsidRPr="00EF0AB6">
        <w:rPr>
          <w:rFonts w:ascii="Montserrat" w:hAnsi="Montserrat" w:cs="Arial"/>
          <w:sz w:val="20"/>
          <w:szCs w:val="20"/>
        </w:rPr>
        <w:t>.</w:t>
      </w:r>
    </w:p>
    <w:p w14:paraId="2C1D7CFB" w14:textId="77777777" w:rsidR="006B349A"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 xml:space="preserve">Cuando se trate de la prestación del </w:t>
      </w:r>
      <w:r w:rsidR="0056077E" w:rsidRPr="00EF0AB6">
        <w:rPr>
          <w:rFonts w:ascii="Montserrat" w:hAnsi="Montserrat" w:cs="Arial"/>
          <w:sz w:val="20"/>
          <w:szCs w:val="20"/>
        </w:rPr>
        <w:t xml:space="preserve">bien y/o </w:t>
      </w:r>
      <w:r w:rsidRPr="00EF0AB6">
        <w:rPr>
          <w:rFonts w:ascii="Montserrat" w:hAnsi="Montserrat" w:cs="Arial"/>
          <w:sz w:val="20"/>
          <w:szCs w:val="20"/>
        </w:rPr>
        <w:t>servicio y estos no puedan funcionar o ser utilizados por estar incompletos, se podrá iniciar el procedimiento de rescisión.</w:t>
      </w:r>
    </w:p>
    <w:p w14:paraId="032EDC41" w14:textId="0A4B48EC" w:rsidR="006B3AD3" w:rsidRPr="00EF0AB6" w:rsidRDefault="006D7B25" w:rsidP="00C2623C">
      <w:pPr>
        <w:pStyle w:val="Prrafodelista"/>
        <w:numPr>
          <w:ilvl w:val="0"/>
          <w:numId w:val="8"/>
        </w:numPr>
        <w:jc w:val="both"/>
        <w:rPr>
          <w:rFonts w:ascii="Montserrat" w:hAnsi="Montserrat" w:cs="Arial"/>
          <w:b/>
          <w:sz w:val="20"/>
          <w:szCs w:val="20"/>
        </w:rPr>
      </w:pPr>
      <w:r w:rsidRPr="00EF0AB6">
        <w:rPr>
          <w:rFonts w:ascii="Montserrat" w:hAnsi="Montserrat" w:cs="Arial"/>
          <w:sz w:val="20"/>
          <w:szCs w:val="20"/>
        </w:rPr>
        <w:t xml:space="preserve">En caso de que durante la vigencia del contrato se reciba comunicado por parte de </w:t>
      </w:r>
      <w:r w:rsidR="004B3EC7">
        <w:rPr>
          <w:rFonts w:ascii="Montserrat" w:hAnsi="Montserrat" w:cs="Arial"/>
          <w:bCs/>
          <w:sz w:val="20"/>
          <w:szCs w:val="20"/>
        </w:rPr>
        <w:t>los Servicios</w:t>
      </w:r>
      <w:r w:rsidR="004B3EC7" w:rsidRPr="00EF0AB6">
        <w:rPr>
          <w:rFonts w:ascii="Montserrat" w:hAnsi="Montserrat" w:cs="Arial"/>
          <w:bCs/>
          <w:sz w:val="20"/>
          <w:szCs w:val="20"/>
        </w:rPr>
        <w:t xml:space="preserve"> de Salud</w:t>
      </w:r>
      <w:r w:rsidRPr="00EF0AB6">
        <w:rPr>
          <w:rFonts w:ascii="Montserrat" w:hAnsi="Montserrat" w:cs="Arial"/>
          <w:sz w:val="20"/>
          <w:szCs w:val="20"/>
        </w:rPr>
        <w:t xml:space="preserve">, en el sentido de que el </w:t>
      </w:r>
      <w:r w:rsidR="00F05AB7" w:rsidRPr="00EF0AB6">
        <w:rPr>
          <w:rFonts w:ascii="Montserrat" w:hAnsi="Montserrat" w:cs="Arial"/>
          <w:sz w:val="20"/>
          <w:szCs w:val="20"/>
        </w:rPr>
        <w:t>POSIBLE PROVEEDOR</w:t>
      </w:r>
      <w:r w:rsidRPr="00EF0AB6">
        <w:rPr>
          <w:rFonts w:ascii="Montserrat" w:hAnsi="Montserrat" w:cs="Arial"/>
          <w:sz w:val="20"/>
          <w:szCs w:val="20"/>
        </w:rPr>
        <w:t xml:space="preserve"> </w:t>
      </w:r>
      <w:r w:rsidRPr="00EF0AB6">
        <w:rPr>
          <w:rFonts w:ascii="Montserrat" w:hAnsi="Montserrat" w:cs="Arial"/>
          <w:sz w:val="20"/>
          <w:szCs w:val="20"/>
        </w:rPr>
        <w:lastRenderedPageBreak/>
        <w:t xml:space="preserve">ha sido sancionado respecto a las partidas adjudicadas correspondientes a la presente </w:t>
      </w:r>
      <w:r w:rsidR="00CA4A53" w:rsidRPr="00EF0AB6">
        <w:rPr>
          <w:rFonts w:ascii="Montserrat" w:hAnsi="Montserrat" w:cs="Arial"/>
          <w:sz w:val="20"/>
          <w:szCs w:val="20"/>
        </w:rPr>
        <w:t>convocatoria</w:t>
      </w:r>
      <w:r w:rsidRPr="00EF0AB6">
        <w:rPr>
          <w:rFonts w:ascii="Montserrat" w:hAnsi="Montserrat" w:cs="Arial"/>
          <w:sz w:val="20"/>
          <w:szCs w:val="20"/>
        </w:rPr>
        <w:t xml:space="preserve"> o se le ha revocado el Registro Sanitario.</w:t>
      </w:r>
    </w:p>
    <w:p w14:paraId="184BB75B" w14:textId="6C788294" w:rsidR="00780029" w:rsidRDefault="00780029" w:rsidP="00780029">
      <w:pPr>
        <w:jc w:val="both"/>
        <w:rPr>
          <w:rFonts w:ascii="Montserrat" w:hAnsi="Montserrat" w:cs="Arial"/>
          <w:sz w:val="20"/>
          <w:szCs w:val="20"/>
          <w:lang w:val="es-MX"/>
        </w:rPr>
      </w:pPr>
    </w:p>
    <w:p w14:paraId="66365F6D" w14:textId="4EF7B595" w:rsidR="004B4D18" w:rsidRDefault="004B4D18" w:rsidP="00780029">
      <w:pPr>
        <w:jc w:val="both"/>
        <w:rPr>
          <w:rFonts w:ascii="Montserrat" w:hAnsi="Montserrat" w:cs="Arial"/>
          <w:sz w:val="20"/>
          <w:szCs w:val="20"/>
          <w:lang w:val="es-MX"/>
        </w:rPr>
      </w:pPr>
    </w:p>
    <w:p w14:paraId="0FFDFEEE" w14:textId="05C888E4" w:rsidR="004B4D18" w:rsidRPr="00EF0AB6" w:rsidRDefault="004B4D18" w:rsidP="00780029">
      <w:pPr>
        <w:jc w:val="both"/>
        <w:rPr>
          <w:rFonts w:ascii="Montserrat" w:hAnsi="Montserrat" w:cs="Arial"/>
          <w:sz w:val="20"/>
          <w:szCs w:val="20"/>
          <w:lang w:val="es-MX"/>
        </w:rPr>
      </w:pPr>
      <w:r w:rsidRPr="00EF0AB6">
        <w:rPr>
          <w:rFonts w:ascii="Montserrat" w:hAnsi="Montserrat"/>
          <w:noProof/>
          <w:highlight w:val="yellow"/>
          <w:lang w:val="es-MX" w:eastAsia="es-MX"/>
        </w:rPr>
        <mc:AlternateContent>
          <mc:Choice Requires="wps">
            <w:drawing>
              <wp:anchor distT="0" distB="0" distL="114300" distR="114300" simplePos="0" relativeHeight="251656704" behindDoc="0" locked="0" layoutInCell="1" allowOverlap="1" wp14:anchorId="6F5BABC3" wp14:editId="61FC7837">
                <wp:simplePos x="0" y="0"/>
                <wp:positionH relativeFrom="column">
                  <wp:posOffset>-268605</wp:posOffset>
                </wp:positionH>
                <wp:positionV relativeFrom="paragraph">
                  <wp:posOffset>163195</wp:posOffset>
                </wp:positionV>
                <wp:extent cx="2990850" cy="124333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43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B57231" w:rsidRDefault="00B57231" w:rsidP="00883262">
                            <w:pPr>
                              <w:jc w:val="center"/>
                              <w:rPr>
                                <w:rFonts w:ascii="Montserrat" w:eastAsia="Times New Roman" w:hAnsi="Montserrat" w:cs="Arial"/>
                                <w:b/>
                                <w:bCs/>
                                <w:sz w:val="20"/>
                                <w:szCs w:val="20"/>
                              </w:rPr>
                            </w:pPr>
                          </w:p>
                          <w:p w14:paraId="335B1822" w14:textId="77777777" w:rsidR="00B57231" w:rsidRDefault="00B57231" w:rsidP="00883262">
                            <w:pPr>
                              <w:jc w:val="center"/>
                              <w:rPr>
                                <w:rFonts w:ascii="Montserrat" w:eastAsia="Times New Roman" w:hAnsi="Montserrat" w:cs="Arial"/>
                                <w:b/>
                                <w:bCs/>
                                <w:sz w:val="20"/>
                                <w:szCs w:val="20"/>
                              </w:rPr>
                            </w:pPr>
                          </w:p>
                          <w:p w14:paraId="48B99C07" w14:textId="77777777" w:rsidR="00B57231" w:rsidRDefault="00B57231" w:rsidP="00883262">
                            <w:pPr>
                              <w:pBdr>
                                <w:bottom w:val="single" w:sz="12" w:space="1" w:color="auto"/>
                              </w:pBdr>
                              <w:jc w:val="center"/>
                              <w:rPr>
                                <w:rFonts w:ascii="Montserrat" w:eastAsia="Times New Roman" w:hAnsi="Montserrat" w:cs="Arial"/>
                                <w:b/>
                                <w:bCs/>
                                <w:sz w:val="20"/>
                                <w:szCs w:val="20"/>
                              </w:rPr>
                            </w:pPr>
                          </w:p>
                          <w:p w14:paraId="6CF3CD4F" w14:textId="00BE5099" w:rsidR="00B57231" w:rsidRDefault="00B57231"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B57231" w:rsidRDefault="00B57231"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B57231" w:rsidRDefault="00B57231" w:rsidP="00883262">
                            <w:pPr>
                              <w:jc w:val="center"/>
                              <w:rPr>
                                <w:rFonts w:ascii="Montserrat" w:eastAsia="Times New Roman" w:hAnsi="Montserrat" w:cs="Arial"/>
                                <w:b/>
                                <w:bCs/>
                                <w:sz w:val="20"/>
                                <w:szCs w:val="20"/>
                              </w:rPr>
                            </w:pPr>
                          </w:p>
                          <w:p w14:paraId="17F8C838" w14:textId="77777777" w:rsidR="00B57231" w:rsidRDefault="00B57231" w:rsidP="00883262">
                            <w:pPr>
                              <w:jc w:val="center"/>
                              <w:rPr>
                                <w:rFonts w:ascii="Montserrat" w:eastAsia="Times New Roman" w:hAnsi="Montserrat" w:cs="Arial"/>
                                <w:b/>
                                <w:bCs/>
                                <w:sz w:val="20"/>
                                <w:szCs w:val="20"/>
                              </w:rPr>
                            </w:pPr>
                          </w:p>
                          <w:p w14:paraId="19EE23ED" w14:textId="77777777" w:rsidR="00B57231" w:rsidRDefault="00B57231" w:rsidP="00883262">
                            <w:pPr>
                              <w:jc w:val="both"/>
                              <w:rPr>
                                <w:rFonts w:ascii="Montserrat" w:eastAsia="Times New Roman" w:hAnsi="Montserrat" w:cs="Arial"/>
                                <w:b/>
                                <w:bCs/>
                                <w:sz w:val="20"/>
                                <w:szCs w:val="20"/>
                              </w:rPr>
                            </w:pPr>
                          </w:p>
                          <w:p w14:paraId="7072BA1B" w14:textId="77777777" w:rsidR="00B57231" w:rsidRDefault="00B57231" w:rsidP="00883262">
                            <w:pPr>
                              <w:jc w:val="both"/>
                              <w:rPr>
                                <w:rFonts w:ascii="Montserrat" w:eastAsia="Times New Roman" w:hAnsi="Montserrat" w:cs="Arial"/>
                                <w:b/>
                                <w:bCs/>
                                <w:sz w:val="20"/>
                                <w:szCs w:val="20"/>
                              </w:rPr>
                            </w:pPr>
                          </w:p>
                          <w:p w14:paraId="36FD3DD9" w14:textId="77777777" w:rsidR="00B57231" w:rsidRDefault="00B57231" w:rsidP="00883262">
                            <w:pPr>
                              <w:jc w:val="both"/>
                              <w:rPr>
                                <w:rFonts w:ascii="Montserrat" w:eastAsia="Times New Roman" w:hAnsi="Montserrat" w:cs="Arial"/>
                                <w:b/>
                                <w:bCs/>
                                <w:sz w:val="20"/>
                                <w:szCs w:val="20"/>
                              </w:rPr>
                            </w:pPr>
                          </w:p>
                          <w:p w14:paraId="2AE80139" w14:textId="77777777" w:rsidR="00B57231" w:rsidRDefault="00B57231"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21.15pt;margin-top:12.85pt;width:235.5pt;height:97.9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" stroked="f">
                <v:textbox>
                  <w:txbxContent>
                    <w:p w14:paraId="59E18A87" w14:textId="32B69DC9"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B57231" w:rsidRDefault="00B57231" w:rsidP="00883262">
                      <w:pPr>
                        <w:jc w:val="center"/>
                        <w:rPr>
                          <w:rFonts w:ascii="Montserrat" w:eastAsia="Times New Roman" w:hAnsi="Montserrat" w:cs="Arial"/>
                          <w:b/>
                          <w:bCs/>
                          <w:sz w:val="20"/>
                          <w:szCs w:val="20"/>
                        </w:rPr>
                      </w:pPr>
                    </w:p>
                    <w:p w14:paraId="335B1822" w14:textId="77777777" w:rsidR="00B57231" w:rsidRDefault="00B57231" w:rsidP="00883262">
                      <w:pPr>
                        <w:jc w:val="center"/>
                        <w:rPr>
                          <w:rFonts w:ascii="Montserrat" w:eastAsia="Times New Roman" w:hAnsi="Montserrat" w:cs="Arial"/>
                          <w:b/>
                          <w:bCs/>
                          <w:sz w:val="20"/>
                          <w:szCs w:val="20"/>
                        </w:rPr>
                      </w:pPr>
                    </w:p>
                    <w:p w14:paraId="48B99C07" w14:textId="77777777" w:rsidR="00B57231" w:rsidRDefault="00B57231" w:rsidP="00883262">
                      <w:pPr>
                        <w:pBdr>
                          <w:bottom w:val="single" w:sz="12" w:space="1" w:color="auto"/>
                        </w:pBdr>
                        <w:jc w:val="center"/>
                        <w:rPr>
                          <w:rFonts w:ascii="Montserrat" w:eastAsia="Times New Roman" w:hAnsi="Montserrat" w:cs="Arial"/>
                          <w:b/>
                          <w:bCs/>
                          <w:sz w:val="20"/>
                          <w:szCs w:val="20"/>
                        </w:rPr>
                      </w:pPr>
                    </w:p>
                    <w:p w14:paraId="6CF3CD4F" w14:textId="00BE5099" w:rsidR="00B57231" w:rsidRDefault="00B57231"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B57231" w:rsidRDefault="00B57231"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B57231" w:rsidRDefault="00B57231" w:rsidP="00883262">
                      <w:pPr>
                        <w:jc w:val="center"/>
                        <w:rPr>
                          <w:rFonts w:ascii="Montserrat" w:eastAsia="Times New Roman" w:hAnsi="Montserrat" w:cs="Arial"/>
                          <w:b/>
                          <w:bCs/>
                          <w:sz w:val="20"/>
                          <w:szCs w:val="20"/>
                        </w:rPr>
                      </w:pPr>
                    </w:p>
                    <w:p w14:paraId="17F8C838" w14:textId="77777777" w:rsidR="00B57231" w:rsidRDefault="00B57231" w:rsidP="00883262">
                      <w:pPr>
                        <w:jc w:val="center"/>
                        <w:rPr>
                          <w:rFonts w:ascii="Montserrat" w:eastAsia="Times New Roman" w:hAnsi="Montserrat" w:cs="Arial"/>
                          <w:b/>
                          <w:bCs/>
                          <w:sz w:val="20"/>
                          <w:szCs w:val="20"/>
                        </w:rPr>
                      </w:pPr>
                    </w:p>
                    <w:p w14:paraId="19EE23ED" w14:textId="77777777" w:rsidR="00B57231" w:rsidRDefault="00B57231" w:rsidP="00883262">
                      <w:pPr>
                        <w:jc w:val="both"/>
                        <w:rPr>
                          <w:rFonts w:ascii="Montserrat" w:eastAsia="Times New Roman" w:hAnsi="Montserrat" w:cs="Arial"/>
                          <w:b/>
                          <w:bCs/>
                          <w:sz w:val="20"/>
                          <w:szCs w:val="20"/>
                        </w:rPr>
                      </w:pPr>
                    </w:p>
                    <w:p w14:paraId="7072BA1B" w14:textId="77777777" w:rsidR="00B57231" w:rsidRDefault="00B57231" w:rsidP="00883262">
                      <w:pPr>
                        <w:jc w:val="both"/>
                        <w:rPr>
                          <w:rFonts w:ascii="Montserrat" w:eastAsia="Times New Roman" w:hAnsi="Montserrat" w:cs="Arial"/>
                          <w:b/>
                          <w:bCs/>
                          <w:sz w:val="20"/>
                          <w:szCs w:val="20"/>
                        </w:rPr>
                      </w:pPr>
                    </w:p>
                    <w:p w14:paraId="36FD3DD9" w14:textId="77777777" w:rsidR="00B57231" w:rsidRDefault="00B57231" w:rsidP="00883262">
                      <w:pPr>
                        <w:jc w:val="both"/>
                        <w:rPr>
                          <w:rFonts w:ascii="Montserrat" w:eastAsia="Times New Roman" w:hAnsi="Montserrat" w:cs="Arial"/>
                          <w:b/>
                          <w:bCs/>
                          <w:sz w:val="20"/>
                          <w:szCs w:val="20"/>
                        </w:rPr>
                      </w:pPr>
                    </w:p>
                    <w:p w14:paraId="2AE80139" w14:textId="77777777" w:rsidR="00B57231" w:rsidRDefault="00B57231" w:rsidP="00883262">
                      <w:pPr>
                        <w:jc w:val="center"/>
                        <w:rPr>
                          <w:rFonts w:ascii="Montserrat" w:eastAsia="Times New Roman" w:hAnsi="Montserrat" w:cs="Arial"/>
                          <w:b/>
                          <w:bCs/>
                          <w:sz w:val="20"/>
                          <w:szCs w:val="20"/>
                        </w:rPr>
                      </w:pPr>
                    </w:p>
                  </w:txbxContent>
                </v:textbox>
              </v:shape>
            </w:pict>
          </mc:Fallback>
        </mc:AlternateContent>
      </w:r>
    </w:p>
    <w:p w14:paraId="29197504" w14:textId="406BE1F7" w:rsidR="00890AF3" w:rsidRPr="00EF0AB6" w:rsidRDefault="004B4D18" w:rsidP="00883262">
      <w:pPr>
        <w:jc w:val="both"/>
        <w:rPr>
          <w:rFonts w:ascii="Montserrat" w:hAnsi="Montserrat" w:cs="Arial"/>
          <w:sz w:val="20"/>
          <w:szCs w:val="20"/>
          <w:lang w:val="es-MX"/>
        </w:rPr>
      </w:pPr>
      <w:r w:rsidRPr="00EF0AB6">
        <w:rPr>
          <w:rFonts w:ascii="Montserrat" w:hAnsi="Montserrat"/>
          <w:noProof/>
          <w:highlight w:val="yellow"/>
          <w:lang w:val="es-MX" w:eastAsia="es-MX"/>
        </w:rPr>
        <mc:AlternateContent>
          <mc:Choice Requires="wps">
            <w:drawing>
              <wp:anchor distT="0" distB="0" distL="114300" distR="114300" simplePos="0" relativeHeight="251676160" behindDoc="0" locked="0" layoutInCell="1" allowOverlap="1" wp14:anchorId="6A988344" wp14:editId="7239989E">
                <wp:simplePos x="0" y="0"/>
                <wp:positionH relativeFrom="column">
                  <wp:posOffset>3200400</wp:posOffset>
                </wp:positionH>
                <wp:positionV relativeFrom="paragraph">
                  <wp:posOffset>24130</wp:posOffset>
                </wp:positionV>
                <wp:extent cx="3021965" cy="1329690"/>
                <wp:effectExtent l="0" t="0" r="6985"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965" cy="1329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B57231" w:rsidRDefault="00B57231" w:rsidP="00883262">
                            <w:pPr>
                              <w:jc w:val="center"/>
                              <w:rPr>
                                <w:rFonts w:ascii="Montserrat" w:eastAsia="Times New Roman" w:hAnsi="Montserrat" w:cs="Arial"/>
                                <w:b/>
                                <w:bCs/>
                                <w:sz w:val="20"/>
                                <w:szCs w:val="20"/>
                              </w:rPr>
                            </w:pPr>
                          </w:p>
                          <w:p w14:paraId="49ECA8A8" w14:textId="77777777" w:rsidR="00B57231" w:rsidRDefault="00B57231" w:rsidP="00883262">
                            <w:pPr>
                              <w:jc w:val="center"/>
                              <w:rPr>
                                <w:rFonts w:ascii="Montserrat" w:eastAsia="Times New Roman" w:hAnsi="Montserrat" w:cs="Arial"/>
                                <w:b/>
                                <w:bCs/>
                                <w:sz w:val="20"/>
                                <w:szCs w:val="20"/>
                              </w:rPr>
                            </w:pPr>
                          </w:p>
                          <w:p w14:paraId="170F0DD3" w14:textId="77777777" w:rsidR="00B57231" w:rsidRDefault="00B57231" w:rsidP="00883262">
                            <w:pPr>
                              <w:pBdr>
                                <w:bottom w:val="single" w:sz="12" w:space="1" w:color="auto"/>
                              </w:pBdr>
                              <w:jc w:val="center"/>
                              <w:rPr>
                                <w:rFonts w:ascii="Montserrat" w:eastAsia="Times New Roman" w:hAnsi="Montserrat" w:cs="Arial"/>
                                <w:b/>
                                <w:bCs/>
                                <w:sz w:val="20"/>
                                <w:szCs w:val="20"/>
                              </w:rPr>
                            </w:pPr>
                          </w:p>
                          <w:p w14:paraId="179A9ED4" w14:textId="6C5A911C"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7384DB7E"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B57231" w:rsidRDefault="00B57231" w:rsidP="00883262">
                            <w:pPr>
                              <w:jc w:val="center"/>
                              <w:rPr>
                                <w:rFonts w:ascii="Montserrat" w:eastAsia="Times New Roman" w:hAnsi="Montserrat" w:cs="Arial"/>
                                <w:b/>
                                <w:bCs/>
                                <w:sz w:val="20"/>
                                <w:szCs w:val="20"/>
                              </w:rPr>
                            </w:pPr>
                          </w:p>
                          <w:p w14:paraId="6305DAA7" w14:textId="6F545890" w:rsidR="00B57231" w:rsidRDefault="00B57231" w:rsidP="00883262">
                            <w:pPr>
                              <w:jc w:val="center"/>
                              <w:rPr>
                                <w:rFonts w:ascii="Montserrat" w:eastAsia="Times New Roman" w:hAnsi="Montserrat" w:cs="Arial"/>
                                <w:b/>
                                <w:bCs/>
                                <w:sz w:val="20"/>
                                <w:szCs w:val="20"/>
                              </w:rPr>
                            </w:pPr>
                          </w:p>
                          <w:p w14:paraId="11D674D7" w14:textId="77777777" w:rsidR="00B57231" w:rsidRDefault="00B57231"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8344" id="Cuadro de texto 4" o:spid="_x0000_s1027" type="#_x0000_t202" style="position:absolute;left:0;text-align:left;margin-left:252pt;margin-top:1.9pt;width:237.95pt;height:104.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" stroked="f">
                <v:textbox>
                  <w:txbxContent>
                    <w:p w14:paraId="08064D0B" w14:textId="44687A43"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B57231" w:rsidRDefault="00B57231" w:rsidP="00883262">
                      <w:pPr>
                        <w:jc w:val="center"/>
                        <w:rPr>
                          <w:rFonts w:ascii="Montserrat" w:eastAsia="Times New Roman" w:hAnsi="Montserrat" w:cs="Arial"/>
                          <w:b/>
                          <w:bCs/>
                          <w:sz w:val="20"/>
                          <w:szCs w:val="20"/>
                        </w:rPr>
                      </w:pPr>
                    </w:p>
                    <w:p w14:paraId="49ECA8A8" w14:textId="77777777" w:rsidR="00B57231" w:rsidRDefault="00B57231" w:rsidP="00883262">
                      <w:pPr>
                        <w:jc w:val="center"/>
                        <w:rPr>
                          <w:rFonts w:ascii="Montserrat" w:eastAsia="Times New Roman" w:hAnsi="Montserrat" w:cs="Arial"/>
                          <w:b/>
                          <w:bCs/>
                          <w:sz w:val="20"/>
                          <w:szCs w:val="20"/>
                        </w:rPr>
                      </w:pPr>
                    </w:p>
                    <w:p w14:paraId="170F0DD3" w14:textId="77777777" w:rsidR="00B57231" w:rsidRDefault="00B57231" w:rsidP="00883262">
                      <w:pPr>
                        <w:pBdr>
                          <w:bottom w:val="single" w:sz="12" w:space="1" w:color="auto"/>
                        </w:pBdr>
                        <w:jc w:val="center"/>
                        <w:rPr>
                          <w:rFonts w:ascii="Montserrat" w:eastAsia="Times New Roman" w:hAnsi="Montserrat" w:cs="Arial"/>
                          <w:b/>
                          <w:bCs/>
                          <w:sz w:val="20"/>
                          <w:szCs w:val="20"/>
                        </w:rPr>
                      </w:pPr>
                    </w:p>
                    <w:p w14:paraId="179A9ED4" w14:textId="6C5A911C"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7384DB7E" w:rsidR="00B57231" w:rsidRDefault="00B57231"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B57231" w:rsidRDefault="00B57231" w:rsidP="00883262">
                      <w:pPr>
                        <w:jc w:val="center"/>
                        <w:rPr>
                          <w:rFonts w:ascii="Montserrat" w:eastAsia="Times New Roman" w:hAnsi="Montserrat" w:cs="Arial"/>
                          <w:b/>
                          <w:bCs/>
                          <w:sz w:val="20"/>
                          <w:szCs w:val="20"/>
                        </w:rPr>
                      </w:pPr>
                    </w:p>
                    <w:p w14:paraId="6305DAA7" w14:textId="6F545890" w:rsidR="00B57231" w:rsidRDefault="00B57231" w:rsidP="00883262">
                      <w:pPr>
                        <w:jc w:val="center"/>
                        <w:rPr>
                          <w:rFonts w:ascii="Montserrat" w:eastAsia="Times New Roman" w:hAnsi="Montserrat" w:cs="Arial"/>
                          <w:b/>
                          <w:bCs/>
                          <w:sz w:val="20"/>
                          <w:szCs w:val="20"/>
                        </w:rPr>
                      </w:pPr>
                    </w:p>
                    <w:p w14:paraId="11D674D7" w14:textId="77777777" w:rsidR="00B57231" w:rsidRDefault="00B57231" w:rsidP="00883262">
                      <w:pPr>
                        <w:jc w:val="center"/>
                        <w:rPr>
                          <w:rFonts w:ascii="Montserrat" w:eastAsia="Times New Roman" w:hAnsi="Montserrat" w:cs="Arial"/>
                          <w:b/>
                          <w:bCs/>
                          <w:sz w:val="20"/>
                          <w:szCs w:val="20"/>
                        </w:rPr>
                      </w:pPr>
                    </w:p>
                  </w:txbxContent>
                </v:textbox>
              </v:shape>
            </w:pict>
          </mc:Fallback>
        </mc:AlternateContent>
      </w:r>
    </w:p>
    <w:p w14:paraId="48651EB0" w14:textId="355760ED" w:rsidR="00890AF3" w:rsidRPr="00EF0AB6" w:rsidRDefault="00890AF3" w:rsidP="00883262">
      <w:pPr>
        <w:jc w:val="both"/>
        <w:rPr>
          <w:rFonts w:ascii="Montserrat" w:hAnsi="Montserrat" w:cs="Arial"/>
          <w:sz w:val="20"/>
          <w:szCs w:val="20"/>
          <w:lang w:val="es-MX"/>
        </w:rPr>
      </w:pPr>
    </w:p>
    <w:p w14:paraId="639FD643" w14:textId="40349884" w:rsidR="004361D9" w:rsidRPr="00EF0AB6" w:rsidRDefault="004361D9" w:rsidP="00041CEC">
      <w:pPr>
        <w:rPr>
          <w:rFonts w:ascii="Montserrat" w:eastAsia="Montserrat" w:hAnsi="Montserrat" w:cs="Arial"/>
          <w:b/>
          <w:sz w:val="20"/>
          <w:szCs w:val="20"/>
          <w:lang w:val="es-MX"/>
        </w:rPr>
      </w:pPr>
    </w:p>
    <w:p w14:paraId="2FE28256" w14:textId="4AE45C6D" w:rsidR="004361D9" w:rsidRPr="00EF0AB6" w:rsidRDefault="004361D9" w:rsidP="00890AF3">
      <w:pPr>
        <w:jc w:val="center"/>
        <w:rPr>
          <w:rFonts w:ascii="Montserrat" w:eastAsia="Montserrat" w:hAnsi="Montserrat" w:cs="Arial"/>
          <w:b/>
          <w:sz w:val="20"/>
          <w:szCs w:val="20"/>
          <w:lang w:val="es-MX"/>
        </w:rPr>
      </w:pPr>
    </w:p>
    <w:p w14:paraId="1FAEDC42" w14:textId="77777777" w:rsidR="004361D9" w:rsidRPr="00EF0AB6" w:rsidRDefault="004361D9" w:rsidP="00890AF3">
      <w:pPr>
        <w:jc w:val="center"/>
        <w:rPr>
          <w:rFonts w:ascii="Montserrat" w:eastAsia="Montserrat" w:hAnsi="Montserrat" w:cs="Arial"/>
          <w:b/>
          <w:sz w:val="20"/>
          <w:szCs w:val="20"/>
          <w:lang w:val="es-MX"/>
        </w:rPr>
      </w:pPr>
    </w:p>
    <w:p w14:paraId="20D4F765" w14:textId="77777777" w:rsidR="00890AF3" w:rsidRPr="00EF0AB6" w:rsidRDefault="00890AF3" w:rsidP="00890AF3">
      <w:pPr>
        <w:jc w:val="both"/>
        <w:textAlignment w:val="baseline"/>
        <w:rPr>
          <w:rFonts w:ascii="Montserrat" w:hAnsi="Montserrat" w:cs="Arial"/>
          <w:sz w:val="20"/>
          <w:szCs w:val="20"/>
          <w:lang w:val="es-MX"/>
        </w:rPr>
      </w:pPr>
    </w:p>
    <w:p w14:paraId="4ACC871F" w14:textId="77777777" w:rsidR="00AA1E94" w:rsidRPr="00A26A66" w:rsidRDefault="00AA1E94" w:rsidP="00AA1E94">
      <w:pPr>
        <w:jc w:val="center"/>
        <w:rPr>
          <w:rFonts w:ascii="Montserrat" w:eastAsia="Montserrat" w:hAnsi="Montserrat" w:cs="Montserrat"/>
          <w:b/>
          <w:sz w:val="22"/>
          <w:szCs w:val="22"/>
        </w:rPr>
      </w:pPr>
      <w:bookmarkStart w:id="10" w:name="_Hlk214614999"/>
      <w:r w:rsidRPr="00A26A66">
        <w:rPr>
          <w:rFonts w:ascii="Montserrat" w:eastAsia="Montserrat" w:hAnsi="Montserrat" w:cs="Montserrat"/>
          <w:b/>
          <w:sz w:val="22"/>
          <w:szCs w:val="22"/>
        </w:rPr>
        <w:t>ANEXO 1 “FORMATO DE PROPUESTA TÉCNICA”</w:t>
      </w:r>
    </w:p>
    <w:p w14:paraId="23689A36" w14:textId="77777777" w:rsidR="00AA1E94" w:rsidRPr="00A26A66" w:rsidRDefault="00AA1E94" w:rsidP="00AA1E94">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7EF0DD4F" w14:textId="77777777" w:rsidR="00AA1E94" w:rsidRPr="00A26A66" w:rsidRDefault="00AA1E94" w:rsidP="00AA1E94">
      <w:pPr>
        <w:jc w:val="both"/>
        <w:textAlignment w:val="baseline"/>
        <w:rPr>
          <w:rFonts w:ascii="Montserrat" w:hAnsi="Montserrat" w:cs="Montserrat"/>
          <w:sz w:val="22"/>
          <w:szCs w:val="22"/>
        </w:rPr>
      </w:pPr>
    </w:p>
    <w:p w14:paraId="79671BC7" w14:textId="77777777" w:rsidR="00AA1E94" w:rsidRPr="00A26A66" w:rsidRDefault="00AA1E94" w:rsidP="00AA1E94">
      <w:pPr>
        <w:jc w:val="both"/>
        <w:textAlignment w:val="baseline"/>
        <w:rPr>
          <w:rFonts w:ascii="Montserrat" w:hAnsi="Montserrat" w:cs="Montserrat"/>
          <w:sz w:val="22"/>
          <w:szCs w:val="22"/>
        </w:rPr>
      </w:pPr>
    </w:p>
    <w:p w14:paraId="03A199B5" w14:textId="77777777" w:rsidR="00AA1E94" w:rsidRPr="00A26A66" w:rsidRDefault="00AA1E94" w:rsidP="00AA1E94">
      <w:pPr>
        <w:jc w:val="both"/>
        <w:textAlignment w:val="baseline"/>
        <w:rPr>
          <w:rFonts w:ascii="Montserrat" w:hAnsi="Montserrat" w:cs="Montserrat"/>
          <w:sz w:val="22"/>
          <w:szCs w:val="22"/>
        </w:rPr>
      </w:pPr>
    </w:p>
    <w:p w14:paraId="69926455" w14:textId="77777777" w:rsidR="00AA1E94" w:rsidRPr="00A26A66" w:rsidRDefault="00AA1E94" w:rsidP="00AA1E94">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6045"/>
        <w:gridCol w:w="3009"/>
      </w:tblGrid>
      <w:tr w:rsidR="00AA1E94" w:rsidRPr="00A26A66" w14:paraId="1A3F1DFA" w14:textId="77777777" w:rsidTr="00B57231">
        <w:trPr>
          <w:jc w:val="right"/>
        </w:trPr>
        <w:tc>
          <w:tcPr>
            <w:tcW w:w="9209" w:type="dxa"/>
          </w:tcPr>
          <w:p w14:paraId="301FF7D5" w14:textId="77777777" w:rsidR="00AA1E94" w:rsidRPr="00A26A66" w:rsidRDefault="00AA1E94" w:rsidP="00B57231">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55736FE2"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48981235"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0CFF64AE"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3CC6307E"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026DCF40" w14:textId="77777777" w:rsidR="00AA1E94" w:rsidRPr="00A26A66" w:rsidRDefault="00AA1E94" w:rsidP="00AA1E94">
      <w:pPr>
        <w:jc w:val="both"/>
        <w:textAlignment w:val="baseline"/>
        <w:rPr>
          <w:rFonts w:ascii="Montserrat" w:hAnsi="Montserrat" w:cs="Montserrat"/>
          <w:b/>
          <w:bCs/>
          <w:sz w:val="22"/>
          <w:szCs w:val="22"/>
        </w:rPr>
      </w:pPr>
    </w:p>
    <w:p w14:paraId="49B46C0B" w14:textId="77777777" w:rsidR="00AA1E94" w:rsidRPr="00A26A66" w:rsidRDefault="00AA1E94" w:rsidP="00AA1E94">
      <w:pPr>
        <w:jc w:val="both"/>
        <w:textAlignment w:val="baseline"/>
        <w:rPr>
          <w:rFonts w:ascii="Montserrat" w:hAnsi="Montserrat" w:cs="Montserrat"/>
          <w:b/>
          <w:bCs/>
          <w:sz w:val="22"/>
          <w:szCs w:val="22"/>
        </w:rPr>
      </w:pPr>
    </w:p>
    <w:p w14:paraId="29A1B8C4" w14:textId="77777777" w:rsidR="00AA1E94" w:rsidRPr="00A26A66" w:rsidRDefault="00AA1E94" w:rsidP="00AA1E94">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3C3A0EB8" w14:textId="77777777" w:rsidR="00AA1E94" w:rsidRPr="00A26A66" w:rsidRDefault="00AA1E94" w:rsidP="00AA1E94">
      <w:pPr>
        <w:jc w:val="both"/>
        <w:textAlignment w:val="baseline"/>
        <w:rPr>
          <w:rFonts w:ascii="Montserrat" w:hAnsi="Montserrat" w:cs="Montserrat"/>
          <w:b/>
          <w:bCs/>
          <w:sz w:val="22"/>
          <w:szCs w:val="22"/>
        </w:rPr>
      </w:pPr>
    </w:p>
    <w:p w14:paraId="1A5388AE" w14:textId="77777777" w:rsidR="00AA1E94" w:rsidRPr="00A26A66" w:rsidRDefault="00AA1E94" w:rsidP="00AA1E94">
      <w:pPr>
        <w:jc w:val="both"/>
        <w:textAlignment w:val="baseline"/>
        <w:rPr>
          <w:rFonts w:ascii="Montserrat" w:hAnsi="Montserrat" w:cs="Montserrat"/>
          <w:b/>
          <w:bCs/>
          <w:sz w:val="22"/>
          <w:szCs w:val="22"/>
        </w:rPr>
      </w:pPr>
    </w:p>
    <w:p w14:paraId="11AF3AE7" w14:textId="77777777" w:rsidR="00AA1E94" w:rsidRPr="00A26A66" w:rsidRDefault="00AA1E94" w:rsidP="00AA1E94">
      <w:pPr>
        <w:jc w:val="both"/>
        <w:textAlignment w:val="baseline"/>
        <w:rPr>
          <w:rFonts w:ascii="Montserrat" w:hAnsi="Montserrat" w:cs="Montserrat"/>
          <w:b/>
          <w:bCs/>
          <w:sz w:val="22"/>
          <w:szCs w:val="22"/>
        </w:rPr>
      </w:pPr>
    </w:p>
    <w:tbl>
      <w:tblPr>
        <w:tblW w:w="9067" w:type="dxa"/>
        <w:tblInd w:w="75" w:type="dxa"/>
        <w:tblCellMar>
          <w:left w:w="70" w:type="dxa"/>
          <w:right w:w="70" w:type="dxa"/>
        </w:tblCellMar>
        <w:tblLook w:val="04A0" w:firstRow="1" w:lastRow="0" w:firstColumn="1" w:lastColumn="0" w:noHBand="0" w:noVBand="1"/>
      </w:tblPr>
      <w:tblGrid>
        <w:gridCol w:w="633"/>
        <w:gridCol w:w="4044"/>
        <w:gridCol w:w="1557"/>
        <w:gridCol w:w="1558"/>
        <w:gridCol w:w="1275"/>
      </w:tblGrid>
      <w:tr w:rsidR="00AA1E94" w:rsidRPr="00725FA0" w14:paraId="1B83F0B0" w14:textId="77777777" w:rsidTr="00AA1E94">
        <w:trPr>
          <w:trHeight w:val="440"/>
        </w:trPr>
        <w:tc>
          <w:tcPr>
            <w:tcW w:w="621" w:type="dxa"/>
            <w:tcBorders>
              <w:top w:val="single" w:sz="4" w:space="0" w:color="auto"/>
              <w:left w:val="single" w:sz="4" w:space="0" w:color="auto"/>
              <w:bottom w:val="single" w:sz="4" w:space="0" w:color="auto"/>
              <w:right w:val="single" w:sz="4" w:space="0" w:color="auto"/>
            </w:tcBorders>
            <w:vAlign w:val="center"/>
          </w:tcPr>
          <w:p w14:paraId="0A737288" w14:textId="77777777" w:rsidR="00AA1E94" w:rsidRPr="00725FA0" w:rsidRDefault="00AA1E94" w:rsidP="00B57231">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052" w:type="dxa"/>
            <w:tcBorders>
              <w:top w:val="single" w:sz="4" w:space="0" w:color="auto"/>
              <w:left w:val="nil"/>
              <w:bottom w:val="single" w:sz="4" w:space="0" w:color="auto"/>
              <w:right w:val="single" w:sz="4" w:space="0" w:color="auto"/>
            </w:tcBorders>
            <w:vAlign w:val="center"/>
            <w:hideMark/>
          </w:tcPr>
          <w:p w14:paraId="09FD913E"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559" w:type="dxa"/>
            <w:tcBorders>
              <w:top w:val="single" w:sz="4" w:space="0" w:color="auto"/>
              <w:left w:val="nil"/>
              <w:bottom w:val="single" w:sz="4" w:space="0" w:color="auto"/>
              <w:right w:val="single" w:sz="4" w:space="0" w:color="auto"/>
            </w:tcBorders>
            <w:vAlign w:val="center"/>
            <w:hideMark/>
          </w:tcPr>
          <w:p w14:paraId="5FB9B616"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560" w:type="dxa"/>
            <w:tcBorders>
              <w:top w:val="single" w:sz="4" w:space="0" w:color="auto"/>
              <w:bottom w:val="single" w:sz="4" w:space="0" w:color="auto"/>
              <w:right w:val="single" w:sz="4" w:space="0" w:color="auto"/>
            </w:tcBorders>
            <w:vAlign w:val="center"/>
          </w:tcPr>
          <w:p w14:paraId="728B5D87" w14:textId="77777777" w:rsidR="00AA1E94" w:rsidRPr="00725FA0" w:rsidRDefault="00AA1E94" w:rsidP="00B57231">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275" w:type="dxa"/>
            <w:tcBorders>
              <w:top w:val="single" w:sz="4" w:space="0" w:color="auto"/>
              <w:left w:val="single" w:sz="4" w:space="0" w:color="auto"/>
              <w:bottom w:val="single" w:sz="4" w:space="0" w:color="auto"/>
              <w:right w:val="single" w:sz="4" w:space="0" w:color="auto"/>
            </w:tcBorders>
            <w:vAlign w:val="center"/>
          </w:tcPr>
          <w:p w14:paraId="679007B1" w14:textId="77777777" w:rsidR="00AA1E94" w:rsidRPr="00725FA0" w:rsidRDefault="00AA1E94" w:rsidP="00B57231">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AA1E94" w:rsidRPr="00725FA0" w14:paraId="7875CA30" w14:textId="77777777" w:rsidTr="00AA1E94">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2FB54C2E" w14:textId="77777777" w:rsidR="00AA1E94" w:rsidRPr="00725FA0" w:rsidRDefault="00AA1E94" w:rsidP="00B57231">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59385C0C"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6230224E"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6BA10464"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1B326C69" w14:textId="77777777" w:rsidR="00AA1E94" w:rsidRPr="00725FA0" w:rsidRDefault="00AA1E94" w:rsidP="00B57231">
            <w:pPr>
              <w:jc w:val="both"/>
              <w:rPr>
                <w:rFonts w:ascii="Montserrat" w:hAnsi="Montserrat" w:cs="Calibri"/>
                <w:color w:val="000000"/>
                <w:sz w:val="18"/>
                <w:szCs w:val="18"/>
              </w:rPr>
            </w:pPr>
          </w:p>
        </w:tc>
      </w:tr>
      <w:tr w:rsidR="00AA1E94" w:rsidRPr="00725FA0" w14:paraId="1EB0E888" w14:textId="77777777" w:rsidTr="00AA1E94">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59DA8FAB" w14:textId="77777777" w:rsidR="00AA1E94" w:rsidRPr="00725FA0" w:rsidRDefault="00AA1E94" w:rsidP="00B57231">
            <w:pPr>
              <w:jc w:val="both"/>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30C67341"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4840602D"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68B676D6"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3AF9DD70" w14:textId="77777777" w:rsidR="00AA1E94" w:rsidRPr="00725FA0" w:rsidRDefault="00AA1E94" w:rsidP="00B57231">
            <w:pPr>
              <w:jc w:val="both"/>
              <w:rPr>
                <w:rFonts w:ascii="Montserrat" w:hAnsi="Montserrat" w:cs="Calibri"/>
                <w:color w:val="000000"/>
                <w:sz w:val="18"/>
                <w:szCs w:val="18"/>
              </w:rPr>
            </w:pPr>
          </w:p>
        </w:tc>
      </w:tr>
      <w:tr w:rsidR="00AA1E94" w:rsidRPr="00725FA0" w14:paraId="205CB241" w14:textId="77777777" w:rsidTr="00AA1E94">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03D570E4" w14:textId="77777777" w:rsidR="00AA1E94" w:rsidRPr="00725FA0" w:rsidRDefault="00AA1E94" w:rsidP="00B57231">
            <w:pPr>
              <w:jc w:val="both"/>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2E58993F"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17FBC521"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30C64227"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40E4B0BA" w14:textId="77777777" w:rsidR="00AA1E94" w:rsidRPr="00725FA0" w:rsidRDefault="00AA1E94" w:rsidP="00B57231">
            <w:pPr>
              <w:jc w:val="both"/>
              <w:rPr>
                <w:rFonts w:ascii="Montserrat" w:hAnsi="Montserrat" w:cs="Calibri"/>
                <w:color w:val="000000"/>
                <w:sz w:val="18"/>
                <w:szCs w:val="18"/>
              </w:rPr>
            </w:pPr>
          </w:p>
        </w:tc>
      </w:tr>
      <w:tr w:rsidR="00AA1E94" w:rsidRPr="00725FA0" w14:paraId="66322960" w14:textId="77777777" w:rsidTr="00AA1E94">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1F2F238F" w14:textId="77777777" w:rsidR="00AA1E94" w:rsidRPr="00725FA0" w:rsidRDefault="00AA1E94" w:rsidP="00B57231">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6E73E469"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6F0E8A93"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1BE7221D"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0D147DFE" w14:textId="77777777" w:rsidR="00AA1E94" w:rsidRPr="00725FA0" w:rsidRDefault="00AA1E94" w:rsidP="00B57231">
            <w:pPr>
              <w:jc w:val="both"/>
              <w:rPr>
                <w:rFonts w:ascii="Montserrat" w:hAnsi="Montserrat" w:cs="Calibri"/>
                <w:color w:val="000000"/>
                <w:sz w:val="18"/>
                <w:szCs w:val="18"/>
              </w:rPr>
            </w:pPr>
          </w:p>
        </w:tc>
      </w:tr>
      <w:tr w:rsidR="00AA1E94" w:rsidRPr="00725FA0" w14:paraId="082FA00C" w14:textId="77777777" w:rsidTr="00AA1E94">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2D6A393E" w14:textId="77777777" w:rsidR="00AA1E94" w:rsidRPr="00725FA0" w:rsidRDefault="00AA1E94" w:rsidP="00B57231">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5F22D28B"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55F4023A"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0D063BD9"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43329FF7" w14:textId="77777777" w:rsidR="00AA1E94" w:rsidRPr="00725FA0" w:rsidRDefault="00AA1E94" w:rsidP="00B57231">
            <w:pPr>
              <w:jc w:val="both"/>
              <w:rPr>
                <w:rFonts w:ascii="Montserrat" w:hAnsi="Montserrat" w:cs="Calibri"/>
                <w:color w:val="000000"/>
                <w:sz w:val="18"/>
                <w:szCs w:val="18"/>
              </w:rPr>
            </w:pPr>
          </w:p>
        </w:tc>
      </w:tr>
      <w:tr w:rsidR="00AA1E94" w:rsidRPr="00725FA0" w14:paraId="1139156D" w14:textId="77777777" w:rsidTr="00AA1E94">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261BB39E" w14:textId="77777777" w:rsidR="00AA1E94" w:rsidRPr="00725FA0" w:rsidRDefault="00AA1E94" w:rsidP="00B57231">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0FC68446"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4DCD3D08"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55AB404F"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25CEFFD3" w14:textId="77777777" w:rsidR="00AA1E94" w:rsidRPr="00725FA0" w:rsidRDefault="00AA1E94" w:rsidP="00B57231">
            <w:pPr>
              <w:jc w:val="both"/>
              <w:rPr>
                <w:rFonts w:ascii="Montserrat" w:hAnsi="Montserrat" w:cs="Calibri"/>
                <w:color w:val="000000"/>
                <w:sz w:val="18"/>
                <w:szCs w:val="18"/>
              </w:rPr>
            </w:pPr>
          </w:p>
        </w:tc>
      </w:tr>
      <w:tr w:rsidR="00AA1E94" w:rsidRPr="00725FA0" w14:paraId="7FA24B09" w14:textId="77777777" w:rsidTr="00AA1E94">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55F7ACEB" w14:textId="77777777" w:rsidR="00AA1E94" w:rsidRPr="00725FA0" w:rsidRDefault="00AA1E94" w:rsidP="00B57231">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19B1A7AA"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4F79D4A3"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0FDF4DAE"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04B3C53C" w14:textId="77777777" w:rsidR="00AA1E94" w:rsidRPr="00725FA0" w:rsidRDefault="00AA1E94" w:rsidP="00B57231">
            <w:pPr>
              <w:jc w:val="both"/>
              <w:rPr>
                <w:rFonts w:ascii="Montserrat" w:hAnsi="Montserrat" w:cs="Calibri"/>
                <w:color w:val="000000"/>
                <w:sz w:val="18"/>
                <w:szCs w:val="18"/>
              </w:rPr>
            </w:pPr>
          </w:p>
        </w:tc>
      </w:tr>
      <w:tr w:rsidR="00AA1E94" w:rsidRPr="00725FA0" w14:paraId="75FF2186" w14:textId="77777777" w:rsidTr="00AA1E94">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102599F9" w14:textId="77777777" w:rsidR="00AA1E94" w:rsidRPr="00725FA0" w:rsidRDefault="00AA1E94" w:rsidP="00B57231">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0D90A91F"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01B4BE91"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0DFF6BEA"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1ADB9C12" w14:textId="77777777" w:rsidR="00AA1E94" w:rsidRPr="00725FA0" w:rsidRDefault="00AA1E94" w:rsidP="00B57231">
            <w:pPr>
              <w:jc w:val="both"/>
              <w:rPr>
                <w:rFonts w:ascii="Montserrat" w:hAnsi="Montserrat" w:cs="Calibri"/>
                <w:color w:val="000000"/>
                <w:sz w:val="18"/>
                <w:szCs w:val="18"/>
              </w:rPr>
            </w:pPr>
          </w:p>
        </w:tc>
      </w:tr>
      <w:tr w:rsidR="00AA1E94" w:rsidRPr="00725FA0" w14:paraId="08DB41FC" w14:textId="77777777" w:rsidTr="00AA1E94">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57B5FA5A" w14:textId="77777777" w:rsidR="00AA1E94" w:rsidRPr="00725FA0" w:rsidRDefault="00AA1E94" w:rsidP="00B57231">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7B524574" w14:textId="77777777" w:rsidR="00AA1E94" w:rsidRPr="00725FA0" w:rsidRDefault="00AA1E94" w:rsidP="00B57231">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1E3F6F86" w14:textId="77777777" w:rsidR="00AA1E94" w:rsidRPr="00725FA0" w:rsidRDefault="00AA1E94" w:rsidP="00B57231">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02A62F3E" w14:textId="77777777" w:rsidR="00AA1E94" w:rsidRPr="00725FA0" w:rsidRDefault="00AA1E94" w:rsidP="00B57231">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3C6EFC8B" w14:textId="77777777" w:rsidR="00AA1E94" w:rsidRPr="00725FA0" w:rsidRDefault="00AA1E94" w:rsidP="00B57231">
            <w:pPr>
              <w:jc w:val="both"/>
              <w:rPr>
                <w:rFonts w:ascii="Montserrat" w:hAnsi="Montserrat" w:cs="Calibri"/>
                <w:color w:val="000000"/>
                <w:sz w:val="18"/>
                <w:szCs w:val="18"/>
              </w:rPr>
            </w:pPr>
          </w:p>
        </w:tc>
      </w:tr>
    </w:tbl>
    <w:p w14:paraId="5E7F10B9" w14:textId="77777777" w:rsidR="00AA1E94" w:rsidRPr="00A26A66" w:rsidRDefault="00AA1E94" w:rsidP="00AA1E94">
      <w:pPr>
        <w:jc w:val="both"/>
        <w:textAlignment w:val="baseline"/>
        <w:rPr>
          <w:rFonts w:ascii="Montserrat" w:hAnsi="Montserrat" w:cs="Montserrat"/>
          <w:sz w:val="22"/>
          <w:szCs w:val="22"/>
        </w:rPr>
      </w:pPr>
    </w:p>
    <w:p w14:paraId="4BB1818B" w14:textId="77777777" w:rsidR="00AA1E94" w:rsidRPr="00A26A66" w:rsidRDefault="00AA1E94" w:rsidP="00AA1E94">
      <w:pPr>
        <w:textAlignment w:val="baseline"/>
        <w:rPr>
          <w:rFonts w:ascii="Montserrat" w:hAnsi="Montserrat" w:cs="Montserrat"/>
          <w:sz w:val="22"/>
          <w:szCs w:val="22"/>
        </w:rPr>
      </w:pPr>
    </w:p>
    <w:p w14:paraId="73C38065" w14:textId="31B1E2C2" w:rsidR="00AA1E94" w:rsidRPr="002E1177" w:rsidRDefault="00AA1E94" w:rsidP="00AA1E94">
      <w:pPr>
        <w:jc w:val="both"/>
        <w:rPr>
          <w:rFonts w:ascii="Montserrat" w:hAnsi="Montserrat" w:cs="Calibri"/>
          <w:b/>
          <w:bCs/>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total y cumplimiento de brindar e</w:t>
      </w:r>
      <w:r w:rsidR="002E1177">
        <w:rPr>
          <w:rFonts w:ascii="Montserrat" w:hAnsi="Montserrat" w:cs="Arial"/>
          <w:sz w:val="22"/>
          <w:szCs w:val="22"/>
        </w:rPr>
        <w:t xml:space="preserve">l servicio de </w:t>
      </w:r>
      <w:r w:rsidR="002E1177" w:rsidRPr="002E1177">
        <w:rPr>
          <w:rFonts w:ascii="Montserrat" w:hAnsi="Montserrat" w:cs="Arial"/>
          <w:b/>
          <w:bCs/>
          <w:sz w:val="22"/>
          <w:szCs w:val="22"/>
        </w:rPr>
        <w:t>“</w:t>
      </w:r>
      <w:r w:rsidR="00135173" w:rsidRPr="00135173">
        <w:rPr>
          <w:rFonts w:ascii="Montserrat" w:hAnsi="Montserrat" w:cs="Arial"/>
          <w:b/>
          <w:bCs/>
          <w:sz w:val="22"/>
          <w:szCs w:val="22"/>
        </w:rPr>
        <w:t>Conservación y Mantenimiento del Laboratorio de Salud Pública de l</w:t>
      </w:r>
      <w:r w:rsidR="000937AC">
        <w:rPr>
          <w:rFonts w:ascii="Montserrat" w:hAnsi="Montserrat" w:cs="Arial"/>
          <w:b/>
          <w:bCs/>
          <w:sz w:val="22"/>
          <w:szCs w:val="22"/>
        </w:rPr>
        <w:t>os Servicios</w:t>
      </w:r>
      <w:r w:rsidR="00135173" w:rsidRPr="00135173">
        <w:rPr>
          <w:rFonts w:ascii="Montserrat" w:hAnsi="Montserrat" w:cs="Arial"/>
          <w:b/>
          <w:bCs/>
          <w:sz w:val="22"/>
          <w:szCs w:val="22"/>
        </w:rPr>
        <w:t xml:space="preserve"> de Salud del Estado de Tabasco</w:t>
      </w:r>
      <w:r w:rsidR="002E1177" w:rsidRPr="002E1177">
        <w:rPr>
          <w:rFonts w:ascii="Montserrat" w:hAnsi="Montserrat" w:cs="Arial"/>
          <w:b/>
          <w:bCs/>
          <w:sz w:val="22"/>
          <w:szCs w:val="22"/>
        </w:rPr>
        <w:t>”.</w:t>
      </w:r>
    </w:p>
    <w:p w14:paraId="2E2186CC" w14:textId="77777777" w:rsidR="00AA1E94" w:rsidRPr="00A26A66" w:rsidRDefault="00AA1E94" w:rsidP="00AA1E94">
      <w:pPr>
        <w:textAlignment w:val="baseline"/>
        <w:rPr>
          <w:rFonts w:ascii="Montserrat" w:hAnsi="Montserrat" w:cs="Montserrat"/>
          <w:sz w:val="22"/>
          <w:szCs w:val="22"/>
        </w:rPr>
      </w:pPr>
    </w:p>
    <w:p w14:paraId="573D0D5C" w14:textId="77777777" w:rsidR="00AA1E94" w:rsidRPr="00A26A66" w:rsidRDefault="00AA1E94" w:rsidP="00AA1E94">
      <w:pPr>
        <w:textAlignment w:val="baseline"/>
        <w:rPr>
          <w:rFonts w:ascii="Montserrat" w:hAnsi="Montserrat" w:cs="Montserrat"/>
          <w:sz w:val="22"/>
          <w:szCs w:val="22"/>
        </w:rPr>
      </w:pPr>
    </w:p>
    <w:p w14:paraId="5C3666AD" w14:textId="77777777" w:rsidR="00AA1E94" w:rsidRPr="00A26A66" w:rsidRDefault="00AA1E94" w:rsidP="00AA1E94">
      <w:pPr>
        <w:textAlignment w:val="baseline"/>
        <w:rPr>
          <w:rFonts w:ascii="Montserrat" w:hAnsi="Montserrat" w:cs="Montserrat"/>
          <w:sz w:val="22"/>
          <w:szCs w:val="22"/>
        </w:rPr>
      </w:pPr>
    </w:p>
    <w:p w14:paraId="2E0DD609" w14:textId="77777777" w:rsidR="00AA1E94" w:rsidRPr="00A26A66" w:rsidRDefault="00AA1E94" w:rsidP="00AA1E94">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63D8F348" w14:textId="77777777" w:rsidR="00AA1E94" w:rsidRPr="00A26A66" w:rsidRDefault="00AA1E94" w:rsidP="00AA1E94">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14F9ED19" w14:textId="77777777" w:rsidR="00AA1E94" w:rsidRPr="00A26A66" w:rsidRDefault="00AA1E94" w:rsidP="00AA1E94">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530986B0" w14:textId="77777777" w:rsidR="00AA1E94" w:rsidRPr="00A26A66" w:rsidRDefault="00AA1E94" w:rsidP="00AA1E94">
      <w:pPr>
        <w:jc w:val="both"/>
        <w:textAlignment w:val="baseline"/>
        <w:rPr>
          <w:rFonts w:ascii="Montserrat" w:hAnsi="Montserrat" w:cs="Montserrat"/>
          <w:sz w:val="22"/>
          <w:szCs w:val="22"/>
        </w:rPr>
      </w:pPr>
    </w:p>
    <w:p w14:paraId="2F80E707" w14:textId="77777777" w:rsidR="00AA1E94" w:rsidRPr="00A26A66" w:rsidRDefault="00AA1E94" w:rsidP="00AA1E94">
      <w:pPr>
        <w:jc w:val="both"/>
        <w:textAlignment w:val="baseline"/>
        <w:rPr>
          <w:rFonts w:ascii="Montserrat" w:hAnsi="Montserrat" w:cs="Montserrat"/>
          <w:sz w:val="22"/>
          <w:szCs w:val="22"/>
        </w:rPr>
      </w:pPr>
    </w:p>
    <w:p w14:paraId="7F2BD041" w14:textId="77777777" w:rsidR="00AA1E94" w:rsidRPr="00A26A66" w:rsidRDefault="00AA1E94" w:rsidP="00AA1E94">
      <w:pPr>
        <w:jc w:val="both"/>
        <w:textAlignment w:val="baseline"/>
        <w:rPr>
          <w:rFonts w:ascii="Montserrat" w:hAnsi="Montserrat" w:cs="Montserrat"/>
          <w:sz w:val="22"/>
          <w:szCs w:val="22"/>
        </w:rPr>
      </w:pPr>
    </w:p>
    <w:p w14:paraId="4EE15036" w14:textId="77777777" w:rsidR="00AA1E94" w:rsidRPr="00A26A66" w:rsidRDefault="00AA1E94" w:rsidP="00AA1E94">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6045"/>
        <w:gridCol w:w="3009"/>
      </w:tblGrid>
      <w:tr w:rsidR="00AA1E94" w:rsidRPr="00A26A66" w14:paraId="13A0B982" w14:textId="77777777" w:rsidTr="00B57231">
        <w:trPr>
          <w:jc w:val="right"/>
        </w:trPr>
        <w:tc>
          <w:tcPr>
            <w:tcW w:w="9209" w:type="dxa"/>
          </w:tcPr>
          <w:p w14:paraId="34CF1889" w14:textId="77777777" w:rsidR="00AA1E94" w:rsidRPr="00A26A66" w:rsidRDefault="00AA1E94" w:rsidP="00B57231">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07ED0F59"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2C727910"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3E9B2956"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618DAFDE" w14:textId="77777777" w:rsidR="00AA1E94" w:rsidRPr="00A26A66" w:rsidRDefault="00AA1E94" w:rsidP="00B57231">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17F96C3F" w14:textId="77777777" w:rsidR="00AA1E94" w:rsidRPr="00A26A66" w:rsidRDefault="00AA1E94" w:rsidP="00AA1E94">
      <w:pPr>
        <w:jc w:val="both"/>
        <w:textAlignment w:val="baseline"/>
        <w:rPr>
          <w:rFonts w:ascii="Montserrat" w:hAnsi="Montserrat" w:cs="Montserrat"/>
          <w:b/>
          <w:bCs/>
          <w:sz w:val="22"/>
          <w:szCs w:val="22"/>
        </w:rPr>
      </w:pPr>
    </w:p>
    <w:p w14:paraId="56BA7351" w14:textId="77777777" w:rsidR="00AA1E94" w:rsidRPr="00A26A66" w:rsidRDefault="00AA1E94" w:rsidP="00AA1E94">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49E6E0BD" w14:textId="77777777" w:rsidR="00AA1E94" w:rsidRPr="00A26A66" w:rsidRDefault="00AA1E94" w:rsidP="00AA1E94">
      <w:pPr>
        <w:jc w:val="both"/>
        <w:textAlignment w:val="baseline"/>
        <w:rPr>
          <w:rFonts w:ascii="Montserrat" w:hAnsi="Montserrat" w:cs="Montserrat"/>
          <w:b/>
          <w:bCs/>
          <w:sz w:val="22"/>
          <w:szCs w:val="22"/>
        </w:rPr>
      </w:pPr>
    </w:p>
    <w:p w14:paraId="3948853B" w14:textId="77777777" w:rsidR="00AA1E94" w:rsidRPr="00A26A66" w:rsidRDefault="00AA1E94" w:rsidP="00AA1E94">
      <w:pPr>
        <w:jc w:val="both"/>
        <w:textAlignment w:val="baseline"/>
        <w:rPr>
          <w:rFonts w:ascii="Montserrat" w:hAnsi="Montserrat" w:cs="Montserrat"/>
          <w:b/>
          <w:bCs/>
          <w:sz w:val="22"/>
          <w:szCs w:val="22"/>
        </w:rPr>
      </w:pPr>
    </w:p>
    <w:p w14:paraId="2E2C08B8" w14:textId="77777777" w:rsidR="00AA1E94" w:rsidRPr="00A26A66" w:rsidRDefault="00AA1E94" w:rsidP="00AA1E94">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33"/>
        <w:gridCol w:w="2914"/>
        <w:gridCol w:w="910"/>
        <w:gridCol w:w="927"/>
        <w:gridCol w:w="1419"/>
        <w:gridCol w:w="1156"/>
        <w:gridCol w:w="1019"/>
      </w:tblGrid>
      <w:tr w:rsidR="00AA1E94" w:rsidRPr="00E959C5" w14:paraId="0D2E7510" w14:textId="77777777" w:rsidTr="00B57231">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6A573DFA" w14:textId="77777777" w:rsidR="00AA1E94" w:rsidRPr="00E959C5" w:rsidRDefault="00AA1E94" w:rsidP="00B57231">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2FF1966F" w14:textId="77777777" w:rsidR="00AA1E94" w:rsidRPr="00E959C5" w:rsidRDefault="00AA1E94" w:rsidP="00B57231">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6224E867" w14:textId="77777777" w:rsidR="00AA1E94" w:rsidRPr="00E959C5" w:rsidRDefault="00AA1E94" w:rsidP="00B57231">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3CF4AD95" w14:textId="77777777" w:rsidR="00AA1E94" w:rsidRPr="00E959C5" w:rsidRDefault="00AA1E94" w:rsidP="00B57231">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11B3F1C4" w14:textId="77777777" w:rsidR="00AA1E94" w:rsidRPr="00E959C5" w:rsidRDefault="00AA1E94" w:rsidP="00B57231">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3F4EAE5D" w14:textId="77777777" w:rsidR="00AA1E94" w:rsidRPr="00E959C5" w:rsidRDefault="00AA1E94" w:rsidP="00B57231">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48840E89" w14:textId="77777777" w:rsidR="00AA1E94" w:rsidRPr="00E959C5" w:rsidRDefault="00AA1E94" w:rsidP="00B57231">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AA1E94" w:rsidRPr="00E959C5" w14:paraId="2A17F848" w14:textId="77777777" w:rsidTr="00B57231">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4A4DB1BE" w14:textId="77777777" w:rsidR="00AA1E94" w:rsidRPr="00E959C5" w:rsidRDefault="00AA1E94" w:rsidP="00B57231">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21A89214" w14:textId="77777777" w:rsidR="00AA1E94" w:rsidRPr="00E959C5" w:rsidRDefault="00AA1E94" w:rsidP="00B57231">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AF8CAC0"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15871E84" w14:textId="77777777" w:rsidR="00AA1E94" w:rsidRPr="00E959C5" w:rsidRDefault="00AA1E94" w:rsidP="00B57231">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7BAA5D9B" w14:textId="77777777" w:rsidR="00AA1E94" w:rsidRPr="00E959C5" w:rsidRDefault="00AA1E94" w:rsidP="00B57231">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1D5F13A"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179429E5"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A1E94" w:rsidRPr="00E959C5" w14:paraId="1B0BABF4" w14:textId="77777777" w:rsidTr="00B57231">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49C9D92" w14:textId="77777777" w:rsidR="00AA1E94" w:rsidRPr="00E959C5" w:rsidRDefault="00AA1E94" w:rsidP="00B57231">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3755EBD1" w14:textId="77777777" w:rsidR="00AA1E94" w:rsidRPr="00E959C5" w:rsidRDefault="00AA1E94" w:rsidP="00B57231">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76447B7A"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3C41ED42" w14:textId="77777777" w:rsidR="00AA1E94" w:rsidRPr="00E959C5" w:rsidRDefault="00AA1E94" w:rsidP="00B57231">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4837D338" w14:textId="77777777" w:rsidR="00AA1E94" w:rsidRPr="00E959C5" w:rsidRDefault="00AA1E94" w:rsidP="00B57231">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0AEE7CF"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70FFA938"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A1E94" w:rsidRPr="00E959C5" w14:paraId="50D81354" w14:textId="77777777" w:rsidTr="00B57231">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29D0649E" w14:textId="77777777" w:rsidR="00AA1E94" w:rsidRPr="00E959C5" w:rsidRDefault="00AA1E94" w:rsidP="00B57231">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3AB0C4FC" w14:textId="77777777" w:rsidR="00AA1E94" w:rsidRPr="00E959C5" w:rsidRDefault="00AA1E94" w:rsidP="00B57231">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A81CB3E"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505EDF3E" w14:textId="77777777" w:rsidR="00AA1E94" w:rsidRPr="00E959C5" w:rsidRDefault="00AA1E94" w:rsidP="00B57231">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62A71F91" w14:textId="77777777" w:rsidR="00AA1E94" w:rsidRPr="00E959C5" w:rsidRDefault="00AA1E94" w:rsidP="00B57231">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072F9E8"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15EA1944"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A1E94" w:rsidRPr="00E959C5" w14:paraId="0EF8A2F1" w14:textId="77777777" w:rsidTr="00B57231">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0C6A5E40" w14:textId="77777777" w:rsidR="00AA1E94" w:rsidRPr="00A26A66" w:rsidRDefault="00AA1E94" w:rsidP="00B57231">
            <w:pPr>
              <w:textAlignment w:val="baseline"/>
              <w:rPr>
                <w:rFonts w:ascii="Montserrat" w:hAnsi="Montserrat" w:cs="Montserrat"/>
                <w:sz w:val="22"/>
                <w:szCs w:val="22"/>
              </w:rPr>
            </w:pPr>
            <w:r w:rsidRPr="00A26A66">
              <w:rPr>
                <w:rFonts w:ascii="Montserrat" w:hAnsi="Montserrat" w:cs="Montserrat"/>
                <w:sz w:val="22"/>
                <w:szCs w:val="22"/>
              </w:rPr>
              <w:t>Importe con letra:</w:t>
            </w:r>
          </w:p>
          <w:p w14:paraId="67AE83D5" w14:textId="77777777" w:rsidR="00AA1E94" w:rsidRPr="00E959C5" w:rsidRDefault="00AA1E94" w:rsidP="00B57231">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D046044" w14:textId="77777777" w:rsidR="00AA1E94" w:rsidRPr="00E959C5" w:rsidRDefault="00AA1E94" w:rsidP="00B57231">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1BEDDB09"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A1E94" w:rsidRPr="00E959C5" w14:paraId="1BA8F201" w14:textId="77777777" w:rsidTr="00B57231">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738FB3A4" w14:textId="77777777" w:rsidR="00AA1E94" w:rsidRPr="00E959C5" w:rsidRDefault="00AA1E94" w:rsidP="00B57231">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6AEB8E57" w14:textId="77777777" w:rsidR="00AA1E94" w:rsidRPr="00E959C5" w:rsidRDefault="00AA1E94" w:rsidP="00B57231">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69C091DE"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AA1E94" w:rsidRPr="00E959C5" w14:paraId="54122669" w14:textId="77777777" w:rsidTr="00B57231">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3B58C99C" w14:textId="77777777" w:rsidR="00AA1E94" w:rsidRPr="00E959C5" w:rsidRDefault="00AA1E94" w:rsidP="00B57231">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83B36D1" w14:textId="77777777" w:rsidR="00AA1E94" w:rsidRPr="00E959C5" w:rsidRDefault="00AA1E94" w:rsidP="00B57231">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72B2E543" w14:textId="77777777" w:rsidR="00AA1E94" w:rsidRPr="00E959C5" w:rsidRDefault="00AA1E94" w:rsidP="00B57231">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575879B6" w14:textId="77777777" w:rsidR="00AA1E94" w:rsidRPr="00A26A66" w:rsidRDefault="00AA1E94" w:rsidP="00AA1E94">
      <w:pPr>
        <w:jc w:val="both"/>
        <w:textAlignment w:val="baseline"/>
        <w:rPr>
          <w:rFonts w:ascii="Montserrat" w:hAnsi="Montserrat" w:cs="Montserrat"/>
          <w:sz w:val="22"/>
          <w:szCs w:val="22"/>
        </w:rPr>
      </w:pPr>
    </w:p>
    <w:p w14:paraId="784226B6" w14:textId="77777777" w:rsidR="00AA1E94" w:rsidRDefault="00AA1E94" w:rsidP="00AA1E94">
      <w:pPr>
        <w:jc w:val="both"/>
        <w:textAlignment w:val="baseline"/>
        <w:rPr>
          <w:rFonts w:ascii="Montserrat" w:hAnsi="Montserrat" w:cs="Montserrat"/>
          <w:sz w:val="22"/>
          <w:szCs w:val="22"/>
        </w:rPr>
      </w:pPr>
      <w:r>
        <w:rPr>
          <w:rFonts w:ascii="Montserrat" w:hAnsi="Montserrat" w:cs="Montserrat"/>
          <w:sz w:val="22"/>
          <w:szCs w:val="22"/>
        </w:rPr>
        <w:t>Vigencia de precios: 90 días</w:t>
      </w:r>
    </w:p>
    <w:p w14:paraId="1CD40E07" w14:textId="77777777" w:rsidR="00AA1E94" w:rsidRPr="00A26A66" w:rsidRDefault="00AA1E94" w:rsidP="00AA1E94">
      <w:pPr>
        <w:jc w:val="both"/>
        <w:textAlignment w:val="baseline"/>
        <w:rPr>
          <w:rFonts w:ascii="Montserrat" w:hAnsi="Montserrat" w:cs="Montserrat"/>
          <w:sz w:val="22"/>
          <w:szCs w:val="22"/>
        </w:rPr>
      </w:pPr>
      <w:r>
        <w:rPr>
          <w:rFonts w:ascii="Montserrat" w:hAnsi="Montserrat" w:cs="Montserrat"/>
          <w:sz w:val="22"/>
          <w:szCs w:val="22"/>
        </w:rPr>
        <w:t>Tiempo de entrega:</w:t>
      </w:r>
    </w:p>
    <w:p w14:paraId="0E2AEA67" w14:textId="77777777" w:rsidR="00AA1E94" w:rsidRPr="00A26A66" w:rsidRDefault="00AA1E94" w:rsidP="00AA1E94">
      <w:pPr>
        <w:jc w:val="both"/>
        <w:textAlignment w:val="baseline"/>
        <w:rPr>
          <w:rFonts w:ascii="Montserrat" w:hAnsi="Montserrat" w:cs="Montserrat"/>
          <w:sz w:val="22"/>
          <w:szCs w:val="22"/>
        </w:rPr>
      </w:pPr>
    </w:p>
    <w:p w14:paraId="1F6F2C50" w14:textId="72BE77B5" w:rsidR="00AA1E94" w:rsidRPr="00B51AD5" w:rsidRDefault="00AA1E94" w:rsidP="00AA1E94">
      <w:pPr>
        <w:jc w:val="both"/>
        <w:rPr>
          <w:rFonts w:ascii="Montserrat" w:hAnsi="Montserrat" w:cs="Calibri"/>
          <w:b/>
          <w:sz w:val="22"/>
          <w:szCs w:val="22"/>
          <w:lang w:val="es-MX"/>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Pr>
          <w:rFonts w:ascii="Montserrat" w:hAnsi="Montserrat" w:cs="Montserrat"/>
          <w:sz w:val="22"/>
          <w:szCs w:val="22"/>
        </w:rPr>
        <w:t xml:space="preserve">para la </w:t>
      </w:r>
      <w:r w:rsidR="00627530" w:rsidRPr="002E1177">
        <w:rPr>
          <w:rFonts w:ascii="Montserrat" w:hAnsi="Montserrat" w:cs="Montserrat"/>
          <w:b/>
          <w:bCs/>
          <w:sz w:val="22"/>
          <w:szCs w:val="22"/>
        </w:rPr>
        <w:t>“</w:t>
      </w:r>
      <w:r w:rsidR="00135173" w:rsidRPr="00135173">
        <w:rPr>
          <w:rFonts w:ascii="Montserrat" w:hAnsi="Montserrat" w:cs="Montserrat"/>
          <w:b/>
          <w:bCs/>
          <w:sz w:val="22"/>
          <w:szCs w:val="22"/>
          <w:lang w:val="es-MX"/>
        </w:rPr>
        <w:t>Conservación y Mantenimiento del Laboratorio de Salud Pública de l</w:t>
      </w:r>
      <w:r w:rsidR="000937AC">
        <w:rPr>
          <w:rFonts w:ascii="Montserrat" w:hAnsi="Montserrat" w:cs="Montserrat"/>
          <w:b/>
          <w:bCs/>
          <w:sz w:val="22"/>
          <w:szCs w:val="22"/>
          <w:lang w:val="es-MX"/>
        </w:rPr>
        <w:t>os</w:t>
      </w:r>
      <w:r w:rsidR="00135173" w:rsidRPr="00135173">
        <w:rPr>
          <w:rFonts w:ascii="Montserrat" w:hAnsi="Montserrat" w:cs="Montserrat"/>
          <w:b/>
          <w:bCs/>
          <w:sz w:val="22"/>
          <w:szCs w:val="22"/>
          <w:lang w:val="es-MX"/>
        </w:rPr>
        <w:t xml:space="preserve"> S</w:t>
      </w:r>
      <w:r w:rsidR="000937AC">
        <w:rPr>
          <w:rFonts w:ascii="Montserrat" w:hAnsi="Montserrat" w:cs="Montserrat"/>
          <w:b/>
          <w:bCs/>
          <w:sz w:val="22"/>
          <w:szCs w:val="22"/>
          <w:lang w:val="es-MX"/>
        </w:rPr>
        <w:t>ervicios</w:t>
      </w:r>
      <w:r w:rsidR="00135173" w:rsidRPr="00135173">
        <w:rPr>
          <w:rFonts w:ascii="Montserrat" w:hAnsi="Montserrat" w:cs="Montserrat"/>
          <w:b/>
          <w:bCs/>
          <w:sz w:val="22"/>
          <w:szCs w:val="22"/>
          <w:lang w:val="es-MX"/>
        </w:rPr>
        <w:t xml:space="preserve"> de Salud del Estado de Tabasco</w:t>
      </w:r>
      <w:r w:rsidR="00627530" w:rsidRPr="002E1177">
        <w:rPr>
          <w:rFonts w:ascii="Montserrat" w:hAnsi="Montserrat" w:cs="Montserrat"/>
          <w:b/>
          <w:bCs/>
          <w:sz w:val="22"/>
          <w:szCs w:val="22"/>
          <w:lang w:val="es-MX"/>
        </w:rPr>
        <w:t>”.</w:t>
      </w:r>
      <w:r w:rsidR="00627530">
        <w:rPr>
          <w:rFonts w:ascii="Montserrat" w:hAnsi="Montserrat" w:cs="Montserrat"/>
          <w:sz w:val="22"/>
          <w:szCs w:val="22"/>
          <w:lang w:val="es-MX"/>
        </w:rPr>
        <w:t xml:space="preserve"> </w:t>
      </w:r>
      <w:r w:rsidRPr="00A26A66">
        <w:rPr>
          <w:rFonts w:ascii="Montserrat" w:hAnsi="Montserrat" w:cs="Montserrat"/>
          <w:sz w:val="22"/>
          <w:szCs w:val="22"/>
        </w:rPr>
        <w:t>para cubrir las necesidades de</w:t>
      </w:r>
      <w:r w:rsidR="00314809">
        <w:rPr>
          <w:rFonts w:ascii="Montserrat" w:hAnsi="Montserrat" w:cs="Montserrat"/>
          <w:sz w:val="22"/>
          <w:szCs w:val="22"/>
        </w:rPr>
        <w:t xml:space="preserve"> los Servicios </w:t>
      </w:r>
      <w:r w:rsidRPr="00A26A66">
        <w:rPr>
          <w:rFonts w:ascii="Montserrat" w:hAnsi="Montserrat" w:cs="Montserrat"/>
          <w:sz w:val="22"/>
          <w:szCs w:val="22"/>
        </w:rPr>
        <w:t>de salud del Estado de Tabasco.</w:t>
      </w:r>
    </w:p>
    <w:p w14:paraId="0703CA10" w14:textId="77777777" w:rsidR="00AA1E94" w:rsidRPr="00A26A66" w:rsidRDefault="00AA1E94" w:rsidP="00AA1E94">
      <w:pPr>
        <w:jc w:val="both"/>
        <w:textAlignment w:val="baseline"/>
        <w:rPr>
          <w:rFonts w:ascii="Montserrat" w:hAnsi="Montserrat" w:cs="Montserrat"/>
          <w:sz w:val="22"/>
          <w:szCs w:val="22"/>
        </w:rPr>
      </w:pPr>
    </w:p>
    <w:p w14:paraId="376B88DA" w14:textId="77777777" w:rsidR="00AA1E94" w:rsidRPr="00A26A66" w:rsidRDefault="00AA1E94" w:rsidP="00AA1E94">
      <w:pPr>
        <w:jc w:val="both"/>
        <w:textAlignment w:val="baseline"/>
        <w:rPr>
          <w:rFonts w:ascii="Montserrat" w:hAnsi="Montserrat" w:cs="Montserrat"/>
          <w:sz w:val="22"/>
          <w:szCs w:val="22"/>
        </w:rPr>
      </w:pPr>
    </w:p>
    <w:p w14:paraId="336DE026" w14:textId="77777777" w:rsidR="00AA1E94" w:rsidRPr="00A26A66" w:rsidRDefault="00AA1E94" w:rsidP="00AA1E94">
      <w:pPr>
        <w:jc w:val="both"/>
        <w:textAlignment w:val="baseline"/>
        <w:rPr>
          <w:rFonts w:ascii="Montserrat" w:hAnsi="Montserrat" w:cs="Montserrat"/>
          <w:sz w:val="22"/>
          <w:szCs w:val="22"/>
        </w:rPr>
      </w:pPr>
    </w:p>
    <w:p w14:paraId="193CDA30" w14:textId="77777777" w:rsidR="00AA1E94" w:rsidRPr="00A26A66" w:rsidRDefault="00AA1E94" w:rsidP="00AA1E94">
      <w:pPr>
        <w:jc w:val="center"/>
        <w:textAlignment w:val="baseline"/>
        <w:rPr>
          <w:rFonts w:ascii="Montserrat" w:hAnsi="Montserrat" w:cs="Montserrat"/>
          <w:sz w:val="22"/>
          <w:szCs w:val="22"/>
        </w:rPr>
      </w:pPr>
    </w:p>
    <w:p w14:paraId="4E8B28BF" w14:textId="77777777" w:rsidR="00AA1E94" w:rsidRPr="00A26A66" w:rsidRDefault="00AA1E94" w:rsidP="00AA1E94">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3CDBC811" w14:textId="5697058C" w:rsidR="00AA1E94" w:rsidRDefault="00AA1E94" w:rsidP="00890AF3">
      <w:pPr>
        <w:jc w:val="both"/>
        <w:textAlignment w:val="baseline"/>
        <w:rPr>
          <w:rFonts w:ascii="Montserrat" w:hAnsi="Montserrat" w:cs="Arial"/>
          <w:sz w:val="20"/>
          <w:szCs w:val="20"/>
          <w:lang w:val="es-MX"/>
        </w:rPr>
      </w:pPr>
    </w:p>
    <w:bookmarkEnd w:id="10"/>
    <w:p w14:paraId="7ABCAFBC" w14:textId="33AEC45F" w:rsidR="00AA1E94" w:rsidRDefault="00AA1E94" w:rsidP="00890AF3">
      <w:pPr>
        <w:jc w:val="both"/>
        <w:textAlignment w:val="baseline"/>
        <w:rPr>
          <w:rFonts w:ascii="Montserrat" w:hAnsi="Montserrat" w:cs="Arial"/>
          <w:sz w:val="20"/>
          <w:szCs w:val="20"/>
          <w:lang w:val="es-MX"/>
        </w:rPr>
      </w:pPr>
    </w:p>
    <w:p w14:paraId="52B03AC4" w14:textId="4DCB4B44" w:rsidR="00AA1E94" w:rsidRDefault="00AA1E94" w:rsidP="00890AF3">
      <w:pPr>
        <w:jc w:val="both"/>
        <w:textAlignment w:val="baseline"/>
        <w:rPr>
          <w:rFonts w:ascii="Montserrat" w:hAnsi="Montserrat" w:cs="Arial"/>
          <w:sz w:val="20"/>
          <w:szCs w:val="20"/>
          <w:lang w:val="es-MX"/>
        </w:rPr>
      </w:pPr>
    </w:p>
    <w:p w14:paraId="0B135649" w14:textId="77777777" w:rsidR="00AA1E94" w:rsidRPr="00EF0AB6" w:rsidRDefault="00AA1E94" w:rsidP="00890AF3">
      <w:pPr>
        <w:jc w:val="both"/>
        <w:textAlignment w:val="baseline"/>
        <w:rPr>
          <w:rFonts w:ascii="Montserrat" w:hAnsi="Montserrat" w:cs="Arial"/>
          <w:sz w:val="20"/>
          <w:szCs w:val="20"/>
          <w:lang w:val="es-MX"/>
        </w:rPr>
      </w:pPr>
    </w:p>
    <w:sectPr w:rsidR="00AA1E94" w:rsidRPr="00EF0AB6"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AA91A" w16cex:dateUtc="2025-11-21T15:02:00Z"/>
  <w16cex:commentExtensible w16cex:durableId="2CCAA99A" w16cex:dateUtc="2025-11-21T15:04:00Z"/>
  <w16cex:commentExtensible w16cex:durableId="2CCAB4D1" w16cex:dateUtc="2025-11-21T15: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87518" w14:textId="77777777" w:rsidR="00B57231" w:rsidRDefault="00B57231" w:rsidP="00C61E5A">
      <w:r>
        <w:separator/>
      </w:r>
    </w:p>
  </w:endnote>
  <w:endnote w:type="continuationSeparator" w:id="0">
    <w:p w14:paraId="515C7611" w14:textId="77777777" w:rsidR="00B57231" w:rsidRDefault="00B57231"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B57231" w:rsidRDefault="00B57231">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57231" w:rsidRPr="00C61E5A" w:rsidRDefault="00B57231"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57231" w:rsidRPr="00C61E5A" w:rsidRDefault="00B57231"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57231" w:rsidRDefault="00B57231">
        <w:pPr>
          <w:pStyle w:val="Piedepgina"/>
          <w:jc w:val="center"/>
        </w:pPr>
      </w:p>
      <w:p w14:paraId="06BE19AC" w14:textId="37AE96E0" w:rsidR="00B57231" w:rsidRDefault="00B57231">
        <w:pPr>
          <w:pStyle w:val="Piedepgina"/>
          <w:jc w:val="center"/>
        </w:pPr>
        <w:r>
          <w:fldChar w:fldCharType="begin"/>
        </w:r>
        <w:r>
          <w:instrText>PAGE   \* MERGEFORMAT</w:instrText>
        </w:r>
        <w:r>
          <w:fldChar w:fldCharType="separate"/>
        </w:r>
        <w:r w:rsidR="00F45523" w:rsidRPr="00F45523">
          <w:rPr>
            <w:noProof/>
            <w:lang w:val="es-ES"/>
          </w:rPr>
          <w:t>37</w:t>
        </w:r>
        <w:r>
          <w:fldChar w:fldCharType="end"/>
        </w:r>
      </w:p>
    </w:sdtContent>
  </w:sdt>
  <w:p w14:paraId="77F62061" w14:textId="3268648A" w:rsidR="00B57231" w:rsidRDefault="00B572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ED578" w14:textId="77777777" w:rsidR="00B57231" w:rsidRDefault="00B57231" w:rsidP="00C61E5A">
      <w:r>
        <w:separator/>
      </w:r>
    </w:p>
  </w:footnote>
  <w:footnote w:type="continuationSeparator" w:id="0">
    <w:p w14:paraId="6939C42C" w14:textId="77777777" w:rsidR="00B57231" w:rsidRDefault="00B57231"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6B52D153" w:rsidR="00B57231" w:rsidRPr="0050608A" w:rsidRDefault="00B57231" w:rsidP="0050608A">
    <w:pPr>
      <w:pStyle w:val="Encabezado"/>
    </w:pPr>
    <w:r>
      <w:rPr>
        <w:noProof/>
        <w:lang w:eastAsia="es-MX"/>
      </w:rPr>
      <w:drawing>
        <wp:anchor distT="0" distB="0" distL="114300" distR="114300" simplePos="0" relativeHeight="251665408" behindDoc="1" locked="0" layoutInCell="1" allowOverlap="1" wp14:anchorId="454AE2A0" wp14:editId="2FCC50BC">
          <wp:simplePos x="0" y="0"/>
          <wp:positionH relativeFrom="column">
            <wp:posOffset>13335</wp:posOffset>
          </wp:positionH>
          <wp:positionV relativeFrom="paragraph">
            <wp:posOffset>-207010</wp:posOffset>
          </wp:positionV>
          <wp:extent cx="2932430" cy="958215"/>
          <wp:effectExtent l="0" t="0" r="0" b="0"/>
          <wp:wrapNone/>
          <wp:docPr id="3" name="Imagen 3" descr="C:\Users\rmarquezl\Desktop\2024\Logos Gobierno\2024\OCTUBRE 2024\servicios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rmarquezl\Desktop\2024\Logos Gobierno\2024\OCTUBRE 2024\servicios 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7E2FC" w14:textId="6748B4F4" w:rsidR="00B57231" w:rsidRDefault="00B57231">
    <w:pPr>
      <w:pStyle w:val="Encabezado"/>
    </w:pPr>
  </w:p>
  <w:p w14:paraId="138CCD93" w14:textId="77777777" w:rsidR="00B57231" w:rsidRDefault="00B57231">
    <w:pPr>
      <w:pStyle w:val="Encabezado"/>
    </w:pPr>
  </w:p>
  <w:p w14:paraId="6213E4F4" w14:textId="77777777" w:rsidR="00B57231" w:rsidRDefault="00B57231">
    <w:pPr>
      <w:pStyle w:val="Encabezado"/>
    </w:pPr>
  </w:p>
  <w:p w14:paraId="5A34D980" w14:textId="1BB74D0E" w:rsidR="00B57231" w:rsidRDefault="00B57231">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57231" w:rsidRPr="00911810" w:rsidRDefault="00B57231"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57231" w:rsidRPr="00911810" w:rsidRDefault="00B57231"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0AD"/>
    <w:multiLevelType w:val="hybridMultilevel"/>
    <w:tmpl w:val="D66CA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3" w15:restartNumberingAfterBreak="0">
    <w:nsid w:val="237E60B5"/>
    <w:multiLevelType w:val="multilevel"/>
    <w:tmpl w:val="DF1E1DFA"/>
    <w:lvl w:ilvl="0">
      <w:start w:val="3"/>
      <w:numFmt w:val="decimal"/>
      <w:lvlText w:val="%1."/>
      <w:lvlJc w:val="left"/>
      <w:pPr>
        <w:ind w:left="615" w:hanging="61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A86F79"/>
    <w:multiLevelType w:val="hybridMultilevel"/>
    <w:tmpl w:val="A7562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1"/>
  </w:num>
  <w:num w:numId="4">
    <w:abstractNumId w:val="18"/>
  </w:num>
  <w:num w:numId="5">
    <w:abstractNumId w:val="10"/>
  </w:num>
  <w:num w:numId="6">
    <w:abstractNumId w:val="8"/>
  </w:num>
  <w:num w:numId="7">
    <w:abstractNumId w:val="2"/>
  </w:num>
  <w:num w:numId="8">
    <w:abstractNumId w:val="4"/>
  </w:num>
  <w:num w:numId="9">
    <w:abstractNumId w:val="11"/>
  </w:num>
  <w:num w:numId="10">
    <w:abstractNumId w:val="15"/>
  </w:num>
  <w:num w:numId="11">
    <w:abstractNumId w:val="16"/>
  </w:num>
  <w:num w:numId="12">
    <w:abstractNumId w:val="13"/>
  </w:num>
  <w:num w:numId="13">
    <w:abstractNumId w:val="14"/>
  </w:num>
  <w:num w:numId="14">
    <w:abstractNumId w:val="7"/>
  </w:num>
  <w:num w:numId="15">
    <w:abstractNumId w:val="12"/>
  </w:num>
  <w:num w:numId="16">
    <w:abstractNumId w:val="5"/>
  </w:num>
  <w:num w:numId="17">
    <w:abstractNumId w:val="3"/>
  </w:num>
  <w:num w:numId="18">
    <w:abstractNumId w:val="0"/>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0DA"/>
    <w:rsid w:val="00022563"/>
    <w:rsid w:val="00023182"/>
    <w:rsid w:val="00023751"/>
    <w:rsid w:val="000254FE"/>
    <w:rsid w:val="00025B12"/>
    <w:rsid w:val="000276AD"/>
    <w:rsid w:val="0003508A"/>
    <w:rsid w:val="0003678A"/>
    <w:rsid w:val="00041CEC"/>
    <w:rsid w:val="0005080E"/>
    <w:rsid w:val="000509B2"/>
    <w:rsid w:val="00053331"/>
    <w:rsid w:val="0005497B"/>
    <w:rsid w:val="00060EF8"/>
    <w:rsid w:val="000612A4"/>
    <w:rsid w:val="00062D62"/>
    <w:rsid w:val="00067620"/>
    <w:rsid w:val="000723CB"/>
    <w:rsid w:val="00073567"/>
    <w:rsid w:val="000736C3"/>
    <w:rsid w:val="00074ADB"/>
    <w:rsid w:val="00076152"/>
    <w:rsid w:val="000768F5"/>
    <w:rsid w:val="00077C6D"/>
    <w:rsid w:val="000822D0"/>
    <w:rsid w:val="00083138"/>
    <w:rsid w:val="000860A2"/>
    <w:rsid w:val="00087AA6"/>
    <w:rsid w:val="000913D0"/>
    <w:rsid w:val="000937AC"/>
    <w:rsid w:val="0009432A"/>
    <w:rsid w:val="00096DC7"/>
    <w:rsid w:val="000A1784"/>
    <w:rsid w:val="000A5ADE"/>
    <w:rsid w:val="000A7BE0"/>
    <w:rsid w:val="000B0A97"/>
    <w:rsid w:val="000B17E3"/>
    <w:rsid w:val="000B455B"/>
    <w:rsid w:val="000B4772"/>
    <w:rsid w:val="000B5A95"/>
    <w:rsid w:val="000C072D"/>
    <w:rsid w:val="000C096E"/>
    <w:rsid w:val="000C165D"/>
    <w:rsid w:val="000C341B"/>
    <w:rsid w:val="000C35AA"/>
    <w:rsid w:val="000C438E"/>
    <w:rsid w:val="000C69BA"/>
    <w:rsid w:val="000C6E42"/>
    <w:rsid w:val="000C7603"/>
    <w:rsid w:val="000C7F71"/>
    <w:rsid w:val="000D3083"/>
    <w:rsid w:val="000D4330"/>
    <w:rsid w:val="000D4CC5"/>
    <w:rsid w:val="000D6B55"/>
    <w:rsid w:val="000E26AF"/>
    <w:rsid w:val="000E4BAA"/>
    <w:rsid w:val="000E5A76"/>
    <w:rsid w:val="000E6E69"/>
    <w:rsid w:val="000E71D7"/>
    <w:rsid w:val="000E78F9"/>
    <w:rsid w:val="000F46C1"/>
    <w:rsid w:val="000F6268"/>
    <w:rsid w:val="0010052E"/>
    <w:rsid w:val="00100DE5"/>
    <w:rsid w:val="00103179"/>
    <w:rsid w:val="00114BFD"/>
    <w:rsid w:val="001155C1"/>
    <w:rsid w:val="00116223"/>
    <w:rsid w:val="001171F2"/>
    <w:rsid w:val="00117448"/>
    <w:rsid w:val="001179E8"/>
    <w:rsid w:val="001206F3"/>
    <w:rsid w:val="00120BFB"/>
    <w:rsid w:val="00121E8D"/>
    <w:rsid w:val="00126B3A"/>
    <w:rsid w:val="00126EBC"/>
    <w:rsid w:val="00130060"/>
    <w:rsid w:val="001300E5"/>
    <w:rsid w:val="001316FD"/>
    <w:rsid w:val="00131A62"/>
    <w:rsid w:val="001336CB"/>
    <w:rsid w:val="00134953"/>
    <w:rsid w:val="00135173"/>
    <w:rsid w:val="00137445"/>
    <w:rsid w:val="00144797"/>
    <w:rsid w:val="00147238"/>
    <w:rsid w:val="00147531"/>
    <w:rsid w:val="00151498"/>
    <w:rsid w:val="00151A29"/>
    <w:rsid w:val="001528A4"/>
    <w:rsid w:val="00152EF0"/>
    <w:rsid w:val="00153BC0"/>
    <w:rsid w:val="001563CB"/>
    <w:rsid w:val="001656A0"/>
    <w:rsid w:val="00166520"/>
    <w:rsid w:val="00171D94"/>
    <w:rsid w:val="001741C9"/>
    <w:rsid w:val="0017582D"/>
    <w:rsid w:val="00176CF6"/>
    <w:rsid w:val="00177015"/>
    <w:rsid w:val="00180620"/>
    <w:rsid w:val="00181E3A"/>
    <w:rsid w:val="00184E87"/>
    <w:rsid w:val="00193A60"/>
    <w:rsid w:val="00193A9F"/>
    <w:rsid w:val="001945A4"/>
    <w:rsid w:val="001948F6"/>
    <w:rsid w:val="001962A5"/>
    <w:rsid w:val="001977B3"/>
    <w:rsid w:val="001A1D10"/>
    <w:rsid w:val="001A420C"/>
    <w:rsid w:val="001A434A"/>
    <w:rsid w:val="001A4594"/>
    <w:rsid w:val="001A4BCA"/>
    <w:rsid w:val="001A55BB"/>
    <w:rsid w:val="001A5A6B"/>
    <w:rsid w:val="001A6328"/>
    <w:rsid w:val="001A65E6"/>
    <w:rsid w:val="001A6B7F"/>
    <w:rsid w:val="001B5B8C"/>
    <w:rsid w:val="001C2145"/>
    <w:rsid w:val="001C2707"/>
    <w:rsid w:val="001C28B4"/>
    <w:rsid w:val="001C5F78"/>
    <w:rsid w:val="001C600D"/>
    <w:rsid w:val="001C6552"/>
    <w:rsid w:val="001C6583"/>
    <w:rsid w:val="001D319A"/>
    <w:rsid w:val="001D4B71"/>
    <w:rsid w:val="001D61EF"/>
    <w:rsid w:val="001E4317"/>
    <w:rsid w:val="001E7F40"/>
    <w:rsid w:val="001F0352"/>
    <w:rsid w:val="001F0B44"/>
    <w:rsid w:val="001F286B"/>
    <w:rsid w:val="001F43EB"/>
    <w:rsid w:val="001F4820"/>
    <w:rsid w:val="00201E90"/>
    <w:rsid w:val="00202311"/>
    <w:rsid w:val="0020584A"/>
    <w:rsid w:val="00215639"/>
    <w:rsid w:val="00216EB1"/>
    <w:rsid w:val="00224645"/>
    <w:rsid w:val="00226205"/>
    <w:rsid w:val="00232415"/>
    <w:rsid w:val="002326D5"/>
    <w:rsid w:val="00232A81"/>
    <w:rsid w:val="00232F43"/>
    <w:rsid w:val="00233121"/>
    <w:rsid w:val="002339AB"/>
    <w:rsid w:val="0023716B"/>
    <w:rsid w:val="00237B63"/>
    <w:rsid w:val="002465F3"/>
    <w:rsid w:val="00250654"/>
    <w:rsid w:val="002528E9"/>
    <w:rsid w:val="00252D60"/>
    <w:rsid w:val="002549D0"/>
    <w:rsid w:val="00254E9C"/>
    <w:rsid w:val="002629F8"/>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37CF"/>
    <w:rsid w:val="002C3583"/>
    <w:rsid w:val="002C3CC8"/>
    <w:rsid w:val="002C4BF5"/>
    <w:rsid w:val="002C62BC"/>
    <w:rsid w:val="002C6ECF"/>
    <w:rsid w:val="002D04F5"/>
    <w:rsid w:val="002D11B5"/>
    <w:rsid w:val="002D4380"/>
    <w:rsid w:val="002E1177"/>
    <w:rsid w:val="002E2554"/>
    <w:rsid w:val="002E5449"/>
    <w:rsid w:val="002E5C4B"/>
    <w:rsid w:val="002F1BA7"/>
    <w:rsid w:val="002F1E82"/>
    <w:rsid w:val="002F20AC"/>
    <w:rsid w:val="002F42C5"/>
    <w:rsid w:val="002F7B2E"/>
    <w:rsid w:val="002F7EFE"/>
    <w:rsid w:val="003007B0"/>
    <w:rsid w:val="00300D0B"/>
    <w:rsid w:val="00301B95"/>
    <w:rsid w:val="00310734"/>
    <w:rsid w:val="0031176E"/>
    <w:rsid w:val="00314809"/>
    <w:rsid w:val="0031530E"/>
    <w:rsid w:val="00317C85"/>
    <w:rsid w:val="003232EB"/>
    <w:rsid w:val="003254EA"/>
    <w:rsid w:val="003302FE"/>
    <w:rsid w:val="0033126D"/>
    <w:rsid w:val="003316DD"/>
    <w:rsid w:val="0033313D"/>
    <w:rsid w:val="00333BBF"/>
    <w:rsid w:val="003414AF"/>
    <w:rsid w:val="00341C73"/>
    <w:rsid w:val="00345379"/>
    <w:rsid w:val="00350263"/>
    <w:rsid w:val="00350FCB"/>
    <w:rsid w:val="00351279"/>
    <w:rsid w:val="00353E9C"/>
    <w:rsid w:val="003551C5"/>
    <w:rsid w:val="00355791"/>
    <w:rsid w:val="0036099B"/>
    <w:rsid w:val="00361720"/>
    <w:rsid w:val="003631D7"/>
    <w:rsid w:val="0036336B"/>
    <w:rsid w:val="00365C0B"/>
    <w:rsid w:val="003675C1"/>
    <w:rsid w:val="003703F9"/>
    <w:rsid w:val="003733FC"/>
    <w:rsid w:val="00376534"/>
    <w:rsid w:val="00377E15"/>
    <w:rsid w:val="00381A87"/>
    <w:rsid w:val="00383265"/>
    <w:rsid w:val="0038366B"/>
    <w:rsid w:val="00383CB1"/>
    <w:rsid w:val="003845D0"/>
    <w:rsid w:val="00386F07"/>
    <w:rsid w:val="00387DF6"/>
    <w:rsid w:val="00390378"/>
    <w:rsid w:val="00393157"/>
    <w:rsid w:val="003935B7"/>
    <w:rsid w:val="00394491"/>
    <w:rsid w:val="003A0243"/>
    <w:rsid w:val="003B02EE"/>
    <w:rsid w:val="003B0475"/>
    <w:rsid w:val="003B2E89"/>
    <w:rsid w:val="003B3E05"/>
    <w:rsid w:val="003B513D"/>
    <w:rsid w:val="003B671F"/>
    <w:rsid w:val="003C1A06"/>
    <w:rsid w:val="003C46EA"/>
    <w:rsid w:val="003C53A5"/>
    <w:rsid w:val="003D2CBD"/>
    <w:rsid w:val="003D36B6"/>
    <w:rsid w:val="003D3F5B"/>
    <w:rsid w:val="003E050A"/>
    <w:rsid w:val="003F1DF3"/>
    <w:rsid w:val="003F4ECB"/>
    <w:rsid w:val="00402A72"/>
    <w:rsid w:val="00402DEE"/>
    <w:rsid w:val="00406A4E"/>
    <w:rsid w:val="0041170C"/>
    <w:rsid w:val="00413E28"/>
    <w:rsid w:val="00413F24"/>
    <w:rsid w:val="00416608"/>
    <w:rsid w:val="00420BC9"/>
    <w:rsid w:val="00422339"/>
    <w:rsid w:val="00422EE2"/>
    <w:rsid w:val="00425703"/>
    <w:rsid w:val="004361D9"/>
    <w:rsid w:val="00437E0E"/>
    <w:rsid w:val="004408F7"/>
    <w:rsid w:val="0044132F"/>
    <w:rsid w:val="00443252"/>
    <w:rsid w:val="00447037"/>
    <w:rsid w:val="00450811"/>
    <w:rsid w:val="00450AFA"/>
    <w:rsid w:val="00452531"/>
    <w:rsid w:val="004572DC"/>
    <w:rsid w:val="004627B8"/>
    <w:rsid w:val="0046686E"/>
    <w:rsid w:val="00470111"/>
    <w:rsid w:val="0047046E"/>
    <w:rsid w:val="00485871"/>
    <w:rsid w:val="00485A5F"/>
    <w:rsid w:val="00485ACF"/>
    <w:rsid w:val="00485B6A"/>
    <w:rsid w:val="004902E0"/>
    <w:rsid w:val="00492D7F"/>
    <w:rsid w:val="004933A3"/>
    <w:rsid w:val="004A590B"/>
    <w:rsid w:val="004A6F93"/>
    <w:rsid w:val="004B1311"/>
    <w:rsid w:val="004B3DC7"/>
    <w:rsid w:val="004B3EC7"/>
    <w:rsid w:val="004B49EC"/>
    <w:rsid w:val="004B4D18"/>
    <w:rsid w:val="004B60F6"/>
    <w:rsid w:val="004B6645"/>
    <w:rsid w:val="004B667C"/>
    <w:rsid w:val="004C22C8"/>
    <w:rsid w:val="004C2374"/>
    <w:rsid w:val="004C5240"/>
    <w:rsid w:val="004C5A4C"/>
    <w:rsid w:val="004C7112"/>
    <w:rsid w:val="004C7975"/>
    <w:rsid w:val="004C7FFA"/>
    <w:rsid w:val="004D61F8"/>
    <w:rsid w:val="004D7856"/>
    <w:rsid w:val="004E24A5"/>
    <w:rsid w:val="004E4FE6"/>
    <w:rsid w:val="004E6A69"/>
    <w:rsid w:val="004F2CF0"/>
    <w:rsid w:val="004F5987"/>
    <w:rsid w:val="004F712D"/>
    <w:rsid w:val="004F78E2"/>
    <w:rsid w:val="00502585"/>
    <w:rsid w:val="00504416"/>
    <w:rsid w:val="005046E4"/>
    <w:rsid w:val="0050608A"/>
    <w:rsid w:val="0050614C"/>
    <w:rsid w:val="00514A92"/>
    <w:rsid w:val="00515229"/>
    <w:rsid w:val="005176CD"/>
    <w:rsid w:val="005204D0"/>
    <w:rsid w:val="00524B80"/>
    <w:rsid w:val="00525858"/>
    <w:rsid w:val="005345B8"/>
    <w:rsid w:val="00537068"/>
    <w:rsid w:val="00542077"/>
    <w:rsid w:val="00543A29"/>
    <w:rsid w:val="00544A23"/>
    <w:rsid w:val="005461FF"/>
    <w:rsid w:val="00547045"/>
    <w:rsid w:val="0055277C"/>
    <w:rsid w:val="00553601"/>
    <w:rsid w:val="0055557D"/>
    <w:rsid w:val="005558E2"/>
    <w:rsid w:val="00555F3B"/>
    <w:rsid w:val="0055686B"/>
    <w:rsid w:val="0055756D"/>
    <w:rsid w:val="0056005E"/>
    <w:rsid w:val="005605C3"/>
    <w:rsid w:val="0056077E"/>
    <w:rsid w:val="005608B1"/>
    <w:rsid w:val="00561F3A"/>
    <w:rsid w:val="00565CA9"/>
    <w:rsid w:val="00567B44"/>
    <w:rsid w:val="005712B9"/>
    <w:rsid w:val="0057445D"/>
    <w:rsid w:val="005750CE"/>
    <w:rsid w:val="00577BE8"/>
    <w:rsid w:val="00584AA7"/>
    <w:rsid w:val="00586E18"/>
    <w:rsid w:val="005901AC"/>
    <w:rsid w:val="0059065C"/>
    <w:rsid w:val="005910AA"/>
    <w:rsid w:val="00591223"/>
    <w:rsid w:val="00593C11"/>
    <w:rsid w:val="00595357"/>
    <w:rsid w:val="005A1A0B"/>
    <w:rsid w:val="005A5027"/>
    <w:rsid w:val="005B17F6"/>
    <w:rsid w:val="005B1C80"/>
    <w:rsid w:val="005B519B"/>
    <w:rsid w:val="005B5A17"/>
    <w:rsid w:val="005C29B4"/>
    <w:rsid w:val="005C302E"/>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7BCC"/>
    <w:rsid w:val="00611121"/>
    <w:rsid w:val="00614D2A"/>
    <w:rsid w:val="006157D1"/>
    <w:rsid w:val="00615A39"/>
    <w:rsid w:val="006178C6"/>
    <w:rsid w:val="0061794E"/>
    <w:rsid w:val="00620964"/>
    <w:rsid w:val="00621CD0"/>
    <w:rsid w:val="00625EA3"/>
    <w:rsid w:val="00627530"/>
    <w:rsid w:val="00630FF4"/>
    <w:rsid w:val="00631245"/>
    <w:rsid w:val="00632E12"/>
    <w:rsid w:val="00633566"/>
    <w:rsid w:val="00634B03"/>
    <w:rsid w:val="00635EC9"/>
    <w:rsid w:val="00637EF6"/>
    <w:rsid w:val="00640936"/>
    <w:rsid w:val="00641589"/>
    <w:rsid w:val="00641F17"/>
    <w:rsid w:val="00642422"/>
    <w:rsid w:val="00642D1C"/>
    <w:rsid w:val="00642E0C"/>
    <w:rsid w:val="0065370C"/>
    <w:rsid w:val="006605E7"/>
    <w:rsid w:val="00662361"/>
    <w:rsid w:val="00663D3A"/>
    <w:rsid w:val="0066432B"/>
    <w:rsid w:val="00664825"/>
    <w:rsid w:val="00667288"/>
    <w:rsid w:val="00670460"/>
    <w:rsid w:val="00670DD4"/>
    <w:rsid w:val="00670F6F"/>
    <w:rsid w:val="00671B24"/>
    <w:rsid w:val="006748AF"/>
    <w:rsid w:val="00674CFA"/>
    <w:rsid w:val="00680CCA"/>
    <w:rsid w:val="00684C09"/>
    <w:rsid w:val="00684D7A"/>
    <w:rsid w:val="0069084E"/>
    <w:rsid w:val="00690ACA"/>
    <w:rsid w:val="00691CCF"/>
    <w:rsid w:val="00692D6C"/>
    <w:rsid w:val="00693642"/>
    <w:rsid w:val="00696CA8"/>
    <w:rsid w:val="006A0A19"/>
    <w:rsid w:val="006A0FD6"/>
    <w:rsid w:val="006A1902"/>
    <w:rsid w:val="006A2BCF"/>
    <w:rsid w:val="006A4F3D"/>
    <w:rsid w:val="006B0337"/>
    <w:rsid w:val="006B349A"/>
    <w:rsid w:val="006B3AD3"/>
    <w:rsid w:val="006B5BD6"/>
    <w:rsid w:val="006C2907"/>
    <w:rsid w:val="006C5BC7"/>
    <w:rsid w:val="006C7DFC"/>
    <w:rsid w:val="006D1698"/>
    <w:rsid w:val="006D300E"/>
    <w:rsid w:val="006D594E"/>
    <w:rsid w:val="006D7232"/>
    <w:rsid w:val="006D7B25"/>
    <w:rsid w:val="006E1502"/>
    <w:rsid w:val="006E2DFD"/>
    <w:rsid w:val="006E4E39"/>
    <w:rsid w:val="006E5329"/>
    <w:rsid w:val="006E6C50"/>
    <w:rsid w:val="006E7644"/>
    <w:rsid w:val="006F507E"/>
    <w:rsid w:val="006F5FA4"/>
    <w:rsid w:val="006F6B97"/>
    <w:rsid w:val="006F7C5B"/>
    <w:rsid w:val="00701396"/>
    <w:rsid w:val="00702569"/>
    <w:rsid w:val="00711448"/>
    <w:rsid w:val="00711D88"/>
    <w:rsid w:val="0071248F"/>
    <w:rsid w:val="00715D87"/>
    <w:rsid w:val="00716610"/>
    <w:rsid w:val="00721870"/>
    <w:rsid w:val="00725C51"/>
    <w:rsid w:val="0073142F"/>
    <w:rsid w:val="00731A2A"/>
    <w:rsid w:val="00737FBA"/>
    <w:rsid w:val="0074281A"/>
    <w:rsid w:val="00746D82"/>
    <w:rsid w:val="007470A1"/>
    <w:rsid w:val="007507BC"/>
    <w:rsid w:val="00751565"/>
    <w:rsid w:val="0075218B"/>
    <w:rsid w:val="00753BB2"/>
    <w:rsid w:val="007605FA"/>
    <w:rsid w:val="007617C4"/>
    <w:rsid w:val="00761C1A"/>
    <w:rsid w:val="00762086"/>
    <w:rsid w:val="00766455"/>
    <w:rsid w:val="0076779A"/>
    <w:rsid w:val="0077018A"/>
    <w:rsid w:val="00770245"/>
    <w:rsid w:val="007713F9"/>
    <w:rsid w:val="007716F9"/>
    <w:rsid w:val="00771D2B"/>
    <w:rsid w:val="0077625F"/>
    <w:rsid w:val="00780029"/>
    <w:rsid w:val="00781007"/>
    <w:rsid w:val="00781B41"/>
    <w:rsid w:val="00781EF3"/>
    <w:rsid w:val="00782BB2"/>
    <w:rsid w:val="00786041"/>
    <w:rsid w:val="00787ED1"/>
    <w:rsid w:val="00792701"/>
    <w:rsid w:val="00796FA7"/>
    <w:rsid w:val="007A281F"/>
    <w:rsid w:val="007A491F"/>
    <w:rsid w:val="007A536E"/>
    <w:rsid w:val="007A6D8B"/>
    <w:rsid w:val="007A6DF3"/>
    <w:rsid w:val="007B3182"/>
    <w:rsid w:val="007C0093"/>
    <w:rsid w:val="007C257F"/>
    <w:rsid w:val="007C2D64"/>
    <w:rsid w:val="007C3022"/>
    <w:rsid w:val="007C55EA"/>
    <w:rsid w:val="007C5EC9"/>
    <w:rsid w:val="007D22C9"/>
    <w:rsid w:val="007D2B03"/>
    <w:rsid w:val="007D335F"/>
    <w:rsid w:val="007D499B"/>
    <w:rsid w:val="007D5B81"/>
    <w:rsid w:val="007D5FA2"/>
    <w:rsid w:val="007D6BA8"/>
    <w:rsid w:val="007E246E"/>
    <w:rsid w:val="007E3300"/>
    <w:rsid w:val="007E628D"/>
    <w:rsid w:val="007F1161"/>
    <w:rsid w:val="007F1B8E"/>
    <w:rsid w:val="007F61A5"/>
    <w:rsid w:val="007F7177"/>
    <w:rsid w:val="00803416"/>
    <w:rsid w:val="00805945"/>
    <w:rsid w:val="00805CF8"/>
    <w:rsid w:val="00817421"/>
    <w:rsid w:val="00820E23"/>
    <w:rsid w:val="00822241"/>
    <w:rsid w:val="00823947"/>
    <w:rsid w:val="00826A7D"/>
    <w:rsid w:val="008279A7"/>
    <w:rsid w:val="00830B29"/>
    <w:rsid w:val="00832FF6"/>
    <w:rsid w:val="008458AB"/>
    <w:rsid w:val="0084617A"/>
    <w:rsid w:val="00854F4E"/>
    <w:rsid w:val="0086023E"/>
    <w:rsid w:val="00862F52"/>
    <w:rsid w:val="00863F29"/>
    <w:rsid w:val="00865DDB"/>
    <w:rsid w:val="008725C8"/>
    <w:rsid w:val="00874E40"/>
    <w:rsid w:val="00875505"/>
    <w:rsid w:val="008757DB"/>
    <w:rsid w:val="0088236B"/>
    <w:rsid w:val="00883262"/>
    <w:rsid w:val="0088583C"/>
    <w:rsid w:val="00886B3A"/>
    <w:rsid w:val="00886D62"/>
    <w:rsid w:val="0089045A"/>
    <w:rsid w:val="00890AF3"/>
    <w:rsid w:val="00890FC1"/>
    <w:rsid w:val="008A4B2E"/>
    <w:rsid w:val="008A6FBC"/>
    <w:rsid w:val="008B32B4"/>
    <w:rsid w:val="008B3531"/>
    <w:rsid w:val="008B39CB"/>
    <w:rsid w:val="008B3B3A"/>
    <w:rsid w:val="008B45BF"/>
    <w:rsid w:val="008C0BB8"/>
    <w:rsid w:val="008C4A67"/>
    <w:rsid w:val="008C7659"/>
    <w:rsid w:val="008D2B63"/>
    <w:rsid w:val="008D65E1"/>
    <w:rsid w:val="008D6C2C"/>
    <w:rsid w:val="008D7241"/>
    <w:rsid w:val="008D72E4"/>
    <w:rsid w:val="008E1647"/>
    <w:rsid w:val="008E74C6"/>
    <w:rsid w:val="008F0A2B"/>
    <w:rsid w:val="008F7CD8"/>
    <w:rsid w:val="00902317"/>
    <w:rsid w:val="00903F33"/>
    <w:rsid w:val="00905494"/>
    <w:rsid w:val="00905BDA"/>
    <w:rsid w:val="00907CAE"/>
    <w:rsid w:val="00911810"/>
    <w:rsid w:val="00913629"/>
    <w:rsid w:val="0091593D"/>
    <w:rsid w:val="00917C44"/>
    <w:rsid w:val="00921B26"/>
    <w:rsid w:val="00934720"/>
    <w:rsid w:val="00944C9E"/>
    <w:rsid w:val="00945354"/>
    <w:rsid w:val="00946B7E"/>
    <w:rsid w:val="009479DA"/>
    <w:rsid w:val="0095616D"/>
    <w:rsid w:val="00956308"/>
    <w:rsid w:val="00961306"/>
    <w:rsid w:val="00961E9C"/>
    <w:rsid w:val="0096205E"/>
    <w:rsid w:val="009668EB"/>
    <w:rsid w:val="0097164D"/>
    <w:rsid w:val="00971A28"/>
    <w:rsid w:val="0097240F"/>
    <w:rsid w:val="00972A96"/>
    <w:rsid w:val="009758FF"/>
    <w:rsid w:val="009774B4"/>
    <w:rsid w:val="00977845"/>
    <w:rsid w:val="00982163"/>
    <w:rsid w:val="009822EF"/>
    <w:rsid w:val="00983C24"/>
    <w:rsid w:val="009866C7"/>
    <w:rsid w:val="009873BB"/>
    <w:rsid w:val="00992371"/>
    <w:rsid w:val="0099361B"/>
    <w:rsid w:val="00995402"/>
    <w:rsid w:val="0099702B"/>
    <w:rsid w:val="00997A0C"/>
    <w:rsid w:val="00997D30"/>
    <w:rsid w:val="009A0B38"/>
    <w:rsid w:val="009A0D76"/>
    <w:rsid w:val="009A113B"/>
    <w:rsid w:val="009A7973"/>
    <w:rsid w:val="009B478D"/>
    <w:rsid w:val="009B4913"/>
    <w:rsid w:val="009B4979"/>
    <w:rsid w:val="009B52BA"/>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379"/>
    <w:rsid w:val="00A12AE2"/>
    <w:rsid w:val="00A1789D"/>
    <w:rsid w:val="00A2012D"/>
    <w:rsid w:val="00A20B02"/>
    <w:rsid w:val="00A23991"/>
    <w:rsid w:val="00A2451F"/>
    <w:rsid w:val="00A25D08"/>
    <w:rsid w:val="00A262CC"/>
    <w:rsid w:val="00A26CD3"/>
    <w:rsid w:val="00A27192"/>
    <w:rsid w:val="00A27F0E"/>
    <w:rsid w:val="00A305D8"/>
    <w:rsid w:val="00A31A4D"/>
    <w:rsid w:val="00A32124"/>
    <w:rsid w:val="00A33101"/>
    <w:rsid w:val="00A35D08"/>
    <w:rsid w:val="00A35F70"/>
    <w:rsid w:val="00A36EBC"/>
    <w:rsid w:val="00A37E87"/>
    <w:rsid w:val="00A40047"/>
    <w:rsid w:val="00A402DE"/>
    <w:rsid w:val="00A42B0F"/>
    <w:rsid w:val="00A437FB"/>
    <w:rsid w:val="00A4465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87EFC"/>
    <w:rsid w:val="00A91B79"/>
    <w:rsid w:val="00A9205C"/>
    <w:rsid w:val="00A9707D"/>
    <w:rsid w:val="00AA0404"/>
    <w:rsid w:val="00AA1E94"/>
    <w:rsid w:val="00AA3A4A"/>
    <w:rsid w:val="00AA4290"/>
    <w:rsid w:val="00AA42B3"/>
    <w:rsid w:val="00AA65AF"/>
    <w:rsid w:val="00AB2AAC"/>
    <w:rsid w:val="00AB307B"/>
    <w:rsid w:val="00AB3250"/>
    <w:rsid w:val="00AB5077"/>
    <w:rsid w:val="00AB5F34"/>
    <w:rsid w:val="00AB6127"/>
    <w:rsid w:val="00AB6467"/>
    <w:rsid w:val="00AB6F09"/>
    <w:rsid w:val="00AC0D5B"/>
    <w:rsid w:val="00AC34CD"/>
    <w:rsid w:val="00AC5A25"/>
    <w:rsid w:val="00AD051D"/>
    <w:rsid w:val="00AD4105"/>
    <w:rsid w:val="00AD7327"/>
    <w:rsid w:val="00AD7DDA"/>
    <w:rsid w:val="00AE144C"/>
    <w:rsid w:val="00AE2F92"/>
    <w:rsid w:val="00AF0CE8"/>
    <w:rsid w:val="00AF2252"/>
    <w:rsid w:val="00AF4122"/>
    <w:rsid w:val="00AF428B"/>
    <w:rsid w:val="00AF4949"/>
    <w:rsid w:val="00AF7688"/>
    <w:rsid w:val="00AF7D5C"/>
    <w:rsid w:val="00B05C95"/>
    <w:rsid w:val="00B06740"/>
    <w:rsid w:val="00B07562"/>
    <w:rsid w:val="00B104F3"/>
    <w:rsid w:val="00B13C8D"/>
    <w:rsid w:val="00B14DAB"/>
    <w:rsid w:val="00B22D66"/>
    <w:rsid w:val="00B237F3"/>
    <w:rsid w:val="00B2684E"/>
    <w:rsid w:val="00B43D15"/>
    <w:rsid w:val="00B46AA5"/>
    <w:rsid w:val="00B46C26"/>
    <w:rsid w:val="00B5502A"/>
    <w:rsid w:val="00B57231"/>
    <w:rsid w:val="00B60C4A"/>
    <w:rsid w:val="00B62474"/>
    <w:rsid w:val="00B651BA"/>
    <w:rsid w:val="00B656C3"/>
    <w:rsid w:val="00B65F09"/>
    <w:rsid w:val="00B67B24"/>
    <w:rsid w:val="00B70949"/>
    <w:rsid w:val="00B72798"/>
    <w:rsid w:val="00B72E75"/>
    <w:rsid w:val="00B74F4D"/>
    <w:rsid w:val="00B76A7E"/>
    <w:rsid w:val="00B76BBB"/>
    <w:rsid w:val="00B76EA7"/>
    <w:rsid w:val="00B80DCD"/>
    <w:rsid w:val="00B81829"/>
    <w:rsid w:val="00B83B79"/>
    <w:rsid w:val="00B85CB8"/>
    <w:rsid w:val="00B85CDD"/>
    <w:rsid w:val="00B864E0"/>
    <w:rsid w:val="00B9068E"/>
    <w:rsid w:val="00B91CF1"/>
    <w:rsid w:val="00B95D96"/>
    <w:rsid w:val="00BA03E1"/>
    <w:rsid w:val="00BA3E49"/>
    <w:rsid w:val="00BB36AF"/>
    <w:rsid w:val="00BB769E"/>
    <w:rsid w:val="00BC0DA2"/>
    <w:rsid w:val="00BC58A8"/>
    <w:rsid w:val="00BD03E2"/>
    <w:rsid w:val="00BD06DF"/>
    <w:rsid w:val="00BD06E6"/>
    <w:rsid w:val="00BD1589"/>
    <w:rsid w:val="00BD7661"/>
    <w:rsid w:val="00BE06D5"/>
    <w:rsid w:val="00BF0FFE"/>
    <w:rsid w:val="00BF11B1"/>
    <w:rsid w:val="00BF3C87"/>
    <w:rsid w:val="00C00ED7"/>
    <w:rsid w:val="00C01555"/>
    <w:rsid w:val="00C047ED"/>
    <w:rsid w:val="00C066B0"/>
    <w:rsid w:val="00C07362"/>
    <w:rsid w:val="00C07D2C"/>
    <w:rsid w:val="00C10F19"/>
    <w:rsid w:val="00C13199"/>
    <w:rsid w:val="00C15839"/>
    <w:rsid w:val="00C15C3E"/>
    <w:rsid w:val="00C2088E"/>
    <w:rsid w:val="00C237E9"/>
    <w:rsid w:val="00C23D58"/>
    <w:rsid w:val="00C242A1"/>
    <w:rsid w:val="00C24F74"/>
    <w:rsid w:val="00C2623C"/>
    <w:rsid w:val="00C32BF4"/>
    <w:rsid w:val="00C33FD2"/>
    <w:rsid w:val="00C347C4"/>
    <w:rsid w:val="00C34A14"/>
    <w:rsid w:val="00C373DC"/>
    <w:rsid w:val="00C4327F"/>
    <w:rsid w:val="00C445AA"/>
    <w:rsid w:val="00C44697"/>
    <w:rsid w:val="00C44864"/>
    <w:rsid w:val="00C44C60"/>
    <w:rsid w:val="00C47F10"/>
    <w:rsid w:val="00C51E47"/>
    <w:rsid w:val="00C53E63"/>
    <w:rsid w:val="00C579F7"/>
    <w:rsid w:val="00C609EA"/>
    <w:rsid w:val="00C61E33"/>
    <w:rsid w:val="00C61E5A"/>
    <w:rsid w:val="00C62AD6"/>
    <w:rsid w:val="00C72272"/>
    <w:rsid w:val="00C76013"/>
    <w:rsid w:val="00C77489"/>
    <w:rsid w:val="00C80D9D"/>
    <w:rsid w:val="00C8310A"/>
    <w:rsid w:val="00C8471E"/>
    <w:rsid w:val="00C84874"/>
    <w:rsid w:val="00C873F2"/>
    <w:rsid w:val="00C9016B"/>
    <w:rsid w:val="00C903BC"/>
    <w:rsid w:val="00C91007"/>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C7F63"/>
    <w:rsid w:val="00CD093F"/>
    <w:rsid w:val="00CD2F7C"/>
    <w:rsid w:val="00CD3202"/>
    <w:rsid w:val="00CE04D1"/>
    <w:rsid w:val="00CE0F82"/>
    <w:rsid w:val="00CE50FD"/>
    <w:rsid w:val="00CE5553"/>
    <w:rsid w:val="00CE5625"/>
    <w:rsid w:val="00CF3BFD"/>
    <w:rsid w:val="00CF58F7"/>
    <w:rsid w:val="00CF78B1"/>
    <w:rsid w:val="00D00B4A"/>
    <w:rsid w:val="00D01741"/>
    <w:rsid w:val="00D05A99"/>
    <w:rsid w:val="00D10941"/>
    <w:rsid w:val="00D121F5"/>
    <w:rsid w:val="00D12B0B"/>
    <w:rsid w:val="00D14609"/>
    <w:rsid w:val="00D2258F"/>
    <w:rsid w:val="00D243B4"/>
    <w:rsid w:val="00D26582"/>
    <w:rsid w:val="00D31D74"/>
    <w:rsid w:val="00D32268"/>
    <w:rsid w:val="00D358BB"/>
    <w:rsid w:val="00D36368"/>
    <w:rsid w:val="00D42F09"/>
    <w:rsid w:val="00D43467"/>
    <w:rsid w:val="00D46220"/>
    <w:rsid w:val="00D50EA9"/>
    <w:rsid w:val="00D512A1"/>
    <w:rsid w:val="00D53B44"/>
    <w:rsid w:val="00D5498E"/>
    <w:rsid w:val="00D54CF2"/>
    <w:rsid w:val="00D56B06"/>
    <w:rsid w:val="00D64509"/>
    <w:rsid w:val="00D64F63"/>
    <w:rsid w:val="00D65BC9"/>
    <w:rsid w:val="00D65D98"/>
    <w:rsid w:val="00D72BDC"/>
    <w:rsid w:val="00D73261"/>
    <w:rsid w:val="00D76E25"/>
    <w:rsid w:val="00D8187E"/>
    <w:rsid w:val="00D819A1"/>
    <w:rsid w:val="00D84098"/>
    <w:rsid w:val="00D84573"/>
    <w:rsid w:val="00D84D23"/>
    <w:rsid w:val="00D8561D"/>
    <w:rsid w:val="00D87A8E"/>
    <w:rsid w:val="00D906C1"/>
    <w:rsid w:val="00D93559"/>
    <w:rsid w:val="00D93F7D"/>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DF7067"/>
    <w:rsid w:val="00E03E15"/>
    <w:rsid w:val="00E04839"/>
    <w:rsid w:val="00E04C57"/>
    <w:rsid w:val="00E14A16"/>
    <w:rsid w:val="00E1725C"/>
    <w:rsid w:val="00E17283"/>
    <w:rsid w:val="00E178E9"/>
    <w:rsid w:val="00E20F67"/>
    <w:rsid w:val="00E2478A"/>
    <w:rsid w:val="00E258FE"/>
    <w:rsid w:val="00E278A9"/>
    <w:rsid w:val="00E304FC"/>
    <w:rsid w:val="00E30902"/>
    <w:rsid w:val="00E32067"/>
    <w:rsid w:val="00E36B94"/>
    <w:rsid w:val="00E42D49"/>
    <w:rsid w:val="00E42E2D"/>
    <w:rsid w:val="00E43245"/>
    <w:rsid w:val="00E44730"/>
    <w:rsid w:val="00E46000"/>
    <w:rsid w:val="00E51C46"/>
    <w:rsid w:val="00E534AC"/>
    <w:rsid w:val="00E53793"/>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91CA6"/>
    <w:rsid w:val="00E96605"/>
    <w:rsid w:val="00EA0910"/>
    <w:rsid w:val="00EA2774"/>
    <w:rsid w:val="00EA289E"/>
    <w:rsid w:val="00EA3364"/>
    <w:rsid w:val="00EA38E5"/>
    <w:rsid w:val="00EA5A58"/>
    <w:rsid w:val="00EA7386"/>
    <w:rsid w:val="00EA76EB"/>
    <w:rsid w:val="00EA7AB9"/>
    <w:rsid w:val="00EA7AC8"/>
    <w:rsid w:val="00EA7DA2"/>
    <w:rsid w:val="00EB017F"/>
    <w:rsid w:val="00EB0497"/>
    <w:rsid w:val="00EB10F9"/>
    <w:rsid w:val="00EB1A26"/>
    <w:rsid w:val="00EB3866"/>
    <w:rsid w:val="00EB4B4C"/>
    <w:rsid w:val="00EC22AA"/>
    <w:rsid w:val="00EC3F02"/>
    <w:rsid w:val="00EC6765"/>
    <w:rsid w:val="00EC6E08"/>
    <w:rsid w:val="00EC715C"/>
    <w:rsid w:val="00EC75BD"/>
    <w:rsid w:val="00ED3149"/>
    <w:rsid w:val="00ED5A20"/>
    <w:rsid w:val="00ED6B3F"/>
    <w:rsid w:val="00ED7DF9"/>
    <w:rsid w:val="00EE0A3A"/>
    <w:rsid w:val="00EE2389"/>
    <w:rsid w:val="00EE3D8F"/>
    <w:rsid w:val="00EE76F7"/>
    <w:rsid w:val="00EF048D"/>
    <w:rsid w:val="00EF0AB6"/>
    <w:rsid w:val="00EF29F0"/>
    <w:rsid w:val="00EF3FED"/>
    <w:rsid w:val="00EF46C1"/>
    <w:rsid w:val="00EF71B4"/>
    <w:rsid w:val="00F0189A"/>
    <w:rsid w:val="00F02147"/>
    <w:rsid w:val="00F028E4"/>
    <w:rsid w:val="00F047C6"/>
    <w:rsid w:val="00F05921"/>
    <w:rsid w:val="00F05AB7"/>
    <w:rsid w:val="00F05DB6"/>
    <w:rsid w:val="00F0670E"/>
    <w:rsid w:val="00F074A5"/>
    <w:rsid w:val="00F1139A"/>
    <w:rsid w:val="00F11F2B"/>
    <w:rsid w:val="00F13A73"/>
    <w:rsid w:val="00F14009"/>
    <w:rsid w:val="00F14715"/>
    <w:rsid w:val="00F158F9"/>
    <w:rsid w:val="00F15EF2"/>
    <w:rsid w:val="00F16D56"/>
    <w:rsid w:val="00F179C8"/>
    <w:rsid w:val="00F21A2F"/>
    <w:rsid w:val="00F2248E"/>
    <w:rsid w:val="00F24B73"/>
    <w:rsid w:val="00F313CD"/>
    <w:rsid w:val="00F34546"/>
    <w:rsid w:val="00F36C74"/>
    <w:rsid w:val="00F4281F"/>
    <w:rsid w:val="00F43FFC"/>
    <w:rsid w:val="00F4435F"/>
    <w:rsid w:val="00F45523"/>
    <w:rsid w:val="00F50FDF"/>
    <w:rsid w:val="00F5652B"/>
    <w:rsid w:val="00F570FC"/>
    <w:rsid w:val="00F62418"/>
    <w:rsid w:val="00F62AF5"/>
    <w:rsid w:val="00F62D08"/>
    <w:rsid w:val="00F63408"/>
    <w:rsid w:val="00F66044"/>
    <w:rsid w:val="00F667D2"/>
    <w:rsid w:val="00F74185"/>
    <w:rsid w:val="00F746B7"/>
    <w:rsid w:val="00F74C2A"/>
    <w:rsid w:val="00F775BA"/>
    <w:rsid w:val="00F8328C"/>
    <w:rsid w:val="00F85145"/>
    <w:rsid w:val="00F85161"/>
    <w:rsid w:val="00F8533D"/>
    <w:rsid w:val="00F85D26"/>
    <w:rsid w:val="00F85E2E"/>
    <w:rsid w:val="00F863B8"/>
    <w:rsid w:val="00F91722"/>
    <w:rsid w:val="00F938F9"/>
    <w:rsid w:val="00F94D6B"/>
    <w:rsid w:val="00F960EF"/>
    <w:rsid w:val="00F964C6"/>
    <w:rsid w:val="00F97834"/>
    <w:rsid w:val="00FA1299"/>
    <w:rsid w:val="00FA1B7C"/>
    <w:rsid w:val="00FA2EB7"/>
    <w:rsid w:val="00FA4A35"/>
    <w:rsid w:val="00FA5133"/>
    <w:rsid w:val="00FA74B9"/>
    <w:rsid w:val="00FB3C1A"/>
    <w:rsid w:val="00FB67B4"/>
    <w:rsid w:val="00FC4CB6"/>
    <w:rsid w:val="00FC5CA9"/>
    <w:rsid w:val="00FC7298"/>
    <w:rsid w:val="00FE0F83"/>
    <w:rsid w:val="00FE46B6"/>
    <w:rsid w:val="00FE73D3"/>
    <w:rsid w:val="00FF2BD5"/>
    <w:rsid w:val="00FF3FCD"/>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3F9BC4DE-5410-4833-ACB1-E486B8DC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118375838">
      <w:bodyDiv w:val="1"/>
      <w:marLeft w:val="0"/>
      <w:marRight w:val="0"/>
      <w:marTop w:val="0"/>
      <w:marBottom w:val="0"/>
      <w:divBdr>
        <w:top w:val="none" w:sz="0" w:space="0" w:color="auto"/>
        <w:left w:val="none" w:sz="0" w:space="0" w:color="auto"/>
        <w:bottom w:val="none" w:sz="0" w:space="0" w:color="auto"/>
        <w:right w:val="none" w:sz="0" w:space="0" w:color="auto"/>
      </w:divBdr>
    </w:div>
    <w:div w:id="125441652">
      <w:bodyDiv w:val="1"/>
      <w:marLeft w:val="0"/>
      <w:marRight w:val="0"/>
      <w:marTop w:val="0"/>
      <w:marBottom w:val="0"/>
      <w:divBdr>
        <w:top w:val="none" w:sz="0" w:space="0" w:color="auto"/>
        <w:left w:val="none" w:sz="0" w:space="0" w:color="auto"/>
        <w:bottom w:val="none" w:sz="0" w:space="0" w:color="auto"/>
        <w:right w:val="none" w:sz="0" w:space="0" w:color="auto"/>
      </w:divBdr>
    </w:div>
    <w:div w:id="159544998">
      <w:bodyDiv w:val="1"/>
      <w:marLeft w:val="0"/>
      <w:marRight w:val="0"/>
      <w:marTop w:val="0"/>
      <w:marBottom w:val="0"/>
      <w:divBdr>
        <w:top w:val="none" w:sz="0" w:space="0" w:color="auto"/>
        <w:left w:val="none" w:sz="0" w:space="0" w:color="auto"/>
        <w:bottom w:val="none" w:sz="0" w:space="0" w:color="auto"/>
        <w:right w:val="none" w:sz="0" w:space="0" w:color="auto"/>
      </w:divBdr>
    </w:div>
    <w:div w:id="187763259">
      <w:bodyDiv w:val="1"/>
      <w:marLeft w:val="0"/>
      <w:marRight w:val="0"/>
      <w:marTop w:val="0"/>
      <w:marBottom w:val="0"/>
      <w:divBdr>
        <w:top w:val="none" w:sz="0" w:space="0" w:color="auto"/>
        <w:left w:val="none" w:sz="0" w:space="0" w:color="auto"/>
        <w:bottom w:val="none" w:sz="0" w:space="0" w:color="auto"/>
        <w:right w:val="none" w:sz="0" w:space="0" w:color="auto"/>
      </w:divBdr>
    </w:div>
    <w:div w:id="201217067">
      <w:bodyDiv w:val="1"/>
      <w:marLeft w:val="0"/>
      <w:marRight w:val="0"/>
      <w:marTop w:val="0"/>
      <w:marBottom w:val="0"/>
      <w:divBdr>
        <w:top w:val="none" w:sz="0" w:space="0" w:color="auto"/>
        <w:left w:val="none" w:sz="0" w:space="0" w:color="auto"/>
        <w:bottom w:val="none" w:sz="0" w:space="0" w:color="auto"/>
        <w:right w:val="none" w:sz="0" w:space="0" w:color="auto"/>
      </w:divBdr>
    </w:div>
    <w:div w:id="245504213">
      <w:bodyDiv w:val="1"/>
      <w:marLeft w:val="0"/>
      <w:marRight w:val="0"/>
      <w:marTop w:val="0"/>
      <w:marBottom w:val="0"/>
      <w:divBdr>
        <w:top w:val="none" w:sz="0" w:space="0" w:color="auto"/>
        <w:left w:val="none" w:sz="0" w:space="0" w:color="auto"/>
        <w:bottom w:val="none" w:sz="0" w:space="0" w:color="auto"/>
        <w:right w:val="none" w:sz="0" w:space="0" w:color="auto"/>
      </w:divBdr>
    </w:div>
    <w:div w:id="255289751">
      <w:bodyDiv w:val="1"/>
      <w:marLeft w:val="0"/>
      <w:marRight w:val="0"/>
      <w:marTop w:val="0"/>
      <w:marBottom w:val="0"/>
      <w:divBdr>
        <w:top w:val="none" w:sz="0" w:space="0" w:color="auto"/>
        <w:left w:val="none" w:sz="0" w:space="0" w:color="auto"/>
        <w:bottom w:val="none" w:sz="0" w:space="0" w:color="auto"/>
        <w:right w:val="none" w:sz="0" w:space="0" w:color="auto"/>
      </w:divBdr>
    </w:div>
    <w:div w:id="312680032">
      <w:bodyDiv w:val="1"/>
      <w:marLeft w:val="0"/>
      <w:marRight w:val="0"/>
      <w:marTop w:val="0"/>
      <w:marBottom w:val="0"/>
      <w:divBdr>
        <w:top w:val="none" w:sz="0" w:space="0" w:color="auto"/>
        <w:left w:val="none" w:sz="0" w:space="0" w:color="auto"/>
        <w:bottom w:val="none" w:sz="0" w:space="0" w:color="auto"/>
        <w:right w:val="none" w:sz="0" w:space="0" w:color="auto"/>
      </w:divBdr>
    </w:div>
    <w:div w:id="3708850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387652817">
      <w:bodyDiv w:val="1"/>
      <w:marLeft w:val="0"/>
      <w:marRight w:val="0"/>
      <w:marTop w:val="0"/>
      <w:marBottom w:val="0"/>
      <w:divBdr>
        <w:top w:val="none" w:sz="0" w:space="0" w:color="auto"/>
        <w:left w:val="none" w:sz="0" w:space="0" w:color="auto"/>
        <w:bottom w:val="none" w:sz="0" w:space="0" w:color="auto"/>
        <w:right w:val="none" w:sz="0" w:space="0" w:color="auto"/>
      </w:divBdr>
    </w:div>
    <w:div w:id="408234789">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7458116">
      <w:bodyDiv w:val="1"/>
      <w:marLeft w:val="0"/>
      <w:marRight w:val="0"/>
      <w:marTop w:val="0"/>
      <w:marBottom w:val="0"/>
      <w:divBdr>
        <w:top w:val="none" w:sz="0" w:space="0" w:color="auto"/>
        <w:left w:val="none" w:sz="0" w:space="0" w:color="auto"/>
        <w:bottom w:val="none" w:sz="0" w:space="0" w:color="auto"/>
        <w:right w:val="none" w:sz="0" w:space="0" w:color="auto"/>
      </w:divBdr>
    </w:div>
    <w:div w:id="489905797">
      <w:bodyDiv w:val="1"/>
      <w:marLeft w:val="0"/>
      <w:marRight w:val="0"/>
      <w:marTop w:val="0"/>
      <w:marBottom w:val="0"/>
      <w:divBdr>
        <w:top w:val="none" w:sz="0" w:space="0" w:color="auto"/>
        <w:left w:val="none" w:sz="0" w:space="0" w:color="auto"/>
        <w:bottom w:val="none" w:sz="0" w:space="0" w:color="auto"/>
        <w:right w:val="none" w:sz="0" w:space="0" w:color="auto"/>
      </w:divBdr>
    </w:div>
    <w:div w:id="522019382">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3927553">
      <w:bodyDiv w:val="1"/>
      <w:marLeft w:val="0"/>
      <w:marRight w:val="0"/>
      <w:marTop w:val="0"/>
      <w:marBottom w:val="0"/>
      <w:divBdr>
        <w:top w:val="none" w:sz="0" w:space="0" w:color="auto"/>
        <w:left w:val="none" w:sz="0" w:space="0" w:color="auto"/>
        <w:bottom w:val="none" w:sz="0" w:space="0" w:color="auto"/>
        <w:right w:val="none" w:sz="0" w:space="0" w:color="auto"/>
      </w:divBdr>
    </w:div>
    <w:div w:id="595872139">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03751435">
      <w:bodyDiv w:val="1"/>
      <w:marLeft w:val="0"/>
      <w:marRight w:val="0"/>
      <w:marTop w:val="0"/>
      <w:marBottom w:val="0"/>
      <w:divBdr>
        <w:top w:val="none" w:sz="0" w:space="0" w:color="auto"/>
        <w:left w:val="none" w:sz="0" w:space="0" w:color="auto"/>
        <w:bottom w:val="none" w:sz="0" w:space="0" w:color="auto"/>
        <w:right w:val="none" w:sz="0" w:space="0" w:color="auto"/>
      </w:divBdr>
    </w:div>
    <w:div w:id="771366469">
      <w:bodyDiv w:val="1"/>
      <w:marLeft w:val="0"/>
      <w:marRight w:val="0"/>
      <w:marTop w:val="0"/>
      <w:marBottom w:val="0"/>
      <w:divBdr>
        <w:top w:val="none" w:sz="0" w:space="0" w:color="auto"/>
        <w:left w:val="none" w:sz="0" w:space="0" w:color="auto"/>
        <w:bottom w:val="none" w:sz="0" w:space="0" w:color="auto"/>
        <w:right w:val="none" w:sz="0" w:space="0" w:color="auto"/>
      </w:divBdr>
    </w:div>
    <w:div w:id="851187465">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11954396">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29738454">
      <w:bodyDiv w:val="1"/>
      <w:marLeft w:val="0"/>
      <w:marRight w:val="0"/>
      <w:marTop w:val="0"/>
      <w:marBottom w:val="0"/>
      <w:divBdr>
        <w:top w:val="none" w:sz="0" w:space="0" w:color="auto"/>
        <w:left w:val="none" w:sz="0" w:space="0" w:color="auto"/>
        <w:bottom w:val="none" w:sz="0" w:space="0" w:color="auto"/>
        <w:right w:val="none" w:sz="0" w:space="0" w:color="auto"/>
      </w:divBdr>
    </w:div>
    <w:div w:id="1137650411">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199657989">
      <w:bodyDiv w:val="1"/>
      <w:marLeft w:val="0"/>
      <w:marRight w:val="0"/>
      <w:marTop w:val="0"/>
      <w:marBottom w:val="0"/>
      <w:divBdr>
        <w:top w:val="none" w:sz="0" w:space="0" w:color="auto"/>
        <w:left w:val="none" w:sz="0" w:space="0" w:color="auto"/>
        <w:bottom w:val="none" w:sz="0" w:space="0" w:color="auto"/>
        <w:right w:val="none" w:sz="0" w:space="0" w:color="auto"/>
      </w:divBdr>
    </w:div>
    <w:div w:id="1261790062">
      <w:bodyDiv w:val="1"/>
      <w:marLeft w:val="0"/>
      <w:marRight w:val="0"/>
      <w:marTop w:val="0"/>
      <w:marBottom w:val="0"/>
      <w:divBdr>
        <w:top w:val="none" w:sz="0" w:space="0" w:color="auto"/>
        <w:left w:val="none" w:sz="0" w:space="0" w:color="auto"/>
        <w:bottom w:val="none" w:sz="0" w:space="0" w:color="auto"/>
        <w:right w:val="none" w:sz="0" w:space="0" w:color="auto"/>
      </w:divBdr>
    </w:div>
    <w:div w:id="1263145479">
      <w:bodyDiv w:val="1"/>
      <w:marLeft w:val="0"/>
      <w:marRight w:val="0"/>
      <w:marTop w:val="0"/>
      <w:marBottom w:val="0"/>
      <w:divBdr>
        <w:top w:val="none" w:sz="0" w:space="0" w:color="auto"/>
        <w:left w:val="none" w:sz="0" w:space="0" w:color="auto"/>
        <w:bottom w:val="none" w:sz="0" w:space="0" w:color="auto"/>
        <w:right w:val="none" w:sz="0" w:space="0" w:color="auto"/>
      </w:divBdr>
    </w:div>
    <w:div w:id="1272056350">
      <w:bodyDiv w:val="1"/>
      <w:marLeft w:val="0"/>
      <w:marRight w:val="0"/>
      <w:marTop w:val="0"/>
      <w:marBottom w:val="0"/>
      <w:divBdr>
        <w:top w:val="none" w:sz="0" w:space="0" w:color="auto"/>
        <w:left w:val="none" w:sz="0" w:space="0" w:color="auto"/>
        <w:bottom w:val="none" w:sz="0" w:space="0" w:color="auto"/>
        <w:right w:val="none" w:sz="0" w:space="0" w:color="auto"/>
      </w:divBdr>
    </w:div>
    <w:div w:id="127436711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54768596">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441875102">
      <w:bodyDiv w:val="1"/>
      <w:marLeft w:val="0"/>
      <w:marRight w:val="0"/>
      <w:marTop w:val="0"/>
      <w:marBottom w:val="0"/>
      <w:divBdr>
        <w:top w:val="none" w:sz="0" w:space="0" w:color="auto"/>
        <w:left w:val="none" w:sz="0" w:space="0" w:color="auto"/>
        <w:bottom w:val="none" w:sz="0" w:space="0" w:color="auto"/>
        <w:right w:val="none" w:sz="0" w:space="0" w:color="auto"/>
      </w:divBdr>
    </w:div>
    <w:div w:id="1484614657">
      <w:bodyDiv w:val="1"/>
      <w:marLeft w:val="0"/>
      <w:marRight w:val="0"/>
      <w:marTop w:val="0"/>
      <w:marBottom w:val="0"/>
      <w:divBdr>
        <w:top w:val="none" w:sz="0" w:space="0" w:color="auto"/>
        <w:left w:val="none" w:sz="0" w:space="0" w:color="auto"/>
        <w:bottom w:val="none" w:sz="0" w:space="0" w:color="auto"/>
        <w:right w:val="none" w:sz="0" w:space="0" w:color="auto"/>
      </w:divBdr>
    </w:div>
    <w:div w:id="1521747697">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41838084">
      <w:bodyDiv w:val="1"/>
      <w:marLeft w:val="0"/>
      <w:marRight w:val="0"/>
      <w:marTop w:val="0"/>
      <w:marBottom w:val="0"/>
      <w:divBdr>
        <w:top w:val="none" w:sz="0" w:space="0" w:color="auto"/>
        <w:left w:val="none" w:sz="0" w:space="0" w:color="auto"/>
        <w:bottom w:val="none" w:sz="0" w:space="0" w:color="auto"/>
        <w:right w:val="none" w:sz="0" w:space="0" w:color="auto"/>
      </w:divBdr>
    </w:div>
    <w:div w:id="168678201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54205949">
      <w:bodyDiv w:val="1"/>
      <w:marLeft w:val="0"/>
      <w:marRight w:val="0"/>
      <w:marTop w:val="0"/>
      <w:marBottom w:val="0"/>
      <w:divBdr>
        <w:top w:val="none" w:sz="0" w:space="0" w:color="auto"/>
        <w:left w:val="none" w:sz="0" w:space="0" w:color="auto"/>
        <w:bottom w:val="none" w:sz="0" w:space="0" w:color="auto"/>
        <w:right w:val="none" w:sz="0" w:space="0" w:color="auto"/>
      </w:divBdr>
    </w:div>
    <w:div w:id="1787310813">
      <w:bodyDiv w:val="1"/>
      <w:marLeft w:val="0"/>
      <w:marRight w:val="0"/>
      <w:marTop w:val="0"/>
      <w:marBottom w:val="0"/>
      <w:divBdr>
        <w:top w:val="none" w:sz="0" w:space="0" w:color="auto"/>
        <w:left w:val="none" w:sz="0" w:space="0" w:color="auto"/>
        <w:bottom w:val="none" w:sz="0" w:space="0" w:color="auto"/>
        <w:right w:val="none" w:sz="0" w:space="0" w:color="auto"/>
      </w:divBdr>
    </w:div>
    <w:div w:id="1924794818">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1942488010">
      <w:bodyDiv w:val="1"/>
      <w:marLeft w:val="0"/>
      <w:marRight w:val="0"/>
      <w:marTop w:val="0"/>
      <w:marBottom w:val="0"/>
      <w:divBdr>
        <w:top w:val="none" w:sz="0" w:space="0" w:color="auto"/>
        <w:left w:val="none" w:sz="0" w:space="0" w:color="auto"/>
        <w:bottom w:val="none" w:sz="0" w:space="0" w:color="auto"/>
        <w:right w:val="none" w:sz="0" w:space="0" w:color="auto"/>
      </w:divBdr>
    </w:div>
    <w:div w:id="1971746078">
      <w:bodyDiv w:val="1"/>
      <w:marLeft w:val="0"/>
      <w:marRight w:val="0"/>
      <w:marTop w:val="0"/>
      <w:marBottom w:val="0"/>
      <w:divBdr>
        <w:top w:val="none" w:sz="0" w:space="0" w:color="auto"/>
        <w:left w:val="none" w:sz="0" w:space="0" w:color="auto"/>
        <w:bottom w:val="none" w:sz="0" w:space="0" w:color="auto"/>
        <w:right w:val="none" w:sz="0" w:space="0" w:color="auto"/>
      </w:divBdr>
    </w:div>
    <w:div w:id="1984656316">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 w:id="2122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09890-C931-4CC1-8070-CFF4A2D2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39</Pages>
  <Words>10658</Words>
  <Characters>58621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Roberto Vazquez Osorio</cp:lastModifiedBy>
  <cp:revision>102</cp:revision>
  <cp:lastPrinted>2025-07-08T19:37:00Z</cp:lastPrinted>
  <dcterms:created xsi:type="dcterms:W3CDTF">2025-11-20T19:04:00Z</dcterms:created>
  <dcterms:modified xsi:type="dcterms:W3CDTF">2025-11-22T01:32:00Z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