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500A2E" w:rsidRDefault="002549D0" w:rsidP="00500A2E">
      <w:pPr>
        <w:jc w:val="center"/>
        <w:rPr>
          <w:rFonts w:ascii="Montserrat" w:eastAsiaTheme="minorHAnsi" w:hAnsi="Montserrat" w:cs="Arial"/>
          <w:bCs/>
          <w:sz w:val="22"/>
          <w:szCs w:val="22"/>
        </w:rPr>
      </w:pPr>
    </w:p>
    <w:p w14:paraId="69344C4F" w14:textId="77777777" w:rsidR="00620964" w:rsidRPr="00500A2E" w:rsidRDefault="00620964" w:rsidP="00500A2E">
      <w:pPr>
        <w:jc w:val="center"/>
        <w:rPr>
          <w:rFonts w:ascii="Montserrat" w:eastAsiaTheme="minorHAnsi" w:hAnsi="Montserrat" w:cs="Arial"/>
          <w:bCs/>
          <w:sz w:val="22"/>
          <w:szCs w:val="22"/>
        </w:rPr>
      </w:pPr>
    </w:p>
    <w:p w14:paraId="0C5E8284" w14:textId="77777777" w:rsidR="00620964" w:rsidRPr="00500A2E" w:rsidRDefault="00620964" w:rsidP="00500A2E">
      <w:pPr>
        <w:jc w:val="center"/>
        <w:rPr>
          <w:rFonts w:ascii="Montserrat" w:eastAsiaTheme="minorHAnsi" w:hAnsi="Montserrat" w:cs="Arial"/>
          <w:bCs/>
          <w:sz w:val="22"/>
          <w:szCs w:val="22"/>
        </w:rPr>
      </w:pPr>
    </w:p>
    <w:p w14:paraId="60BB8A1C" w14:textId="77777777" w:rsidR="00076152" w:rsidRPr="00500A2E" w:rsidRDefault="00076152" w:rsidP="00500A2E">
      <w:pPr>
        <w:jc w:val="center"/>
        <w:rPr>
          <w:rFonts w:ascii="Montserrat" w:eastAsiaTheme="minorHAnsi" w:hAnsi="Montserrat" w:cs="Arial"/>
          <w:bCs/>
          <w:sz w:val="22"/>
          <w:szCs w:val="22"/>
        </w:rPr>
      </w:pPr>
    </w:p>
    <w:p w14:paraId="57F6C5F0" w14:textId="77777777" w:rsidR="00076152" w:rsidRPr="00500A2E" w:rsidRDefault="00076152" w:rsidP="00500A2E">
      <w:pPr>
        <w:jc w:val="center"/>
        <w:rPr>
          <w:rFonts w:ascii="Montserrat" w:eastAsiaTheme="minorHAnsi" w:hAnsi="Montserrat" w:cs="Arial"/>
          <w:bCs/>
          <w:sz w:val="22"/>
          <w:szCs w:val="22"/>
        </w:rPr>
      </w:pPr>
    </w:p>
    <w:p w14:paraId="79FDEA4D" w14:textId="77777777" w:rsidR="00076152" w:rsidRPr="00500A2E" w:rsidRDefault="00076152" w:rsidP="00500A2E">
      <w:pPr>
        <w:jc w:val="center"/>
        <w:rPr>
          <w:rFonts w:ascii="Montserrat" w:eastAsiaTheme="minorHAnsi" w:hAnsi="Montserrat" w:cs="Arial"/>
          <w:bCs/>
          <w:sz w:val="22"/>
          <w:szCs w:val="22"/>
        </w:rPr>
      </w:pPr>
    </w:p>
    <w:p w14:paraId="6AC0D5B7" w14:textId="77777777" w:rsidR="00076152" w:rsidRPr="00500A2E" w:rsidRDefault="00076152" w:rsidP="00500A2E">
      <w:pPr>
        <w:jc w:val="center"/>
        <w:rPr>
          <w:rFonts w:ascii="Montserrat" w:eastAsiaTheme="minorHAnsi" w:hAnsi="Montserrat" w:cs="Arial"/>
          <w:bCs/>
          <w:sz w:val="22"/>
          <w:szCs w:val="22"/>
        </w:rPr>
      </w:pPr>
    </w:p>
    <w:p w14:paraId="12C8A146" w14:textId="77777777" w:rsidR="00076152" w:rsidRPr="00500A2E" w:rsidRDefault="00076152" w:rsidP="00500A2E">
      <w:pPr>
        <w:jc w:val="center"/>
        <w:rPr>
          <w:rFonts w:ascii="Montserrat" w:eastAsiaTheme="minorHAnsi" w:hAnsi="Montserrat" w:cs="Arial"/>
          <w:bCs/>
          <w:sz w:val="22"/>
          <w:szCs w:val="22"/>
        </w:rPr>
      </w:pPr>
    </w:p>
    <w:p w14:paraId="641943AF" w14:textId="77777777" w:rsidR="00076152" w:rsidRPr="00500A2E" w:rsidRDefault="00076152" w:rsidP="00500A2E">
      <w:pPr>
        <w:jc w:val="center"/>
        <w:rPr>
          <w:rFonts w:ascii="Montserrat" w:eastAsiaTheme="minorHAnsi" w:hAnsi="Montserrat" w:cs="Arial"/>
          <w:bCs/>
          <w:sz w:val="22"/>
          <w:szCs w:val="22"/>
        </w:rPr>
      </w:pPr>
    </w:p>
    <w:p w14:paraId="44A7541F" w14:textId="77777777" w:rsidR="00620964" w:rsidRPr="00500A2E" w:rsidRDefault="00620964" w:rsidP="00500A2E">
      <w:pPr>
        <w:jc w:val="center"/>
        <w:rPr>
          <w:rFonts w:ascii="Montserrat" w:eastAsiaTheme="minorHAnsi" w:hAnsi="Montserrat" w:cs="Arial"/>
          <w:bCs/>
          <w:sz w:val="22"/>
          <w:szCs w:val="22"/>
        </w:rPr>
      </w:pPr>
    </w:p>
    <w:p w14:paraId="2579F051" w14:textId="77777777" w:rsidR="00620964" w:rsidRPr="00500A2E" w:rsidRDefault="00620964" w:rsidP="00500A2E">
      <w:pPr>
        <w:jc w:val="center"/>
        <w:rPr>
          <w:rFonts w:ascii="Montserrat" w:eastAsiaTheme="minorHAnsi" w:hAnsi="Montserrat" w:cs="Arial"/>
          <w:bCs/>
          <w:sz w:val="22"/>
          <w:szCs w:val="22"/>
        </w:rPr>
      </w:pPr>
    </w:p>
    <w:p w14:paraId="28965950" w14:textId="77777777" w:rsidR="00961E9C" w:rsidRPr="00500A2E" w:rsidRDefault="00961E9C" w:rsidP="00500A2E">
      <w:pPr>
        <w:jc w:val="both"/>
        <w:rPr>
          <w:rFonts w:ascii="Montserrat" w:eastAsia="Montserrat" w:hAnsi="Montserrat" w:cs="Montserrat"/>
          <w:b/>
          <w:sz w:val="20"/>
          <w:szCs w:val="20"/>
        </w:rPr>
      </w:pPr>
    </w:p>
    <w:p w14:paraId="2AED114E" w14:textId="77777777" w:rsidR="00961E9C" w:rsidRPr="00500A2E" w:rsidRDefault="00961E9C" w:rsidP="00500A2E">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B810C0" w14:paraId="7C29B90E" w14:textId="77777777" w:rsidTr="0066432B">
        <w:tc>
          <w:tcPr>
            <w:tcW w:w="8053" w:type="dxa"/>
            <w:tcBorders>
              <w:bottom w:val="single" w:sz="4" w:space="0" w:color="000000"/>
            </w:tcBorders>
          </w:tcPr>
          <w:p w14:paraId="63BD9C80" w14:textId="5FB03996" w:rsidR="00961E9C" w:rsidRPr="00B810C0" w:rsidRDefault="003414AF" w:rsidP="00500A2E">
            <w:pPr>
              <w:jc w:val="right"/>
              <w:rPr>
                <w:rFonts w:ascii="Montserrat" w:eastAsia="Montserrat" w:hAnsi="Montserrat" w:cs="Montserrat"/>
                <w:b/>
                <w:sz w:val="48"/>
                <w:szCs w:val="48"/>
                <w:highlight w:val="yellow"/>
              </w:rPr>
            </w:pPr>
            <w:bookmarkStart w:id="0" w:name="_Hlk201769039"/>
            <w:r w:rsidRPr="00B810C0">
              <w:rPr>
                <w:rFonts w:ascii="Montserrat" w:eastAsia="Montserrat" w:hAnsi="Montserrat" w:cs="Montserrat"/>
                <w:b/>
                <w:sz w:val="48"/>
                <w:szCs w:val="48"/>
              </w:rPr>
              <w:t xml:space="preserve">ADQUISICIÓN DE MEDICAMENTOS PARA EL PROGRAMA DE </w:t>
            </w:r>
            <w:r w:rsidR="00D532BB" w:rsidRPr="00B810C0">
              <w:rPr>
                <w:rFonts w:ascii="Montserrat" w:eastAsia="Montserrat" w:hAnsi="Montserrat" w:cs="Montserrat"/>
                <w:b/>
                <w:sz w:val="48"/>
                <w:szCs w:val="48"/>
              </w:rPr>
              <w:t>NUTRICIÓN</w:t>
            </w:r>
            <w:r w:rsidRPr="00B810C0">
              <w:rPr>
                <w:rFonts w:ascii="Montserrat" w:eastAsia="Montserrat" w:hAnsi="Montserrat" w:cs="Montserrat"/>
                <w:b/>
                <w:sz w:val="48"/>
                <w:szCs w:val="48"/>
              </w:rPr>
              <w:t xml:space="preserve"> </w:t>
            </w:r>
            <w:bookmarkEnd w:id="0"/>
          </w:p>
        </w:tc>
      </w:tr>
      <w:tr w:rsidR="00961E9C" w:rsidRPr="00B810C0" w14:paraId="5F6155F1" w14:textId="77777777" w:rsidTr="0066432B">
        <w:tc>
          <w:tcPr>
            <w:tcW w:w="8053" w:type="dxa"/>
            <w:tcBorders>
              <w:top w:val="single" w:sz="4" w:space="0" w:color="000000"/>
            </w:tcBorders>
          </w:tcPr>
          <w:p w14:paraId="76EB063C" w14:textId="77777777" w:rsidR="00B810C0" w:rsidRPr="00B810C0" w:rsidRDefault="00B810C0" w:rsidP="00500A2E">
            <w:pPr>
              <w:jc w:val="right"/>
              <w:rPr>
                <w:rFonts w:ascii="Montserrat" w:eastAsia="Montserrat" w:hAnsi="Montserrat" w:cs="Montserrat"/>
                <w:b/>
                <w:sz w:val="48"/>
                <w:szCs w:val="48"/>
              </w:rPr>
            </w:pPr>
          </w:p>
          <w:p w14:paraId="10C2589D" w14:textId="77777777" w:rsidR="00B810C0" w:rsidRPr="00B810C0" w:rsidRDefault="00B810C0" w:rsidP="00500A2E">
            <w:pPr>
              <w:jc w:val="right"/>
              <w:rPr>
                <w:rFonts w:ascii="Montserrat" w:eastAsia="Montserrat" w:hAnsi="Montserrat" w:cs="Montserrat"/>
                <w:b/>
                <w:sz w:val="48"/>
                <w:szCs w:val="48"/>
              </w:rPr>
            </w:pPr>
          </w:p>
          <w:p w14:paraId="24913076" w14:textId="77777777" w:rsidR="00B810C0" w:rsidRPr="00B810C0" w:rsidRDefault="00B810C0" w:rsidP="00500A2E">
            <w:pPr>
              <w:jc w:val="right"/>
              <w:rPr>
                <w:rFonts w:ascii="Montserrat" w:eastAsia="Montserrat" w:hAnsi="Montserrat" w:cs="Montserrat"/>
                <w:b/>
                <w:sz w:val="48"/>
                <w:szCs w:val="48"/>
              </w:rPr>
            </w:pPr>
          </w:p>
          <w:p w14:paraId="3026943C" w14:textId="77777777" w:rsidR="00B810C0" w:rsidRPr="00B810C0" w:rsidRDefault="00B810C0" w:rsidP="00500A2E">
            <w:pPr>
              <w:jc w:val="right"/>
              <w:rPr>
                <w:rFonts w:ascii="Montserrat" w:eastAsia="Montserrat" w:hAnsi="Montserrat" w:cs="Montserrat"/>
                <w:b/>
                <w:sz w:val="48"/>
                <w:szCs w:val="48"/>
              </w:rPr>
            </w:pPr>
          </w:p>
          <w:p w14:paraId="62F1ABE3" w14:textId="77777777" w:rsidR="00B810C0" w:rsidRPr="00B810C0" w:rsidRDefault="00B810C0" w:rsidP="00500A2E">
            <w:pPr>
              <w:jc w:val="right"/>
              <w:rPr>
                <w:rFonts w:ascii="Montserrat" w:eastAsia="Montserrat" w:hAnsi="Montserrat" w:cs="Montserrat"/>
                <w:b/>
                <w:sz w:val="48"/>
                <w:szCs w:val="48"/>
              </w:rPr>
            </w:pPr>
          </w:p>
          <w:p w14:paraId="254CEEBE" w14:textId="77777777" w:rsidR="00B810C0" w:rsidRPr="00B810C0" w:rsidRDefault="00B810C0" w:rsidP="00500A2E">
            <w:pPr>
              <w:jc w:val="right"/>
              <w:rPr>
                <w:rFonts w:ascii="Montserrat" w:eastAsia="Montserrat" w:hAnsi="Montserrat" w:cs="Montserrat"/>
                <w:b/>
                <w:sz w:val="48"/>
                <w:szCs w:val="48"/>
              </w:rPr>
            </w:pPr>
          </w:p>
          <w:p w14:paraId="67AD5721" w14:textId="6C5C2038" w:rsidR="00961E9C" w:rsidRPr="00B810C0" w:rsidRDefault="00961E9C" w:rsidP="00500A2E">
            <w:pPr>
              <w:jc w:val="right"/>
              <w:rPr>
                <w:rFonts w:ascii="Montserrat" w:eastAsia="Montserrat" w:hAnsi="Montserrat" w:cs="Montserrat"/>
                <w:b/>
                <w:sz w:val="48"/>
                <w:szCs w:val="48"/>
              </w:rPr>
            </w:pPr>
            <w:r w:rsidRPr="00B810C0">
              <w:rPr>
                <w:rFonts w:ascii="Montserrat" w:eastAsia="Montserrat" w:hAnsi="Montserrat" w:cs="Montserrat"/>
                <w:b/>
                <w:sz w:val="48"/>
                <w:szCs w:val="48"/>
              </w:rPr>
              <w:t>Anexo Técnico</w:t>
            </w:r>
          </w:p>
          <w:p w14:paraId="7FF46F5E" w14:textId="77777777" w:rsidR="00961E9C" w:rsidRPr="00B810C0" w:rsidRDefault="00961E9C" w:rsidP="00500A2E">
            <w:pPr>
              <w:jc w:val="right"/>
              <w:rPr>
                <w:rFonts w:ascii="Montserrat" w:eastAsia="Montserrat" w:hAnsi="Montserrat" w:cs="Montserrat"/>
                <w:sz w:val="48"/>
                <w:szCs w:val="48"/>
              </w:rPr>
            </w:pPr>
            <w:r w:rsidRPr="00B810C0">
              <w:rPr>
                <w:rFonts w:ascii="Montserrat" w:eastAsia="Montserrat" w:hAnsi="Montserrat" w:cs="Montserrat"/>
                <w:b/>
                <w:sz w:val="48"/>
                <w:szCs w:val="48"/>
              </w:rPr>
              <w:t>Términos y Condiciones</w:t>
            </w:r>
          </w:p>
        </w:tc>
      </w:tr>
    </w:tbl>
    <w:p w14:paraId="601A143C" w14:textId="5CB5541B" w:rsidR="00D54CF2" w:rsidRPr="00500A2E" w:rsidRDefault="00D54CF2" w:rsidP="00500A2E">
      <w:pPr>
        <w:jc w:val="center"/>
        <w:rPr>
          <w:rFonts w:ascii="Montserrat" w:eastAsiaTheme="minorHAnsi" w:hAnsi="Montserrat" w:cs="Arial"/>
          <w:b/>
          <w:bCs/>
          <w:sz w:val="22"/>
          <w:szCs w:val="22"/>
        </w:rPr>
      </w:pPr>
    </w:p>
    <w:p w14:paraId="791EFC2F" w14:textId="10E4E238" w:rsidR="00D54CF2" w:rsidRPr="00500A2E" w:rsidRDefault="00D54CF2" w:rsidP="00500A2E">
      <w:pPr>
        <w:jc w:val="center"/>
        <w:rPr>
          <w:rFonts w:ascii="Montserrat" w:eastAsiaTheme="minorHAnsi" w:hAnsi="Montserrat" w:cs="Arial"/>
          <w:b/>
          <w:bCs/>
          <w:sz w:val="22"/>
          <w:szCs w:val="22"/>
        </w:rPr>
      </w:pPr>
    </w:p>
    <w:p w14:paraId="2299E739" w14:textId="703ABEE3" w:rsidR="00D54CF2" w:rsidRPr="00500A2E" w:rsidRDefault="00D54CF2" w:rsidP="00500A2E">
      <w:pPr>
        <w:rPr>
          <w:rFonts w:ascii="Montserrat" w:eastAsiaTheme="minorHAnsi" w:hAnsi="Montserrat" w:cs="Arial"/>
          <w:b/>
          <w:bCs/>
          <w:sz w:val="22"/>
          <w:szCs w:val="22"/>
        </w:rPr>
      </w:pPr>
    </w:p>
    <w:p w14:paraId="265AE557" w14:textId="7445693B" w:rsidR="008D72E4" w:rsidRPr="00500A2E" w:rsidRDefault="008D72E4" w:rsidP="00500A2E">
      <w:pPr>
        <w:jc w:val="both"/>
        <w:rPr>
          <w:rFonts w:ascii="Montserrat" w:eastAsiaTheme="minorHAnsi" w:hAnsi="Montserrat" w:cs="Arial"/>
          <w:b/>
          <w:bCs/>
        </w:rPr>
      </w:pPr>
    </w:p>
    <w:p w14:paraId="081D00BE" w14:textId="77777777" w:rsidR="008D72E4" w:rsidRPr="00500A2E" w:rsidRDefault="008D72E4" w:rsidP="00500A2E">
      <w:pPr>
        <w:jc w:val="center"/>
        <w:rPr>
          <w:rFonts w:ascii="Montserrat" w:eastAsiaTheme="minorHAnsi" w:hAnsi="Montserrat" w:cs="Arial"/>
          <w:b/>
          <w:bCs/>
          <w:sz w:val="28"/>
          <w:szCs w:val="28"/>
        </w:rPr>
      </w:pPr>
    </w:p>
    <w:p w14:paraId="1337EBFB" w14:textId="77777777" w:rsidR="008D72E4" w:rsidRPr="00500A2E" w:rsidRDefault="008D72E4" w:rsidP="00500A2E">
      <w:pPr>
        <w:jc w:val="center"/>
        <w:rPr>
          <w:rFonts w:ascii="Montserrat" w:eastAsiaTheme="minorHAnsi" w:hAnsi="Montserrat" w:cs="Arial"/>
          <w:bCs/>
          <w:sz w:val="22"/>
          <w:szCs w:val="22"/>
        </w:rPr>
      </w:pPr>
    </w:p>
    <w:p w14:paraId="2AC78025" w14:textId="77777777" w:rsidR="008D72E4" w:rsidRPr="00500A2E" w:rsidRDefault="008D72E4" w:rsidP="00500A2E">
      <w:pPr>
        <w:jc w:val="center"/>
        <w:rPr>
          <w:rFonts w:ascii="Montserrat" w:eastAsiaTheme="minorHAnsi" w:hAnsi="Montserrat" w:cs="Arial"/>
          <w:bCs/>
          <w:sz w:val="22"/>
          <w:szCs w:val="22"/>
        </w:rPr>
      </w:pPr>
    </w:p>
    <w:p w14:paraId="06D1A76B" w14:textId="77777777" w:rsidR="008D72E4" w:rsidRPr="00500A2E" w:rsidRDefault="008D72E4" w:rsidP="00500A2E">
      <w:pPr>
        <w:jc w:val="center"/>
        <w:rPr>
          <w:rFonts w:ascii="Montserrat" w:eastAsiaTheme="minorHAnsi" w:hAnsi="Montserrat" w:cs="Arial"/>
          <w:bCs/>
          <w:sz w:val="22"/>
          <w:szCs w:val="22"/>
        </w:rPr>
      </w:pPr>
    </w:p>
    <w:p w14:paraId="72570A27" w14:textId="77777777" w:rsidR="008D72E4" w:rsidRPr="00500A2E" w:rsidRDefault="008D72E4" w:rsidP="00500A2E">
      <w:pPr>
        <w:jc w:val="center"/>
        <w:rPr>
          <w:rFonts w:ascii="Montserrat" w:eastAsiaTheme="minorHAnsi" w:hAnsi="Montserrat" w:cs="Arial"/>
          <w:bCs/>
          <w:sz w:val="22"/>
          <w:szCs w:val="22"/>
        </w:rPr>
      </w:pPr>
    </w:p>
    <w:p w14:paraId="2DF8E436" w14:textId="77777777" w:rsidR="008D72E4" w:rsidRPr="00500A2E" w:rsidRDefault="008D72E4" w:rsidP="00500A2E">
      <w:pPr>
        <w:jc w:val="center"/>
        <w:rPr>
          <w:rFonts w:ascii="Montserrat" w:eastAsiaTheme="minorHAnsi" w:hAnsi="Montserrat" w:cs="Arial"/>
          <w:bCs/>
          <w:sz w:val="22"/>
          <w:szCs w:val="22"/>
        </w:rPr>
      </w:pPr>
    </w:p>
    <w:p w14:paraId="7F8A2A57" w14:textId="77777777" w:rsidR="008D72E4" w:rsidRPr="00500A2E" w:rsidRDefault="008D72E4" w:rsidP="00500A2E">
      <w:pPr>
        <w:jc w:val="center"/>
        <w:rPr>
          <w:rFonts w:ascii="Montserrat" w:eastAsiaTheme="minorHAnsi" w:hAnsi="Montserrat" w:cs="Arial"/>
          <w:bCs/>
          <w:sz w:val="22"/>
          <w:szCs w:val="22"/>
        </w:rPr>
      </w:pPr>
    </w:p>
    <w:p w14:paraId="54AD36EC" w14:textId="11C5A12A" w:rsidR="00D54CF2" w:rsidRPr="00500A2E" w:rsidRDefault="00D54CF2" w:rsidP="00500A2E">
      <w:pPr>
        <w:jc w:val="center"/>
        <w:rPr>
          <w:rFonts w:ascii="Montserrat" w:eastAsiaTheme="minorHAnsi" w:hAnsi="Montserrat" w:cs="Arial"/>
          <w:bCs/>
          <w:sz w:val="22"/>
          <w:szCs w:val="22"/>
        </w:rPr>
      </w:pPr>
    </w:p>
    <w:p w14:paraId="65C48FBD" w14:textId="37905A12" w:rsidR="00D54CF2" w:rsidRPr="00500A2E" w:rsidRDefault="00D54CF2" w:rsidP="00500A2E">
      <w:pPr>
        <w:jc w:val="center"/>
        <w:rPr>
          <w:rFonts w:ascii="Montserrat" w:eastAsiaTheme="minorHAnsi" w:hAnsi="Montserrat" w:cs="Arial"/>
          <w:b/>
          <w:bCs/>
          <w:sz w:val="22"/>
          <w:szCs w:val="22"/>
        </w:rPr>
      </w:pPr>
    </w:p>
    <w:p w14:paraId="37DC46D9" w14:textId="4E22793C" w:rsidR="00D54CF2" w:rsidRPr="00500A2E" w:rsidRDefault="00D54CF2" w:rsidP="00500A2E">
      <w:pPr>
        <w:jc w:val="center"/>
        <w:rPr>
          <w:rFonts w:ascii="Montserrat" w:eastAsiaTheme="minorHAnsi" w:hAnsi="Montserrat" w:cs="Arial"/>
          <w:b/>
          <w:bCs/>
          <w:sz w:val="22"/>
          <w:szCs w:val="22"/>
        </w:rPr>
      </w:pPr>
    </w:p>
    <w:p w14:paraId="1B91C12D" w14:textId="2A4A1F39" w:rsidR="00D54CF2" w:rsidRPr="00500A2E" w:rsidRDefault="00D54CF2" w:rsidP="00500A2E">
      <w:pPr>
        <w:jc w:val="center"/>
        <w:rPr>
          <w:rFonts w:ascii="Montserrat" w:eastAsiaTheme="minorHAnsi" w:hAnsi="Montserrat" w:cs="Arial"/>
          <w:b/>
          <w:bCs/>
          <w:sz w:val="22"/>
          <w:szCs w:val="22"/>
        </w:rPr>
      </w:pPr>
    </w:p>
    <w:p w14:paraId="789C9C87" w14:textId="6F29C691" w:rsidR="00D54CF2" w:rsidRPr="00500A2E" w:rsidRDefault="00D54CF2" w:rsidP="00500A2E">
      <w:pPr>
        <w:jc w:val="center"/>
        <w:rPr>
          <w:rFonts w:ascii="Montserrat" w:eastAsiaTheme="minorHAnsi" w:hAnsi="Montserrat" w:cs="Arial"/>
          <w:b/>
          <w:bCs/>
          <w:sz w:val="22"/>
          <w:szCs w:val="22"/>
        </w:rPr>
      </w:pPr>
    </w:p>
    <w:p w14:paraId="0C8F3572" w14:textId="77777777" w:rsidR="00961E9C" w:rsidRPr="00500A2E" w:rsidRDefault="00961E9C" w:rsidP="00500A2E">
      <w:pPr>
        <w:jc w:val="center"/>
        <w:rPr>
          <w:rFonts w:ascii="Montserrat" w:eastAsiaTheme="minorHAnsi" w:hAnsi="Montserrat" w:cs="Arial"/>
          <w:b/>
          <w:bCs/>
          <w:sz w:val="22"/>
          <w:szCs w:val="22"/>
        </w:rPr>
      </w:pPr>
    </w:p>
    <w:p w14:paraId="00C3F2B4" w14:textId="77777777" w:rsidR="00961E9C" w:rsidRPr="00500A2E" w:rsidRDefault="00961E9C" w:rsidP="00500A2E">
      <w:pPr>
        <w:jc w:val="center"/>
        <w:rPr>
          <w:rFonts w:ascii="Montserrat" w:eastAsiaTheme="minorHAnsi" w:hAnsi="Montserrat" w:cs="Arial"/>
          <w:b/>
          <w:bCs/>
          <w:sz w:val="22"/>
          <w:szCs w:val="22"/>
        </w:rPr>
      </w:pPr>
    </w:p>
    <w:p w14:paraId="30B3A595" w14:textId="3F3CB493" w:rsidR="00D54CF2" w:rsidRPr="00500A2E" w:rsidRDefault="00D54CF2" w:rsidP="00500A2E">
      <w:pPr>
        <w:jc w:val="center"/>
        <w:rPr>
          <w:rFonts w:ascii="Montserrat" w:eastAsiaTheme="minorHAnsi" w:hAnsi="Montserrat" w:cs="Arial"/>
          <w:b/>
          <w:bCs/>
          <w:sz w:val="22"/>
          <w:szCs w:val="22"/>
        </w:rPr>
      </w:pPr>
    </w:p>
    <w:p w14:paraId="16E832BD" w14:textId="18B70984" w:rsidR="00D54CF2" w:rsidRPr="00500A2E" w:rsidRDefault="00D54CF2" w:rsidP="00500A2E">
      <w:pPr>
        <w:jc w:val="center"/>
        <w:rPr>
          <w:rFonts w:ascii="Montserrat" w:eastAsiaTheme="minorHAnsi" w:hAnsi="Montserrat" w:cs="Arial"/>
          <w:b/>
          <w:bCs/>
          <w:sz w:val="22"/>
          <w:szCs w:val="22"/>
        </w:rPr>
      </w:pPr>
    </w:p>
    <w:p w14:paraId="40F4C539" w14:textId="0F979CDB" w:rsidR="00D54CF2" w:rsidRPr="00500A2E" w:rsidRDefault="00D54CF2" w:rsidP="00500A2E">
      <w:pPr>
        <w:jc w:val="center"/>
        <w:rPr>
          <w:rFonts w:ascii="Montserrat" w:eastAsiaTheme="minorHAnsi" w:hAnsi="Montserrat" w:cs="Arial"/>
          <w:b/>
          <w:bCs/>
          <w:sz w:val="22"/>
          <w:szCs w:val="22"/>
        </w:rPr>
      </w:pPr>
    </w:p>
    <w:p w14:paraId="0B9940D2" w14:textId="77777777" w:rsidR="00961E9C" w:rsidRPr="00500A2E" w:rsidRDefault="00961E9C" w:rsidP="00500A2E">
      <w:pPr>
        <w:jc w:val="center"/>
        <w:rPr>
          <w:rFonts w:ascii="Montserrat" w:eastAsiaTheme="minorHAnsi" w:hAnsi="Montserrat" w:cs="Arial"/>
          <w:b/>
          <w:bCs/>
          <w:sz w:val="22"/>
          <w:szCs w:val="22"/>
        </w:rPr>
      </w:pPr>
    </w:p>
    <w:p w14:paraId="06A14199" w14:textId="77777777" w:rsidR="00961E9C" w:rsidRPr="00500A2E" w:rsidRDefault="00961E9C" w:rsidP="00500A2E">
      <w:pPr>
        <w:jc w:val="center"/>
        <w:rPr>
          <w:rFonts w:ascii="Montserrat" w:eastAsiaTheme="minorHAnsi" w:hAnsi="Montserrat" w:cs="Arial"/>
          <w:b/>
          <w:bCs/>
          <w:sz w:val="22"/>
          <w:szCs w:val="22"/>
        </w:rPr>
      </w:pPr>
    </w:p>
    <w:p w14:paraId="7FCD8AA5" w14:textId="77777777" w:rsidR="00961E9C" w:rsidRPr="00500A2E" w:rsidRDefault="00961E9C" w:rsidP="00500A2E">
      <w:pPr>
        <w:jc w:val="center"/>
        <w:rPr>
          <w:rFonts w:ascii="Montserrat" w:eastAsiaTheme="minorHAnsi" w:hAnsi="Montserrat" w:cs="Arial"/>
          <w:b/>
          <w:bCs/>
          <w:sz w:val="22"/>
          <w:szCs w:val="22"/>
        </w:rPr>
      </w:pPr>
    </w:p>
    <w:p w14:paraId="1FDCBB39" w14:textId="77777777" w:rsidR="00961E9C" w:rsidRPr="00500A2E" w:rsidRDefault="00961E9C" w:rsidP="00500A2E">
      <w:pPr>
        <w:jc w:val="center"/>
        <w:rPr>
          <w:rFonts w:ascii="Montserrat" w:eastAsiaTheme="minorHAnsi" w:hAnsi="Montserrat" w:cs="Arial"/>
          <w:b/>
          <w:bCs/>
          <w:sz w:val="22"/>
          <w:szCs w:val="22"/>
        </w:rPr>
      </w:pPr>
    </w:p>
    <w:p w14:paraId="1BA1B01D" w14:textId="77777777" w:rsidR="00961E9C" w:rsidRPr="00500A2E" w:rsidRDefault="00961E9C" w:rsidP="00500A2E">
      <w:pPr>
        <w:jc w:val="center"/>
        <w:rPr>
          <w:rFonts w:ascii="Montserrat" w:eastAsiaTheme="minorHAnsi" w:hAnsi="Montserrat" w:cs="Arial"/>
          <w:b/>
          <w:bCs/>
          <w:sz w:val="22"/>
          <w:szCs w:val="22"/>
        </w:rPr>
      </w:pPr>
    </w:p>
    <w:p w14:paraId="5D1CE064" w14:textId="77777777" w:rsidR="00961E9C" w:rsidRPr="00500A2E" w:rsidRDefault="00961E9C" w:rsidP="00500A2E">
      <w:pPr>
        <w:jc w:val="center"/>
        <w:rPr>
          <w:rFonts w:ascii="Montserrat" w:eastAsiaTheme="minorHAnsi" w:hAnsi="Montserrat" w:cs="Arial"/>
          <w:b/>
          <w:bCs/>
          <w:sz w:val="22"/>
          <w:szCs w:val="22"/>
        </w:rPr>
      </w:pPr>
    </w:p>
    <w:p w14:paraId="27ABAB7F" w14:textId="77777777" w:rsidR="00961E9C" w:rsidRPr="00500A2E" w:rsidRDefault="00961E9C" w:rsidP="00500A2E">
      <w:pPr>
        <w:jc w:val="center"/>
        <w:rPr>
          <w:rFonts w:ascii="Montserrat" w:eastAsiaTheme="minorHAnsi" w:hAnsi="Montserrat" w:cs="Arial"/>
          <w:b/>
          <w:bCs/>
          <w:sz w:val="22"/>
          <w:szCs w:val="22"/>
        </w:rPr>
      </w:pPr>
    </w:p>
    <w:p w14:paraId="106A464F" w14:textId="0C329A51" w:rsidR="00961E9C" w:rsidRPr="00500A2E" w:rsidRDefault="00961E9C" w:rsidP="00500A2E">
      <w:pPr>
        <w:jc w:val="center"/>
        <w:rPr>
          <w:rFonts w:ascii="Montserrat" w:eastAsiaTheme="minorHAnsi" w:hAnsi="Montserrat" w:cs="Arial"/>
          <w:b/>
          <w:bCs/>
          <w:sz w:val="22"/>
          <w:szCs w:val="22"/>
        </w:rPr>
      </w:pPr>
    </w:p>
    <w:p w14:paraId="092F6934" w14:textId="77777777" w:rsidR="003414AF" w:rsidRPr="00500A2E" w:rsidRDefault="003414AF" w:rsidP="00500A2E">
      <w:pPr>
        <w:jc w:val="center"/>
        <w:rPr>
          <w:rFonts w:ascii="Montserrat" w:eastAsiaTheme="minorHAnsi" w:hAnsi="Montserrat" w:cs="Arial"/>
          <w:b/>
          <w:bCs/>
          <w:sz w:val="22"/>
          <w:szCs w:val="22"/>
        </w:rPr>
      </w:pPr>
    </w:p>
    <w:p w14:paraId="0C56D904" w14:textId="43BDD435" w:rsidR="0066432B" w:rsidRPr="00500A2E" w:rsidRDefault="0066432B" w:rsidP="00500A2E">
      <w:pPr>
        <w:jc w:val="center"/>
        <w:rPr>
          <w:rFonts w:ascii="Montserrat" w:eastAsiaTheme="minorHAnsi" w:hAnsi="Montserrat" w:cs="Arial"/>
          <w:b/>
          <w:bCs/>
          <w:sz w:val="22"/>
          <w:szCs w:val="22"/>
        </w:rPr>
      </w:pPr>
    </w:p>
    <w:p w14:paraId="5BF440CC" w14:textId="77777777" w:rsidR="00771D2B" w:rsidRPr="00500A2E" w:rsidRDefault="00771D2B" w:rsidP="00500A2E">
      <w:pPr>
        <w:tabs>
          <w:tab w:val="center" w:pos="4747"/>
          <w:tab w:val="right" w:pos="9779"/>
        </w:tabs>
        <w:jc w:val="center"/>
        <w:rPr>
          <w:rFonts w:ascii="Montserrat" w:hAnsi="Montserrat" w:cs="Arial"/>
          <w:b/>
          <w:sz w:val="20"/>
          <w:szCs w:val="20"/>
        </w:rPr>
      </w:pPr>
      <w:bookmarkStart w:id="1" w:name="_Hlk201736478"/>
    </w:p>
    <w:p w14:paraId="599407BE" w14:textId="4CCB5917" w:rsidR="00961E9C" w:rsidRPr="00500A2E" w:rsidRDefault="007D22C9" w:rsidP="00500A2E">
      <w:pPr>
        <w:tabs>
          <w:tab w:val="center" w:pos="4747"/>
          <w:tab w:val="right" w:pos="9779"/>
        </w:tabs>
        <w:jc w:val="center"/>
        <w:rPr>
          <w:rFonts w:ascii="Montserrat" w:eastAsiaTheme="minorHAnsi" w:hAnsi="Montserrat" w:cs="Arial"/>
          <w:b/>
          <w:bCs/>
          <w:sz w:val="22"/>
          <w:szCs w:val="22"/>
        </w:rPr>
      </w:pPr>
      <w:r w:rsidRPr="00500A2E">
        <w:rPr>
          <w:rFonts w:ascii="Montserrat" w:hAnsi="Montserrat" w:cs="Arial"/>
          <w:b/>
          <w:sz w:val="20"/>
          <w:szCs w:val="20"/>
        </w:rPr>
        <w:lastRenderedPageBreak/>
        <w:t>ADQUISICION DE</w:t>
      </w:r>
      <w:r w:rsidR="00D84573" w:rsidRPr="00500A2E">
        <w:rPr>
          <w:rFonts w:ascii="Montserrat" w:hAnsi="Montserrat" w:cs="Arial"/>
          <w:b/>
          <w:sz w:val="20"/>
          <w:szCs w:val="20"/>
        </w:rPr>
        <w:t xml:space="preserve"> MEDICAMENTOS </w:t>
      </w:r>
      <w:r w:rsidRPr="00500A2E">
        <w:rPr>
          <w:rFonts w:ascii="Montserrat" w:hAnsi="Montserrat" w:cs="Arial"/>
          <w:b/>
          <w:sz w:val="20"/>
          <w:szCs w:val="20"/>
        </w:rPr>
        <w:t>PARA EL</w:t>
      </w:r>
      <w:r w:rsidR="002F1BA7" w:rsidRPr="00500A2E">
        <w:rPr>
          <w:rFonts w:ascii="Montserrat" w:hAnsi="Montserrat" w:cs="Arial"/>
          <w:b/>
          <w:sz w:val="20"/>
          <w:szCs w:val="20"/>
        </w:rPr>
        <w:t xml:space="preserve"> </w:t>
      </w:r>
      <w:r w:rsidR="00FF5E1A" w:rsidRPr="00500A2E">
        <w:rPr>
          <w:rFonts w:ascii="Montserrat" w:hAnsi="Montserrat" w:cs="Arial"/>
          <w:b/>
          <w:sz w:val="20"/>
          <w:szCs w:val="20"/>
        </w:rPr>
        <w:t xml:space="preserve">PROGRAMA DE </w:t>
      </w:r>
      <w:r w:rsidR="00D532BB" w:rsidRPr="00500A2E">
        <w:rPr>
          <w:rFonts w:ascii="Montserrat" w:hAnsi="Montserrat" w:cs="Arial"/>
          <w:b/>
          <w:sz w:val="20"/>
          <w:szCs w:val="20"/>
        </w:rPr>
        <w:t>NUTRICIÓN</w:t>
      </w:r>
    </w:p>
    <w:bookmarkEnd w:id="1"/>
    <w:p w14:paraId="46693CDF" w14:textId="18FC418F" w:rsidR="00D54CF2" w:rsidRPr="00500A2E" w:rsidRDefault="00D54CF2" w:rsidP="00500A2E">
      <w:pPr>
        <w:jc w:val="center"/>
        <w:rPr>
          <w:rFonts w:ascii="Montserrat" w:eastAsiaTheme="minorHAnsi" w:hAnsi="Montserrat" w:cs="Arial"/>
          <w:b/>
          <w:bCs/>
          <w:sz w:val="22"/>
          <w:szCs w:val="22"/>
        </w:rPr>
      </w:pPr>
    </w:p>
    <w:p w14:paraId="25A2851C" w14:textId="1401ACCD" w:rsidR="00AA3A4A" w:rsidRPr="00500A2E" w:rsidRDefault="00016C22" w:rsidP="00500A2E">
      <w:pPr>
        <w:shd w:val="clear" w:color="auto" w:fill="C00000"/>
        <w:suppressAutoHyphens/>
        <w:jc w:val="both"/>
        <w:rPr>
          <w:rFonts w:ascii="Montserrat" w:eastAsiaTheme="minorHAnsi" w:hAnsi="Montserrat" w:cs="Arial"/>
          <w:b/>
          <w:color w:val="FFFFFF" w:themeColor="background1"/>
          <w:sz w:val="20"/>
          <w:szCs w:val="20"/>
        </w:rPr>
      </w:pPr>
      <w:r w:rsidRPr="00500A2E">
        <w:rPr>
          <w:rFonts w:ascii="Montserrat" w:eastAsiaTheme="minorHAnsi" w:hAnsi="Montserrat" w:cs="Arial"/>
          <w:b/>
          <w:color w:val="FFFFFF" w:themeColor="background1"/>
          <w:sz w:val="20"/>
          <w:szCs w:val="20"/>
        </w:rPr>
        <w:t xml:space="preserve">I. </w:t>
      </w:r>
      <w:r w:rsidR="00D54CF2" w:rsidRPr="00500A2E">
        <w:rPr>
          <w:rFonts w:ascii="Montserrat" w:eastAsiaTheme="minorHAnsi" w:hAnsi="Montserrat" w:cs="Arial"/>
          <w:b/>
          <w:color w:val="FFFFFF" w:themeColor="background1"/>
          <w:sz w:val="20"/>
          <w:szCs w:val="20"/>
        </w:rPr>
        <w:t>OBJETO DE LA CONTRATACIÓN</w:t>
      </w:r>
    </w:p>
    <w:p w14:paraId="66D943D5" w14:textId="77777777" w:rsidR="00AA3A4A" w:rsidRPr="00500A2E" w:rsidRDefault="00AA3A4A" w:rsidP="00500A2E">
      <w:pPr>
        <w:suppressAutoHyphens/>
        <w:contextualSpacing/>
        <w:jc w:val="both"/>
        <w:rPr>
          <w:rFonts w:ascii="Montserrat" w:eastAsiaTheme="minorHAnsi" w:hAnsi="Montserrat" w:cs="Arial"/>
          <w:b/>
          <w:sz w:val="20"/>
          <w:szCs w:val="20"/>
        </w:rPr>
      </w:pPr>
    </w:p>
    <w:p w14:paraId="59449F0A" w14:textId="4623F619" w:rsidR="00270FF9" w:rsidRPr="00500A2E" w:rsidRDefault="00500A2E" w:rsidP="00500A2E">
      <w:pPr>
        <w:tabs>
          <w:tab w:val="center" w:pos="4747"/>
          <w:tab w:val="right" w:pos="9779"/>
        </w:tabs>
        <w:jc w:val="both"/>
        <w:rPr>
          <w:rFonts w:ascii="Montserrat" w:eastAsiaTheme="minorHAnsi" w:hAnsi="Montserrat" w:cs="Arial"/>
          <w:b/>
          <w:sz w:val="20"/>
          <w:szCs w:val="20"/>
        </w:rPr>
      </w:pPr>
      <w:r>
        <w:rPr>
          <w:rFonts w:ascii="Montserrat" w:eastAsiaTheme="minorHAnsi" w:hAnsi="Montserrat" w:cs="Arial"/>
          <w:bCs/>
          <w:sz w:val="20"/>
          <w:szCs w:val="20"/>
        </w:rPr>
        <w:t xml:space="preserve">El presente anexo técnico tiene por objeto la </w:t>
      </w:r>
      <w:r w:rsidR="00C62AD6" w:rsidRPr="00500A2E">
        <w:rPr>
          <w:rFonts w:ascii="Montserrat" w:eastAsiaTheme="minorHAnsi" w:hAnsi="Montserrat" w:cs="Arial"/>
          <w:b/>
          <w:sz w:val="20"/>
          <w:szCs w:val="20"/>
        </w:rPr>
        <w:t>“</w:t>
      </w:r>
      <w:r w:rsidRPr="00500A2E">
        <w:rPr>
          <w:rFonts w:ascii="Montserrat" w:hAnsi="Montserrat" w:cs="Arial"/>
          <w:b/>
          <w:sz w:val="20"/>
          <w:szCs w:val="20"/>
        </w:rPr>
        <w:t>ADQUISICION DE MEDICAMENTOS PARA EL PROGRAMA DE NUTRICIÓN</w:t>
      </w:r>
      <w:r>
        <w:rPr>
          <w:rFonts w:ascii="Montserrat" w:hAnsi="Montserrat" w:cs="Arial"/>
          <w:b/>
          <w:sz w:val="20"/>
          <w:szCs w:val="20"/>
        </w:rPr>
        <w:t xml:space="preserve">” </w:t>
      </w:r>
      <w:r w:rsidR="00C62AD6" w:rsidRPr="00500A2E">
        <w:rPr>
          <w:rFonts w:ascii="Montserrat" w:eastAsiaTheme="minorHAnsi" w:hAnsi="Montserrat" w:cs="Arial"/>
          <w:bCs/>
          <w:sz w:val="20"/>
          <w:szCs w:val="20"/>
        </w:rPr>
        <w:t xml:space="preserve">necesarios para la </w:t>
      </w:r>
      <w:r w:rsidR="0050012B" w:rsidRPr="00500A2E">
        <w:rPr>
          <w:rFonts w:ascii="Montserrat" w:eastAsiaTheme="minorHAnsi" w:hAnsi="Montserrat" w:cs="Arial"/>
          <w:bCs/>
          <w:sz w:val="20"/>
          <w:szCs w:val="20"/>
        </w:rPr>
        <w:t>prevención</w:t>
      </w:r>
      <w:r w:rsidR="00D532BB" w:rsidRPr="00500A2E">
        <w:rPr>
          <w:rFonts w:ascii="Montserrat" w:eastAsiaTheme="minorHAnsi" w:hAnsi="Montserrat" w:cs="Arial"/>
          <w:bCs/>
          <w:sz w:val="20"/>
          <w:szCs w:val="20"/>
        </w:rPr>
        <w:t xml:space="preserve"> de las deficiencias,</w:t>
      </w:r>
      <w:r w:rsidR="0050012B" w:rsidRPr="00500A2E">
        <w:rPr>
          <w:rFonts w:ascii="Montserrat" w:eastAsiaTheme="minorHAnsi" w:hAnsi="Montserrat" w:cs="Arial"/>
          <w:bCs/>
          <w:sz w:val="20"/>
          <w:szCs w:val="20"/>
        </w:rPr>
        <w:t xml:space="preserve"> </w:t>
      </w:r>
      <w:r w:rsidR="00C62AD6" w:rsidRPr="00500A2E">
        <w:rPr>
          <w:rFonts w:ascii="Montserrat" w:eastAsiaTheme="minorHAnsi" w:hAnsi="Montserrat" w:cs="Arial"/>
          <w:bCs/>
          <w:sz w:val="20"/>
          <w:szCs w:val="20"/>
        </w:rPr>
        <w:t>atención, tratamiento y control de</w:t>
      </w:r>
      <w:r w:rsidR="00D532BB" w:rsidRPr="00500A2E">
        <w:rPr>
          <w:rFonts w:ascii="Montserrat" w:eastAsiaTheme="minorHAnsi" w:hAnsi="Montserrat" w:cs="Arial"/>
          <w:bCs/>
          <w:sz w:val="20"/>
          <w:szCs w:val="20"/>
        </w:rPr>
        <w:t xml:space="preserve"> la nutrición en la población </w:t>
      </w:r>
      <w:r w:rsidR="0050012B" w:rsidRPr="00500A2E">
        <w:rPr>
          <w:rFonts w:ascii="Montserrat" w:eastAsiaTheme="minorHAnsi" w:hAnsi="Montserrat" w:cs="Arial"/>
          <w:bCs/>
          <w:sz w:val="20"/>
          <w:szCs w:val="20"/>
        </w:rPr>
        <w:t>Infantil</w:t>
      </w:r>
      <w:r w:rsidR="00D532BB" w:rsidRPr="00500A2E">
        <w:rPr>
          <w:rFonts w:ascii="Montserrat" w:eastAsiaTheme="minorHAnsi" w:hAnsi="Montserrat" w:cs="Arial"/>
          <w:bCs/>
          <w:sz w:val="20"/>
          <w:szCs w:val="20"/>
        </w:rPr>
        <w:t xml:space="preserve"> </w:t>
      </w:r>
      <w:r w:rsidR="0050012B" w:rsidRPr="00500A2E">
        <w:rPr>
          <w:rFonts w:ascii="Montserrat" w:eastAsiaTheme="minorHAnsi" w:hAnsi="Montserrat" w:cs="Arial"/>
          <w:bCs/>
          <w:sz w:val="20"/>
          <w:szCs w:val="20"/>
        </w:rPr>
        <w:t xml:space="preserve">y </w:t>
      </w:r>
      <w:r w:rsidR="00D532BB" w:rsidRPr="00500A2E">
        <w:rPr>
          <w:rFonts w:ascii="Montserrat" w:eastAsiaTheme="minorHAnsi" w:hAnsi="Montserrat" w:cs="Arial"/>
          <w:bCs/>
          <w:sz w:val="20"/>
          <w:szCs w:val="20"/>
        </w:rPr>
        <w:t xml:space="preserve">Adolescencia </w:t>
      </w:r>
      <w:r w:rsidR="00C62AD6" w:rsidRPr="00500A2E">
        <w:rPr>
          <w:rFonts w:ascii="Montserrat" w:eastAsiaTheme="minorHAnsi" w:hAnsi="Montserrat" w:cs="Arial"/>
          <w:bCs/>
          <w:sz w:val="20"/>
          <w:szCs w:val="20"/>
        </w:rPr>
        <w:t xml:space="preserve">como parte de las acciones del programa institucional de prevención y control de </w:t>
      </w:r>
      <w:r w:rsidR="00D532BB" w:rsidRPr="00500A2E">
        <w:rPr>
          <w:rFonts w:ascii="Montserrat" w:eastAsiaTheme="minorHAnsi" w:hAnsi="Montserrat" w:cs="Arial"/>
          <w:bCs/>
          <w:sz w:val="20"/>
          <w:szCs w:val="20"/>
        </w:rPr>
        <w:t>la nutrición</w:t>
      </w:r>
      <w:r w:rsidR="0050012B" w:rsidRPr="00500A2E">
        <w:rPr>
          <w:rFonts w:ascii="Montserrat" w:eastAsiaTheme="minorHAnsi" w:hAnsi="Montserrat" w:cs="Arial"/>
          <w:bCs/>
          <w:sz w:val="20"/>
          <w:szCs w:val="20"/>
        </w:rPr>
        <w:t xml:space="preserve"> en la infancia y adolescencia</w:t>
      </w:r>
      <w:r w:rsidR="00C62AD6" w:rsidRPr="00500A2E">
        <w:rPr>
          <w:rFonts w:ascii="Montserrat" w:eastAsiaTheme="minorHAnsi" w:hAnsi="Montserrat" w:cs="Arial"/>
          <w:bCs/>
          <w:sz w:val="20"/>
          <w:szCs w:val="20"/>
        </w:rPr>
        <w:t>, en las unidades médicas del primer nivel de atención del sector salud.”</w:t>
      </w:r>
    </w:p>
    <w:p w14:paraId="7B2EF10A" w14:textId="77777777" w:rsidR="00E73E7D" w:rsidRPr="00500A2E" w:rsidRDefault="00E73E7D" w:rsidP="00500A2E">
      <w:pPr>
        <w:jc w:val="both"/>
        <w:rPr>
          <w:rFonts w:ascii="Montserrat" w:eastAsiaTheme="minorHAnsi" w:hAnsi="Montserrat" w:cs="Arial"/>
          <w:bCs/>
          <w:sz w:val="20"/>
          <w:szCs w:val="20"/>
        </w:rPr>
      </w:pPr>
    </w:p>
    <w:p w14:paraId="4761ECF7" w14:textId="786AEAA2" w:rsidR="002F1E82" w:rsidRPr="00500A2E" w:rsidRDefault="00E73E7D" w:rsidP="00500A2E">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500A2E">
        <w:rPr>
          <w:rFonts w:ascii="Montserrat" w:eastAsiaTheme="minorHAnsi" w:hAnsi="Montserrat" w:cs="Arial"/>
          <w:b/>
          <w:color w:val="FFFFFF" w:themeColor="background1"/>
          <w:sz w:val="20"/>
          <w:szCs w:val="20"/>
        </w:rPr>
        <w:t xml:space="preserve">II. </w:t>
      </w:r>
      <w:r w:rsidR="002F1E82" w:rsidRPr="00500A2E">
        <w:rPr>
          <w:rFonts w:ascii="Montserrat" w:eastAsiaTheme="minorHAnsi" w:hAnsi="Montserrat" w:cs="Arial"/>
          <w:b/>
          <w:color w:val="FFFFFF" w:themeColor="background1"/>
          <w:sz w:val="20"/>
          <w:szCs w:val="20"/>
        </w:rPr>
        <w:t xml:space="preserve">VIGENCIA DEL </w:t>
      </w:r>
      <w:bookmarkEnd w:id="2"/>
      <w:r w:rsidR="002F1E82" w:rsidRPr="00500A2E">
        <w:rPr>
          <w:rFonts w:ascii="Montserrat" w:eastAsiaTheme="minorHAnsi" w:hAnsi="Montserrat" w:cs="Arial"/>
          <w:b/>
          <w:color w:val="FFFFFF" w:themeColor="background1"/>
          <w:sz w:val="20"/>
          <w:szCs w:val="20"/>
        </w:rPr>
        <w:t>CONTRATO</w:t>
      </w:r>
      <w:r w:rsidR="007D22C9" w:rsidRPr="00500A2E">
        <w:rPr>
          <w:rFonts w:ascii="Montserrat" w:eastAsiaTheme="minorHAnsi" w:hAnsi="Montserrat" w:cs="Arial"/>
          <w:b/>
          <w:color w:val="FFFFFF" w:themeColor="background1"/>
          <w:sz w:val="20"/>
          <w:szCs w:val="20"/>
        </w:rPr>
        <w:t>.</w:t>
      </w:r>
    </w:p>
    <w:p w14:paraId="12CC936E" w14:textId="77777777" w:rsidR="002F1E82" w:rsidRPr="00500A2E" w:rsidRDefault="002F1E82" w:rsidP="00500A2E">
      <w:pPr>
        <w:contextualSpacing/>
        <w:jc w:val="both"/>
        <w:rPr>
          <w:rFonts w:ascii="Montserrat" w:eastAsiaTheme="minorHAnsi" w:hAnsi="Montserrat" w:cs="Arial"/>
          <w:sz w:val="20"/>
          <w:szCs w:val="20"/>
        </w:rPr>
      </w:pPr>
    </w:p>
    <w:p w14:paraId="2D747D69" w14:textId="3F08230C" w:rsidR="007E246E" w:rsidRPr="00500A2E" w:rsidRDefault="007E246E" w:rsidP="00500A2E">
      <w:pPr>
        <w:jc w:val="both"/>
        <w:rPr>
          <w:rFonts w:ascii="Montserrat" w:eastAsiaTheme="minorHAnsi" w:hAnsi="Montserrat" w:cs="Arial"/>
          <w:b/>
          <w:sz w:val="20"/>
          <w:szCs w:val="20"/>
        </w:rPr>
      </w:pPr>
      <w:r w:rsidRPr="00500A2E">
        <w:rPr>
          <w:rFonts w:ascii="Montserrat" w:eastAsiaTheme="minorHAnsi" w:hAnsi="Montserrat" w:cs="Arial"/>
          <w:sz w:val="20"/>
          <w:szCs w:val="20"/>
        </w:rPr>
        <w:t xml:space="preserve">La vigencia del contrato será a partir </w:t>
      </w:r>
      <w:r w:rsidR="00500A2E">
        <w:rPr>
          <w:rFonts w:ascii="Montserrat" w:eastAsiaTheme="minorHAnsi" w:hAnsi="Montserrat" w:cs="Arial"/>
          <w:sz w:val="20"/>
          <w:szCs w:val="20"/>
        </w:rPr>
        <w:t>de la notificación de la adjudicación o fallo y hasta el 31 de diciembre de</w:t>
      </w:r>
      <w:r w:rsidR="003414AF" w:rsidRPr="00500A2E">
        <w:rPr>
          <w:rFonts w:ascii="Montserrat" w:eastAsiaTheme="minorHAnsi" w:hAnsi="Montserrat" w:cs="Arial"/>
          <w:sz w:val="20"/>
          <w:szCs w:val="20"/>
        </w:rPr>
        <w:t xml:space="preserve"> 202</w:t>
      </w:r>
      <w:r w:rsidR="003670EE" w:rsidRPr="00500A2E">
        <w:rPr>
          <w:rFonts w:ascii="Montserrat" w:eastAsiaTheme="minorHAnsi" w:hAnsi="Montserrat" w:cs="Arial"/>
          <w:sz w:val="20"/>
          <w:szCs w:val="20"/>
        </w:rPr>
        <w:t>6</w:t>
      </w:r>
      <w:r w:rsidR="003414AF" w:rsidRPr="00500A2E">
        <w:rPr>
          <w:rFonts w:ascii="Montserrat" w:eastAsiaTheme="minorHAnsi" w:hAnsi="Montserrat" w:cs="Arial"/>
          <w:sz w:val="20"/>
          <w:szCs w:val="20"/>
        </w:rPr>
        <w:t>.</w:t>
      </w:r>
    </w:p>
    <w:p w14:paraId="756C5FB5" w14:textId="77777777" w:rsidR="007D22C9" w:rsidRPr="00500A2E" w:rsidRDefault="007D22C9" w:rsidP="00500A2E">
      <w:pPr>
        <w:jc w:val="both"/>
        <w:rPr>
          <w:rFonts w:ascii="Montserrat" w:eastAsiaTheme="minorHAnsi" w:hAnsi="Montserrat" w:cs="Arial"/>
          <w:color w:val="00B0F0"/>
          <w:sz w:val="20"/>
          <w:szCs w:val="20"/>
        </w:rPr>
      </w:pPr>
    </w:p>
    <w:p w14:paraId="3C562F3E" w14:textId="474B04EB" w:rsidR="00AA3A4A" w:rsidRPr="00500A2E" w:rsidRDefault="002F7EFE" w:rsidP="00500A2E">
      <w:pPr>
        <w:shd w:val="clear" w:color="auto" w:fill="C00000"/>
        <w:rPr>
          <w:rFonts w:ascii="Montserrat" w:hAnsi="Montserrat"/>
          <w:b/>
          <w:sz w:val="20"/>
          <w:szCs w:val="20"/>
        </w:rPr>
      </w:pPr>
      <w:r w:rsidRPr="00500A2E">
        <w:rPr>
          <w:rFonts w:ascii="Montserrat" w:eastAsiaTheme="minorHAnsi" w:hAnsi="Montserrat" w:cs="Arial"/>
          <w:b/>
          <w:color w:val="FFFFFF" w:themeColor="background1"/>
          <w:sz w:val="20"/>
          <w:szCs w:val="20"/>
          <w:shd w:val="clear" w:color="auto" w:fill="C00000"/>
        </w:rPr>
        <w:t xml:space="preserve">III. </w:t>
      </w:r>
      <w:r w:rsidR="00201E90" w:rsidRPr="00500A2E">
        <w:rPr>
          <w:rFonts w:ascii="Montserrat" w:eastAsiaTheme="minorHAnsi" w:hAnsi="Montserrat" w:cs="Arial"/>
          <w:b/>
          <w:color w:val="FFFFFF" w:themeColor="background1"/>
          <w:sz w:val="20"/>
          <w:szCs w:val="20"/>
          <w:shd w:val="clear" w:color="auto" w:fill="C00000"/>
        </w:rPr>
        <w:t xml:space="preserve">DESCRIPCIÓN </w:t>
      </w:r>
      <w:r w:rsidR="00201E90" w:rsidRPr="00500A2E">
        <w:rPr>
          <w:rFonts w:ascii="Montserrat" w:hAnsi="Montserrat"/>
          <w:b/>
          <w:color w:val="FFFFFF" w:themeColor="background1"/>
          <w:sz w:val="20"/>
          <w:szCs w:val="20"/>
          <w:shd w:val="clear" w:color="auto" w:fill="C00000"/>
        </w:rPr>
        <w:t>AMPLIA</w:t>
      </w:r>
      <w:r w:rsidRPr="00500A2E">
        <w:rPr>
          <w:rFonts w:ascii="Montserrat" w:hAnsi="Montserrat"/>
          <w:b/>
          <w:color w:val="FFFFFF" w:themeColor="background1"/>
          <w:sz w:val="20"/>
          <w:szCs w:val="20"/>
          <w:shd w:val="clear" w:color="auto" w:fill="C00000"/>
        </w:rPr>
        <w:t xml:space="preserve"> Y DETALLADA</w:t>
      </w:r>
    </w:p>
    <w:p w14:paraId="03DFDA75" w14:textId="77777777" w:rsidR="00A35F70" w:rsidRPr="00500A2E" w:rsidRDefault="00A35F70" w:rsidP="00500A2E">
      <w:pPr>
        <w:jc w:val="both"/>
        <w:rPr>
          <w:rFonts w:ascii="Montserrat" w:eastAsia="Calibri" w:hAnsi="Montserrat" w:cs="Arial"/>
          <w:color w:val="000000" w:themeColor="text1"/>
          <w:sz w:val="20"/>
          <w:szCs w:val="20"/>
          <w:lang w:eastAsia="es-MX"/>
        </w:rPr>
      </w:pPr>
    </w:p>
    <w:p w14:paraId="51FE3F7F" w14:textId="39567C46" w:rsidR="00A35F70" w:rsidRPr="00500A2E" w:rsidRDefault="00A35F70" w:rsidP="00500A2E">
      <w:pPr>
        <w:jc w:val="both"/>
        <w:rPr>
          <w:rFonts w:ascii="Montserrat" w:eastAsia="Calibri" w:hAnsi="Montserrat" w:cs="Arial"/>
          <w:color w:val="000000" w:themeColor="text1"/>
          <w:sz w:val="20"/>
          <w:szCs w:val="20"/>
          <w:lang w:eastAsia="es-MX"/>
        </w:rPr>
      </w:pPr>
      <w:r w:rsidRPr="00500A2E">
        <w:rPr>
          <w:rFonts w:ascii="Montserrat" w:eastAsia="Calibri" w:hAnsi="Montserrat" w:cs="Arial"/>
          <w:color w:val="000000" w:themeColor="text1"/>
          <w:sz w:val="20"/>
          <w:szCs w:val="20"/>
          <w:lang w:eastAsia="es-MX"/>
        </w:rPr>
        <w:t xml:space="preserve">La adquisición de </w:t>
      </w:r>
      <w:r w:rsidR="002F6647" w:rsidRPr="00500A2E">
        <w:rPr>
          <w:rFonts w:ascii="Montserrat" w:eastAsia="Calibri" w:hAnsi="Montserrat" w:cs="Arial"/>
          <w:color w:val="000000" w:themeColor="text1"/>
          <w:sz w:val="20"/>
          <w:szCs w:val="20"/>
          <w:lang w:eastAsia="es-MX"/>
        </w:rPr>
        <w:t>medicamentos es con el propósito de prevenir las deficiencias nutricionales, en las niñas y niños menores de cinco años y adolescentes</w:t>
      </w:r>
      <w:r w:rsidRPr="00500A2E">
        <w:rPr>
          <w:rFonts w:ascii="Montserrat" w:eastAsia="Calibri" w:hAnsi="Montserrat" w:cs="Arial"/>
          <w:color w:val="000000" w:themeColor="text1"/>
          <w:sz w:val="20"/>
          <w:szCs w:val="20"/>
          <w:lang w:eastAsia="es-MX"/>
        </w:rPr>
        <w:t>, implementado por esta institución como parte de las estrategias de salud pública establecidas en el Plan Estatal.</w:t>
      </w:r>
    </w:p>
    <w:p w14:paraId="21D6D920" w14:textId="77777777" w:rsidR="00A35F70" w:rsidRPr="00500A2E" w:rsidRDefault="00A35F70" w:rsidP="00500A2E">
      <w:pPr>
        <w:jc w:val="both"/>
        <w:rPr>
          <w:rFonts w:ascii="Montserrat" w:eastAsia="Calibri" w:hAnsi="Montserrat" w:cs="Arial"/>
          <w:color w:val="000000" w:themeColor="text1"/>
          <w:sz w:val="20"/>
          <w:szCs w:val="20"/>
          <w:lang w:eastAsia="es-MX"/>
        </w:rPr>
      </w:pPr>
    </w:p>
    <w:p w14:paraId="219B2A91" w14:textId="5E723124" w:rsidR="00A35F70" w:rsidRPr="00500A2E" w:rsidRDefault="002F6647" w:rsidP="00500A2E">
      <w:pPr>
        <w:jc w:val="both"/>
        <w:rPr>
          <w:rFonts w:ascii="Montserrat" w:eastAsia="Calibri" w:hAnsi="Montserrat" w:cs="Arial"/>
          <w:color w:val="000000" w:themeColor="text1"/>
          <w:sz w:val="20"/>
          <w:szCs w:val="20"/>
          <w:lang w:eastAsia="es-MX"/>
        </w:rPr>
      </w:pPr>
      <w:r w:rsidRPr="00500A2E">
        <w:rPr>
          <w:rFonts w:ascii="Montserrat" w:eastAsia="Calibri" w:hAnsi="Montserrat" w:cs="Arial"/>
          <w:color w:val="000000" w:themeColor="text1"/>
          <w:sz w:val="20"/>
          <w:szCs w:val="20"/>
          <w:lang w:eastAsia="es-MX"/>
        </w:rPr>
        <w:t xml:space="preserve">Las deficiencias nutricionales, la desnutrición, anemia, bajo peso, en los menores de cinco años y adolescentes, </w:t>
      </w:r>
      <w:r w:rsidR="00A35F70" w:rsidRPr="00500A2E">
        <w:rPr>
          <w:rFonts w:ascii="Montserrat" w:eastAsia="Calibri" w:hAnsi="Montserrat" w:cs="Arial"/>
          <w:color w:val="000000" w:themeColor="text1"/>
          <w:sz w:val="20"/>
          <w:szCs w:val="20"/>
          <w:lang w:eastAsia="es-MX"/>
        </w:rPr>
        <w:t>constituyen una de las principales causas de morbilidad y mortalidad en la población</w:t>
      </w:r>
      <w:r w:rsidRPr="00500A2E">
        <w:rPr>
          <w:rFonts w:ascii="Montserrat" w:eastAsia="Calibri" w:hAnsi="Montserrat" w:cs="Arial"/>
          <w:color w:val="000000" w:themeColor="text1"/>
          <w:sz w:val="20"/>
          <w:szCs w:val="20"/>
          <w:lang w:eastAsia="es-MX"/>
        </w:rPr>
        <w:t xml:space="preserve"> de meno</w:t>
      </w:r>
      <w:r w:rsidR="00412750" w:rsidRPr="00500A2E">
        <w:rPr>
          <w:rFonts w:ascii="Montserrat" w:eastAsia="Calibri" w:hAnsi="Montserrat" w:cs="Arial"/>
          <w:color w:val="000000" w:themeColor="text1"/>
          <w:sz w:val="20"/>
          <w:szCs w:val="20"/>
          <w:lang w:eastAsia="es-MX"/>
        </w:rPr>
        <w:t>res de cinco años</w:t>
      </w:r>
      <w:r w:rsidR="00A35F70" w:rsidRPr="00500A2E">
        <w:rPr>
          <w:rFonts w:ascii="Montserrat" w:eastAsia="Calibri" w:hAnsi="Montserrat" w:cs="Arial"/>
          <w:color w:val="000000" w:themeColor="text1"/>
          <w:sz w:val="20"/>
          <w:szCs w:val="20"/>
          <w:lang w:eastAsia="es-MX"/>
        </w:rPr>
        <w:t>.</w:t>
      </w:r>
      <w:r w:rsidRPr="00500A2E">
        <w:rPr>
          <w:rFonts w:ascii="Montserrat" w:eastAsia="Calibri" w:hAnsi="Montserrat" w:cs="Arial"/>
          <w:color w:val="000000" w:themeColor="text1"/>
          <w:sz w:val="20"/>
          <w:szCs w:val="20"/>
          <w:lang w:eastAsia="es-MX"/>
        </w:rPr>
        <w:t xml:space="preserve"> Es importante administrar mega dosis de vitamina A, suplementaciones de vitaminas y</w:t>
      </w:r>
      <w:r w:rsidR="00412750" w:rsidRPr="00500A2E">
        <w:rPr>
          <w:rFonts w:ascii="Montserrat" w:eastAsia="Calibri" w:hAnsi="Montserrat" w:cs="Arial"/>
          <w:color w:val="000000" w:themeColor="text1"/>
          <w:sz w:val="20"/>
          <w:szCs w:val="20"/>
          <w:lang w:eastAsia="es-MX"/>
        </w:rPr>
        <w:t xml:space="preserve"> </w:t>
      </w:r>
      <w:r w:rsidR="00500A2E" w:rsidRPr="00500A2E">
        <w:rPr>
          <w:rFonts w:ascii="Montserrat" w:eastAsia="Calibri" w:hAnsi="Montserrat" w:cs="Arial"/>
          <w:color w:val="000000" w:themeColor="text1"/>
          <w:sz w:val="20"/>
          <w:szCs w:val="20"/>
          <w:lang w:eastAsia="es-MX"/>
        </w:rPr>
        <w:t>minerales, realizar</w:t>
      </w:r>
      <w:r w:rsidRPr="00500A2E">
        <w:rPr>
          <w:rFonts w:ascii="Montserrat" w:eastAsia="Calibri" w:hAnsi="Montserrat" w:cs="Arial"/>
          <w:color w:val="000000" w:themeColor="text1"/>
          <w:sz w:val="20"/>
          <w:szCs w:val="20"/>
          <w:lang w:eastAsia="es-MX"/>
        </w:rPr>
        <w:t xml:space="preserve"> la desparasitación regular</w:t>
      </w:r>
      <w:r w:rsidR="00412750" w:rsidRPr="00500A2E">
        <w:rPr>
          <w:rFonts w:ascii="Montserrat" w:eastAsia="Calibri" w:hAnsi="Montserrat" w:cs="Arial"/>
          <w:color w:val="000000" w:themeColor="text1"/>
          <w:sz w:val="20"/>
          <w:szCs w:val="20"/>
          <w:lang w:eastAsia="es-MX"/>
        </w:rPr>
        <w:t xml:space="preserve"> </w:t>
      </w:r>
      <w:r w:rsidR="00500A2E" w:rsidRPr="00500A2E">
        <w:rPr>
          <w:rFonts w:ascii="Montserrat" w:eastAsia="Calibri" w:hAnsi="Montserrat" w:cs="Arial"/>
          <w:color w:val="000000" w:themeColor="text1"/>
          <w:sz w:val="20"/>
          <w:szCs w:val="20"/>
          <w:lang w:eastAsia="es-MX"/>
        </w:rPr>
        <w:t>de acuerdo con</w:t>
      </w:r>
      <w:r w:rsidR="00412750" w:rsidRPr="00500A2E">
        <w:rPr>
          <w:rFonts w:ascii="Montserrat" w:eastAsia="Calibri" w:hAnsi="Montserrat" w:cs="Arial"/>
          <w:color w:val="000000" w:themeColor="text1"/>
          <w:sz w:val="20"/>
          <w:szCs w:val="20"/>
          <w:lang w:eastAsia="es-MX"/>
        </w:rPr>
        <w:t xml:space="preserve"> las recomendaciones de </w:t>
      </w:r>
      <w:r w:rsidR="008803E0" w:rsidRPr="00500A2E">
        <w:rPr>
          <w:rFonts w:ascii="Montserrat" w:eastAsia="Calibri" w:hAnsi="Montserrat" w:cs="Arial"/>
          <w:color w:val="000000" w:themeColor="text1"/>
          <w:sz w:val="20"/>
          <w:szCs w:val="20"/>
          <w:lang w:eastAsia="es-MX"/>
        </w:rPr>
        <w:t>la Organización Mundial</w:t>
      </w:r>
      <w:r w:rsidR="00412750" w:rsidRPr="00500A2E">
        <w:rPr>
          <w:rFonts w:ascii="Montserrat" w:eastAsia="Calibri" w:hAnsi="Montserrat" w:cs="Arial"/>
          <w:color w:val="000000" w:themeColor="text1"/>
          <w:sz w:val="20"/>
          <w:szCs w:val="20"/>
          <w:lang w:eastAsia="es-MX"/>
        </w:rPr>
        <w:t xml:space="preserve"> de la Salud</w:t>
      </w:r>
      <w:r w:rsidR="00E7390E" w:rsidRPr="00500A2E">
        <w:rPr>
          <w:rFonts w:ascii="Montserrat" w:eastAsia="Calibri" w:hAnsi="Montserrat" w:cs="Arial"/>
          <w:color w:val="000000" w:themeColor="text1"/>
          <w:sz w:val="20"/>
          <w:szCs w:val="20"/>
          <w:lang w:eastAsia="es-MX"/>
        </w:rPr>
        <w:t xml:space="preserve"> </w:t>
      </w:r>
      <w:r w:rsidR="00412750" w:rsidRPr="00500A2E">
        <w:rPr>
          <w:rFonts w:ascii="Montserrat" w:eastAsia="Calibri" w:hAnsi="Montserrat" w:cs="Arial"/>
          <w:color w:val="000000" w:themeColor="text1"/>
          <w:sz w:val="20"/>
          <w:szCs w:val="20"/>
          <w:lang w:eastAsia="es-MX"/>
        </w:rPr>
        <w:t>(OMS) se debe realizar dos veces al año,</w:t>
      </w:r>
      <w:r w:rsidRPr="00500A2E">
        <w:rPr>
          <w:rFonts w:ascii="Montserrat" w:eastAsia="Calibri" w:hAnsi="Montserrat" w:cs="Arial"/>
          <w:color w:val="000000" w:themeColor="text1"/>
          <w:sz w:val="20"/>
          <w:szCs w:val="20"/>
          <w:lang w:eastAsia="es-MX"/>
        </w:rPr>
        <w:t xml:space="preserve"> es una</w:t>
      </w:r>
      <w:r w:rsidR="00412750" w:rsidRPr="00500A2E">
        <w:rPr>
          <w:rFonts w:ascii="Montserrat" w:eastAsia="Calibri" w:hAnsi="Montserrat" w:cs="Arial"/>
          <w:color w:val="000000" w:themeColor="text1"/>
          <w:sz w:val="20"/>
          <w:szCs w:val="20"/>
          <w:lang w:eastAsia="es-MX"/>
        </w:rPr>
        <w:t xml:space="preserve"> </w:t>
      </w:r>
      <w:r w:rsidR="008803E0" w:rsidRPr="00500A2E">
        <w:rPr>
          <w:rFonts w:ascii="Montserrat" w:eastAsia="Calibri" w:hAnsi="Montserrat" w:cs="Arial"/>
          <w:color w:val="000000" w:themeColor="text1"/>
          <w:sz w:val="20"/>
          <w:szCs w:val="20"/>
          <w:lang w:eastAsia="es-MX"/>
        </w:rPr>
        <w:t>las medidas</w:t>
      </w:r>
      <w:r w:rsidR="00500A2E" w:rsidRPr="00500A2E">
        <w:rPr>
          <w:rFonts w:ascii="Montserrat" w:eastAsia="Calibri" w:hAnsi="Montserrat" w:cs="Arial"/>
          <w:color w:val="000000" w:themeColor="text1"/>
          <w:sz w:val="20"/>
          <w:szCs w:val="20"/>
          <w:lang w:eastAsia="es-MX"/>
        </w:rPr>
        <w:t xml:space="preserve"> efectivas</w:t>
      </w:r>
      <w:r w:rsidRPr="00500A2E">
        <w:rPr>
          <w:rFonts w:ascii="Montserrat" w:eastAsia="Calibri" w:hAnsi="Montserrat" w:cs="Arial"/>
          <w:color w:val="000000" w:themeColor="text1"/>
          <w:sz w:val="20"/>
          <w:szCs w:val="20"/>
          <w:lang w:eastAsia="es-MX"/>
        </w:rPr>
        <w:t xml:space="preserve"> para prevenir y mejorar la salud, disminuye la anemia y se recomienda que se administren en las jornadas nacionales de salud pública.</w:t>
      </w:r>
      <w:r w:rsidR="00A35F70" w:rsidRPr="00500A2E">
        <w:rPr>
          <w:rFonts w:ascii="Montserrat" w:eastAsia="Calibri" w:hAnsi="Montserrat" w:cs="Arial"/>
          <w:color w:val="000000" w:themeColor="text1"/>
          <w:sz w:val="20"/>
          <w:szCs w:val="20"/>
          <w:lang w:eastAsia="es-MX"/>
        </w:rPr>
        <w:t xml:space="preserve"> La atención integral de</w:t>
      </w:r>
      <w:r w:rsidRPr="00500A2E">
        <w:rPr>
          <w:rFonts w:ascii="Montserrat" w:eastAsia="Calibri" w:hAnsi="Montserrat" w:cs="Arial"/>
          <w:color w:val="000000" w:themeColor="text1"/>
          <w:sz w:val="20"/>
          <w:szCs w:val="20"/>
          <w:lang w:eastAsia="es-MX"/>
        </w:rPr>
        <w:t xml:space="preserve"> estas deficiencias nutricionales </w:t>
      </w:r>
      <w:r w:rsidR="00A35F70" w:rsidRPr="00500A2E">
        <w:rPr>
          <w:rFonts w:ascii="Montserrat" w:eastAsia="Calibri" w:hAnsi="Montserrat" w:cs="Arial"/>
          <w:color w:val="000000" w:themeColor="text1"/>
          <w:sz w:val="20"/>
          <w:szCs w:val="20"/>
          <w:lang w:eastAsia="es-MX"/>
        </w:rPr>
        <w:t>requiere el suministro oportuno de medicamentos específicos indispensables para su monitoreo y control</w:t>
      </w:r>
      <w:r w:rsidR="00103F5E" w:rsidRPr="00500A2E">
        <w:rPr>
          <w:rFonts w:ascii="Montserrat" w:eastAsia="Calibri" w:hAnsi="Montserrat" w:cs="Arial"/>
          <w:color w:val="000000" w:themeColor="text1"/>
          <w:sz w:val="20"/>
          <w:szCs w:val="20"/>
          <w:lang w:eastAsia="es-MX"/>
        </w:rPr>
        <w:t xml:space="preserve"> </w:t>
      </w:r>
      <w:r w:rsidR="00412750" w:rsidRPr="00500A2E">
        <w:rPr>
          <w:rFonts w:ascii="Montserrat" w:eastAsia="Calibri" w:hAnsi="Montserrat" w:cs="Arial"/>
          <w:color w:val="000000" w:themeColor="text1"/>
          <w:sz w:val="20"/>
          <w:szCs w:val="20"/>
          <w:lang w:eastAsia="es-MX"/>
        </w:rPr>
        <w:t xml:space="preserve">de la población infantil y adolescentes </w:t>
      </w:r>
    </w:p>
    <w:p w14:paraId="474099F4" w14:textId="77777777" w:rsidR="00771D2B" w:rsidRPr="00500A2E" w:rsidRDefault="00771D2B" w:rsidP="00500A2E">
      <w:pPr>
        <w:jc w:val="both"/>
        <w:rPr>
          <w:rFonts w:ascii="Montserrat" w:eastAsia="Calibri" w:hAnsi="Montserrat" w:cs="Arial"/>
          <w:color w:val="000000" w:themeColor="text1"/>
          <w:sz w:val="20"/>
          <w:szCs w:val="20"/>
          <w:lang w:eastAsia="es-MX"/>
        </w:rPr>
      </w:pPr>
    </w:p>
    <w:p w14:paraId="58BCB94B" w14:textId="3F8595D1" w:rsidR="00A35F70" w:rsidRPr="00500A2E" w:rsidRDefault="00A35F70" w:rsidP="00500A2E">
      <w:pPr>
        <w:jc w:val="both"/>
        <w:rPr>
          <w:rFonts w:ascii="Montserrat" w:eastAsia="Calibri" w:hAnsi="Montserrat" w:cs="Arial"/>
          <w:color w:val="000000" w:themeColor="text1"/>
          <w:sz w:val="20"/>
          <w:szCs w:val="20"/>
          <w:lang w:eastAsia="es-MX"/>
        </w:rPr>
      </w:pPr>
      <w:r w:rsidRPr="00500A2E">
        <w:rPr>
          <w:rFonts w:ascii="Montserrat" w:eastAsia="Calibri" w:hAnsi="Montserrat" w:cs="Arial"/>
          <w:color w:val="000000" w:themeColor="text1"/>
          <w:sz w:val="20"/>
          <w:szCs w:val="20"/>
          <w:lang w:eastAsia="es-MX"/>
        </w:rPr>
        <w:t xml:space="preserve">Dado que los tratamientos de este programa se brindan de manera gratuita a población vulnerable en unidades médicas de primer </w:t>
      </w:r>
      <w:r w:rsidR="0050012B" w:rsidRPr="00500A2E">
        <w:rPr>
          <w:rFonts w:ascii="Montserrat" w:eastAsia="Calibri" w:hAnsi="Montserrat" w:cs="Arial"/>
          <w:color w:val="000000" w:themeColor="text1"/>
          <w:sz w:val="20"/>
          <w:szCs w:val="20"/>
          <w:lang w:eastAsia="es-MX"/>
        </w:rPr>
        <w:t xml:space="preserve">nivel </w:t>
      </w:r>
      <w:r w:rsidRPr="00500A2E">
        <w:rPr>
          <w:rFonts w:ascii="Montserrat" w:eastAsia="Calibri" w:hAnsi="Montserrat" w:cs="Arial"/>
          <w:color w:val="000000" w:themeColor="text1"/>
          <w:sz w:val="20"/>
          <w:szCs w:val="20"/>
          <w:lang w:eastAsia="es-MX"/>
        </w:rPr>
        <w:t xml:space="preserve">es fundamental contar con la disponibilidad continua de estos productos para evitar </w:t>
      </w:r>
      <w:r w:rsidR="0050012B" w:rsidRPr="00500A2E">
        <w:rPr>
          <w:rFonts w:ascii="Montserrat" w:eastAsia="Calibri" w:hAnsi="Montserrat" w:cs="Arial"/>
          <w:color w:val="000000" w:themeColor="text1"/>
          <w:sz w:val="20"/>
          <w:szCs w:val="20"/>
          <w:lang w:eastAsia="es-MX"/>
        </w:rPr>
        <w:t xml:space="preserve">deficiencias nutricionales </w:t>
      </w:r>
      <w:r w:rsidR="00231B74" w:rsidRPr="00500A2E">
        <w:rPr>
          <w:rFonts w:ascii="Montserrat" w:eastAsia="Calibri" w:hAnsi="Montserrat" w:cs="Arial"/>
          <w:color w:val="000000" w:themeColor="text1"/>
          <w:sz w:val="20"/>
          <w:szCs w:val="20"/>
          <w:lang w:eastAsia="es-MX"/>
        </w:rPr>
        <w:t xml:space="preserve">como </w:t>
      </w:r>
      <w:r w:rsidR="00D7661B" w:rsidRPr="00500A2E">
        <w:rPr>
          <w:rFonts w:ascii="Montserrat" w:eastAsia="Calibri" w:hAnsi="Montserrat" w:cs="Arial"/>
          <w:color w:val="000000" w:themeColor="text1"/>
          <w:sz w:val="20"/>
          <w:szCs w:val="20"/>
          <w:lang w:eastAsia="es-MX"/>
        </w:rPr>
        <w:t>desnutrición y</w:t>
      </w:r>
      <w:r w:rsidR="00231B74" w:rsidRPr="00500A2E">
        <w:rPr>
          <w:rFonts w:ascii="Montserrat" w:eastAsia="Calibri" w:hAnsi="Montserrat" w:cs="Arial"/>
          <w:color w:val="000000" w:themeColor="text1"/>
          <w:sz w:val="20"/>
          <w:szCs w:val="20"/>
          <w:lang w:eastAsia="es-MX"/>
        </w:rPr>
        <w:t xml:space="preserve"> anemia en los menores de cinco años </w:t>
      </w:r>
      <w:r w:rsidRPr="00500A2E">
        <w:rPr>
          <w:rFonts w:ascii="Montserrat" w:eastAsia="Calibri" w:hAnsi="Montserrat" w:cs="Arial"/>
          <w:color w:val="000000" w:themeColor="text1"/>
          <w:sz w:val="20"/>
          <w:szCs w:val="20"/>
          <w:lang w:eastAsia="es-MX"/>
        </w:rPr>
        <w:t>y mayores costos derivados de hospitalizaciones.</w:t>
      </w:r>
    </w:p>
    <w:p w14:paraId="5B1D4A10" w14:textId="77777777" w:rsidR="00A35F70" w:rsidRPr="00500A2E" w:rsidRDefault="00A35F70" w:rsidP="00500A2E">
      <w:pPr>
        <w:jc w:val="both"/>
        <w:rPr>
          <w:rFonts w:ascii="Montserrat" w:eastAsia="Calibri" w:hAnsi="Montserrat" w:cs="Arial"/>
          <w:color w:val="000000" w:themeColor="text1"/>
          <w:sz w:val="20"/>
          <w:szCs w:val="20"/>
          <w:lang w:eastAsia="es-MX"/>
        </w:rPr>
      </w:pPr>
    </w:p>
    <w:p w14:paraId="0DAF1D29" w14:textId="1FEC15BC" w:rsidR="00A35F70" w:rsidRDefault="00A35F70" w:rsidP="00500A2E">
      <w:pPr>
        <w:jc w:val="both"/>
        <w:rPr>
          <w:rFonts w:ascii="Montserrat" w:eastAsia="Calibri" w:hAnsi="Montserrat" w:cs="Arial"/>
          <w:color w:val="000000" w:themeColor="text1"/>
          <w:sz w:val="20"/>
          <w:szCs w:val="20"/>
          <w:lang w:eastAsia="es-MX"/>
        </w:rPr>
      </w:pPr>
      <w:r w:rsidRPr="00500A2E">
        <w:rPr>
          <w:rFonts w:ascii="Montserrat" w:eastAsia="Calibri" w:hAnsi="Montserrat" w:cs="Arial"/>
          <w:color w:val="000000" w:themeColor="text1"/>
          <w:sz w:val="20"/>
          <w:szCs w:val="20"/>
          <w:lang w:eastAsia="es-MX"/>
        </w:rPr>
        <w:t xml:space="preserve">Con base en lo anterior, la adquisición </w:t>
      </w:r>
      <w:r w:rsidR="00771D2B" w:rsidRPr="00500A2E">
        <w:rPr>
          <w:rFonts w:ascii="Montserrat" w:eastAsia="Calibri" w:hAnsi="Montserrat" w:cs="Arial"/>
          <w:color w:val="000000" w:themeColor="text1"/>
          <w:sz w:val="20"/>
          <w:szCs w:val="20"/>
          <w:lang w:eastAsia="es-MX"/>
        </w:rPr>
        <w:t xml:space="preserve">de medicamentos </w:t>
      </w:r>
      <w:r w:rsidRPr="00500A2E">
        <w:rPr>
          <w:rFonts w:ascii="Montserrat" w:eastAsia="Calibri" w:hAnsi="Montserrat" w:cs="Arial"/>
          <w:color w:val="000000" w:themeColor="text1"/>
          <w:sz w:val="20"/>
          <w:szCs w:val="20"/>
          <w:lang w:eastAsia="es-MX"/>
        </w:rPr>
        <w:t>permitirá:</w:t>
      </w:r>
    </w:p>
    <w:p w14:paraId="0314F054" w14:textId="77777777" w:rsidR="00F12DA5" w:rsidRPr="00500A2E" w:rsidRDefault="00F12DA5" w:rsidP="00500A2E">
      <w:pPr>
        <w:jc w:val="both"/>
        <w:rPr>
          <w:rFonts w:ascii="Montserrat" w:eastAsia="Calibri" w:hAnsi="Montserrat" w:cs="Arial"/>
          <w:color w:val="000000" w:themeColor="text1"/>
          <w:sz w:val="20"/>
          <w:szCs w:val="20"/>
          <w:lang w:eastAsia="es-MX"/>
        </w:rPr>
      </w:pPr>
    </w:p>
    <w:p w14:paraId="4679BE28" w14:textId="1D87321A" w:rsidR="00F12DA5" w:rsidRPr="00F12DA5" w:rsidRDefault="00A35F70" w:rsidP="00F12DA5">
      <w:pPr>
        <w:pStyle w:val="Prrafodelista"/>
        <w:numPr>
          <w:ilvl w:val="0"/>
          <w:numId w:val="56"/>
        </w:numPr>
        <w:jc w:val="both"/>
        <w:rPr>
          <w:rFonts w:ascii="Montserrat" w:eastAsia="Calibri" w:hAnsi="Montserrat" w:cs="Arial"/>
          <w:color w:val="000000" w:themeColor="text1"/>
          <w:sz w:val="20"/>
          <w:szCs w:val="20"/>
          <w:lang w:eastAsia="es-MX"/>
        </w:rPr>
      </w:pPr>
      <w:r w:rsidRPr="00F12DA5">
        <w:rPr>
          <w:rFonts w:ascii="Montserrat" w:eastAsia="Calibri" w:hAnsi="Montserrat" w:cs="Arial"/>
          <w:color w:val="000000" w:themeColor="text1"/>
          <w:sz w:val="20"/>
          <w:szCs w:val="20"/>
          <w:lang w:eastAsia="es-MX"/>
        </w:rPr>
        <w:t>Mantener la operatividad del programa durante el periodo correspondiente.</w:t>
      </w:r>
    </w:p>
    <w:p w14:paraId="6646728E" w14:textId="3D59D799" w:rsidR="00A35F70" w:rsidRPr="00F12DA5" w:rsidRDefault="00A35F70" w:rsidP="00F12DA5">
      <w:pPr>
        <w:pStyle w:val="Prrafodelista"/>
        <w:numPr>
          <w:ilvl w:val="0"/>
          <w:numId w:val="56"/>
        </w:numPr>
        <w:jc w:val="both"/>
        <w:rPr>
          <w:rFonts w:ascii="Montserrat" w:eastAsia="Calibri" w:hAnsi="Montserrat" w:cs="Arial"/>
          <w:color w:val="000000" w:themeColor="text1"/>
          <w:sz w:val="20"/>
          <w:szCs w:val="20"/>
          <w:lang w:eastAsia="es-MX"/>
        </w:rPr>
      </w:pPr>
      <w:r w:rsidRPr="00F12DA5">
        <w:rPr>
          <w:rFonts w:ascii="Montserrat" w:eastAsia="Calibri" w:hAnsi="Montserrat" w:cs="Arial"/>
          <w:color w:val="000000" w:themeColor="text1"/>
          <w:sz w:val="20"/>
          <w:szCs w:val="20"/>
          <w:lang w:eastAsia="es-MX"/>
        </w:rPr>
        <w:t>Cumplir con los lineamientos de acceso efectivo a servicios de salud.</w:t>
      </w:r>
    </w:p>
    <w:p w14:paraId="37A58FB2" w14:textId="4AD6BD01" w:rsidR="00A35F70" w:rsidRPr="00F12DA5" w:rsidRDefault="00A35F70" w:rsidP="00F12DA5">
      <w:pPr>
        <w:pStyle w:val="Prrafodelista"/>
        <w:numPr>
          <w:ilvl w:val="0"/>
          <w:numId w:val="56"/>
        </w:numPr>
        <w:jc w:val="both"/>
        <w:rPr>
          <w:rFonts w:ascii="Montserrat" w:eastAsia="Calibri" w:hAnsi="Montserrat" w:cs="Arial"/>
          <w:color w:val="000000" w:themeColor="text1"/>
          <w:sz w:val="20"/>
          <w:szCs w:val="20"/>
          <w:lang w:eastAsia="es-MX"/>
        </w:rPr>
      </w:pPr>
      <w:r w:rsidRPr="00F12DA5">
        <w:rPr>
          <w:rFonts w:ascii="Montserrat" w:eastAsia="Calibri" w:hAnsi="Montserrat" w:cs="Arial"/>
          <w:color w:val="000000" w:themeColor="text1"/>
          <w:sz w:val="20"/>
          <w:szCs w:val="20"/>
          <w:lang w:eastAsia="es-MX"/>
        </w:rPr>
        <w:t xml:space="preserve">Reducir riesgos de </w:t>
      </w:r>
      <w:r w:rsidR="0050012B" w:rsidRPr="00F12DA5">
        <w:rPr>
          <w:rFonts w:ascii="Montserrat" w:eastAsia="Calibri" w:hAnsi="Montserrat" w:cs="Arial"/>
          <w:color w:val="000000" w:themeColor="text1"/>
          <w:sz w:val="20"/>
          <w:szCs w:val="20"/>
          <w:lang w:eastAsia="es-MX"/>
        </w:rPr>
        <w:t xml:space="preserve">nutrición </w:t>
      </w:r>
      <w:r w:rsidR="00761D58" w:rsidRPr="00F12DA5">
        <w:rPr>
          <w:rFonts w:ascii="Montserrat" w:eastAsia="Calibri" w:hAnsi="Montserrat" w:cs="Arial"/>
          <w:color w:val="000000" w:themeColor="text1"/>
          <w:sz w:val="20"/>
          <w:szCs w:val="20"/>
          <w:lang w:eastAsia="es-MX"/>
        </w:rPr>
        <w:t>como la</w:t>
      </w:r>
      <w:r w:rsidR="0050012B" w:rsidRPr="00F12DA5">
        <w:rPr>
          <w:rFonts w:ascii="Montserrat" w:eastAsia="Calibri" w:hAnsi="Montserrat" w:cs="Arial"/>
          <w:color w:val="000000" w:themeColor="text1"/>
          <w:sz w:val="20"/>
          <w:szCs w:val="20"/>
          <w:lang w:eastAsia="es-MX"/>
        </w:rPr>
        <w:t xml:space="preserve"> </w:t>
      </w:r>
      <w:r w:rsidR="00E7390E" w:rsidRPr="00F12DA5">
        <w:rPr>
          <w:rFonts w:ascii="Montserrat" w:eastAsia="Calibri" w:hAnsi="Montserrat" w:cs="Arial"/>
          <w:color w:val="000000" w:themeColor="text1"/>
          <w:sz w:val="20"/>
          <w:szCs w:val="20"/>
          <w:lang w:eastAsia="es-MX"/>
        </w:rPr>
        <w:t>desnutrición, bajo</w:t>
      </w:r>
      <w:r w:rsidR="0050012B" w:rsidRPr="00F12DA5">
        <w:rPr>
          <w:rFonts w:ascii="Montserrat" w:eastAsia="Calibri" w:hAnsi="Montserrat" w:cs="Arial"/>
          <w:color w:val="000000" w:themeColor="text1"/>
          <w:sz w:val="20"/>
          <w:szCs w:val="20"/>
          <w:lang w:eastAsia="es-MX"/>
        </w:rPr>
        <w:t xml:space="preserve"> peso y anemia</w:t>
      </w:r>
      <w:r w:rsidRPr="00F12DA5">
        <w:rPr>
          <w:rFonts w:ascii="Montserrat" w:eastAsia="Calibri" w:hAnsi="Montserrat" w:cs="Arial"/>
          <w:color w:val="000000" w:themeColor="text1"/>
          <w:sz w:val="20"/>
          <w:szCs w:val="20"/>
          <w:lang w:eastAsia="es-MX"/>
        </w:rPr>
        <w:t>.</w:t>
      </w:r>
    </w:p>
    <w:p w14:paraId="65867EE5" w14:textId="6A0DBFE6" w:rsidR="00A35F70" w:rsidRPr="00F12DA5" w:rsidRDefault="00A35F70" w:rsidP="00F12DA5">
      <w:pPr>
        <w:pStyle w:val="Prrafodelista"/>
        <w:numPr>
          <w:ilvl w:val="0"/>
          <w:numId w:val="56"/>
        </w:numPr>
        <w:jc w:val="both"/>
        <w:rPr>
          <w:rFonts w:ascii="Montserrat" w:eastAsia="Calibri" w:hAnsi="Montserrat" w:cs="Arial"/>
          <w:color w:val="000000" w:themeColor="text1"/>
          <w:sz w:val="20"/>
          <w:szCs w:val="20"/>
          <w:lang w:eastAsia="es-MX"/>
        </w:rPr>
      </w:pPr>
      <w:r w:rsidRPr="00F12DA5">
        <w:rPr>
          <w:rFonts w:ascii="Montserrat" w:eastAsia="Calibri" w:hAnsi="Montserrat" w:cs="Arial"/>
          <w:color w:val="000000" w:themeColor="text1"/>
          <w:sz w:val="20"/>
          <w:szCs w:val="20"/>
          <w:lang w:eastAsia="es-MX"/>
        </w:rPr>
        <w:t>Evitar desabasto en las unidades médicas participantes del programa.</w:t>
      </w:r>
    </w:p>
    <w:p w14:paraId="73BF1239" w14:textId="77777777" w:rsidR="00A35F70" w:rsidRPr="00500A2E" w:rsidRDefault="00A35F70" w:rsidP="00500A2E">
      <w:pPr>
        <w:jc w:val="both"/>
        <w:rPr>
          <w:rFonts w:ascii="Montserrat" w:eastAsia="Calibri" w:hAnsi="Montserrat" w:cs="Arial"/>
          <w:color w:val="000000" w:themeColor="text1"/>
          <w:sz w:val="20"/>
          <w:szCs w:val="20"/>
          <w:lang w:eastAsia="es-MX"/>
        </w:rPr>
      </w:pPr>
    </w:p>
    <w:p w14:paraId="169770D9" w14:textId="042AF84A" w:rsidR="00201E90" w:rsidRPr="00500A2E" w:rsidRDefault="00A35F70" w:rsidP="00500A2E">
      <w:pPr>
        <w:jc w:val="both"/>
        <w:rPr>
          <w:rFonts w:ascii="Montserrat" w:eastAsia="Calibri" w:hAnsi="Montserrat" w:cs="Arial"/>
          <w:color w:val="000000" w:themeColor="text1"/>
          <w:sz w:val="20"/>
          <w:szCs w:val="20"/>
          <w:lang w:eastAsia="es-MX"/>
        </w:rPr>
      </w:pPr>
      <w:r w:rsidRPr="00500A2E">
        <w:rPr>
          <w:rFonts w:ascii="Montserrat" w:eastAsia="Calibri" w:hAnsi="Montserrat" w:cs="Arial"/>
          <w:color w:val="000000" w:themeColor="text1"/>
          <w:sz w:val="20"/>
          <w:szCs w:val="20"/>
          <w:lang w:eastAsia="es-MX"/>
        </w:rPr>
        <w:t xml:space="preserve">La compra está alineada con los principios de eficiencia, eficacia y transparencia establecidos en la Ley de Adquisiciones, Arrendamientos y Servicios del Sector Público, </w:t>
      </w:r>
      <w:r w:rsidRPr="00500A2E">
        <w:rPr>
          <w:rFonts w:ascii="Montserrat" w:eastAsia="Calibri" w:hAnsi="Montserrat" w:cs="Arial"/>
          <w:color w:val="000000" w:themeColor="text1"/>
          <w:sz w:val="20"/>
          <w:szCs w:val="20"/>
          <w:lang w:eastAsia="es-MX"/>
        </w:rPr>
        <w:lastRenderedPageBreak/>
        <w:t>y se basa en una planeación técnica y presupuestal previamente validada por el área médica y administrativa correspondiente.</w:t>
      </w:r>
    </w:p>
    <w:p w14:paraId="6BB01613" w14:textId="77777777" w:rsidR="00412750" w:rsidRPr="00500A2E" w:rsidRDefault="00412750" w:rsidP="00500A2E">
      <w:pPr>
        <w:jc w:val="both"/>
        <w:rPr>
          <w:rFonts w:ascii="Montserrat" w:eastAsia="Calibri" w:hAnsi="Montserrat" w:cs="Arial"/>
          <w:color w:val="000000" w:themeColor="text1"/>
          <w:sz w:val="20"/>
          <w:szCs w:val="20"/>
          <w:lang w:eastAsia="es-MX"/>
        </w:rPr>
      </w:pPr>
    </w:p>
    <w:tbl>
      <w:tblPr>
        <w:tblStyle w:val="Tablaconcuadrcula"/>
        <w:tblW w:w="0" w:type="auto"/>
        <w:tblLook w:val="04A0" w:firstRow="1" w:lastRow="0" w:firstColumn="1" w:lastColumn="0" w:noHBand="0" w:noVBand="1"/>
      </w:tblPr>
      <w:tblGrid>
        <w:gridCol w:w="600"/>
        <w:gridCol w:w="1491"/>
        <w:gridCol w:w="970"/>
        <w:gridCol w:w="2404"/>
        <w:gridCol w:w="1397"/>
        <w:gridCol w:w="1098"/>
        <w:gridCol w:w="1094"/>
      </w:tblGrid>
      <w:tr w:rsidR="00793470" w:rsidRPr="00A719A8" w14:paraId="7FA9002F" w14:textId="77777777" w:rsidTr="00A719A8">
        <w:trPr>
          <w:trHeight w:val="480"/>
          <w:tblHeader/>
        </w:trPr>
        <w:tc>
          <w:tcPr>
            <w:tcW w:w="600" w:type="dxa"/>
            <w:vAlign w:val="center"/>
            <w:hideMark/>
          </w:tcPr>
          <w:p w14:paraId="4F2D81AA" w14:textId="77777777" w:rsidR="00793470" w:rsidRPr="00A719A8" w:rsidRDefault="00A719A8" w:rsidP="00500A2E">
            <w:pPr>
              <w:jc w:val="center"/>
              <w:rPr>
                <w:rFonts w:ascii="Montserrat" w:eastAsia="Calibri" w:hAnsi="Montserrat" w:cs="Arial"/>
                <w:b/>
                <w:bCs/>
                <w:color w:val="000000" w:themeColor="text1"/>
                <w:sz w:val="14"/>
                <w:szCs w:val="14"/>
                <w:lang w:eastAsia="es-MX"/>
              </w:rPr>
            </w:pPr>
            <w:r w:rsidRPr="00A719A8">
              <w:rPr>
                <w:rFonts w:ascii="Montserrat" w:eastAsia="Calibri" w:hAnsi="Montserrat" w:cs="Arial"/>
                <w:b/>
                <w:bCs/>
                <w:color w:val="000000" w:themeColor="text1"/>
                <w:sz w:val="14"/>
                <w:szCs w:val="14"/>
                <w:lang w:eastAsia="es-MX"/>
              </w:rPr>
              <w:t>ID</w:t>
            </w:r>
          </w:p>
          <w:p w14:paraId="3C0464CD" w14:textId="6F9786C0" w:rsidR="00A719A8" w:rsidRPr="00A719A8" w:rsidRDefault="00A719A8" w:rsidP="00500A2E">
            <w:pPr>
              <w:jc w:val="center"/>
              <w:rPr>
                <w:rFonts w:ascii="Montserrat" w:eastAsia="Calibri" w:hAnsi="Montserrat" w:cs="Arial"/>
                <w:b/>
                <w:bCs/>
                <w:color w:val="000000" w:themeColor="text1"/>
                <w:sz w:val="14"/>
                <w:szCs w:val="14"/>
                <w:lang w:val="es-MX" w:eastAsia="es-MX"/>
              </w:rPr>
            </w:pPr>
            <w:r w:rsidRPr="00A719A8">
              <w:rPr>
                <w:rFonts w:ascii="Montserrat" w:eastAsia="Calibri" w:hAnsi="Montserrat" w:cs="Arial"/>
                <w:b/>
                <w:bCs/>
                <w:color w:val="000000" w:themeColor="text1"/>
                <w:sz w:val="14"/>
                <w:szCs w:val="14"/>
                <w:lang w:eastAsia="es-MX"/>
              </w:rPr>
              <w:t>LOTE</w:t>
            </w:r>
          </w:p>
        </w:tc>
        <w:tc>
          <w:tcPr>
            <w:tcW w:w="1491" w:type="dxa"/>
            <w:vAlign w:val="center"/>
            <w:hideMark/>
          </w:tcPr>
          <w:p w14:paraId="0F9BE378" w14:textId="77777777" w:rsidR="00793470" w:rsidRPr="00A719A8" w:rsidRDefault="00793470" w:rsidP="00500A2E">
            <w:pPr>
              <w:jc w:val="center"/>
              <w:rPr>
                <w:rFonts w:ascii="Montserrat" w:eastAsia="Calibri" w:hAnsi="Montserrat" w:cs="Arial"/>
                <w:b/>
                <w:bCs/>
                <w:color w:val="000000" w:themeColor="text1"/>
                <w:sz w:val="14"/>
                <w:szCs w:val="14"/>
                <w:lang w:eastAsia="es-MX"/>
              </w:rPr>
            </w:pPr>
            <w:r w:rsidRPr="00A719A8">
              <w:rPr>
                <w:rFonts w:ascii="Montserrat" w:eastAsia="Calibri" w:hAnsi="Montserrat" w:cs="Arial"/>
                <w:b/>
                <w:bCs/>
                <w:color w:val="000000" w:themeColor="text1"/>
                <w:sz w:val="14"/>
                <w:szCs w:val="14"/>
                <w:lang w:eastAsia="es-MX"/>
              </w:rPr>
              <w:t>CLAVE</w:t>
            </w:r>
            <w:r w:rsidRPr="00A719A8">
              <w:rPr>
                <w:rFonts w:ascii="Montserrat" w:eastAsia="Calibri" w:hAnsi="Montserrat" w:cs="Arial"/>
                <w:b/>
                <w:bCs/>
                <w:color w:val="000000" w:themeColor="text1"/>
                <w:sz w:val="14"/>
                <w:szCs w:val="14"/>
                <w:lang w:eastAsia="es-MX"/>
              </w:rPr>
              <w:br/>
              <w:t>COMPENDIO</w:t>
            </w:r>
          </w:p>
        </w:tc>
        <w:tc>
          <w:tcPr>
            <w:tcW w:w="970" w:type="dxa"/>
            <w:vAlign w:val="center"/>
            <w:hideMark/>
          </w:tcPr>
          <w:p w14:paraId="6A7221A5" w14:textId="77777777" w:rsidR="00793470" w:rsidRPr="00A719A8" w:rsidRDefault="00793470" w:rsidP="00500A2E">
            <w:pPr>
              <w:jc w:val="center"/>
              <w:rPr>
                <w:rFonts w:ascii="Montserrat" w:eastAsia="Calibri" w:hAnsi="Montserrat" w:cs="Arial"/>
                <w:b/>
                <w:bCs/>
                <w:color w:val="000000" w:themeColor="text1"/>
                <w:sz w:val="14"/>
                <w:szCs w:val="14"/>
                <w:lang w:eastAsia="es-MX"/>
              </w:rPr>
            </w:pPr>
            <w:r w:rsidRPr="00A719A8">
              <w:rPr>
                <w:rFonts w:ascii="Montserrat" w:eastAsia="Calibri" w:hAnsi="Montserrat" w:cs="Arial"/>
                <w:b/>
                <w:bCs/>
                <w:color w:val="000000" w:themeColor="text1"/>
                <w:sz w:val="14"/>
                <w:szCs w:val="14"/>
                <w:lang w:eastAsia="es-MX"/>
              </w:rPr>
              <w:t>CLAVE</w:t>
            </w:r>
            <w:r w:rsidRPr="00A719A8">
              <w:rPr>
                <w:rFonts w:ascii="Montserrat" w:eastAsia="Calibri" w:hAnsi="Montserrat" w:cs="Arial"/>
                <w:b/>
                <w:bCs/>
                <w:color w:val="000000" w:themeColor="text1"/>
                <w:sz w:val="14"/>
                <w:szCs w:val="14"/>
                <w:lang w:eastAsia="es-MX"/>
              </w:rPr>
              <w:br/>
            </w:r>
            <w:proofErr w:type="spellStart"/>
            <w:r w:rsidRPr="00A719A8">
              <w:rPr>
                <w:rFonts w:ascii="Montserrat" w:eastAsia="Calibri" w:hAnsi="Montserrat" w:cs="Arial"/>
                <w:b/>
                <w:bCs/>
                <w:color w:val="000000" w:themeColor="text1"/>
                <w:sz w:val="14"/>
                <w:szCs w:val="14"/>
                <w:lang w:eastAsia="es-MX"/>
              </w:rPr>
              <w:t>CUCoP</w:t>
            </w:r>
            <w:proofErr w:type="spellEnd"/>
          </w:p>
        </w:tc>
        <w:tc>
          <w:tcPr>
            <w:tcW w:w="2404" w:type="dxa"/>
            <w:vAlign w:val="center"/>
            <w:hideMark/>
          </w:tcPr>
          <w:p w14:paraId="3781B9D8" w14:textId="77777777" w:rsidR="00793470" w:rsidRPr="00A719A8" w:rsidRDefault="00793470" w:rsidP="00500A2E">
            <w:pPr>
              <w:jc w:val="center"/>
              <w:rPr>
                <w:rFonts w:ascii="Montserrat" w:eastAsia="Calibri" w:hAnsi="Montserrat" w:cs="Arial"/>
                <w:b/>
                <w:bCs/>
                <w:color w:val="000000" w:themeColor="text1"/>
                <w:sz w:val="14"/>
                <w:szCs w:val="14"/>
                <w:lang w:eastAsia="es-MX"/>
              </w:rPr>
            </w:pPr>
            <w:r w:rsidRPr="00A719A8">
              <w:rPr>
                <w:rFonts w:ascii="Montserrat" w:eastAsia="Calibri" w:hAnsi="Montserrat" w:cs="Arial"/>
                <w:b/>
                <w:bCs/>
                <w:color w:val="000000" w:themeColor="text1"/>
                <w:sz w:val="14"/>
                <w:szCs w:val="14"/>
                <w:lang w:eastAsia="es-MX"/>
              </w:rPr>
              <w:t>DESCRIPCIÓN</w:t>
            </w:r>
          </w:p>
        </w:tc>
        <w:tc>
          <w:tcPr>
            <w:tcW w:w="1397" w:type="dxa"/>
            <w:vAlign w:val="center"/>
            <w:hideMark/>
          </w:tcPr>
          <w:p w14:paraId="06C35376" w14:textId="77777777" w:rsidR="00793470" w:rsidRPr="00A719A8" w:rsidRDefault="00793470" w:rsidP="00500A2E">
            <w:pPr>
              <w:jc w:val="center"/>
              <w:rPr>
                <w:rFonts w:ascii="Montserrat" w:eastAsia="Calibri" w:hAnsi="Montserrat" w:cs="Arial"/>
                <w:b/>
                <w:bCs/>
                <w:color w:val="000000" w:themeColor="text1"/>
                <w:sz w:val="14"/>
                <w:szCs w:val="14"/>
                <w:lang w:eastAsia="es-MX"/>
              </w:rPr>
            </w:pPr>
            <w:r w:rsidRPr="00A719A8">
              <w:rPr>
                <w:rFonts w:ascii="Montserrat" w:eastAsia="Calibri" w:hAnsi="Montserrat" w:cs="Arial"/>
                <w:b/>
                <w:bCs/>
                <w:color w:val="000000" w:themeColor="text1"/>
                <w:sz w:val="14"/>
                <w:szCs w:val="14"/>
                <w:lang w:eastAsia="es-MX"/>
              </w:rPr>
              <w:t>PRESENTACIÓN</w:t>
            </w:r>
          </w:p>
        </w:tc>
        <w:tc>
          <w:tcPr>
            <w:tcW w:w="1098" w:type="dxa"/>
            <w:vAlign w:val="center"/>
            <w:hideMark/>
          </w:tcPr>
          <w:p w14:paraId="0E658DFE" w14:textId="405BCCCD" w:rsidR="00793470" w:rsidRPr="00A719A8" w:rsidRDefault="00793470" w:rsidP="00500A2E">
            <w:pPr>
              <w:jc w:val="center"/>
              <w:rPr>
                <w:rFonts w:ascii="Montserrat" w:eastAsia="Calibri" w:hAnsi="Montserrat" w:cs="Arial"/>
                <w:b/>
                <w:bCs/>
                <w:color w:val="000000" w:themeColor="text1"/>
                <w:sz w:val="14"/>
                <w:szCs w:val="14"/>
                <w:lang w:eastAsia="es-MX"/>
              </w:rPr>
            </w:pPr>
            <w:r w:rsidRPr="00A719A8">
              <w:rPr>
                <w:rFonts w:ascii="Montserrat" w:eastAsia="Calibri" w:hAnsi="Montserrat" w:cs="Arial"/>
                <w:b/>
                <w:bCs/>
                <w:color w:val="000000" w:themeColor="text1"/>
                <w:sz w:val="14"/>
                <w:szCs w:val="14"/>
                <w:lang w:eastAsia="es-MX"/>
              </w:rPr>
              <w:t>NECESIDAD SEMESTRAL</w:t>
            </w:r>
          </w:p>
        </w:tc>
        <w:tc>
          <w:tcPr>
            <w:tcW w:w="1094" w:type="dxa"/>
            <w:vAlign w:val="center"/>
            <w:hideMark/>
          </w:tcPr>
          <w:p w14:paraId="6904FE9F" w14:textId="77777777" w:rsidR="00793470" w:rsidRPr="00A719A8" w:rsidRDefault="00793470" w:rsidP="00500A2E">
            <w:pPr>
              <w:jc w:val="center"/>
              <w:rPr>
                <w:rFonts w:ascii="Montserrat" w:eastAsia="Calibri" w:hAnsi="Montserrat" w:cs="Arial"/>
                <w:b/>
                <w:bCs/>
                <w:color w:val="000000" w:themeColor="text1"/>
                <w:sz w:val="14"/>
                <w:szCs w:val="14"/>
                <w:lang w:eastAsia="es-MX"/>
              </w:rPr>
            </w:pPr>
            <w:r w:rsidRPr="00A719A8">
              <w:rPr>
                <w:rFonts w:ascii="Montserrat" w:eastAsia="Calibri" w:hAnsi="Montserrat" w:cs="Arial"/>
                <w:b/>
                <w:bCs/>
                <w:color w:val="000000" w:themeColor="text1"/>
                <w:sz w:val="14"/>
                <w:szCs w:val="14"/>
                <w:lang w:eastAsia="es-MX"/>
              </w:rPr>
              <w:t>NECESIDAD ANUAL</w:t>
            </w:r>
          </w:p>
        </w:tc>
      </w:tr>
      <w:tr w:rsidR="00793470" w:rsidRPr="00A719A8" w14:paraId="1F0E3590" w14:textId="77777777" w:rsidTr="00A719A8">
        <w:trPr>
          <w:trHeight w:val="720"/>
        </w:trPr>
        <w:tc>
          <w:tcPr>
            <w:tcW w:w="600" w:type="dxa"/>
            <w:vAlign w:val="center"/>
            <w:hideMark/>
          </w:tcPr>
          <w:p w14:paraId="117916E5" w14:textId="77777777" w:rsidR="00793470" w:rsidRPr="00A719A8" w:rsidRDefault="00793470" w:rsidP="00500A2E">
            <w:pPr>
              <w:jc w:val="center"/>
              <w:rPr>
                <w:rFonts w:ascii="Montserrat" w:eastAsia="Calibri" w:hAnsi="Montserrat" w:cs="Arial"/>
                <w:color w:val="000000" w:themeColor="text1"/>
                <w:sz w:val="14"/>
                <w:szCs w:val="14"/>
                <w:lang w:eastAsia="es-MX"/>
              </w:rPr>
            </w:pPr>
            <w:r w:rsidRPr="00A719A8">
              <w:rPr>
                <w:rFonts w:ascii="Montserrat" w:eastAsia="Calibri" w:hAnsi="Montserrat" w:cs="Arial"/>
                <w:color w:val="000000" w:themeColor="text1"/>
                <w:sz w:val="14"/>
                <w:szCs w:val="14"/>
                <w:lang w:eastAsia="es-MX"/>
              </w:rPr>
              <w:t>1</w:t>
            </w:r>
          </w:p>
        </w:tc>
        <w:tc>
          <w:tcPr>
            <w:tcW w:w="1491" w:type="dxa"/>
            <w:vAlign w:val="center"/>
            <w:hideMark/>
          </w:tcPr>
          <w:p w14:paraId="6D700091" w14:textId="605139CE" w:rsidR="00793470" w:rsidRPr="00A719A8" w:rsidRDefault="00793470" w:rsidP="00500A2E">
            <w:pPr>
              <w:jc w:val="both"/>
              <w:rPr>
                <w:rFonts w:ascii="Montserrat" w:hAnsi="Montserrat" w:cs="Calibri"/>
                <w:color w:val="000000"/>
                <w:sz w:val="14"/>
                <w:szCs w:val="14"/>
              </w:rPr>
            </w:pPr>
            <w:r w:rsidRPr="00A719A8">
              <w:rPr>
                <w:rFonts w:ascii="Montserrat" w:hAnsi="Montserrat" w:cs="Calibri"/>
                <w:color w:val="000000"/>
                <w:sz w:val="14"/>
                <w:szCs w:val="14"/>
              </w:rPr>
              <w:t>0</w:t>
            </w:r>
            <w:r w:rsidR="00500A2E" w:rsidRPr="00A719A8">
              <w:rPr>
                <w:rFonts w:ascii="Montserrat" w:hAnsi="Montserrat" w:cs="Calibri"/>
                <w:color w:val="000000"/>
                <w:sz w:val="14"/>
                <w:szCs w:val="14"/>
              </w:rPr>
              <w:t>1</w:t>
            </w:r>
            <w:r w:rsidRPr="00A719A8">
              <w:rPr>
                <w:rFonts w:ascii="Montserrat" w:hAnsi="Montserrat" w:cs="Calibri"/>
                <w:color w:val="000000"/>
                <w:sz w:val="14"/>
                <w:szCs w:val="14"/>
              </w:rPr>
              <w:t>0.000.3835.01</w:t>
            </w:r>
          </w:p>
        </w:tc>
        <w:tc>
          <w:tcPr>
            <w:tcW w:w="970" w:type="dxa"/>
            <w:vAlign w:val="center"/>
            <w:hideMark/>
          </w:tcPr>
          <w:p w14:paraId="7CD2AF69" w14:textId="52D3BB19" w:rsidR="00793470" w:rsidRPr="00A719A8" w:rsidRDefault="00056002" w:rsidP="00500A2E">
            <w:pPr>
              <w:jc w:val="both"/>
              <w:rPr>
                <w:rFonts w:ascii="Montserrat" w:hAnsi="Montserrat" w:cs="Calibri"/>
                <w:color w:val="000000"/>
                <w:sz w:val="14"/>
                <w:szCs w:val="14"/>
              </w:rPr>
            </w:pPr>
            <w:r w:rsidRPr="00A719A8">
              <w:rPr>
                <w:rFonts w:ascii="Montserrat" w:hAnsi="Montserrat" w:cs="Calibri"/>
                <w:color w:val="000000"/>
                <w:sz w:val="14"/>
                <w:szCs w:val="14"/>
              </w:rPr>
              <w:t>25303171</w:t>
            </w:r>
          </w:p>
        </w:tc>
        <w:tc>
          <w:tcPr>
            <w:tcW w:w="2404" w:type="dxa"/>
            <w:vAlign w:val="center"/>
            <w:hideMark/>
          </w:tcPr>
          <w:p w14:paraId="39A04F59" w14:textId="1A6E3675" w:rsidR="00793470" w:rsidRPr="00A719A8" w:rsidRDefault="00500A2E" w:rsidP="00500A2E">
            <w:pPr>
              <w:jc w:val="both"/>
              <w:rPr>
                <w:rFonts w:ascii="Montserrat" w:eastAsia="Calibri" w:hAnsi="Montserrat" w:cs="Arial"/>
                <w:color w:val="000000" w:themeColor="text1"/>
                <w:sz w:val="14"/>
                <w:szCs w:val="14"/>
                <w:lang w:eastAsia="es-MX"/>
              </w:rPr>
            </w:pPr>
            <w:r w:rsidRPr="00A719A8">
              <w:rPr>
                <w:rFonts w:ascii="Montserrat" w:eastAsia="Calibri" w:hAnsi="Montserrat" w:cs="Arial"/>
                <w:color w:val="000000" w:themeColor="text1"/>
                <w:sz w:val="14"/>
                <w:szCs w:val="14"/>
                <w:lang w:eastAsia="es-MX"/>
              </w:rPr>
              <w:t>VITAMINA A, SOLUCIÓN, CADA DOSIS CONTIENE: PALMITATO DE VITAMINA A (RETINOL) 200,000 UI, ENVASE CON 50 DOSIS</w:t>
            </w:r>
          </w:p>
        </w:tc>
        <w:tc>
          <w:tcPr>
            <w:tcW w:w="1397" w:type="dxa"/>
            <w:vAlign w:val="center"/>
            <w:hideMark/>
          </w:tcPr>
          <w:p w14:paraId="2FD32EE4" w14:textId="2CDF6355" w:rsidR="00793470" w:rsidRPr="00A719A8" w:rsidRDefault="002C65C8" w:rsidP="00500A2E">
            <w:pPr>
              <w:jc w:val="both"/>
              <w:rPr>
                <w:rFonts w:ascii="Montserrat" w:eastAsia="Times New Roman" w:hAnsi="Montserrat" w:cs="Calibri"/>
                <w:color w:val="000000"/>
                <w:sz w:val="14"/>
                <w:szCs w:val="14"/>
                <w:lang w:val="es-MX"/>
              </w:rPr>
            </w:pPr>
            <w:r w:rsidRPr="00A719A8">
              <w:rPr>
                <w:rFonts w:ascii="Montserrat" w:hAnsi="Montserrat" w:cs="Calibri"/>
                <w:color w:val="000000"/>
                <w:sz w:val="14"/>
                <w:szCs w:val="14"/>
              </w:rPr>
              <w:t xml:space="preserve">ENVASE </w:t>
            </w:r>
            <w:r w:rsidR="00793470" w:rsidRPr="00A719A8">
              <w:rPr>
                <w:rFonts w:ascii="Montserrat" w:hAnsi="Montserrat" w:cs="Calibri"/>
                <w:color w:val="000000"/>
                <w:sz w:val="14"/>
                <w:szCs w:val="14"/>
              </w:rPr>
              <w:t xml:space="preserve">FRASCO CON </w:t>
            </w:r>
            <w:r w:rsidRPr="00A719A8">
              <w:rPr>
                <w:rFonts w:ascii="Montserrat" w:hAnsi="Montserrat" w:cs="Calibri"/>
                <w:color w:val="000000"/>
                <w:sz w:val="14"/>
                <w:szCs w:val="14"/>
              </w:rPr>
              <w:t>50</w:t>
            </w:r>
            <w:r w:rsidR="00793470" w:rsidRPr="00A719A8">
              <w:rPr>
                <w:rFonts w:ascii="Montserrat" w:hAnsi="Montserrat" w:cs="Calibri"/>
                <w:color w:val="000000"/>
                <w:sz w:val="14"/>
                <w:szCs w:val="14"/>
              </w:rPr>
              <w:t xml:space="preserve"> DOSIS </w:t>
            </w:r>
          </w:p>
          <w:p w14:paraId="5610DB14" w14:textId="68154A6D" w:rsidR="00793470" w:rsidRPr="00A719A8" w:rsidRDefault="00793470" w:rsidP="00500A2E">
            <w:pPr>
              <w:jc w:val="both"/>
              <w:rPr>
                <w:rFonts w:ascii="Montserrat" w:eastAsia="Calibri" w:hAnsi="Montserrat" w:cs="Arial"/>
                <w:color w:val="000000" w:themeColor="text1"/>
                <w:sz w:val="14"/>
                <w:szCs w:val="14"/>
                <w:lang w:eastAsia="es-MX"/>
              </w:rPr>
            </w:pPr>
          </w:p>
        </w:tc>
        <w:tc>
          <w:tcPr>
            <w:tcW w:w="1098" w:type="dxa"/>
            <w:vAlign w:val="center"/>
            <w:hideMark/>
          </w:tcPr>
          <w:p w14:paraId="204E9174" w14:textId="6E19805E" w:rsidR="00793470" w:rsidRPr="00A719A8" w:rsidRDefault="00056002" w:rsidP="00500A2E">
            <w:pPr>
              <w:jc w:val="center"/>
              <w:rPr>
                <w:rFonts w:ascii="Montserrat" w:eastAsia="Times New Roman" w:hAnsi="Montserrat" w:cs="Calibri"/>
                <w:color w:val="000000"/>
                <w:sz w:val="14"/>
                <w:szCs w:val="14"/>
                <w:lang w:val="es-MX"/>
              </w:rPr>
            </w:pPr>
            <w:r w:rsidRPr="00A719A8">
              <w:rPr>
                <w:rFonts w:ascii="Montserrat" w:hAnsi="Montserrat" w:cs="Calibri"/>
                <w:color w:val="000000"/>
                <w:sz w:val="14"/>
                <w:szCs w:val="14"/>
              </w:rPr>
              <w:t>12,</w:t>
            </w:r>
            <w:r w:rsidR="004A6D73" w:rsidRPr="00A719A8">
              <w:rPr>
                <w:rFonts w:ascii="Montserrat" w:hAnsi="Montserrat" w:cs="Calibri"/>
                <w:color w:val="000000"/>
                <w:sz w:val="14"/>
                <w:szCs w:val="14"/>
              </w:rPr>
              <w:t>1</w:t>
            </w:r>
            <w:r w:rsidRPr="00A719A8">
              <w:rPr>
                <w:rFonts w:ascii="Montserrat" w:hAnsi="Montserrat" w:cs="Calibri"/>
                <w:color w:val="000000"/>
                <w:sz w:val="14"/>
                <w:szCs w:val="14"/>
              </w:rPr>
              <w:t>80</w:t>
            </w:r>
          </w:p>
          <w:p w14:paraId="5FB16E9F" w14:textId="037C8C4A" w:rsidR="00793470" w:rsidRPr="00A719A8" w:rsidRDefault="00793470" w:rsidP="00500A2E">
            <w:pPr>
              <w:jc w:val="center"/>
              <w:rPr>
                <w:rFonts w:ascii="Montserrat" w:eastAsia="Calibri" w:hAnsi="Montserrat" w:cs="Arial"/>
                <w:color w:val="000000" w:themeColor="text1"/>
                <w:sz w:val="14"/>
                <w:szCs w:val="14"/>
                <w:lang w:eastAsia="es-MX"/>
              </w:rPr>
            </w:pPr>
          </w:p>
        </w:tc>
        <w:tc>
          <w:tcPr>
            <w:tcW w:w="1094" w:type="dxa"/>
            <w:vAlign w:val="center"/>
            <w:hideMark/>
          </w:tcPr>
          <w:p w14:paraId="1398D730" w14:textId="7786B4E0" w:rsidR="00793470" w:rsidRPr="00A719A8" w:rsidRDefault="00056002" w:rsidP="00500A2E">
            <w:pPr>
              <w:jc w:val="center"/>
              <w:rPr>
                <w:rFonts w:ascii="Montserrat" w:eastAsia="Times New Roman" w:hAnsi="Montserrat" w:cs="Calibri"/>
                <w:color w:val="000000"/>
                <w:sz w:val="14"/>
                <w:szCs w:val="14"/>
                <w:lang w:val="es-MX"/>
              </w:rPr>
            </w:pPr>
            <w:r w:rsidRPr="00A719A8">
              <w:rPr>
                <w:rFonts w:ascii="Montserrat" w:hAnsi="Montserrat" w:cs="Calibri"/>
                <w:color w:val="000000"/>
                <w:sz w:val="14"/>
                <w:szCs w:val="14"/>
              </w:rPr>
              <w:t>24</w:t>
            </w:r>
            <w:r w:rsidR="002C65C8" w:rsidRPr="00A719A8">
              <w:rPr>
                <w:rFonts w:ascii="Montserrat" w:hAnsi="Montserrat" w:cs="Calibri"/>
                <w:color w:val="000000"/>
                <w:sz w:val="14"/>
                <w:szCs w:val="14"/>
              </w:rPr>
              <w:t>,</w:t>
            </w:r>
            <w:r w:rsidRPr="00A719A8">
              <w:rPr>
                <w:rFonts w:ascii="Montserrat" w:hAnsi="Montserrat" w:cs="Calibri"/>
                <w:color w:val="000000"/>
                <w:sz w:val="14"/>
                <w:szCs w:val="14"/>
              </w:rPr>
              <w:t>360</w:t>
            </w:r>
          </w:p>
          <w:p w14:paraId="34EDBA3B" w14:textId="248A857C" w:rsidR="00793470" w:rsidRPr="00A719A8" w:rsidRDefault="00793470" w:rsidP="00500A2E">
            <w:pPr>
              <w:jc w:val="center"/>
              <w:rPr>
                <w:rFonts w:ascii="Montserrat" w:eastAsia="Calibri" w:hAnsi="Montserrat" w:cs="Arial"/>
                <w:color w:val="000000" w:themeColor="text1"/>
                <w:sz w:val="14"/>
                <w:szCs w:val="14"/>
                <w:lang w:eastAsia="es-MX"/>
              </w:rPr>
            </w:pPr>
          </w:p>
        </w:tc>
      </w:tr>
      <w:tr w:rsidR="00793470" w:rsidRPr="00A719A8" w14:paraId="0C6D8BE8" w14:textId="77777777" w:rsidTr="00A719A8">
        <w:trPr>
          <w:trHeight w:val="480"/>
        </w:trPr>
        <w:tc>
          <w:tcPr>
            <w:tcW w:w="600" w:type="dxa"/>
            <w:vAlign w:val="center"/>
            <w:hideMark/>
          </w:tcPr>
          <w:p w14:paraId="7F299DC4" w14:textId="77777777" w:rsidR="00793470" w:rsidRPr="00A719A8" w:rsidRDefault="00793470" w:rsidP="00500A2E">
            <w:pPr>
              <w:jc w:val="center"/>
              <w:rPr>
                <w:rFonts w:ascii="Montserrat" w:eastAsia="Calibri" w:hAnsi="Montserrat" w:cs="Arial"/>
                <w:color w:val="000000" w:themeColor="text1"/>
                <w:sz w:val="14"/>
                <w:szCs w:val="14"/>
                <w:lang w:eastAsia="es-MX"/>
              </w:rPr>
            </w:pPr>
            <w:r w:rsidRPr="00A719A8">
              <w:rPr>
                <w:rFonts w:ascii="Montserrat" w:eastAsia="Calibri" w:hAnsi="Montserrat" w:cs="Arial"/>
                <w:color w:val="000000" w:themeColor="text1"/>
                <w:sz w:val="14"/>
                <w:szCs w:val="14"/>
                <w:lang w:eastAsia="es-MX"/>
              </w:rPr>
              <w:t>2</w:t>
            </w:r>
          </w:p>
        </w:tc>
        <w:tc>
          <w:tcPr>
            <w:tcW w:w="1491" w:type="dxa"/>
            <w:vAlign w:val="center"/>
            <w:hideMark/>
          </w:tcPr>
          <w:p w14:paraId="7A965AD7" w14:textId="65CE30E1" w:rsidR="00793470" w:rsidRPr="00A719A8" w:rsidRDefault="00793470" w:rsidP="00500A2E">
            <w:pPr>
              <w:jc w:val="both"/>
              <w:rPr>
                <w:rFonts w:ascii="Montserrat" w:hAnsi="Montserrat" w:cs="Calibri"/>
                <w:color w:val="000000"/>
                <w:sz w:val="14"/>
                <w:szCs w:val="14"/>
              </w:rPr>
            </w:pPr>
            <w:r w:rsidRPr="00A719A8">
              <w:rPr>
                <w:rFonts w:ascii="Montserrat" w:hAnsi="Montserrat" w:cs="Calibri"/>
                <w:color w:val="000000"/>
                <w:sz w:val="14"/>
                <w:szCs w:val="14"/>
              </w:rPr>
              <w:t>010.000.1345.00</w:t>
            </w:r>
          </w:p>
        </w:tc>
        <w:tc>
          <w:tcPr>
            <w:tcW w:w="970" w:type="dxa"/>
            <w:vAlign w:val="center"/>
            <w:hideMark/>
          </w:tcPr>
          <w:p w14:paraId="7527E702" w14:textId="7E552F1E" w:rsidR="00793470" w:rsidRPr="00A719A8" w:rsidRDefault="00056002" w:rsidP="00500A2E">
            <w:pPr>
              <w:jc w:val="both"/>
              <w:rPr>
                <w:rFonts w:ascii="Montserrat" w:hAnsi="Montserrat" w:cs="Calibri"/>
                <w:color w:val="000000"/>
                <w:sz w:val="14"/>
                <w:szCs w:val="14"/>
              </w:rPr>
            </w:pPr>
            <w:r w:rsidRPr="00A719A8">
              <w:rPr>
                <w:rFonts w:ascii="Montserrat" w:hAnsi="Montserrat" w:cs="Calibri"/>
                <w:color w:val="000000"/>
                <w:sz w:val="14"/>
                <w:szCs w:val="14"/>
              </w:rPr>
              <w:t>25300100</w:t>
            </w:r>
          </w:p>
        </w:tc>
        <w:tc>
          <w:tcPr>
            <w:tcW w:w="2404" w:type="dxa"/>
            <w:vAlign w:val="center"/>
            <w:hideMark/>
          </w:tcPr>
          <w:p w14:paraId="16D63024" w14:textId="1B16A144" w:rsidR="00793470" w:rsidRPr="00A719A8" w:rsidRDefault="006C75E1" w:rsidP="00500A2E">
            <w:pPr>
              <w:jc w:val="both"/>
              <w:rPr>
                <w:rFonts w:ascii="Montserrat" w:eastAsia="Calibri" w:hAnsi="Montserrat" w:cs="Arial"/>
                <w:color w:val="000000" w:themeColor="text1"/>
                <w:sz w:val="14"/>
                <w:szCs w:val="14"/>
                <w:lang w:eastAsia="es-MX"/>
              </w:rPr>
            </w:pPr>
            <w:r w:rsidRPr="00A719A8">
              <w:rPr>
                <w:rFonts w:ascii="Montserrat" w:eastAsia="Calibri" w:hAnsi="Montserrat" w:cs="Arial"/>
                <w:color w:val="000000" w:themeColor="text1"/>
                <w:sz w:val="14"/>
                <w:szCs w:val="14"/>
                <w:lang w:eastAsia="es-MX"/>
              </w:rPr>
              <w:t>ALBENDAZOL SUSPENSIÓN</w:t>
            </w:r>
            <w:r w:rsidR="00793470" w:rsidRPr="00A719A8">
              <w:rPr>
                <w:rFonts w:ascii="Montserrat" w:eastAsia="Calibri" w:hAnsi="Montserrat" w:cs="Arial"/>
                <w:color w:val="000000" w:themeColor="text1"/>
                <w:sz w:val="14"/>
                <w:szCs w:val="14"/>
                <w:lang w:eastAsia="es-MX"/>
              </w:rPr>
              <w:t xml:space="preserve"> ORAL CADA FRASCO CONTIENE ALBENDAZOL 400MG, ENVASE CON 20ML</w:t>
            </w:r>
          </w:p>
        </w:tc>
        <w:tc>
          <w:tcPr>
            <w:tcW w:w="1397" w:type="dxa"/>
            <w:vAlign w:val="center"/>
            <w:hideMark/>
          </w:tcPr>
          <w:p w14:paraId="17A68288" w14:textId="21CB6745" w:rsidR="00793470" w:rsidRPr="00A719A8" w:rsidRDefault="002C65C8" w:rsidP="00500A2E">
            <w:pPr>
              <w:jc w:val="both"/>
              <w:rPr>
                <w:rFonts w:ascii="Montserrat" w:eastAsia="Times New Roman" w:hAnsi="Montserrat" w:cs="Calibri"/>
                <w:color w:val="000000"/>
                <w:sz w:val="14"/>
                <w:szCs w:val="14"/>
                <w:lang w:val="es-MX"/>
              </w:rPr>
            </w:pPr>
            <w:r w:rsidRPr="00A719A8">
              <w:rPr>
                <w:rFonts w:ascii="Montserrat" w:hAnsi="Montserrat" w:cs="Calibri"/>
                <w:color w:val="000000"/>
                <w:sz w:val="14"/>
                <w:szCs w:val="14"/>
              </w:rPr>
              <w:t xml:space="preserve">ENVASE FRASCO </w:t>
            </w:r>
            <w:r w:rsidR="004A6D73" w:rsidRPr="00A719A8">
              <w:rPr>
                <w:rFonts w:ascii="Montserrat" w:hAnsi="Montserrat" w:cs="Calibri"/>
                <w:color w:val="000000"/>
                <w:sz w:val="14"/>
                <w:szCs w:val="14"/>
              </w:rPr>
              <w:t xml:space="preserve">CON </w:t>
            </w:r>
            <w:r w:rsidRPr="00A719A8">
              <w:rPr>
                <w:rFonts w:ascii="Montserrat" w:hAnsi="Montserrat" w:cs="Calibri"/>
                <w:color w:val="000000"/>
                <w:sz w:val="14"/>
                <w:szCs w:val="14"/>
              </w:rPr>
              <w:t>20ML</w:t>
            </w:r>
          </w:p>
          <w:p w14:paraId="320184A9" w14:textId="357F7080" w:rsidR="00793470" w:rsidRPr="00A719A8" w:rsidRDefault="00793470" w:rsidP="00500A2E">
            <w:pPr>
              <w:jc w:val="both"/>
              <w:rPr>
                <w:rFonts w:ascii="Montserrat" w:eastAsia="Calibri" w:hAnsi="Montserrat" w:cs="Arial"/>
                <w:color w:val="000000" w:themeColor="text1"/>
                <w:sz w:val="14"/>
                <w:szCs w:val="14"/>
                <w:lang w:eastAsia="es-MX"/>
              </w:rPr>
            </w:pPr>
          </w:p>
        </w:tc>
        <w:tc>
          <w:tcPr>
            <w:tcW w:w="1098" w:type="dxa"/>
            <w:vAlign w:val="center"/>
            <w:hideMark/>
          </w:tcPr>
          <w:p w14:paraId="7F4B07FB" w14:textId="7EB53085" w:rsidR="00793470" w:rsidRPr="00A719A8" w:rsidRDefault="004A6D73" w:rsidP="00500A2E">
            <w:pPr>
              <w:jc w:val="center"/>
              <w:rPr>
                <w:rFonts w:ascii="Montserrat" w:eastAsia="Times New Roman" w:hAnsi="Montserrat" w:cs="Calibri"/>
                <w:color w:val="000000"/>
                <w:sz w:val="14"/>
                <w:szCs w:val="14"/>
                <w:lang w:val="es-MX"/>
              </w:rPr>
            </w:pPr>
            <w:r w:rsidRPr="00A719A8">
              <w:rPr>
                <w:rFonts w:ascii="Montserrat" w:hAnsi="Montserrat" w:cs="Calibri"/>
                <w:color w:val="000000"/>
                <w:sz w:val="14"/>
                <w:szCs w:val="14"/>
              </w:rPr>
              <w:t>384,000</w:t>
            </w:r>
          </w:p>
        </w:tc>
        <w:tc>
          <w:tcPr>
            <w:tcW w:w="1094" w:type="dxa"/>
            <w:vAlign w:val="center"/>
            <w:hideMark/>
          </w:tcPr>
          <w:p w14:paraId="7C7E180C" w14:textId="729CA3F2" w:rsidR="00793470" w:rsidRPr="00A719A8" w:rsidRDefault="00793470" w:rsidP="00500A2E">
            <w:pPr>
              <w:jc w:val="center"/>
              <w:rPr>
                <w:rFonts w:ascii="Montserrat" w:eastAsia="Times New Roman" w:hAnsi="Montserrat" w:cs="Calibri"/>
                <w:color w:val="000000"/>
                <w:sz w:val="14"/>
                <w:szCs w:val="14"/>
                <w:lang w:val="es-MX"/>
              </w:rPr>
            </w:pPr>
            <w:r w:rsidRPr="00A719A8">
              <w:rPr>
                <w:rFonts w:ascii="Montserrat" w:hAnsi="Montserrat" w:cs="Calibri"/>
                <w:color w:val="000000"/>
                <w:sz w:val="14"/>
                <w:szCs w:val="14"/>
              </w:rPr>
              <w:t>768,000</w:t>
            </w:r>
          </w:p>
        </w:tc>
      </w:tr>
      <w:tr w:rsidR="00793470" w:rsidRPr="00A719A8" w14:paraId="4B744819" w14:textId="77777777" w:rsidTr="00A719A8">
        <w:trPr>
          <w:trHeight w:val="480"/>
        </w:trPr>
        <w:tc>
          <w:tcPr>
            <w:tcW w:w="600" w:type="dxa"/>
            <w:vAlign w:val="center"/>
            <w:hideMark/>
          </w:tcPr>
          <w:p w14:paraId="619D0D62" w14:textId="77777777" w:rsidR="00793470" w:rsidRPr="00A719A8" w:rsidRDefault="00793470" w:rsidP="00500A2E">
            <w:pPr>
              <w:jc w:val="center"/>
              <w:rPr>
                <w:rFonts w:ascii="Montserrat" w:eastAsia="Calibri" w:hAnsi="Montserrat" w:cs="Arial"/>
                <w:color w:val="000000" w:themeColor="text1"/>
                <w:sz w:val="14"/>
                <w:szCs w:val="14"/>
                <w:lang w:eastAsia="es-MX"/>
              </w:rPr>
            </w:pPr>
            <w:r w:rsidRPr="00A719A8">
              <w:rPr>
                <w:rFonts w:ascii="Montserrat" w:eastAsia="Calibri" w:hAnsi="Montserrat" w:cs="Arial"/>
                <w:color w:val="000000" w:themeColor="text1"/>
                <w:sz w:val="14"/>
                <w:szCs w:val="14"/>
                <w:lang w:eastAsia="es-MX"/>
              </w:rPr>
              <w:t>3</w:t>
            </w:r>
          </w:p>
        </w:tc>
        <w:tc>
          <w:tcPr>
            <w:tcW w:w="1491" w:type="dxa"/>
            <w:vAlign w:val="center"/>
            <w:hideMark/>
          </w:tcPr>
          <w:p w14:paraId="61175B17" w14:textId="4176037B" w:rsidR="00793470" w:rsidRPr="00A719A8" w:rsidRDefault="00793470" w:rsidP="00500A2E">
            <w:pPr>
              <w:jc w:val="both"/>
              <w:rPr>
                <w:rFonts w:ascii="Montserrat" w:eastAsia="Times New Roman" w:hAnsi="Montserrat" w:cs="Calibri"/>
                <w:color w:val="000000"/>
                <w:sz w:val="14"/>
                <w:szCs w:val="14"/>
                <w:lang w:val="es-MX"/>
              </w:rPr>
            </w:pPr>
            <w:r w:rsidRPr="00A719A8">
              <w:rPr>
                <w:rFonts w:ascii="Montserrat" w:hAnsi="Montserrat" w:cs="Calibri"/>
                <w:color w:val="000000"/>
                <w:sz w:val="14"/>
                <w:szCs w:val="14"/>
              </w:rPr>
              <w:t>010.000.5383.00</w:t>
            </w:r>
          </w:p>
        </w:tc>
        <w:tc>
          <w:tcPr>
            <w:tcW w:w="970" w:type="dxa"/>
            <w:vAlign w:val="center"/>
            <w:hideMark/>
          </w:tcPr>
          <w:p w14:paraId="580E702C" w14:textId="42F4A1C0" w:rsidR="00793470" w:rsidRPr="00A719A8" w:rsidRDefault="00BB7829" w:rsidP="00500A2E">
            <w:pPr>
              <w:jc w:val="both"/>
              <w:rPr>
                <w:rFonts w:ascii="Montserrat" w:eastAsia="Calibri" w:hAnsi="Montserrat" w:cs="Arial"/>
                <w:color w:val="000000" w:themeColor="text1"/>
                <w:sz w:val="14"/>
                <w:szCs w:val="14"/>
                <w:lang w:eastAsia="es-MX"/>
              </w:rPr>
            </w:pPr>
            <w:r w:rsidRPr="00A719A8">
              <w:rPr>
                <w:rFonts w:ascii="Montserrat" w:eastAsia="Calibri" w:hAnsi="Montserrat" w:cs="Arial"/>
                <w:color w:val="000000" w:themeColor="text1"/>
                <w:sz w:val="14"/>
                <w:szCs w:val="14"/>
                <w:lang w:eastAsia="es-MX"/>
              </w:rPr>
              <w:t>25303175</w:t>
            </w:r>
          </w:p>
        </w:tc>
        <w:tc>
          <w:tcPr>
            <w:tcW w:w="2404" w:type="dxa"/>
            <w:vAlign w:val="center"/>
            <w:hideMark/>
          </w:tcPr>
          <w:p w14:paraId="3CF23AA0" w14:textId="59BE9A8C" w:rsidR="00793470" w:rsidRPr="00A719A8" w:rsidRDefault="00793470" w:rsidP="00500A2E">
            <w:pPr>
              <w:jc w:val="both"/>
              <w:rPr>
                <w:rFonts w:ascii="Montserrat" w:eastAsia="Calibri" w:hAnsi="Montserrat" w:cs="Arial"/>
                <w:color w:val="000000" w:themeColor="text1"/>
                <w:sz w:val="14"/>
                <w:szCs w:val="14"/>
                <w:lang w:eastAsia="es-MX"/>
              </w:rPr>
            </w:pPr>
            <w:r w:rsidRPr="00A719A8">
              <w:rPr>
                <w:rFonts w:ascii="Montserrat" w:eastAsia="Calibri" w:hAnsi="Montserrat" w:cs="Arial"/>
                <w:color w:val="000000" w:themeColor="text1"/>
                <w:sz w:val="14"/>
                <w:szCs w:val="14"/>
                <w:lang w:eastAsia="es-MX"/>
              </w:rPr>
              <w:t>MULTIVITAMINAS (POLIVITAMINAS Y MINERALES). JARABE CADA 5ML CONTIENE VITAMINA A 2500 UI, VITAMINA D2 200 UI, VITAMINA E 15.0 MG, VITAMINA C 60.0 MG, TIAMINA 1.05 MG, RIVOFLAVINA 1.2 MG, PIRIDOXINA 1.05 MG, CIANOCOBALAMINA 4.5 MG, NICOTINAMIDA 13.5 MG, HIERRO ELEMENTAL 10.0 MG ENVASE CON 240ML Y DOSIFICADOR</w:t>
            </w:r>
          </w:p>
        </w:tc>
        <w:tc>
          <w:tcPr>
            <w:tcW w:w="1397" w:type="dxa"/>
            <w:vAlign w:val="center"/>
            <w:hideMark/>
          </w:tcPr>
          <w:p w14:paraId="33BFE285" w14:textId="3EFC7E51" w:rsidR="00793470" w:rsidRPr="00A719A8" w:rsidRDefault="002C65C8" w:rsidP="00500A2E">
            <w:pPr>
              <w:jc w:val="both"/>
              <w:rPr>
                <w:rFonts w:ascii="Montserrat" w:eastAsia="Calibri" w:hAnsi="Montserrat" w:cs="Arial"/>
                <w:color w:val="000000" w:themeColor="text1"/>
                <w:sz w:val="14"/>
                <w:szCs w:val="14"/>
                <w:lang w:eastAsia="es-MX"/>
              </w:rPr>
            </w:pPr>
            <w:r w:rsidRPr="00A719A8">
              <w:rPr>
                <w:rFonts w:ascii="Montserrat" w:eastAsia="Calibri" w:hAnsi="Montserrat" w:cs="Arial"/>
                <w:color w:val="000000" w:themeColor="text1"/>
                <w:sz w:val="14"/>
                <w:szCs w:val="14"/>
                <w:lang w:eastAsia="es-MX"/>
              </w:rPr>
              <w:t xml:space="preserve">ENVASE </w:t>
            </w:r>
            <w:r w:rsidR="00793470" w:rsidRPr="00A719A8">
              <w:rPr>
                <w:rFonts w:ascii="Montserrat" w:eastAsia="Calibri" w:hAnsi="Montserrat" w:cs="Arial"/>
                <w:color w:val="000000" w:themeColor="text1"/>
                <w:sz w:val="14"/>
                <w:szCs w:val="14"/>
                <w:lang w:eastAsia="es-MX"/>
              </w:rPr>
              <w:t>FRASCO CON 240ML</w:t>
            </w:r>
          </w:p>
        </w:tc>
        <w:tc>
          <w:tcPr>
            <w:tcW w:w="1098" w:type="dxa"/>
            <w:vAlign w:val="center"/>
            <w:hideMark/>
          </w:tcPr>
          <w:p w14:paraId="426803AA" w14:textId="77777777" w:rsidR="00793470" w:rsidRPr="00A719A8" w:rsidRDefault="00793470" w:rsidP="00500A2E">
            <w:pPr>
              <w:jc w:val="center"/>
              <w:rPr>
                <w:rFonts w:ascii="Montserrat" w:eastAsia="Times New Roman" w:hAnsi="Montserrat" w:cs="Calibri"/>
                <w:color w:val="000000"/>
                <w:sz w:val="14"/>
                <w:szCs w:val="14"/>
                <w:lang w:val="es-MX"/>
              </w:rPr>
            </w:pPr>
            <w:r w:rsidRPr="00A719A8">
              <w:rPr>
                <w:rFonts w:ascii="Montserrat" w:hAnsi="Montserrat" w:cs="Calibri"/>
                <w:color w:val="000000"/>
                <w:sz w:val="14"/>
                <w:szCs w:val="14"/>
              </w:rPr>
              <w:t>53,280</w:t>
            </w:r>
          </w:p>
          <w:p w14:paraId="6361CC59" w14:textId="108B142A" w:rsidR="00793470" w:rsidRPr="00A719A8" w:rsidRDefault="00793470" w:rsidP="00500A2E">
            <w:pPr>
              <w:jc w:val="center"/>
              <w:rPr>
                <w:rFonts w:ascii="Montserrat" w:eastAsia="Calibri" w:hAnsi="Montserrat" w:cs="Arial"/>
                <w:color w:val="000000" w:themeColor="text1"/>
                <w:sz w:val="14"/>
                <w:szCs w:val="14"/>
                <w:lang w:eastAsia="es-MX"/>
              </w:rPr>
            </w:pPr>
          </w:p>
        </w:tc>
        <w:tc>
          <w:tcPr>
            <w:tcW w:w="1094" w:type="dxa"/>
            <w:vAlign w:val="center"/>
            <w:hideMark/>
          </w:tcPr>
          <w:p w14:paraId="39E96FD6" w14:textId="576902C8" w:rsidR="00793470" w:rsidRPr="00A719A8" w:rsidRDefault="00793470" w:rsidP="00500A2E">
            <w:pPr>
              <w:jc w:val="center"/>
              <w:rPr>
                <w:rFonts w:ascii="Montserrat" w:eastAsia="Times New Roman" w:hAnsi="Montserrat" w:cs="Calibri"/>
                <w:color w:val="000000"/>
                <w:sz w:val="14"/>
                <w:szCs w:val="14"/>
                <w:lang w:val="es-MX"/>
              </w:rPr>
            </w:pPr>
            <w:r w:rsidRPr="00A719A8">
              <w:rPr>
                <w:rFonts w:ascii="Montserrat" w:hAnsi="Montserrat" w:cs="Calibri"/>
                <w:color w:val="000000"/>
                <w:sz w:val="14"/>
                <w:szCs w:val="14"/>
              </w:rPr>
              <w:t>106,560</w:t>
            </w:r>
          </w:p>
        </w:tc>
      </w:tr>
    </w:tbl>
    <w:p w14:paraId="08A3186A" w14:textId="77777777" w:rsidR="00A33101" w:rsidRPr="00500A2E" w:rsidRDefault="00A33101" w:rsidP="00500A2E">
      <w:pPr>
        <w:jc w:val="both"/>
        <w:rPr>
          <w:rFonts w:ascii="Montserrat" w:eastAsia="Calibri" w:hAnsi="Montserrat" w:cs="Arial"/>
          <w:sz w:val="20"/>
          <w:szCs w:val="20"/>
          <w:lang w:eastAsia="es-MX"/>
        </w:rPr>
      </w:pPr>
    </w:p>
    <w:p w14:paraId="6760A1EA" w14:textId="313FA6CF" w:rsidR="00216EB1" w:rsidRPr="00500A2E" w:rsidRDefault="003F1DF3" w:rsidP="00500A2E">
      <w:pPr>
        <w:shd w:val="clear" w:color="auto" w:fill="C00000"/>
        <w:rPr>
          <w:rFonts w:ascii="Montserrat" w:hAnsi="Montserrat"/>
          <w:sz w:val="20"/>
          <w:szCs w:val="20"/>
        </w:rPr>
      </w:pPr>
      <w:r w:rsidRPr="00500A2E">
        <w:rPr>
          <w:rFonts w:ascii="Montserrat" w:eastAsiaTheme="minorHAnsi" w:hAnsi="Montserrat" w:cs="Arial"/>
          <w:b/>
          <w:color w:val="FFFFFF" w:themeColor="background1"/>
          <w:sz w:val="20"/>
          <w:szCs w:val="20"/>
          <w:shd w:val="clear" w:color="auto" w:fill="C00000"/>
        </w:rPr>
        <w:t>I</w:t>
      </w:r>
      <w:r w:rsidR="00216EB1" w:rsidRPr="00500A2E">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500A2E" w:rsidRDefault="00216EB1" w:rsidP="00500A2E">
      <w:pPr>
        <w:pStyle w:val="Prrafodelista"/>
        <w:ind w:left="0"/>
        <w:rPr>
          <w:rFonts w:ascii="Montserrat" w:eastAsiaTheme="minorHAnsi" w:hAnsi="Montserrat" w:cs="Arial"/>
          <w:b/>
          <w:sz w:val="20"/>
          <w:szCs w:val="20"/>
        </w:rPr>
      </w:pPr>
    </w:p>
    <w:p w14:paraId="3DBB122A" w14:textId="4C551D9A" w:rsidR="00216EB1" w:rsidRPr="00500A2E" w:rsidRDefault="00216EB1" w:rsidP="00500A2E">
      <w:pPr>
        <w:numPr>
          <w:ilvl w:val="0"/>
          <w:numId w:val="43"/>
        </w:numPr>
        <w:ind w:left="0" w:firstLine="0"/>
        <w:contextualSpacing/>
        <w:jc w:val="both"/>
        <w:rPr>
          <w:rFonts w:ascii="Montserrat" w:eastAsia="Montserrat" w:hAnsi="Montserrat" w:cs="Montserrat"/>
          <w:sz w:val="20"/>
          <w:szCs w:val="20"/>
          <w:lang w:val="es-MX"/>
        </w:rPr>
      </w:pPr>
      <w:r w:rsidRPr="00500A2E">
        <w:rPr>
          <w:rFonts w:ascii="Montserrat" w:eastAsia="Montserrat" w:hAnsi="Montserrat" w:cs="Arial"/>
          <w:sz w:val="20"/>
          <w:szCs w:val="20"/>
          <w:lang w:val="es-MX"/>
        </w:rPr>
        <w:t>E</w:t>
      </w:r>
      <w:r w:rsidR="00F05AB7" w:rsidRPr="00500A2E">
        <w:rPr>
          <w:rFonts w:ascii="Montserrat" w:eastAsia="Montserrat" w:hAnsi="Montserrat" w:cs="Arial"/>
          <w:sz w:val="20"/>
          <w:szCs w:val="20"/>
          <w:lang w:val="es-MX"/>
        </w:rPr>
        <w:t xml:space="preserve">l </w:t>
      </w:r>
      <w:r w:rsidR="009F798B" w:rsidRPr="00500A2E">
        <w:rPr>
          <w:rFonts w:ascii="Montserrat" w:eastAsia="Montserrat" w:hAnsi="Montserrat" w:cs="Arial"/>
          <w:sz w:val="20"/>
          <w:szCs w:val="20"/>
          <w:lang w:val="es-MX"/>
        </w:rPr>
        <w:t>posible proveedor</w:t>
      </w:r>
      <w:r w:rsidR="003B513D" w:rsidRPr="00500A2E">
        <w:rPr>
          <w:rFonts w:ascii="Montserrat" w:eastAsia="Montserrat" w:hAnsi="Montserrat" w:cs="Arial"/>
          <w:sz w:val="20"/>
          <w:szCs w:val="20"/>
          <w:lang w:val="es-MX"/>
        </w:rPr>
        <w:t xml:space="preserve"> </w:t>
      </w:r>
      <w:r w:rsidRPr="00500A2E">
        <w:rPr>
          <w:rFonts w:ascii="Montserrat" w:eastAsia="Montserrat" w:hAnsi="Montserrat" w:cs="Arial"/>
          <w:sz w:val="20"/>
          <w:szCs w:val="20"/>
          <w:lang w:val="es-MX"/>
        </w:rPr>
        <w:t>adjudicado</w:t>
      </w:r>
      <w:r w:rsidR="00F05AB7" w:rsidRPr="00500A2E">
        <w:rPr>
          <w:rFonts w:ascii="Montserrat" w:eastAsia="Montserrat" w:hAnsi="Montserrat" w:cs="Arial"/>
          <w:sz w:val="20"/>
          <w:szCs w:val="20"/>
          <w:lang w:val="es-MX"/>
        </w:rPr>
        <w:t>,</w:t>
      </w:r>
      <w:r w:rsidR="00485ACF" w:rsidRPr="00500A2E">
        <w:rPr>
          <w:rFonts w:ascii="Montserrat" w:eastAsia="Montserrat" w:hAnsi="Montserrat" w:cs="Arial"/>
          <w:sz w:val="20"/>
          <w:szCs w:val="20"/>
          <w:lang w:val="es-MX"/>
        </w:rPr>
        <w:t xml:space="preserve"> para la entrega de </w:t>
      </w:r>
      <w:r w:rsidR="00F05AB7" w:rsidRPr="00500A2E">
        <w:rPr>
          <w:rFonts w:ascii="Montserrat" w:eastAsia="Montserrat" w:hAnsi="Montserrat" w:cs="Arial"/>
          <w:sz w:val="20"/>
          <w:szCs w:val="20"/>
          <w:lang w:val="es-MX"/>
        </w:rPr>
        <w:t>medicamentos e insumos,</w:t>
      </w:r>
      <w:r w:rsidR="00485ACF" w:rsidRPr="00500A2E">
        <w:rPr>
          <w:rFonts w:ascii="Montserrat" w:eastAsia="Montserrat" w:hAnsi="Montserrat" w:cs="Arial"/>
          <w:sz w:val="20"/>
          <w:szCs w:val="20"/>
          <w:lang w:val="es-MX"/>
        </w:rPr>
        <w:t xml:space="preserve"> tendrá </w:t>
      </w:r>
      <w:r w:rsidRPr="00500A2E">
        <w:rPr>
          <w:rFonts w:ascii="Montserrat" w:eastAsia="Montserrat" w:hAnsi="Montserrat" w:cs="Arial"/>
          <w:sz w:val="20"/>
          <w:szCs w:val="20"/>
          <w:lang w:val="es-MX"/>
        </w:rPr>
        <w:t xml:space="preserve">hasta </w:t>
      </w:r>
      <w:r w:rsidR="00F05AB7" w:rsidRPr="00500A2E">
        <w:rPr>
          <w:rFonts w:ascii="Montserrat" w:eastAsia="Montserrat" w:hAnsi="Montserrat" w:cs="Arial"/>
          <w:sz w:val="20"/>
          <w:szCs w:val="20"/>
          <w:lang w:val="es-MX"/>
        </w:rPr>
        <w:t>1</w:t>
      </w:r>
      <w:r w:rsidR="00F13A73" w:rsidRPr="00500A2E">
        <w:rPr>
          <w:rFonts w:ascii="Montserrat" w:eastAsia="Montserrat" w:hAnsi="Montserrat" w:cs="Arial"/>
          <w:sz w:val="20"/>
          <w:szCs w:val="20"/>
          <w:lang w:val="es-MX"/>
        </w:rPr>
        <w:t>0</w:t>
      </w:r>
      <w:r w:rsidR="00AA65AF" w:rsidRPr="00500A2E">
        <w:rPr>
          <w:rFonts w:ascii="Montserrat" w:eastAsia="Montserrat" w:hAnsi="Montserrat" w:cs="Arial"/>
          <w:sz w:val="20"/>
          <w:szCs w:val="20"/>
          <w:lang w:val="es-MX"/>
        </w:rPr>
        <w:t xml:space="preserve"> </w:t>
      </w:r>
      <w:r w:rsidRPr="00500A2E">
        <w:rPr>
          <w:rFonts w:ascii="Montserrat" w:eastAsia="Montserrat" w:hAnsi="Montserrat" w:cs="Arial"/>
          <w:sz w:val="20"/>
          <w:szCs w:val="20"/>
          <w:lang w:val="es-MX"/>
        </w:rPr>
        <w:t xml:space="preserve">días naturales a partir de la fecha </w:t>
      </w:r>
      <w:r w:rsidR="00CA3675" w:rsidRPr="00500A2E">
        <w:rPr>
          <w:rFonts w:ascii="Montserrat" w:eastAsia="Montserrat" w:hAnsi="Montserrat" w:cs="Arial"/>
          <w:sz w:val="20"/>
          <w:szCs w:val="20"/>
          <w:lang w:val="es-MX"/>
        </w:rPr>
        <w:t>de entrega del pedido.</w:t>
      </w:r>
      <w:r w:rsidR="00F13A73" w:rsidRPr="00500A2E">
        <w:rPr>
          <w:rFonts w:ascii="Montserrat" w:eastAsia="Montserrat" w:hAnsi="Montserrat" w:cs="Arial"/>
          <w:sz w:val="20"/>
          <w:szCs w:val="20"/>
          <w:lang w:val="es-MX"/>
        </w:rPr>
        <w:t xml:space="preserve"> </w:t>
      </w:r>
    </w:p>
    <w:p w14:paraId="7FF6968F" w14:textId="77777777" w:rsidR="00216EB1" w:rsidRPr="00500A2E" w:rsidRDefault="00216EB1" w:rsidP="00500A2E">
      <w:pPr>
        <w:contextualSpacing/>
        <w:jc w:val="both"/>
        <w:rPr>
          <w:rFonts w:ascii="Montserrat" w:eastAsia="Montserrat" w:hAnsi="Montserrat" w:cs="Montserrat"/>
          <w:sz w:val="20"/>
          <w:szCs w:val="20"/>
          <w:lang w:val="es-MX"/>
        </w:rPr>
      </w:pPr>
    </w:p>
    <w:p w14:paraId="4CB4AE1F" w14:textId="713FA463" w:rsidR="00216EB1" w:rsidRPr="00500A2E" w:rsidRDefault="003B513D" w:rsidP="00500A2E">
      <w:pPr>
        <w:numPr>
          <w:ilvl w:val="0"/>
          <w:numId w:val="43"/>
        </w:numPr>
        <w:ind w:left="0" w:firstLine="0"/>
        <w:contextualSpacing/>
        <w:jc w:val="both"/>
        <w:rPr>
          <w:rFonts w:ascii="Montserrat" w:eastAsia="Montserrat" w:hAnsi="Montserrat" w:cs="Montserrat"/>
          <w:sz w:val="20"/>
          <w:szCs w:val="20"/>
          <w:lang w:val="es-MX"/>
        </w:rPr>
      </w:pPr>
      <w:r w:rsidRPr="00500A2E">
        <w:rPr>
          <w:rFonts w:ascii="Montserrat" w:eastAsia="Montserrat" w:hAnsi="Montserrat" w:cs="Arial"/>
          <w:sz w:val="20"/>
          <w:szCs w:val="20"/>
          <w:lang w:val="es-MX"/>
        </w:rPr>
        <w:t>E</w:t>
      </w:r>
      <w:r w:rsidR="009F798B" w:rsidRPr="00500A2E">
        <w:rPr>
          <w:rFonts w:ascii="Montserrat" w:eastAsia="Montserrat" w:hAnsi="Montserrat" w:cs="Arial"/>
          <w:sz w:val="20"/>
          <w:szCs w:val="20"/>
          <w:lang w:val="es-MX"/>
        </w:rPr>
        <w:t>l</w:t>
      </w:r>
      <w:r w:rsidR="00216EB1" w:rsidRPr="00500A2E">
        <w:rPr>
          <w:rFonts w:ascii="Montserrat" w:eastAsia="Montserrat" w:hAnsi="Montserrat" w:cs="Arial"/>
          <w:sz w:val="20"/>
          <w:szCs w:val="20"/>
          <w:lang w:val="es-MX"/>
        </w:rPr>
        <w:t xml:space="preserve"> </w:t>
      </w:r>
      <w:bookmarkStart w:id="3" w:name="_Hlk201738092"/>
      <w:r w:rsidR="009F798B" w:rsidRPr="00500A2E">
        <w:rPr>
          <w:rFonts w:ascii="Montserrat" w:eastAsia="Calibri" w:hAnsi="Montserrat" w:cs="Arial"/>
          <w:sz w:val="20"/>
          <w:szCs w:val="20"/>
          <w:lang w:eastAsia="es-MX"/>
        </w:rPr>
        <w:t>posible</w:t>
      </w:r>
      <w:r w:rsidR="00F05AB7" w:rsidRPr="00500A2E">
        <w:rPr>
          <w:rFonts w:ascii="Montserrat" w:eastAsia="Calibri" w:hAnsi="Montserrat" w:cs="Arial"/>
          <w:sz w:val="20"/>
          <w:szCs w:val="20"/>
          <w:lang w:eastAsia="es-MX"/>
        </w:rPr>
        <w:t xml:space="preserve"> </w:t>
      </w:r>
      <w:r w:rsidR="009F798B" w:rsidRPr="00500A2E">
        <w:rPr>
          <w:rFonts w:ascii="Montserrat" w:eastAsia="Calibri" w:hAnsi="Montserrat" w:cs="Arial"/>
          <w:sz w:val="20"/>
          <w:szCs w:val="20"/>
          <w:lang w:eastAsia="es-MX"/>
        </w:rPr>
        <w:t>proveedor</w:t>
      </w:r>
      <w:bookmarkEnd w:id="3"/>
      <w:r w:rsidR="009479DA" w:rsidRPr="00500A2E">
        <w:rPr>
          <w:rFonts w:ascii="Montserrat" w:eastAsia="Calibri" w:hAnsi="Montserrat" w:cs="Arial"/>
          <w:sz w:val="20"/>
          <w:szCs w:val="20"/>
          <w:lang w:eastAsia="es-MX"/>
        </w:rPr>
        <w:t>,</w:t>
      </w:r>
      <w:r w:rsidR="00216EB1" w:rsidRPr="00500A2E">
        <w:rPr>
          <w:rFonts w:ascii="Montserrat" w:eastAsia="Montserrat" w:hAnsi="Montserrat" w:cs="Arial"/>
          <w:sz w:val="20"/>
          <w:szCs w:val="20"/>
          <w:lang w:val="es-MX"/>
        </w:rPr>
        <w:t xml:space="preserve"> </w:t>
      </w:r>
      <w:r w:rsidR="00F13A73" w:rsidRPr="00500A2E">
        <w:rPr>
          <w:rFonts w:ascii="Montserrat" w:eastAsia="Montserrat" w:hAnsi="Montserrat" w:cs="Arial"/>
          <w:sz w:val="20"/>
          <w:szCs w:val="20"/>
          <w:lang w:val="es-MX"/>
        </w:rPr>
        <w:t xml:space="preserve">deberá </w:t>
      </w:r>
      <w:r w:rsidR="00215639" w:rsidRPr="00500A2E">
        <w:rPr>
          <w:rFonts w:ascii="Montserrat" w:eastAsia="Montserrat" w:hAnsi="Montserrat" w:cs="Arial"/>
          <w:sz w:val="20"/>
          <w:szCs w:val="20"/>
          <w:lang w:val="es-MX"/>
        </w:rPr>
        <w:t>hacer la entrega</w:t>
      </w:r>
      <w:r w:rsidR="00F13A73" w:rsidRPr="00500A2E">
        <w:rPr>
          <w:rFonts w:ascii="Montserrat" w:eastAsia="Montserrat" w:hAnsi="Montserrat" w:cs="Arial"/>
          <w:sz w:val="20"/>
          <w:szCs w:val="20"/>
          <w:lang w:val="es-MX"/>
        </w:rPr>
        <w:t xml:space="preserve"> </w:t>
      </w:r>
      <w:r w:rsidR="00215639" w:rsidRPr="00500A2E">
        <w:rPr>
          <w:rFonts w:ascii="Montserrat" w:eastAsia="Montserrat" w:hAnsi="Montserrat" w:cs="Arial"/>
          <w:sz w:val="20"/>
          <w:szCs w:val="20"/>
          <w:lang w:val="es-MX"/>
        </w:rPr>
        <w:t>de</w:t>
      </w:r>
      <w:r w:rsidR="00F13A73" w:rsidRPr="00500A2E">
        <w:rPr>
          <w:rFonts w:ascii="Montserrat" w:eastAsia="Montserrat" w:hAnsi="Montserrat" w:cs="Arial"/>
          <w:sz w:val="20"/>
          <w:szCs w:val="20"/>
          <w:lang w:val="es-MX"/>
        </w:rPr>
        <w:t xml:space="preserve"> </w:t>
      </w:r>
      <w:r w:rsidRPr="00500A2E">
        <w:rPr>
          <w:rFonts w:ascii="Montserrat" w:eastAsia="Montserrat" w:hAnsi="Montserrat" w:cs="Arial"/>
          <w:sz w:val="20"/>
          <w:szCs w:val="20"/>
          <w:lang w:val="es-MX"/>
        </w:rPr>
        <w:t>medicamentos e insumos</w:t>
      </w:r>
      <w:r w:rsidR="00215639" w:rsidRPr="00500A2E">
        <w:rPr>
          <w:rFonts w:ascii="Montserrat" w:eastAsia="Montserrat" w:hAnsi="Montserrat" w:cs="Arial"/>
          <w:sz w:val="20"/>
          <w:szCs w:val="20"/>
          <w:lang w:val="es-MX"/>
        </w:rPr>
        <w:t xml:space="preserve"> en </w:t>
      </w:r>
      <w:r w:rsidR="004902E0" w:rsidRPr="00500A2E">
        <w:rPr>
          <w:rFonts w:ascii="Montserrat" w:eastAsia="Montserrat" w:hAnsi="Montserrat" w:cs="Arial"/>
          <w:sz w:val="20"/>
          <w:szCs w:val="20"/>
          <w:lang w:val="es-MX"/>
        </w:rPr>
        <w:t xml:space="preserve">el </w:t>
      </w:r>
      <w:r w:rsidR="00144797" w:rsidRPr="00500A2E">
        <w:rPr>
          <w:rFonts w:ascii="Montserrat" w:eastAsia="Montserrat" w:hAnsi="Montserrat" w:cs="Arial"/>
          <w:sz w:val="20"/>
          <w:szCs w:val="20"/>
          <w:lang w:val="es-MX"/>
        </w:rPr>
        <w:t>almacén general de l</w:t>
      </w:r>
      <w:r w:rsidR="00F12DA5">
        <w:rPr>
          <w:rFonts w:ascii="Montserrat" w:eastAsia="Montserrat" w:hAnsi="Montserrat" w:cs="Arial"/>
          <w:sz w:val="20"/>
          <w:szCs w:val="20"/>
          <w:lang w:val="es-MX"/>
        </w:rPr>
        <w:t>os</w:t>
      </w:r>
      <w:r w:rsidR="00144797" w:rsidRPr="00500A2E">
        <w:rPr>
          <w:rFonts w:ascii="Montserrat" w:eastAsia="Montserrat" w:hAnsi="Montserrat" w:cs="Arial"/>
          <w:sz w:val="20"/>
          <w:szCs w:val="20"/>
          <w:lang w:val="es-MX"/>
        </w:rPr>
        <w:t xml:space="preserve"> Se</w:t>
      </w:r>
      <w:r w:rsidR="00F12DA5">
        <w:rPr>
          <w:rFonts w:ascii="Montserrat" w:eastAsia="Montserrat" w:hAnsi="Montserrat" w:cs="Arial"/>
          <w:sz w:val="20"/>
          <w:szCs w:val="20"/>
          <w:lang w:val="es-MX"/>
        </w:rPr>
        <w:t>rvicios</w:t>
      </w:r>
      <w:r w:rsidR="00144797" w:rsidRPr="00500A2E">
        <w:rPr>
          <w:rFonts w:ascii="Montserrat" w:eastAsia="Montserrat" w:hAnsi="Montserrat" w:cs="Arial"/>
          <w:sz w:val="20"/>
          <w:szCs w:val="20"/>
          <w:lang w:val="es-MX"/>
        </w:rPr>
        <w:t xml:space="preserve"> de Salud</w:t>
      </w:r>
      <w:r w:rsidR="00F12DA5">
        <w:rPr>
          <w:rFonts w:ascii="Montserrat" w:eastAsia="Montserrat" w:hAnsi="Montserrat" w:cs="Arial"/>
          <w:sz w:val="20"/>
          <w:szCs w:val="20"/>
          <w:lang w:val="es-MX"/>
        </w:rPr>
        <w:t xml:space="preserve"> del Estado de Tabasco</w:t>
      </w:r>
      <w:r w:rsidR="00144797" w:rsidRPr="00500A2E">
        <w:rPr>
          <w:rFonts w:ascii="Montserrat" w:eastAsia="Montserrat" w:hAnsi="Montserrat" w:cs="Arial"/>
          <w:sz w:val="20"/>
          <w:szCs w:val="20"/>
          <w:lang w:val="es-MX"/>
        </w:rPr>
        <w:t>.</w:t>
      </w:r>
    </w:p>
    <w:p w14:paraId="73EC400B" w14:textId="77777777" w:rsidR="00A33101" w:rsidRPr="00500A2E" w:rsidRDefault="00A33101" w:rsidP="00500A2E">
      <w:pPr>
        <w:contextualSpacing/>
        <w:jc w:val="both"/>
        <w:rPr>
          <w:rFonts w:ascii="Montserrat" w:eastAsia="Montserrat" w:hAnsi="Montserrat" w:cs="Montserrat"/>
          <w:sz w:val="20"/>
          <w:szCs w:val="20"/>
          <w:lang w:val="es-MX"/>
        </w:rPr>
      </w:pPr>
    </w:p>
    <w:p w14:paraId="231C5631" w14:textId="71EF10F0" w:rsidR="00216EB1" w:rsidRPr="00500A2E" w:rsidRDefault="00216EB1" w:rsidP="00500A2E">
      <w:pPr>
        <w:shd w:val="clear" w:color="auto" w:fill="C00000"/>
        <w:rPr>
          <w:rFonts w:ascii="Montserrat" w:hAnsi="Montserrat"/>
          <w:sz w:val="20"/>
          <w:szCs w:val="20"/>
        </w:rPr>
      </w:pPr>
      <w:bookmarkStart w:id="4" w:name="_Hlk165154224"/>
      <w:r w:rsidRPr="00500A2E">
        <w:rPr>
          <w:rFonts w:ascii="Montserrat" w:eastAsiaTheme="minorHAnsi" w:hAnsi="Montserrat" w:cs="Arial"/>
          <w:b/>
          <w:color w:val="FFFFFF" w:themeColor="background1"/>
          <w:sz w:val="20"/>
          <w:szCs w:val="20"/>
          <w:shd w:val="clear" w:color="auto" w:fill="C00000"/>
        </w:rPr>
        <w:t>V. FORMATOS Y ANEXOS</w:t>
      </w:r>
    </w:p>
    <w:bookmarkEnd w:id="4"/>
    <w:p w14:paraId="513B1C74" w14:textId="77777777" w:rsidR="00216EB1" w:rsidRPr="00500A2E" w:rsidRDefault="00216EB1" w:rsidP="00500A2E">
      <w:pPr>
        <w:pStyle w:val="Prrafodelista"/>
        <w:tabs>
          <w:tab w:val="left" w:pos="1134"/>
        </w:tabs>
        <w:suppressAutoHyphens/>
        <w:ind w:left="0"/>
        <w:jc w:val="both"/>
        <w:rPr>
          <w:rFonts w:ascii="Montserrat" w:eastAsiaTheme="minorHAnsi" w:hAnsi="Montserrat" w:cs="Arial"/>
          <w:b/>
          <w:sz w:val="20"/>
          <w:szCs w:val="20"/>
        </w:rPr>
      </w:pPr>
    </w:p>
    <w:p w14:paraId="63BF6162" w14:textId="55B91799" w:rsidR="00216EB1" w:rsidRPr="00500A2E" w:rsidRDefault="00216EB1" w:rsidP="00500A2E">
      <w:pPr>
        <w:contextualSpacing/>
        <w:jc w:val="both"/>
        <w:rPr>
          <w:rFonts w:ascii="Montserrat" w:eastAsia="Montserrat" w:hAnsi="Montserrat" w:cs="Montserrat"/>
          <w:sz w:val="20"/>
          <w:szCs w:val="20"/>
          <w:lang w:val="es-MX"/>
        </w:rPr>
      </w:pPr>
      <w:r w:rsidRPr="00500A2E">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sidRPr="00500A2E">
        <w:rPr>
          <w:rFonts w:ascii="Montserrat" w:eastAsia="Montserrat" w:hAnsi="Montserrat" w:cs="Montserrat"/>
          <w:sz w:val="20"/>
          <w:szCs w:val="20"/>
          <w:lang w:val="es-MX"/>
        </w:rPr>
        <w:t xml:space="preserve">de los </w:t>
      </w:r>
      <w:r w:rsidR="00144797" w:rsidRPr="00500A2E">
        <w:rPr>
          <w:rFonts w:ascii="Montserrat" w:eastAsia="Montserrat" w:hAnsi="Montserrat" w:cs="Montserrat"/>
          <w:sz w:val="20"/>
          <w:szCs w:val="20"/>
          <w:lang w:val="es-MX"/>
        </w:rPr>
        <w:t>medicamentos</w:t>
      </w:r>
      <w:r w:rsidR="00F13A73" w:rsidRPr="00500A2E">
        <w:rPr>
          <w:rFonts w:ascii="Montserrat" w:eastAsia="Montserrat" w:hAnsi="Montserrat" w:cs="Montserrat"/>
          <w:sz w:val="20"/>
          <w:szCs w:val="20"/>
          <w:lang w:val="es-MX"/>
        </w:rPr>
        <w:t>.</w:t>
      </w:r>
    </w:p>
    <w:p w14:paraId="4007E53D" w14:textId="77777777" w:rsidR="00216EB1" w:rsidRPr="00500A2E" w:rsidRDefault="00216EB1" w:rsidP="00500A2E">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500A2E"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500A2E" w:rsidRDefault="00216EB1" w:rsidP="00500A2E">
            <w:pPr>
              <w:jc w:val="center"/>
              <w:rPr>
                <w:rFonts w:ascii="Montserrat" w:eastAsia="Times New Roman" w:hAnsi="Montserrat" w:cs="Times New Roman"/>
                <w:b/>
                <w:bCs/>
                <w:sz w:val="20"/>
                <w:szCs w:val="20"/>
                <w:lang w:val="es-MX"/>
              </w:rPr>
            </w:pPr>
            <w:r w:rsidRPr="00500A2E">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4E9FBF1D" w:rsidR="00216EB1" w:rsidRPr="00500A2E" w:rsidRDefault="00F85161" w:rsidP="00500A2E">
            <w:pPr>
              <w:rPr>
                <w:rFonts w:ascii="Montserrat" w:eastAsia="Times New Roman" w:hAnsi="Montserrat" w:cs="Times New Roman"/>
                <w:sz w:val="20"/>
                <w:szCs w:val="20"/>
                <w:lang w:val="es-MX"/>
              </w:rPr>
            </w:pPr>
            <w:r w:rsidRPr="00500A2E">
              <w:rPr>
                <w:rFonts w:ascii="Montserrat" w:eastAsia="Times New Roman" w:hAnsi="Montserrat" w:cs="Times New Roman"/>
                <w:sz w:val="20"/>
                <w:szCs w:val="20"/>
                <w:lang w:val="es-MX"/>
              </w:rPr>
              <w:t xml:space="preserve">FORMATO </w:t>
            </w:r>
            <w:r w:rsidR="00CA3675" w:rsidRPr="00500A2E">
              <w:rPr>
                <w:rFonts w:ascii="Montserrat" w:eastAsia="Times New Roman" w:hAnsi="Montserrat" w:cs="Times New Roman"/>
                <w:sz w:val="20"/>
                <w:szCs w:val="20"/>
                <w:lang w:val="es-MX"/>
              </w:rPr>
              <w:t>FOCON</w:t>
            </w:r>
          </w:p>
        </w:tc>
      </w:tr>
      <w:tr w:rsidR="00216EB1" w:rsidRPr="00500A2E"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500A2E" w:rsidRDefault="00216EB1" w:rsidP="00500A2E">
            <w:pPr>
              <w:jc w:val="center"/>
              <w:rPr>
                <w:rFonts w:ascii="Montserrat" w:eastAsia="Times New Roman" w:hAnsi="Montserrat" w:cs="Times New Roman"/>
                <w:b/>
                <w:bCs/>
                <w:sz w:val="20"/>
                <w:szCs w:val="20"/>
                <w:lang w:val="es-MX"/>
              </w:rPr>
            </w:pPr>
            <w:r w:rsidRPr="00500A2E">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6678660" w:rsidR="00216EB1" w:rsidRPr="00500A2E" w:rsidRDefault="00F85161" w:rsidP="00500A2E">
            <w:pPr>
              <w:rPr>
                <w:rFonts w:ascii="Montserrat" w:eastAsia="Times New Roman" w:hAnsi="Montserrat" w:cs="Times New Roman"/>
                <w:sz w:val="20"/>
                <w:szCs w:val="20"/>
                <w:lang w:val="es-MX"/>
              </w:rPr>
            </w:pPr>
            <w:r w:rsidRPr="00500A2E">
              <w:rPr>
                <w:rFonts w:ascii="Montserrat" w:eastAsia="Times New Roman" w:hAnsi="Montserrat" w:cs="Times New Roman"/>
                <w:sz w:val="20"/>
                <w:szCs w:val="20"/>
                <w:lang w:val="es-MX"/>
              </w:rPr>
              <w:t xml:space="preserve">FORMATO </w:t>
            </w:r>
            <w:r w:rsidR="00CA3675" w:rsidRPr="00500A2E">
              <w:rPr>
                <w:rFonts w:ascii="Montserrat" w:eastAsia="Times New Roman" w:hAnsi="Montserrat" w:cs="Times New Roman"/>
                <w:sz w:val="20"/>
                <w:szCs w:val="20"/>
                <w:lang w:val="es-MX"/>
              </w:rPr>
              <w:t>DEMANDA AGREGADA</w:t>
            </w:r>
          </w:p>
        </w:tc>
      </w:tr>
    </w:tbl>
    <w:p w14:paraId="4961E646" w14:textId="77777777" w:rsidR="00A33101" w:rsidRPr="00500A2E" w:rsidRDefault="00A33101" w:rsidP="00500A2E">
      <w:pPr>
        <w:jc w:val="both"/>
        <w:textAlignment w:val="baseline"/>
        <w:rPr>
          <w:rFonts w:ascii="Montserrat" w:hAnsi="Montserrat" w:cs="Montserrat"/>
          <w:sz w:val="20"/>
          <w:szCs w:val="20"/>
        </w:rPr>
      </w:pPr>
    </w:p>
    <w:p w14:paraId="707537AD" w14:textId="77777777" w:rsidR="006D7B25" w:rsidRPr="00500A2E" w:rsidRDefault="006D7B25" w:rsidP="00500A2E">
      <w:pPr>
        <w:shd w:val="clear" w:color="auto" w:fill="C00000"/>
        <w:jc w:val="both"/>
        <w:textAlignment w:val="baseline"/>
        <w:rPr>
          <w:rFonts w:ascii="Montserrat" w:hAnsi="Montserrat" w:cs="Montserrat"/>
          <w:b/>
          <w:bCs/>
          <w:sz w:val="20"/>
          <w:szCs w:val="20"/>
        </w:rPr>
      </w:pPr>
      <w:r w:rsidRPr="00500A2E">
        <w:rPr>
          <w:rFonts w:ascii="Montserrat" w:hAnsi="Montserrat" w:cs="Montserrat"/>
          <w:b/>
          <w:bCs/>
          <w:sz w:val="20"/>
          <w:szCs w:val="20"/>
        </w:rPr>
        <w:t>VI.- TERMINOS Y CONDICIONES</w:t>
      </w:r>
    </w:p>
    <w:p w14:paraId="5BE5E37A" w14:textId="77777777" w:rsidR="006D7B25" w:rsidRPr="00500A2E" w:rsidRDefault="006D7B25" w:rsidP="00500A2E">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73F52236" w14:textId="5DD4240B" w:rsidR="00545164" w:rsidRDefault="00545164" w:rsidP="00500A2E">
      <w:pPr>
        <w:jc w:val="both"/>
        <w:rPr>
          <w:rFonts w:ascii="Montserrat" w:eastAsia="Montserrat" w:hAnsi="Montserrat" w:cs="Montserrat"/>
          <w:sz w:val="20"/>
          <w:szCs w:val="20"/>
        </w:rPr>
      </w:pPr>
      <w:bookmarkStart w:id="5" w:name="_Hlk209102916"/>
      <w:r w:rsidRPr="00500A2E">
        <w:rPr>
          <w:rFonts w:ascii="Montserrat" w:eastAsia="Montserrat" w:hAnsi="Montserrat" w:cs="Montserrat"/>
          <w:sz w:val="20"/>
          <w:szCs w:val="20"/>
        </w:rPr>
        <w:t>Se establecen los presentes Términos y Condiciones, de conformidad con lo siguiente:</w:t>
      </w:r>
    </w:p>
    <w:p w14:paraId="2E779E67" w14:textId="3E04982E" w:rsidR="008803E0" w:rsidRDefault="008803E0" w:rsidP="00500A2E">
      <w:pPr>
        <w:jc w:val="both"/>
        <w:rPr>
          <w:rFonts w:ascii="Montserrat" w:eastAsia="Montserrat" w:hAnsi="Montserrat" w:cs="Montserrat"/>
          <w:sz w:val="20"/>
          <w:szCs w:val="20"/>
        </w:rPr>
      </w:pPr>
    </w:p>
    <w:p w14:paraId="75DA3915" w14:textId="77777777"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t xml:space="preserve"> PLAZO DE ENTREGA</w:t>
      </w:r>
    </w:p>
    <w:p w14:paraId="4FCCDA75" w14:textId="77777777" w:rsidR="00545164" w:rsidRPr="00500A2E" w:rsidRDefault="00545164" w:rsidP="00500A2E">
      <w:pPr>
        <w:pBdr>
          <w:top w:val="nil"/>
          <w:left w:val="nil"/>
          <w:bottom w:val="nil"/>
          <w:right w:val="nil"/>
          <w:between w:val="nil"/>
        </w:pBdr>
        <w:jc w:val="both"/>
        <w:rPr>
          <w:rFonts w:ascii="Montserrat" w:eastAsia="Montserrat" w:hAnsi="Montserrat" w:cs="Montserrat"/>
          <w:b/>
          <w:color w:val="000000"/>
          <w:sz w:val="20"/>
          <w:szCs w:val="20"/>
        </w:rPr>
      </w:pPr>
    </w:p>
    <w:p w14:paraId="00E58FDA" w14:textId="77777777" w:rsidR="00545164" w:rsidRPr="00500A2E" w:rsidRDefault="00545164" w:rsidP="00500A2E">
      <w:pPr>
        <w:jc w:val="both"/>
        <w:rPr>
          <w:rFonts w:ascii="Montserrat" w:eastAsia="Montserrat" w:hAnsi="Montserrat" w:cs="Montserrat"/>
          <w:sz w:val="20"/>
          <w:szCs w:val="20"/>
        </w:rPr>
      </w:pPr>
      <w:r w:rsidRPr="00500A2E">
        <w:rPr>
          <w:rFonts w:ascii="Montserrat" w:eastAsia="Montserrat" w:hAnsi="Montserrat" w:cs="Montserrat"/>
          <w:sz w:val="20"/>
          <w:szCs w:val="20"/>
        </w:rPr>
        <w:t>El participante adjudicado en Medicamentos entregará en los primeros 10 días naturales después de entregado el pedido.</w:t>
      </w:r>
    </w:p>
    <w:p w14:paraId="01CC4D67" w14:textId="77777777" w:rsidR="00545164" w:rsidRPr="00500A2E" w:rsidRDefault="00545164" w:rsidP="00500A2E">
      <w:pPr>
        <w:tabs>
          <w:tab w:val="left" w:pos="975"/>
        </w:tabs>
        <w:jc w:val="both"/>
        <w:rPr>
          <w:rFonts w:ascii="Montserrat" w:eastAsia="Montserrat" w:hAnsi="Montserrat" w:cs="Montserrat"/>
          <w:color w:val="000000"/>
          <w:sz w:val="20"/>
          <w:szCs w:val="20"/>
        </w:rPr>
      </w:pPr>
      <w:r w:rsidRPr="00500A2E">
        <w:rPr>
          <w:rFonts w:ascii="Montserrat" w:eastAsia="Montserrat" w:hAnsi="Montserrat" w:cs="Montserrat"/>
          <w:color w:val="000000"/>
          <w:sz w:val="20"/>
          <w:szCs w:val="20"/>
        </w:rPr>
        <w:tab/>
      </w:r>
    </w:p>
    <w:p w14:paraId="15C22C88" w14:textId="77777777"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lastRenderedPageBreak/>
        <w:t>MECANISMO DE EVALUACIÓN DE LAS PROPOSICIONES TÉCNICAS</w:t>
      </w:r>
    </w:p>
    <w:p w14:paraId="553320A7" w14:textId="77777777" w:rsidR="00545164" w:rsidRPr="00500A2E" w:rsidRDefault="00545164" w:rsidP="00500A2E">
      <w:pPr>
        <w:pBdr>
          <w:top w:val="nil"/>
          <w:left w:val="nil"/>
          <w:bottom w:val="nil"/>
          <w:right w:val="nil"/>
          <w:between w:val="nil"/>
        </w:pBdr>
        <w:jc w:val="both"/>
        <w:rPr>
          <w:rFonts w:ascii="Montserrat" w:eastAsia="Montserrat" w:hAnsi="Montserrat" w:cs="Montserrat"/>
          <w:b/>
          <w:color w:val="000000"/>
          <w:sz w:val="20"/>
          <w:szCs w:val="20"/>
        </w:rPr>
      </w:pPr>
    </w:p>
    <w:p w14:paraId="7F5BC703" w14:textId="77777777" w:rsidR="008803E0" w:rsidRPr="00AF4949" w:rsidRDefault="008803E0" w:rsidP="008803E0">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w:t>
      </w:r>
      <w:r w:rsidRPr="00AF4949">
        <w:rPr>
          <w:rFonts w:ascii="Montserrat" w:eastAsia="Montserrat" w:hAnsi="Montserrat" w:cs="Montserrat"/>
          <w:color w:val="000000"/>
          <w:sz w:val="20"/>
          <w:szCs w:val="20"/>
        </w:rPr>
        <w:t xml:space="preserve">el </w:t>
      </w:r>
      <w:r w:rsidRPr="00B342CC">
        <w:rPr>
          <w:rFonts w:ascii="Montserrat" w:eastAsia="Montserrat" w:hAnsi="Montserrat" w:cs="Montserrat"/>
          <w:b/>
          <w:bCs/>
          <w:color w:val="000000"/>
          <w:sz w:val="20"/>
          <w:szCs w:val="20"/>
        </w:rPr>
        <w:t xml:space="preserve">párrafo segundo </w:t>
      </w:r>
      <w:r>
        <w:rPr>
          <w:rFonts w:ascii="Montserrat" w:eastAsia="Montserrat" w:hAnsi="Montserrat" w:cs="Montserrat"/>
          <w:b/>
          <w:bCs/>
          <w:color w:val="000000"/>
          <w:sz w:val="20"/>
          <w:szCs w:val="20"/>
        </w:rPr>
        <w:t xml:space="preserve">del </w:t>
      </w:r>
      <w:r w:rsidRPr="00B342CC">
        <w:rPr>
          <w:rFonts w:ascii="Montserrat" w:eastAsia="Montserrat" w:hAnsi="Montserrat" w:cs="Montserrat"/>
          <w:b/>
          <w:bCs/>
          <w:color w:val="000000"/>
          <w:sz w:val="20"/>
          <w:szCs w:val="20"/>
        </w:rPr>
        <w:t>artículo 47, de la Ley de Adquisiciones, Arrendamientos y Servicios del Sector Público</w:t>
      </w:r>
      <w:r w:rsidRPr="00AF494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 xml:space="preserve">y/o </w:t>
      </w:r>
      <w:r w:rsidRPr="00786FF5">
        <w:rPr>
          <w:rFonts w:ascii="Montserrat" w:eastAsia="Montserrat" w:hAnsi="Montserrat" w:cs="Montserrat"/>
          <w:b/>
          <w:bCs/>
          <w:sz w:val="20"/>
          <w:szCs w:val="20"/>
          <w:lang w:val="es-MX"/>
        </w:rPr>
        <w:t xml:space="preserve">fracción XVI </w:t>
      </w:r>
      <w:r>
        <w:rPr>
          <w:rFonts w:ascii="Montserrat" w:eastAsia="Montserrat" w:hAnsi="Montserrat" w:cs="Montserrat"/>
          <w:b/>
          <w:bCs/>
          <w:sz w:val="20"/>
          <w:szCs w:val="20"/>
          <w:lang w:val="es-MX"/>
        </w:rPr>
        <w:t xml:space="preserve">del </w:t>
      </w:r>
      <w:r w:rsidRPr="00786FF5">
        <w:rPr>
          <w:rFonts w:ascii="Montserrat" w:eastAsia="Montserrat" w:hAnsi="Montserrat" w:cs="Montserrat"/>
          <w:b/>
          <w:bCs/>
          <w:sz w:val="20"/>
          <w:szCs w:val="20"/>
          <w:lang w:val="es-MX"/>
        </w:rPr>
        <w:t>artículo 27, de la Ley de Adquisiciones, Arrendamiento y Prestación de Servicios del Estado de Tabasco</w:t>
      </w:r>
      <w:r>
        <w:rPr>
          <w:rFonts w:ascii="Montserrat" w:eastAsia="Montserrat" w:hAnsi="Montserrat" w:cs="Montserrat"/>
          <w:b/>
          <w:bCs/>
          <w:sz w:val="20"/>
          <w:szCs w:val="20"/>
          <w:lang w:val="es-MX"/>
        </w:rPr>
        <w:t xml:space="preserve">, </w:t>
      </w:r>
      <w:r w:rsidRPr="00B342CC">
        <w:rPr>
          <w:rFonts w:ascii="Montserrat" w:eastAsia="Montserrat" w:hAnsi="Montserrat" w:cs="Montserrat"/>
          <w:sz w:val="20"/>
          <w:szCs w:val="20"/>
          <w:lang w:val="es-MX"/>
        </w:rPr>
        <w:t>según corresponda,</w:t>
      </w:r>
      <w:r w:rsidRPr="00AF4949">
        <w:rPr>
          <w:rFonts w:ascii="Montserrat" w:eastAsia="Montserrat" w:hAnsi="Montserrat" w:cs="Montserrat"/>
          <w:color w:val="000000"/>
          <w:sz w:val="20"/>
          <w:szCs w:val="20"/>
        </w:rPr>
        <w:t xml:space="preserve"> se evaluará mediante el criterio de evaluación </w:t>
      </w:r>
      <w:r w:rsidRPr="00AF4949">
        <w:rPr>
          <w:rFonts w:ascii="Montserrat" w:eastAsia="Montserrat" w:hAnsi="Montserrat" w:cs="Montserrat"/>
          <w:b/>
          <w:color w:val="000000"/>
          <w:sz w:val="20"/>
          <w:szCs w:val="20"/>
        </w:rPr>
        <w:t>BINARIO</w:t>
      </w:r>
      <w:r w:rsidRPr="00AF494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F4949">
        <w:rPr>
          <w:rFonts w:ascii="Montserrat" w:eastAsia="Montserrat" w:hAnsi="Montserrat" w:cs="Montserrat"/>
          <w:sz w:val="20"/>
          <w:szCs w:val="20"/>
        </w:rPr>
        <w:t>estas</w:t>
      </w:r>
      <w:r w:rsidRPr="00AF4949">
        <w:rPr>
          <w:rFonts w:ascii="Montserrat" w:eastAsia="Montserrat" w:hAnsi="Montserrat" w:cs="Montserrat"/>
          <w:color w:val="000000"/>
          <w:sz w:val="20"/>
          <w:szCs w:val="20"/>
        </w:rPr>
        <w:t xml:space="preserve"> solventes, se evaluarán las que les sigan en precio.</w:t>
      </w:r>
    </w:p>
    <w:p w14:paraId="1A7541F9" w14:textId="77777777" w:rsidR="00545164" w:rsidRPr="00500A2E" w:rsidRDefault="00545164" w:rsidP="00500A2E">
      <w:pPr>
        <w:jc w:val="both"/>
        <w:rPr>
          <w:rFonts w:ascii="Montserrat" w:eastAsia="Montserrat" w:hAnsi="Montserrat" w:cs="Montserrat"/>
          <w:color w:val="000000"/>
          <w:sz w:val="20"/>
          <w:szCs w:val="20"/>
        </w:rPr>
      </w:pPr>
    </w:p>
    <w:p w14:paraId="066C0445" w14:textId="77777777" w:rsidR="008803E0" w:rsidRPr="0008308A" w:rsidRDefault="008803E0" w:rsidP="008803E0">
      <w:pPr>
        <w:jc w:val="both"/>
        <w:rPr>
          <w:rFonts w:ascii="Montserrat" w:eastAsia="Montserrat" w:hAnsi="Montserrat" w:cs="Montserrat"/>
          <w:bCs/>
          <w:color w:val="000000"/>
          <w:sz w:val="20"/>
          <w:szCs w:val="20"/>
        </w:rPr>
      </w:pPr>
      <w:r w:rsidRPr="00AF4949">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w:t>
      </w:r>
      <w:r w:rsidRPr="00AF4949">
        <w:rPr>
          <w:rFonts w:ascii="Montserrat" w:eastAsia="Montserrat" w:hAnsi="Montserrat" w:cs="Montserrat"/>
          <w:b/>
          <w:bCs/>
          <w:color w:val="000000"/>
          <w:sz w:val="20"/>
          <w:szCs w:val="20"/>
        </w:rPr>
        <w:t>adquisición</w:t>
      </w:r>
      <w:r w:rsidRPr="00AF4949">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AF4949">
        <w:rPr>
          <w:rFonts w:ascii="Montserrat" w:eastAsia="Montserrat" w:hAnsi="Montserrat" w:cs="Montserrat"/>
          <w:b/>
          <w:sz w:val="20"/>
          <w:szCs w:val="20"/>
        </w:rPr>
        <w:t xml:space="preserve">el párrafo segundo </w:t>
      </w:r>
      <w:r>
        <w:rPr>
          <w:rFonts w:ascii="Montserrat" w:eastAsia="Montserrat" w:hAnsi="Montserrat" w:cs="Montserrat"/>
          <w:b/>
          <w:sz w:val="20"/>
          <w:szCs w:val="20"/>
        </w:rPr>
        <w:t xml:space="preserve">del </w:t>
      </w:r>
      <w:r w:rsidRPr="00AF4949">
        <w:rPr>
          <w:rFonts w:ascii="Montserrat" w:eastAsia="Montserrat" w:hAnsi="Montserrat" w:cs="Montserrat"/>
          <w:b/>
          <w:sz w:val="20"/>
          <w:szCs w:val="20"/>
        </w:rPr>
        <w:t xml:space="preserve">artículo 47, relativo al criterio binario y fracción II </w:t>
      </w:r>
      <w:r>
        <w:rPr>
          <w:rFonts w:ascii="Montserrat" w:eastAsia="Montserrat" w:hAnsi="Montserrat" w:cs="Montserrat"/>
          <w:b/>
          <w:sz w:val="20"/>
          <w:szCs w:val="20"/>
        </w:rPr>
        <w:t xml:space="preserve">del artículo </w:t>
      </w:r>
      <w:r w:rsidRPr="00AF4949">
        <w:rPr>
          <w:rFonts w:ascii="Montserrat" w:eastAsia="Montserrat" w:hAnsi="Montserrat" w:cs="Montserrat"/>
          <w:b/>
          <w:sz w:val="20"/>
          <w:szCs w:val="20"/>
        </w:rPr>
        <w:t>48 de la</w:t>
      </w:r>
      <w:r w:rsidRPr="00AF4949">
        <w:rPr>
          <w:rFonts w:ascii="Montserrat" w:eastAsia="Montserrat" w:hAnsi="Montserrat" w:cs="Montserrat"/>
          <w:color w:val="000000"/>
          <w:sz w:val="20"/>
          <w:szCs w:val="20"/>
        </w:rPr>
        <w:t xml:space="preserve"> </w:t>
      </w:r>
      <w:r w:rsidRPr="00AF4949">
        <w:rPr>
          <w:rFonts w:ascii="Montserrat" w:eastAsia="Montserrat" w:hAnsi="Montserrat" w:cs="Montserrat"/>
          <w:b/>
          <w:sz w:val="20"/>
          <w:szCs w:val="20"/>
        </w:rPr>
        <w:t>Ley de Adquisiciones, Arrendamientos y Servicios del Sector Público</w:t>
      </w:r>
      <w:r w:rsidRPr="00AF4949">
        <w:rPr>
          <w:rFonts w:ascii="Montserrat" w:eastAsia="Montserrat" w:hAnsi="Montserrat" w:cs="Montserrat"/>
          <w:b/>
          <w:color w:val="000000"/>
          <w:sz w:val="20"/>
          <w:szCs w:val="20"/>
        </w:rPr>
        <w:t xml:space="preserve"> y el artículo </w:t>
      </w:r>
      <w:r>
        <w:rPr>
          <w:rFonts w:ascii="Montserrat" w:eastAsia="Montserrat" w:hAnsi="Montserrat" w:cs="Montserrat"/>
          <w:b/>
          <w:color w:val="000000"/>
          <w:sz w:val="20"/>
          <w:szCs w:val="20"/>
        </w:rPr>
        <w:t>99</w:t>
      </w:r>
      <w:r w:rsidRPr="00AF4949">
        <w:rPr>
          <w:rFonts w:ascii="Montserrat" w:eastAsia="Montserrat" w:hAnsi="Montserrat" w:cs="Montserrat"/>
          <w:b/>
          <w:color w:val="000000"/>
          <w:sz w:val="20"/>
          <w:szCs w:val="20"/>
        </w:rPr>
        <w:t xml:space="preserve"> de su </w:t>
      </w:r>
      <w:r w:rsidRPr="00AF4949">
        <w:rPr>
          <w:rFonts w:ascii="Montserrat" w:eastAsia="Montserrat" w:hAnsi="Montserrat" w:cs="Montserrat"/>
          <w:b/>
          <w:sz w:val="20"/>
          <w:szCs w:val="20"/>
        </w:rPr>
        <w:t>Reglamento</w:t>
      </w:r>
      <w:r>
        <w:rPr>
          <w:rFonts w:ascii="Montserrat" w:eastAsia="Montserrat" w:hAnsi="Montserrat" w:cs="Montserrat"/>
          <w:b/>
          <w:sz w:val="20"/>
          <w:szCs w:val="20"/>
        </w:rPr>
        <w:t xml:space="preserve"> </w:t>
      </w:r>
      <w:r w:rsidRPr="00786FF5">
        <w:rPr>
          <w:rFonts w:ascii="Montserrat" w:eastAsia="Montserrat" w:hAnsi="Montserrat" w:cs="Montserrat"/>
          <w:b/>
          <w:sz w:val="20"/>
          <w:szCs w:val="20"/>
          <w:lang w:val="es-MX"/>
        </w:rPr>
        <w:t xml:space="preserve">y/o fracción XVI </w:t>
      </w:r>
      <w:r>
        <w:rPr>
          <w:rFonts w:ascii="Montserrat" w:eastAsia="Montserrat" w:hAnsi="Montserrat" w:cs="Montserrat"/>
          <w:b/>
          <w:sz w:val="20"/>
          <w:szCs w:val="20"/>
          <w:lang w:val="es-MX"/>
        </w:rPr>
        <w:t xml:space="preserve">del </w:t>
      </w:r>
      <w:r w:rsidRPr="00786FF5">
        <w:rPr>
          <w:rFonts w:ascii="Montserrat" w:eastAsia="Montserrat" w:hAnsi="Montserrat" w:cs="Montserrat"/>
          <w:b/>
          <w:sz w:val="20"/>
          <w:szCs w:val="20"/>
          <w:lang w:val="es-MX"/>
        </w:rPr>
        <w:t xml:space="preserve">artículo 27 de la Ley de Adquisiciones, Arrendamiento y Prestación de Servicios del Estado de Tabasco, y fracción V </w:t>
      </w:r>
      <w:r>
        <w:rPr>
          <w:rFonts w:ascii="Montserrat" w:eastAsia="Montserrat" w:hAnsi="Montserrat" w:cs="Montserrat"/>
          <w:b/>
          <w:sz w:val="20"/>
          <w:szCs w:val="20"/>
          <w:lang w:val="es-MX"/>
        </w:rPr>
        <w:t xml:space="preserve">del </w:t>
      </w:r>
      <w:r w:rsidRPr="00786FF5">
        <w:rPr>
          <w:rFonts w:ascii="Montserrat" w:eastAsia="Montserrat" w:hAnsi="Montserrat" w:cs="Montserrat"/>
          <w:b/>
          <w:sz w:val="20"/>
          <w:szCs w:val="20"/>
          <w:lang w:val="es-MX"/>
        </w:rPr>
        <w:t xml:space="preserve">artículo 36 y/o fracción IV </w:t>
      </w:r>
      <w:r>
        <w:rPr>
          <w:rFonts w:ascii="Montserrat" w:eastAsia="Montserrat" w:hAnsi="Montserrat" w:cs="Montserrat"/>
          <w:b/>
          <w:sz w:val="20"/>
          <w:szCs w:val="20"/>
          <w:lang w:val="es-MX"/>
        </w:rPr>
        <w:t xml:space="preserve">del </w:t>
      </w:r>
      <w:r w:rsidRPr="00786FF5">
        <w:rPr>
          <w:rFonts w:ascii="Montserrat" w:eastAsia="Montserrat" w:hAnsi="Montserrat" w:cs="Montserrat"/>
          <w:b/>
          <w:sz w:val="20"/>
          <w:szCs w:val="20"/>
          <w:lang w:val="es-MX"/>
        </w:rPr>
        <w:t>artículo 41 de su Reglamento</w:t>
      </w:r>
      <w:r>
        <w:rPr>
          <w:rFonts w:ascii="Montserrat" w:eastAsia="Montserrat" w:hAnsi="Montserrat" w:cs="Montserrat"/>
          <w:b/>
          <w:sz w:val="20"/>
          <w:szCs w:val="20"/>
          <w:lang w:val="es-MX"/>
        </w:rPr>
        <w:t xml:space="preserve">, </w:t>
      </w:r>
      <w:r w:rsidRPr="0008308A">
        <w:rPr>
          <w:rFonts w:ascii="Montserrat" w:eastAsia="Montserrat" w:hAnsi="Montserrat" w:cs="Montserrat"/>
          <w:bCs/>
          <w:sz w:val="20"/>
          <w:szCs w:val="20"/>
          <w:lang w:val="es-MX"/>
        </w:rPr>
        <w:t>según corresponda</w:t>
      </w:r>
      <w:r w:rsidRPr="0008308A">
        <w:rPr>
          <w:rFonts w:ascii="Montserrat" w:eastAsia="Montserrat" w:hAnsi="Montserrat" w:cs="Montserrat"/>
          <w:bCs/>
          <w:color w:val="000000"/>
          <w:sz w:val="20"/>
          <w:szCs w:val="20"/>
        </w:rPr>
        <w:t>.</w:t>
      </w:r>
    </w:p>
    <w:p w14:paraId="3FA9B92F" w14:textId="77777777" w:rsidR="00545164" w:rsidRPr="00500A2E" w:rsidRDefault="00545164" w:rsidP="00500A2E">
      <w:pPr>
        <w:jc w:val="both"/>
        <w:rPr>
          <w:rFonts w:ascii="Montserrat" w:eastAsia="Montserrat" w:hAnsi="Montserrat" w:cs="Montserrat"/>
          <w:color w:val="000000"/>
          <w:sz w:val="20"/>
          <w:szCs w:val="20"/>
        </w:rPr>
      </w:pPr>
    </w:p>
    <w:p w14:paraId="6D3223A7" w14:textId="77777777" w:rsidR="00545164" w:rsidRPr="00500A2E" w:rsidRDefault="00545164" w:rsidP="00500A2E">
      <w:pPr>
        <w:jc w:val="both"/>
        <w:rPr>
          <w:rFonts w:ascii="Montserrat" w:eastAsia="Montserrat" w:hAnsi="Montserrat" w:cs="Montserrat"/>
          <w:sz w:val="20"/>
          <w:szCs w:val="20"/>
        </w:rPr>
      </w:pPr>
      <w:r w:rsidRPr="00500A2E">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378EA6DE" w14:textId="77777777" w:rsidR="00545164" w:rsidRPr="00500A2E" w:rsidRDefault="00545164" w:rsidP="00500A2E">
      <w:pPr>
        <w:jc w:val="both"/>
        <w:rPr>
          <w:rFonts w:ascii="Montserrat" w:eastAsia="Montserrat" w:hAnsi="Montserrat" w:cs="Montserrat"/>
          <w:sz w:val="20"/>
          <w:szCs w:val="20"/>
        </w:rPr>
      </w:pPr>
    </w:p>
    <w:p w14:paraId="76A46D62" w14:textId="77777777" w:rsidR="00545164" w:rsidRPr="00500A2E" w:rsidRDefault="00545164" w:rsidP="00500A2E">
      <w:pPr>
        <w:jc w:val="both"/>
        <w:rPr>
          <w:rFonts w:ascii="Montserrat" w:eastAsia="Montserrat" w:hAnsi="Montserrat" w:cs="Montserrat"/>
          <w:sz w:val="20"/>
          <w:szCs w:val="20"/>
        </w:rPr>
      </w:pPr>
      <w:r w:rsidRPr="00500A2E">
        <w:rPr>
          <w:rFonts w:ascii="Montserrat" w:eastAsia="Montserrat" w:hAnsi="Montserrat" w:cs="Montserrat"/>
          <w:sz w:val="20"/>
          <w:szCs w:val="20"/>
        </w:rPr>
        <w:t>Se verificará la descripción técnica de los bienes ofertados por el participante, la cual deberá ser legible, amplia y detallada.</w:t>
      </w:r>
    </w:p>
    <w:p w14:paraId="1D054788" w14:textId="77777777" w:rsidR="00545164" w:rsidRPr="00500A2E" w:rsidRDefault="00545164" w:rsidP="00500A2E">
      <w:pPr>
        <w:jc w:val="both"/>
        <w:rPr>
          <w:rFonts w:ascii="Montserrat" w:eastAsia="Montserrat" w:hAnsi="Montserrat" w:cs="Montserrat"/>
          <w:sz w:val="20"/>
          <w:szCs w:val="20"/>
        </w:rPr>
      </w:pPr>
    </w:p>
    <w:p w14:paraId="6E95FADB" w14:textId="77777777" w:rsidR="00545164" w:rsidRPr="00500A2E" w:rsidRDefault="00545164" w:rsidP="00500A2E">
      <w:pPr>
        <w:jc w:val="both"/>
        <w:rPr>
          <w:rFonts w:ascii="Montserrat" w:eastAsia="Montserrat" w:hAnsi="Montserrat" w:cs="Montserrat"/>
          <w:sz w:val="20"/>
          <w:szCs w:val="20"/>
        </w:rPr>
      </w:pPr>
      <w:r w:rsidRPr="00500A2E">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C58438" w14:textId="77777777" w:rsidR="00545164" w:rsidRPr="00500A2E" w:rsidRDefault="00545164" w:rsidP="00500A2E">
      <w:pPr>
        <w:jc w:val="both"/>
        <w:rPr>
          <w:rFonts w:ascii="Montserrat" w:eastAsia="Montserrat" w:hAnsi="Montserrat" w:cs="Montserrat"/>
          <w:sz w:val="20"/>
          <w:szCs w:val="20"/>
        </w:rPr>
      </w:pPr>
    </w:p>
    <w:p w14:paraId="566E181B" w14:textId="77777777" w:rsidR="00545164" w:rsidRPr="00500A2E" w:rsidRDefault="00545164" w:rsidP="00500A2E">
      <w:pPr>
        <w:jc w:val="both"/>
        <w:rPr>
          <w:rFonts w:ascii="Montserrat" w:hAnsi="Montserrat" w:cs="Arial"/>
          <w:b/>
          <w:bCs/>
          <w:sz w:val="20"/>
          <w:szCs w:val="20"/>
        </w:rPr>
      </w:pPr>
      <w:r w:rsidRPr="00500A2E">
        <w:rPr>
          <w:rFonts w:ascii="Montserrat" w:eastAsia="Montserrat" w:hAnsi="Montserrat" w:cs="Montserrat"/>
          <w:sz w:val="20"/>
          <w:szCs w:val="20"/>
        </w:rPr>
        <w:t>La evaluación de la documentación técnica se realizará con el apoyo de personal operativo designado por la Dirección de Programas Preventivos.</w:t>
      </w:r>
    </w:p>
    <w:p w14:paraId="589FB3C0" w14:textId="77777777" w:rsidR="00545164" w:rsidRPr="00500A2E" w:rsidRDefault="00545164" w:rsidP="00500A2E">
      <w:pPr>
        <w:jc w:val="both"/>
        <w:textAlignment w:val="baseline"/>
        <w:rPr>
          <w:rFonts w:ascii="Montserrat" w:hAnsi="Montserrat" w:cs="Montserrat"/>
          <w:sz w:val="20"/>
          <w:szCs w:val="20"/>
        </w:rPr>
      </w:pPr>
    </w:p>
    <w:p w14:paraId="01BFB4D4" w14:textId="3ADA4D16"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500A2E">
        <w:rPr>
          <w:rFonts w:ascii="Montserrat" w:eastAsia="Montserrat" w:hAnsi="Montserrat" w:cs="Montserrat"/>
          <w:b/>
          <w:color w:val="000000"/>
          <w:sz w:val="20"/>
          <w:szCs w:val="20"/>
        </w:rPr>
        <w:t>LICENCIAS, PERMISOS, AUTORIZACIO</w:t>
      </w:r>
      <w:r w:rsidR="00C30B5F">
        <w:rPr>
          <w:rFonts w:ascii="Montserrat" w:eastAsia="Montserrat" w:hAnsi="Montserrat" w:cs="Montserrat"/>
          <w:b/>
          <w:color w:val="000000"/>
          <w:sz w:val="20"/>
          <w:szCs w:val="20"/>
        </w:rPr>
        <w:t>NE</w:t>
      </w:r>
      <w:r w:rsidRPr="00500A2E">
        <w:rPr>
          <w:rFonts w:ascii="Montserrat" w:eastAsia="Montserrat" w:hAnsi="Montserrat" w:cs="Montserrat"/>
          <w:b/>
          <w:color w:val="000000"/>
          <w:sz w:val="20"/>
          <w:szCs w:val="20"/>
        </w:rPr>
        <w:t xml:space="preserve"> NORMAS OFICIALES MEXICANAS, NORMAS INTERNACIONALES, NORMAS DE REFERENCIA O ESPECIFICACIONES CUYO CUMPLIMIENTO SE EXIGE A LOS PARTICIPANTES.</w:t>
      </w:r>
    </w:p>
    <w:p w14:paraId="3288E7F5" w14:textId="77777777" w:rsidR="00545164" w:rsidRPr="00500A2E" w:rsidRDefault="00545164" w:rsidP="00500A2E">
      <w:pPr>
        <w:jc w:val="both"/>
        <w:rPr>
          <w:rFonts w:ascii="Montserrat" w:eastAsia="Montserrat" w:hAnsi="Montserrat" w:cs="Montserrat"/>
          <w:b/>
          <w:sz w:val="20"/>
          <w:szCs w:val="20"/>
        </w:rPr>
      </w:pPr>
    </w:p>
    <w:p w14:paraId="49376BA9" w14:textId="77777777" w:rsidR="00545164" w:rsidRPr="00500A2E" w:rsidRDefault="00545164" w:rsidP="00500A2E">
      <w:pPr>
        <w:jc w:val="both"/>
        <w:rPr>
          <w:rFonts w:ascii="Montserrat" w:eastAsia="Montserrat" w:hAnsi="Montserrat" w:cs="Montserrat"/>
          <w:sz w:val="20"/>
          <w:szCs w:val="20"/>
        </w:rPr>
      </w:pPr>
      <w:r w:rsidRPr="00500A2E">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6E2A1213" w14:textId="77777777" w:rsidR="00545164" w:rsidRPr="00500A2E" w:rsidRDefault="00545164" w:rsidP="00500A2E">
      <w:pPr>
        <w:jc w:val="both"/>
        <w:rPr>
          <w:rFonts w:ascii="Montserrat" w:eastAsia="Montserrat" w:hAnsi="Montserrat" w:cs="Montserrat"/>
          <w:sz w:val="20"/>
          <w:szCs w:val="20"/>
        </w:rPr>
      </w:pPr>
    </w:p>
    <w:tbl>
      <w:tblPr>
        <w:tblpPr w:leftFromText="141" w:rightFromText="141" w:vertAnchor="text" w:horzAnchor="margin" w:tblpXSpec="center" w:tblpY="156"/>
        <w:tblW w:w="48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43"/>
      </w:tblGrid>
      <w:tr w:rsidR="00545164" w:rsidRPr="00500A2E" w14:paraId="4618B774" w14:textId="77777777" w:rsidTr="00A52B9D">
        <w:trPr>
          <w:trHeight w:val="20"/>
        </w:trPr>
        <w:tc>
          <w:tcPr>
            <w:tcW w:w="5000" w:type="pct"/>
          </w:tcPr>
          <w:p w14:paraId="5F046161" w14:textId="77777777" w:rsidR="00545164" w:rsidRPr="00500A2E" w:rsidRDefault="00545164" w:rsidP="00500A2E">
            <w:pPr>
              <w:pStyle w:val="TableParagraph"/>
              <w:rPr>
                <w:rFonts w:ascii="Montserrat" w:hAnsi="Montserrat"/>
                <w:i/>
                <w:sz w:val="18"/>
                <w:szCs w:val="18"/>
                <w:lang w:val="es-ES"/>
              </w:rPr>
            </w:pPr>
            <w:r w:rsidRPr="00500A2E">
              <w:rPr>
                <w:rFonts w:ascii="Montserrat" w:hAnsi="Montserrat"/>
                <w:b/>
                <w:sz w:val="18"/>
                <w:szCs w:val="18"/>
              </w:rPr>
              <w:lastRenderedPageBreak/>
              <w:t>NORMATIVIDAD</w:t>
            </w:r>
          </w:p>
        </w:tc>
      </w:tr>
      <w:tr w:rsidR="00545164" w:rsidRPr="00500A2E" w14:paraId="46160E77" w14:textId="77777777" w:rsidTr="00A52B9D">
        <w:trPr>
          <w:trHeight w:val="20"/>
        </w:trPr>
        <w:tc>
          <w:tcPr>
            <w:tcW w:w="5000" w:type="pct"/>
          </w:tcPr>
          <w:p w14:paraId="3D42C897" w14:textId="77777777" w:rsidR="00545164" w:rsidRPr="00500A2E" w:rsidRDefault="00545164" w:rsidP="00500A2E">
            <w:pPr>
              <w:pStyle w:val="TableParagraph"/>
              <w:rPr>
                <w:rFonts w:ascii="Montserrat" w:hAnsi="Montserrat"/>
                <w:i/>
                <w:sz w:val="18"/>
                <w:szCs w:val="18"/>
                <w:lang w:val="es-MX"/>
              </w:rPr>
            </w:pPr>
            <w:r w:rsidRPr="00500A2E">
              <w:rPr>
                <w:rFonts w:ascii="Montserrat" w:hAnsi="Montserrat"/>
                <w:i/>
                <w:sz w:val="18"/>
                <w:szCs w:val="18"/>
                <w:lang w:val="es-MX"/>
              </w:rPr>
              <w:t>Ley</w:t>
            </w:r>
            <w:r w:rsidRPr="00500A2E">
              <w:rPr>
                <w:rFonts w:ascii="Montserrat" w:hAnsi="Montserrat"/>
                <w:i/>
                <w:spacing w:val="-18"/>
                <w:sz w:val="18"/>
                <w:szCs w:val="18"/>
                <w:lang w:val="es-MX"/>
              </w:rPr>
              <w:t xml:space="preserve"> </w:t>
            </w:r>
            <w:r w:rsidRPr="00500A2E">
              <w:rPr>
                <w:rFonts w:ascii="Montserrat" w:hAnsi="Montserrat"/>
                <w:i/>
                <w:sz w:val="18"/>
                <w:szCs w:val="18"/>
                <w:lang w:val="es-MX"/>
              </w:rPr>
              <w:t>General</w:t>
            </w:r>
            <w:r w:rsidRPr="00500A2E">
              <w:rPr>
                <w:rFonts w:ascii="Montserrat" w:hAnsi="Montserrat"/>
                <w:i/>
                <w:spacing w:val="-18"/>
                <w:sz w:val="18"/>
                <w:szCs w:val="18"/>
                <w:lang w:val="es-MX"/>
              </w:rPr>
              <w:t xml:space="preserve"> </w:t>
            </w:r>
            <w:r w:rsidRPr="00500A2E">
              <w:rPr>
                <w:rFonts w:ascii="Montserrat" w:hAnsi="Montserrat"/>
                <w:i/>
                <w:sz w:val="18"/>
                <w:szCs w:val="18"/>
                <w:lang w:val="es-MX"/>
              </w:rPr>
              <w:t>de</w:t>
            </w:r>
            <w:r w:rsidRPr="00500A2E">
              <w:rPr>
                <w:rFonts w:ascii="Montserrat" w:hAnsi="Montserrat"/>
                <w:i/>
                <w:spacing w:val="-21"/>
                <w:sz w:val="18"/>
                <w:szCs w:val="18"/>
                <w:lang w:val="es-MX"/>
              </w:rPr>
              <w:t xml:space="preserve"> </w:t>
            </w:r>
            <w:r w:rsidRPr="00500A2E">
              <w:rPr>
                <w:rFonts w:ascii="Montserrat" w:hAnsi="Montserrat"/>
                <w:i/>
                <w:sz w:val="18"/>
                <w:szCs w:val="18"/>
                <w:lang w:val="es-MX"/>
              </w:rPr>
              <w:t>Salud,</w:t>
            </w:r>
            <w:r w:rsidRPr="00500A2E">
              <w:rPr>
                <w:rFonts w:ascii="Montserrat" w:hAnsi="Montserrat"/>
                <w:i/>
                <w:spacing w:val="-20"/>
                <w:sz w:val="18"/>
                <w:szCs w:val="18"/>
                <w:lang w:val="es-MX"/>
              </w:rPr>
              <w:t xml:space="preserve"> </w:t>
            </w:r>
            <w:r w:rsidRPr="00500A2E">
              <w:rPr>
                <w:rFonts w:ascii="Montserrat" w:hAnsi="Montserrat"/>
                <w:i/>
                <w:sz w:val="18"/>
                <w:szCs w:val="18"/>
                <w:lang w:val="es-MX"/>
              </w:rPr>
              <w:t>en</w:t>
            </w:r>
            <w:r w:rsidRPr="00500A2E">
              <w:rPr>
                <w:rFonts w:ascii="Montserrat" w:hAnsi="Montserrat"/>
                <w:i/>
                <w:spacing w:val="-17"/>
                <w:sz w:val="18"/>
                <w:szCs w:val="18"/>
                <w:lang w:val="es-MX"/>
              </w:rPr>
              <w:t xml:space="preserve"> </w:t>
            </w:r>
            <w:r w:rsidRPr="00500A2E">
              <w:rPr>
                <w:rFonts w:ascii="Montserrat" w:hAnsi="Montserrat"/>
                <w:i/>
                <w:sz w:val="18"/>
                <w:szCs w:val="18"/>
                <w:lang w:val="es-MX"/>
              </w:rPr>
              <w:t>los</w:t>
            </w:r>
            <w:r w:rsidRPr="00500A2E">
              <w:rPr>
                <w:rFonts w:ascii="Montserrat" w:hAnsi="Montserrat"/>
                <w:i/>
                <w:spacing w:val="-19"/>
                <w:sz w:val="18"/>
                <w:szCs w:val="18"/>
                <w:lang w:val="es-MX"/>
              </w:rPr>
              <w:t xml:space="preserve"> </w:t>
            </w:r>
            <w:r w:rsidRPr="00500A2E">
              <w:rPr>
                <w:rFonts w:ascii="Montserrat" w:hAnsi="Montserrat"/>
                <w:i/>
                <w:sz w:val="18"/>
                <w:szCs w:val="18"/>
                <w:lang w:val="es-MX"/>
              </w:rPr>
              <w:t>artículos</w:t>
            </w:r>
            <w:r w:rsidRPr="00500A2E">
              <w:rPr>
                <w:rFonts w:ascii="Montserrat" w:hAnsi="Montserrat"/>
                <w:i/>
                <w:spacing w:val="-18"/>
                <w:sz w:val="18"/>
                <w:szCs w:val="18"/>
                <w:lang w:val="es-MX"/>
              </w:rPr>
              <w:t xml:space="preserve"> </w:t>
            </w:r>
            <w:r w:rsidRPr="00500A2E">
              <w:rPr>
                <w:rFonts w:ascii="Montserrat" w:hAnsi="Montserrat"/>
                <w:i/>
                <w:sz w:val="18"/>
                <w:szCs w:val="18"/>
                <w:lang w:val="es-MX"/>
              </w:rPr>
              <w:t>aplicables</w:t>
            </w:r>
          </w:p>
        </w:tc>
      </w:tr>
      <w:tr w:rsidR="00545164" w:rsidRPr="00500A2E" w14:paraId="435D8627" w14:textId="77777777" w:rsidTr="00A52B9D">
        <w:trPr>
          <w:trHeight w:val="20"/>
        </w:trPr>
        <w:tc>
          <w:tcPr>
            <w:tcW w:w="5000" w:type="pct"/>
          </w:tcPr>
          <w:p w14:paraId="5735BB41" w14:textId="77777777" w:rsidR="00545164" w:rsidRPr="00500A2E" w:rsidRDefault="00545164" w:rsidP="00500A2E">
            <w:pPr>
              <w:pStyle w:val="TableParagraph"/>
              <w:rPr>
                <w:rFonts w:ascii="Montserrat" w:hAnsi="Montserrat" w:cs="Arial"/>
                <w:bCs/>
                <w:sz w:val="18"/>
                <w:szCs w:val="18"/>
                <w:lang w:val="es-MX"/>
              </w:rPr>
            </w:pPr>
            <w:r w:rsidRPr="00500A2E">
              <w:rPr>
                <w:rFonts w:ascii="Montserrat" w:hAnsi="Montserrat"/>
                <w:i/>
                <w:w w:val="105"/>
                <w:sz w:val="18"/>
                <w:szCs w:val="18"/>
                <w:lang w:val="es-MX"/>
              </w:rPr>
              <w:t>NORMA OFICIAL MEXICANA NOM-007-SSA3-2011, PARA LA ORGANIZACION Y FUNCIONAMIENTO DE LOS LABORATORIOS CLINICOS</w:t>
            </w:r>
            <w:r w:rsidRPr="00500A2E">
              <w:rPr>
                <w:rFonts w:ascii="Montserrat" w:hAnsi="Montserrat" w:cs="Arial"/>
                <w:bCs/>
                <w:sz w:val="18"/>
                <w:szCs w:val="18"/>
                <w:lang w:val="es-ES"/>
              </w:rPr>
              <w:t xml:space="preserve"> </w:t>
            </w:r>
          </w:p>
        </w:tc>
      </w:tr>
      <w:tr w:rsidR="00545164" w:rsidRPr="00500A2E" w14:paraId="21F91A64" w14:textId="77777777" w:rsidTr="00A52B9D">
        <w:trPr>
          <w:trHeight w:val="20"/>
        </w:trPr>
        <w:tc>
          <w:tcPr>
            <w:tcW w:w="5000" w:type="pct"/>
          </w:tcPr>
          <w:p w14:paraId="75F06254" w14:textId="77777777" w:rsidR="00545164" w:rsidRPr="00500A2E" w:rsidRDefault="00545164" w:rsidP="00500A2E">
            <w:pPr>
              <w:pStyle w:val="TableParagraph"/>
              <w:rPr>
                <w:rFonts w:ascii="Montserrat" w:hAnsi="Montserrat"/>
                <w:i/>
                <w:sz w:val="18"/>
                <w:szCs w:val="18"/>
                <w:lang w:val="es-MX"/>
              </w:rPr>
            </w:pPr>
            <w:r w:rsidRPr="00500A2E">
              <w:rPr>
                <w:rFonts w:ascii="Montserrat" w:hAnsi="Montserrat"/>
                <w:i/>
                <w:w w:val="105"/>
                <w:sz w:val="18"/>
                <w:szCs w:val="18"/>
                <w:lang w:val="es-MX"/>
              </w:rPr>
              <w:t>Reglamento</w:t>
            </w:r>
            <w:r w:rsidRPr="00500A2E">
              <w:rPr>
                <w:rFonts w:ascii="Montserrat" w:hAnsi="Montserrat"/>
                <w:i/>
                <w:spacing w:val="53"/>
                <w:w w:val="105"/>
                <w:sz w:val="18"/>
                <w:szCs w:val="18"/>
                <w:lang w:val="es-MX"/>
              </w:rPr>
              <w:t xml:space="preserve"> </w:t>
            </w:r>
            <w:r w:rsidRPr="00500A2E">
              <w:rPr>
                <w:rFonts w:ascii="Montserrat" w:hAnsi="Montserrat"/>
                <w:i/>
                <w:w w:val="105"/>
                <w:sz w:val="18"/>
                <w:szCs w:val="18"/>
                <w:lang w:val="es-MX"/>
              </w:rPr>
              <w:t>de</w:t>
            </w:r>
            <w:r w:rsidRPr="00500A2E">
              <w:rPr>
                <w:rFonts w:ascii="Montserrat" w:hAnsi="Montserrat"/>
                <w:i/>
                <w:spacing w:val="55"/>
                <w:w w:val="105"/>
                <w:sz w:val="18"/>
                <w:szCs w:val="18"/>
                <w:lang w:val="es-MX"/>
              </w:rPr>
              <w:t xml:space="preserve"> </w:t>
            </w:r>
            <w:r w:rsidRPr="00500A2E">
              <w:rPr>
                <w:rFonts w:ascii="Montserrat" w:hAnsi="Montserrat"/>
                <w:i/>
                <w:w w:val="105"/>
                <w:sz w:val="18"/>
                <w:szCs w:val="18"/>
                <w:lang w:val="es-MX"/>
              </w:rPr>
              <w:t>la</w:t>
            </w:r>
            <w:r w:rsidRPr="00500A2E">
              <w:rPr>
                <w:rFonts w:ascii="Montserrat" w:hAnsi="Montserrat"/>
                <w:i/>
                <w:spacing w:val="53"/>
                <w:w w:val="105"/>
                <w:sz w:val="18"/>
                <w:szCs w:val="18"/>
                <w:lang w:val="es-MX"/>
              </w:rPr>
              <w:t xml:space="preserve"> </w:t>
            </w:r>
            <w:r w:rsidRPr="00500A2E">
              <w:rPr>
                <w:rFonts w:ascii="Montserrat" w:hAnsi="Montserrat"/>
                <w:i/>
                <w:w w:val="105"/>
                <w:sz w:val="18"/>
                <w:szCs w:val="18"/>
                <w:lang w:val="es-MX"/>
              </w:rPr>
              <w:t>Ley</w:t>
            </w:r>
            <w:r w:rsidRPr="00500A2E">
              <w:rPr>
                <w:rFonts w:ascii="Montserrat" w:hAnsi="Montserrat"/>
                <w:i/>
                <w:spacing w:val="53"/>
                <w:w w:val="105"/>
                <w:sz w:val="18"/>
                <w:szCs w:val="18"/>
                <w:lang w:val="es-MX"/>
              </w:rPr>
              <w:t xml:space="preserve"> </w:t>
            </w:r>
            <w:r w:rsidRPr="00500A2E">
              <w:rPr>
                <w:rFonts w:ascii="Montserrat" w:hAnsi="Montserrat"/>
                <w:i/>
                <w:w w:val="105"/>
                <w:sz w:val="18"/>
                <w:szCs w:val="18"/>
                <w:lang w:val="es-MX"/>
              </w:rPr>
              <w:t>General</w:t>
            </w:r>
            <w:r w:rsidRPr="00500A2E">
              <w:rPr>
                <w:rFonts w:ascii="Montserrat" w:hAnsi="Montserrat"/>
                <w:i/>
                <w:spacing w:val="54"/>
                <w:w w:val="105"/>
                <w:sz w:val="18"/>
                <w:szCs w:val="18"/>
                <w:lang w:val="es-MX"/>
              </w:rPr>
              <w:t xml:space="preserve"> </w:t>
            </w:r>
            <w:r w:rsidRPr="00500A2E">
              <w:rPr>
                <w:rFonts w:ascii="Montserrat" w:hAnsi="Montserrat"/>
                <w:i/>
                <w:w w:val="105"/>
                <w:sz w:val="18"/>
                <w:szCs w:val="18"/>
                <w:lang w:val="es-MX"/>
              </w:rPr>
              <w:t>de</w:t>
            </w:r>
            <w:r w:rsidRPr="00500A2E">
              <w:rPr>
                <w:rFonts w:ascii="Montserrat" w:hAnsi="Montserrat"/>
                <w:i/>
                <w:spacing w:val="52"/>
                <w:w w:val="105"/>
                <w:sz w:val="18"/>
                <w:szCs w:val="18"/>
                <w:lang w:val="es-MX"/>
              </w:rPr>
              <w:t xml:space="preserve"> </w:t>
            </w:r>
            <w:r w:rsidRPr="00500A2E">
              <w:rPr>
                <w:rFonts w:ascii="Montserrat" w:hAnsi="Montserrat"/>
                <w:i/>
                <w:w w:val="105"/>
                <w:sz w:val="18"/>
                <w:szCs w:val="18"/>
                <w:lang w:val="es-MX"/>
              </w:rPr>
              <w:t>Salud</w:t>
            </w:r>
          </w:p>
        </w:tc>
      </w:tr>
      <w:tr w:rsidR="00545164" w:rsidRPr="00500A2E" w14:paraId="0EC741CD" w14:textId="77777777" w:rsidTr="00A52B9D">
        <w:trPr>
          <w:trHeight w:val="20"/>
        </w:trPr>
        <w:tc>
          <w:tcPr>
            <w:tcW w:w="5000" w:type="pct"/>
          </w:tcPr>
          <w:p w14:paraId="6C763B21" w14:textId="77777777" w:rsidR="00545164" w:rsidRPr="00500A2E" w:rsidRDefault="00545164" w:rsidP="00500A2E">
            <w:pPr>
              <w:pStyle w:val="TableParagraph"/>
              <w:rPr>
                <w:rFonts w:ascii="Montserrat" w:hAnsi="Montserrat"/>
                <w:i/>
                <w:sz w:val="18"/>
                <w:szCs w:val="18"/>
                <w:lang w:val="es-MX"/>
              </w:rPr>
            </w:pPr>
            <w:r w:rsidRPr="00500A2E">
              <w:rPr>
                <w:rFonts w:ascii="Montserrat" w:hAnsi="Montserrat"/>
                <w:i/>
                <w:sz w:val="18"/>
                <w:szCs w:val="18"/>
                <w:lang w:val="es-MX"/>
              </w:rPr>
              <w:t>Ley</w:t>
            </w:r>
            <w:r w:rsidRPr="00500A2E">
              <w:rPr>
                <w:rFonts w:ascii="Montserrat" w:hAnsi="Montserrat"/>
                <w:i/>
                <w:spacing w:val="-14"/>
                <w:sz w:val="18"/>
                <w:szCs w:val="18"/>
                <w:lang w:val="es-MX"/>
              </w:rPr>
              <w:t xml:space="preserve"> </w:t>
            </w:r>
            <w:r w:rsidRPr="00500A2E">
              <w:rPr>
                <w:rFonts w:ascii="Montserrat" w:hAnsi="Montserrat"/>
                <w:i/>
                <w:sz w:val="18"/>
                <w:szCs w:val="18"/>
                <w:lang w:val="es-MX"/>
              </w:rPr>
              <w:t>Federal</w:t>
            </w:r>
            <w:r w:rsidRPr="00500A2E">
              <w:rPr>
                <w:rFonts w:ascii="Montserrat" w:hAnsi="Montserrat"/>
                <w:i/>
                <w:spacing w:val="-14"/>
                <w:sz w:val="18"/>
                <w:szCs w:val="18"/>
                <w:lang w:val="es-MX"/>
              </w:rPr>
              <w:t xml:space="preserve"> </w:t>
            </w:r>
            <w:r w:rsidRPr="00500A2E">
              <w:rPr>
                <w:rFonts w:ascii="Montserrat" w:hAnsi="Montserrat"/>
                <w:i/>
                <w:sz w:val="18"/>
                <w:szCs w:val="18"/>
                <w:lang w:val="es-MX"/>
              </w:rPr>
              <w:t>de</w:t>
            </w:r>
            <w:r w:rsidRPr="00500A2E">
              <w:rPr>
                <w:rFonts w:ascii="Montserrat" w:hAnsi="Montserrat"/>
                <w:i/>
                <w:spacing w:val="-14"/>
                <w:sz w:val="18"/>
                <w:szCs w:val="18"/>
                <w:lang w:val="es-MX"/>
              </w:rPr>
              <w:t xml:space="preserve"> </w:t>
            </w:r>
            <w:r w:rsidRPr="00500A2E">
              <w:rPr>
                <w:rFonts w:ascii="Montserrat" w:hAnsi="Montserrat"/>
                <w:i/>
                <w:sz w:val="18"/>
                <w:szCs w:val="18"/>
                <w:lang w:val="es-MX"/>
              </w:rPr>
              <w:t>Infraestructura</w:t>
            </w:r>
            <w:r w:rsidRPr="00500A2E">
              <w:rPr>
                <w:rFonts w:ascii="Montserrat" w:hAnsi="Montserrat"/>
                <w:i/>
                <w:spacing w:val="-14"/>
                <w:sz w:val="18"/>
                <w:szCs w:val="18"/>
                <w:lang w:val="es-MX"/>
              </w:rPr>
              <w:t xml:space="preserve"> </w:t>
            </w:r>
            <w:r w:rsidRPr="00500A2E">
              <w:rPr>
                <w:rFonts w:ascii="Montserrat" w:hAnsi="Montserrat"/>
                <w:i/>
                <w:sz w:val="18"/>
                <w:szCs w:val="18"/>
                <w:lang w:val="es-MX"/>
              </w:rPr>
              <w:t>de</w:t>
            </w:r>
            <w:r w:rsidRPr="00500A2E">
              <w:rPr>
                <w:rFonts w:ascii="Montserrat" w:hAnsi="Montserrat"/>
                <w:i/>
                <w:spacing w:val="-17"/>
                <w:sz w:val="18"/>
                <w:szCs w:val="18"/>
                <w:lang w:val="es-MX"/>
              </w:rPr>
              <w:t xml:space="preserve"> </w:t>
            </w:r>
            <w:r w:rsidRPr="00500A2E">
              <w:rPr>
                <w:rFonts w:ascii="Montserrat" w:hAnsi="Montserrat"/>
                <w:i/>
                <w:sz w:val="18"/>
                <w:szCs w:val="18"/>
                <w:lang w:val="es-MX"/>
              </w:rPr>
              <w:t>la</w:t>
            </w:r>
            <w:r w:rsidRPr="00500A2E">
              <w:rPr>
                <w:rFonts w:ascii="Montserrat" w:hAnsi="Montserrat"/>
                <w:i/>
                <w:spacing w:val="-14"/>
                <w:sz w:val="18"/>
                <w:szCs w:val="18"/>
                <w:lang w:val="es-MX"/>
              </w:rPr>
              <w:t xml:space="preserve"> </w:t>
            </w:r>
            <w:r w:rsidRPr="00500A2E">
              <w:rPr>
                <w:rFonts w:ascii="Montserrat" w:hAnsi="Montserrat"/>
                <w:i/>
                <w:sz w:val="18"/>
                <w:szCs w:val="18"/>
                <w:lang w:val="es-MX"/>
              </w:rPr>
              <w:t>Calidad</w:t>
            </w:r>
          </w:p>
        </w:tc>
      </w:tr>
      <w:tr w:rsidR="00545164" w:rsidRPr="00500A2E" w14:paraId="1E70B929" w14:textId="77777777" w:rsidTr="00A52B9D">
        <w:trPr>
          <w:trHeight w:val="20"/>
        </w:trPr>
        <w:tc>
          <w:tcPr>
            <w:tcW w:w="5000" w:type="pct"/>
          </w:tcPr>
          <w:p w14:paraId="0D33FCAA" w14:textId="77777777" w:rsidR="00545164" w:rsidRPr="00500A2E" w:rsidRDefault="00545164" w:rsidP="00500A2E">
            <w:pPr>
              <w:pStyle w:val="TableParagraph"/>
              <w:rPr>
                <w:rFonts w:ascii="Montserrat" w:hAnsi="Montserrat"/>
                <w:i/>
                <w:sz w:val="18"/>
                <w:szCs w:val="18"/>
                <w:lang w:val="es-MX"/>
              </w:rPr>
            </w:pPr>
            <w:r w:rsidRPr="00500A2E">
              <w:rPr>
                <w:rFonts w:ascii="Montserrat" w:hAnsi="Montserrat"/>
                <w:i/>
                <w:sz w:val="18"/>
                <w:szCs w:val="18"/>
                <w:lang w:val="es-MX"/>
              </w:rPr>
              <w:t>Reglamento</w:t>
            </w:r>
            <w:r w:rsidRPr="00500A2E">
              <w:rPr>
                <w:rFonts w:ascii="Montserrat" w:hAnsi="Montserrat"/>
                <w:i/>
                <w:spacing w:val="-10"/>
                <w:sz w:val="18"/>
                <w:szCs w:val="18"/>
                <w:lang w:val="es-MX"/>
              </w:rPr>
              <w:t xml:space="preserve"> </w:t>
            </w:r>
            <w:r w:rsidRPr="00500A2E">
              <w:rPr>
                <w:rFonts w:ascii="Montserrat" w:hAnsi="Montserrat"/>
                <w:i/>
                <w:sz w:val="18"/>
                <w:szCs w:val="18"/>
                <w:lang w:val="es-MX"/>
              </w:rPr>
              <w:t>de</w:t>
            </w:r>
            <w:r w:rsidRPr="00500A2E">
              <w:rPr>
                <w:rFonts w:ascii="Montserrat" w:hAnsi="Montserrat"/>
                <w:i/>
                <w:spacing w:val="-8"/>
                <w:sz w:val="18"/>
                <w:szCs w:val="18"/>
                <w:lang w:val="es-MX"/>
              </w:rPr>
              <w:t xml:space="preserve"> </w:t>
            </w:r>
            <w:r w:rsidRPr="00500A2E">
              <w:rPr>
                <w:rFonts w:ascii="Montserrat" w:hAnsi="Montserrat"/>
                <w:i/>
                <w:sz w:val="18"/>
                <w:szCs w:val="18"/>
                <w:lang w:val="es-MX"/>
              </w:rPr>
              <w:t>Insumos</w:t>
            </w:r>
            <w:r w:rsidRPr="00500A2E">
              <w:rPr>
                <w:rFonts w:ascii="Montserrat" w:hAnsi="Montserrat"/>
                <w:i/>
                <w:spacing w:val="-9"/>
                <w:sz w:val="18"/>
                <w:szCs w:val="18"/>
                <w:lang w:val="es-MX"/>
              </w:rPr>
              <w:t xml:space="preserve"> </w:t>
            </w:r>
            <w:r w:rsidRPr="00500A2E">
              <w:rPr>
                <w:rFonts w:ascii="Montserrat" w:hAnsi="Montserrat"/>
                <w:i/>
                <w:sz w:val="18"/>
                <w:szCs w:val="18"/>
                <w:lang w:val="es-MX"/>
              </w:rPr>
              <w:t>para</w:t>
            </w:r>
            <w:r w:rsidRPr="00500A2E">
              <w:rPr>
                <w:rFonts w:ascii="Montserrat" w:hAnsi="Montserrat"/>
                <w:i/>
                <w:spacing w:val="-13"/>
                <w:sz w:val="18"/>
                <w:szCs w:val="18"/>
                <w:lang w:val="es-MX"/>
              </w:rPr>
              <w:t xml:space="preserve"> </w:t>
            </w:r>
            <w:r w:rsidRPr="00500A2E">
              <w:rPr>
                <w:rFonts w:ascii="Montserrat" w:hAnsi="Montserrat"/>
                <w:i/>
                <w:sz w:val="18"/>
                <w:szCs w:val="18"/>
                <w:lang w:val="es-MX"/>
              </w:rPr>
              <w:t>la</w:t>
            </w:r>
            <w:r w:rsidRPr="00500A2E">
              <w:rPr>
                <w:rFonts w:ascii="Montserrat" w:hAnsi="Montserrat"/>
                <w:i/>
                <w:spacing w:val="-9"/>
                <w:sz w:val="18"/>
                <w:szCs w:val="18"/>
                <w:lang w:val="es-MX"/>
              </w:rPr>
              <w:t xml:space="preserve"> </w:t>
            </w:r>
            <w:r w:rsidRPr="00500A2E">
              <w:rPr>
                <w:rFonts w:ascii="Montserrat" w:hAnsi="Montserrat"/>
                <w:i/>
                <w:sz w:val="18"/>
                <w:szCs w:val="18"/>
                <w:lang w:val="es-MX"/>
              </w:rPr>
              <w:t>Salud</w:t>
            </w:r>
          </w:p>
        </w:tc>
      </w:tr>
      <w:tr w:rsidR="00545164" w:rsidRPr="00500A2E" w14:paraId="6694DF17" w14:textId="77777777" w:rsidTr="00A52B9D">
        <w:trPr>
          <w:trHeight w:val="20"/>
        </w:trPr>
        <w:tc>
          <w:tcPr>
            <w:tcW w:w="5000" w:type="pct"/>
          </w:tcPr>
          <w:p w14:paraId="657C2499" w14:textId="77777777" w:rsidR="00545164" w:rsidRPr="00500A2E" w:rsidRDefault="00545164" w:rsidP="00500A2E">
            <w:pPr>
              <w:pStyle w:val="TableParagraph"/>
              <w:rPr>
                <w:rFonts w:ascii="Montserrat" w:hAnsi="Montserrat"/>
                <w:i/>
                <w:sz w:val="18"/>
                <w:szCs w:val="18"/>
                <w:lang w:val="es-MX"/>
              </w:rPr>
            </w:pPr>
            <w:r w:rsidRPr="00500A2E">
              <w:rPr>
                <w:rFonts w:ascii="Montserrat" w:hAnsi="Montserrat"/>
                <w:i/>
                <w:sz w:val="18"/>
                <w:szCs w:val="18"/>
                <w:lang w:val="es-MX"/>
              </w:rPr>
              <w:t>Reglamento</w:t>
            </w:r>
            <w:r w:rsidRPr="00500A2E">
              <w:rPr>
                <w:rFonts w:ascii="Montserrat" w:hAnsi="Montserrat"/>
                <w:i/>
                <w:spacing w:val="-9"/>
                <w:sz w:val="18"/>
                <w:szCs w:val="18"/>
                <w:lang w:val="es-MX"/>
              </w:rPr>
              <w:t xml:space="preserve"> </w:t>
            </w:r>
            <w:r w:rsidRPr="00500A2E">
              <w:rPr>
                <w:rFonts w:ascii="Montserrat" w:hAnsi="Montserrat"/>
                <w:i/>
                <w:sz w:val="18"/>
                <w:szCs w:val="18"/>
                <w:lang w:val="es-MX"/>
              </w:rPr>
              <w:t>de</w:t>
            </w:r>
            <w:r w:rsidRPr="00500A2E">
              <w:rPr>
                <w:rFonts w:ascii="Montserrat" w:hAnsi="Montserrat"/>
                <w:i/>
                <w:spacing w:val="-8"/>
                <w:sz w:val="18"/>
                <w:szCs w:val="18"/>
                <w:lang w:val="es-MX"/>
              </w:rPr>
              <w:t xml:space="preserve"> </w:t>
            </w:r>
            <w:r w:rsidRPr="00500A2E">
              <w:rPr>
                <w:rFonts w:ascii="Montserrat" w:hAnsi="Montserrat"/>
                <w:i/>
                <w:sz w:val="18"/>
                <w:szCs w:val="18"/>
                <w:lang w:val="es-MX"/>
              </w:rPr>
              <w:t>Control</w:t>
            </w:r>
            <w:r w:rsidRPr="00500A2E">
              <w:rPr>
                <w:rFonts w:ascii="Montserrat" w:hAnsi="Montserrat"/>
                <w:i/>
                <w:spacing w:val="-9"/>
                <w:sz w:val="18"/>
                <w:szCs w:val="18"/>
                <w:lang w:val="es-MX"/>
              </w:rPr>
              <w:t xml:space="preserve"> </w:t>
            </w:r>
            <w:r w:rsidRPr="00500A2E">
              <w:rPr>
                <w:rFonts w:ascii="Montserrat" w:hAnsi="Montserrat"/>
                <w:i/>
                <w:sz w:val="18"/>
                <w:szCs w:val="18"/>
                <w:lang w:val="es-MX"/>
              </w:rPr>
              <w:t>Sanitario</w:t>
            </w:r>
            <w:r w:rsidRPr="00500A2E">
              <w:rPr>
                <w:rFonts w:ascii="Montserrat" w:hAnsi="Montserrat"/>
                <w:i/>
                <w:spacing w:val="-8"/>
                <w:sz w:val="18"/>
                <w:szCs w:val="18"/>
                <w:lang w:val="es-MX"/>
              </w:rPr>
              <w:t xml:space="preserve"> </w:t>
            </w:r>
            <w:r w:rsidRPr="00500A2E">
              <w:rPr>
                <w:rFonts w:ascii="Montserrat" w:hAnsi="Montserrat"/>
                <w:i/>
                <w:sz w:val="18"/>
                <w:szCs w:val="18"/>
                <w:lang w:val="es-MX"/>
              </w:rPr>
              <w:t>de</w:t>
            </w:r>
            <w:r w:rsidRPr="00500A2E">
              <w:rPr>
                <w:rFonts w:ascii="Montserrat" w:hAnsi="Montserrat"/>
                <w:i/>
                <w:spacing w:val="-8"/>
                <w:sz w:val="18"/>
                <w:szCs w:val="18"/>
                <w:lang w:val="es-MX"/>
              </w:rPr>
              <w:t xml:space="preserve"> </w:t>
            </w:r>
            <w:r w:rsidRPr="00500A2E">
              <w:rPr>
                <w:rFonts w:ascii="Montserrat" w:hAnsi="Montserrat"/>
                <w:i/>
                <w:sz w:val="18"/>
                <w:szCs w:val="18"/>
                <w:lang w:val="es-MX"/>
              </w:rPr>
              <w:t>Productos</w:t>
            </w:r>
            <w:r w:rsidRPr="00500A2E">
              <w:rPr>
                <w:rFonts w:ascii="Montserrat" w:hAnsi="Montserrat"/>
                <w:i/>
                <w:spacing w:val="-9"/>
                <w:sz w:val="18"/>
                <w:szCs w:val="18"/>
                <w:lang w:val="es-MX"/>
              </w:rPr>
              <w:t xml:space="preserve"> </w:t>
            </w:r>
            <w:r w:rsidRPr="00500A2E">
              <w:rPr>
                <w:rFonts w:ascii="Montserrat" w:hAnsi="Montserrat"/>
                <w:i/>
                <w:sz w:val="18"/>
                <w:szCs w:val="18"/>
                <w:lang w:val="es-MX"/>
              </w:rPr>
              <w:t>y</w:t>
            </w:r>
            <w:r w:rsidRPr="00500A2E">
              <w:rPr>
                <w:rFonts w:ascii="Montserrat" w:hAnsi="Montserrat"/>
                <w:i/>
                <w:spacing w:val="-9"/>
                <w:sz w:val="18"/>
                <w:szCs w:val="18"/>
                <w:lang w:val="es-MX"/>
              </w:rPr>
              <w:t xml:space="preserve"> </w:t>
            </w:r>
            <w:r w:rsidRPr="00500A2E">
              <w:rPr>
                <w:rFonts w:ascii="Montserrat" w:hAnsi="Montserrat"/>
                <w:i/>
                <w:sz w:val="18"/>
                <w:szCs w:val="18"/>
                <w:lang w:val="es-MX"/>
              </w:rPr>
              <w:t>Servicios</w:t>
            </w:r>
          </w:p>
        </w:tc>
      </w:tr>
      <w:tr w:rsidR="00545164" w:rsidRPr="00500A2E" w14:paraId="33C1D550" w14:textId="77777777" w:rsidTr="00A52B9D">
        <w:trPr>
          <w:trHeight w:val="20"/>
        </w:trPr>
        <w:tc>
          <w:tcPr>
            <w:tcW w:w="5000" w:type="pct"/>
          </w:tcPr>
          <w:p w14:paraId="783F6991" w14:textId="77777777" w:rsidR="00545164" w:rsidRPr="00500A2E" w:rsidRDefault="00545164" w:rsidP="00500A2E">
            <w:pPr>
              <w:pStyle w:val="TableParagraph"/>
              <w:rPr>
                <w:rFonts w:ascii="Montserrat" w:hAnsi="Montserrat"/>
                <w:i/>
                <w:sz w:val="18"/>
                <w:szCs w:val="18"/>
                <w:lang w:val="es-MX"/>
              </w:rPr>
            </w:pPr>
            <w:r w:rsidRPr="00500A2E">
              <w:rPr>
                <w:rFonts w:ascii="Montserrat" w:hAnsi="Montserrat"/>
                <w:i/>
                <w:sz w:val="18"/>
                <w:szCs w:val="18"/>
                <w:lang w:val="es-MX"/>
              </w:rPr>
              <w:t>Compendio</w:t>
            </w:r>
            <w:r w:rsidRPr="00500A2E">
              <w:rPr>
                <w:rFonts w:ascii="Montserrat" w:hAnsi="Montserrat"/>
                <w:i/>
                <w:spacing w:val="-8"/>
                <w:sz w:val="18"/>
                <w:szCs w:val="18"/>
                <w:lang w:val="es-MX"/>
              </w:rPr>
              <w:t xml:space="preserve"> </w:t>
            </w:r>
            <w:r w:rsidRPr="00500A2E">
              <w:rPr>
                <w:rFonts w:ascii="Montserrat" w:hAnsi="Montserrat"/>
                <w:i/>
                <w:sz w:val="18"/>
                <w:szCs w:val="18"/>
                <w:lang w:val="es-MX"/>
              </w:rPr>
              <w:t>Nacional</w:t>
            </w:r>
            <w:r w:rsidRPr="00500A2E">
              <w:rPr>
                <w:rFonts w:ascii="Montserrat" w:hAnsi="Montserrat"/>
                <w:i/>
                <w:spacing w:val="-7"/>
                <w:sz w:val="18"/>
                <w:szCs w:val="18"/>
                <w:lang w:val="es-MX"/>
              </w:rPr>
              <w:t xml:space="preserve"> </w:t>
            </w:r>
            <w:r w:rsidRPr="00500A2E">
              <w:rPr>
                <w:rFonts w:ascii="Montserrat" w:hAnsi="Montserrat"/>
                <w:i/>
                <w:sz w:val="18"/>
                <w:szCs w:val="18"/>
                <w:lang w:val="es-MX"/>
              </w:rPr>
              <w:t>de</w:t>
            </w:r>
            <w:r w:rsidRPr="00500A2E">
              <w:rPr>
                <w:rFonts w:ascii="Montserrat" w:hAnsi="Montserrat"/>
                <w:i/>
                <w:spacing w:val="-3"/>
                <w:sz w:val="18"/>
                <w:szCs w:val="18"/>
                <w:lang w:val="es-MX"/>
              </w:rPr>
              <w:t xml:space="preserve"> </w:t>
            </w:r>
            <w:r w:rsidRPr="00500A2E">
              <w:rPr>
                <w:rFonts w:ascii="Montserrat" w:hAnsi="Montserrat"/>
                <w:i/>
                <w:sz w:val="18"/>
                <w:szCs w:val="18"/>
                <w:lang w:val="es-MX"/>
              </w:rPr>
              <w:t>Insumos</w:t>
            </w:r>
            <w:r w:rsidRPr="00500A2E">
              <w:rPr>
                <w:rFonts w:ascii="Montserrat" w:hAnsi="Montserrat"/>
                <w:i/>
                <w:spacing w:val="-5"/>
                <w:sz w:val="18"/>
                <w:szCs w:val="18"/>
                <w:lang w:val="es-MX"/>
              </w:rPr>
              <w:t xml:space="preserve"> </w:t>
            </w:r>
            <w:r w:rsidRPr="00500A2E">
              <w:rPr>
                <w:rFonts w:ascii="Montserrat" w:hAnsi="Montserrat"/>
                <w:i/>
                <w:sz w:val="18"/>
                <w:szCs w:val="18"/>
                <w:lang w:val="es-MX"/>
              </w:rPr>
              <w:t>para</w:t>
            </w:r>
            <w:r w:rsidRPr="00500A2E">
              <w:rPr>
                <w:rFonts w:ascii="Montserrat" w:hAnsi="Montserrat"/>
                <w:i/>
                <w:spacing w:val="-4"/>
                <w:sz w:val="18"/>
                <w:szCs w:val="18"/>
                <w:lang w:val="es-MX"/>
              </w:rPr>
              <w:t xml:space="preserve"> </w:t>
            </w:r>
            <w:r w:rsidRPr="00500A2E">
              <w:rPr>
                <w:rFonts w:ascii="Montserrat" w:hAnsi="Montserrat"/>
                <w:i/>
                <w:sz w:val="18"/>
                <w:szCs w:val="18"/>
                <w:lang w:val="es-MX"/>
              </w:rPr>
              <w:t>la</w:t>
            </w:r>
            <w:r w:rsidRPr="00500A2E">
              <w:rPr>
                <w:rFonts w:ascii="Montserrat" w:hAnsi="Montserrat"/>
                <w:i/>
                <w:spacing w:val="-6"/>
                <w:sz w:val="18"/>
                <w:szCs w:val="18"/>
                <w:lang w:val="es-MX"/>
              </w:rPr>
              <w:t xml:space="preserve"> </w:t>
            </w:r>
            <w:r w:rsidRPr="00500A2E">
              <w:rPr>
                <w:rFonts w:ascii="Montserrat" w:hAnsi="Montserrat"/>
                <w:i/>
                <w:sz w:val="18"/>
                <w:szCs w:val="18"/>
                <w:lang w:val="es-MX"/>
              </w:rPr>
              <w:t>Salud</w:t>
            </w:r>
          </w:p>
        </w:tc>
      </w:tr>
      <w:bookmarkEnd w:id="5"/>
    </w:tbl>
    <w:p w14:paraId="2E213ECC" w14:textId="77777777" w:rsidR="00545164" w:rsidRPr="00500A2E" w:rsidRDefault="00545164" w:rsidP="00500A2E">
      <w:pPr>
        <w:pBdr>
          <w:top w:val="nil"/>
          <w:left w:val="nil"/>
          <w:bottom w:val="nil"/>
          <w:right w:val="nil"/>
          <w:between w:val="nil"/>
        </w:pBdr>
        <w:jc w:val="both"/>
        <w:rPr>
          <w:rFonts w:ascii="Montserrat" w:eastAsia="Montserrat" w:hAnsi="Montserrat" w:cs="Montserrat"/>
          <w:b/>
          <w:color w:val="000000"/>
          <w:sz w:val="20"/>
          <w:szCs w:val="20"/>
        </w:rPr>
      </w:pPr>
    </w:p>
    <w:p w14:paraId="4C72DEB1" w14:textId="77777777"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t>PROPUESTA TÉCNICA</w:t>
      </w:r>
    </w:p>
    <w:p w14:paraId="6DD60A2F" w14:textId="77777777" w:rsidR="00545164" w:rsidRPr="00500A2E" w:rsidRDefault="00545164" w:rsidP="00500A2E">
      <w:pPr>
        <w:pBdr>
          <w:top w:val="nil"/>
          <w:left w:val="nil"/>
          <w:bottom w:val="nil"/>
          <w:right w:val="nil"/>
          <w:between w:val="nil"/>
        </w:pBdr>
        <w:jc w:val="both"/>
        <w:rPr>
          <w:rFonts w:ascii="Montserrat" w:eastAsia="Montserrat" w:hAnsi="Montserrat" w:cs="Montserrat"/>
          <w:b/>
          <w:color w:val="000000"/>
          <w:sz w:val="20"/>
          <w:szCs w:val="20"/>
        </w:rPr>
      </w:pPr>
    </w:p>
    <w:p w14:paraId="47519DC4" w14:textId="77777777" w:rsidR="00545164" w:rsidRPr="00500A2E" w:rsidRDefault="00545164" w:rsidP="00500A2E">
      <w:pPr>
        <w:jc w:val="both"/>
        <w:rPr>
          <w:rFonts w:ascii="Montserrat" w:hAnsi="Montserrat" w:cs="Arial"/>
          <w:sz w:val="20"/>
          <w:szCs w:val="20"/>
        </w:rPr>
      </w:pPr>
      <w:r w:rsidRPr="00500A2E">
        <w:rPr>
          <w:rFonts w:ascii="Montserrat" w:hAnsi="Montserrat" w:cs="Arial"/>
          <w:sz w:val="20"/>
          <w:szCs w:val="20"/>
        </w:rPr>
        <w:t xml:space="preserve">La propuesta técnica se deberá presentar en el formato </w:t>
      </w:r>
      <w:r w:rsidRPr="00500A2E">
        <w:rPr>
          <w:rFonts w:ascii="Montserrat" w:hAnsi="Montserrat" w:cs="Arial"/>
          <w:b/>
          <w:bCs/>
          <w:sz w:val="20"/>
          <w:szCs w:val="20"/>
        </w:rPr>
        <w:t>ANEXO 1 “FORMATO DE PROPUESTA TÉCNICA”</w:t>
      </w:r>
      <w:r w:rsidRPr="00500A2E">
        <w:rPr>
          <w:rFonts w:ascii="Montserrat" w:hAnsi="Montserrat" w:cs="Arial"/>
          <w:sz w:val="20"/>
          <w:szCs w:val="20"/>
        </w:rPr>
        <w:t xml:space="preserve"> y deberá contener la siguiente documentación:</w:t>
      </w:r>
    </w:p>
    <w:p w14:paraId="211E493D" w14:textId="77777777" w:rsidR="00545164" w:rsidRPr="00500A2E" w:rsidRDefault="00545164" w:rsidP="00500A2E">
      <w:pPr>
        <w:jc w:val="both"/>
        <w:rPr>
          <w:rFonts w:ascii="Montserrat" w:hAnsi="Montserrat" w:cs="Arial"/>
          <w:sz w:val="20"/>
          <w:szCs w:val="20"/>
        </w:rPr>
      </w:pPr>
    </w:p>
    <w:p w14:paraId="21EC6541"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b/>
          <w:bCs/>
          <w:sz w:val="20"/>
          <w:szCs w:val="20"/>
        </w:rPr>
      </w:pPr>
      <w:r w:rsidRPr="00500A2E">
        <w:rPr>
          <w:sz w:val="20"/>
          <w:szCs w:val="20"/>
        </w:rPr>
        <w:t xml:space="preserve">Descripción </w:t>
      </w:r>
      <w:r w:rsidRPr="00500A2E">
        <w:rPr>
          <w:i/>
          <w:sz w:val="20"/>
          <w:szCs w:val="20"/>
        </w:rPr>
        <w:t>amplia, detallada y legible</w:t>
      </w:r>
      <w:r w:rsidRPr="00500A2E">
        <w:rPr>
          <w:sz w:val="20"/>
          <w:szCs w:val="20"/>
        </w:rPr>
        <w:t xml:space="preserve"> de la prestación del servicio o bienes ofertados señalando marca, modelo y cantidades, cumpliendo estrictamente con lo señalado en el presente anexo. </w:t>
      </w:r>
      <w:r w:rsidRPr="00500A2E">
        <w:rPr>
          <w:b/>
          <w:sz w:val="20"/>
          <w:szCs w:val="20"/>
        </w:rPr>
        <w:t>Este documento deberá estar firmado por el proponente o por su representante legal.</w:t>
      </w:r>
    </w:p>
    <w:p w14:paraId="04F53C05" w14:textId="77777777" w:rsidR="00545164" w:rsidRPr="00500A2E" w:rsidRDefault="00545164" w:rsidP="00500A2E">
      <w:pPr>
        <w:pStyle w:val="Sangra3detindependiente"/>
        <w:autoSpaceDE w:val="0"/>
        <w:autoSpaceDN w:val="0"/>
        <w:spacing w:after="0"/>
        <w:ind w:left="0"/>
        <w:rPr>
          <w:b/>
          <w:bCs/>
          <w:sz w:val="20"/>
          <w:szCs w:val="20"/>
        </w:rPr>
      </w:pPr>
    </w:p>
    <w:p w14:paraId="4F0C3148"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sz w:val="20"/>
          <w:szCs w:val="20"/>
        </w:rPr>
        <w:t xml:space="preserve">Presentar </w:t>
      </w:r>
      <w:r w:rsidRPr="00500A2E">
        <w:rPr>
          <w:b/>
          <w:sz w:val="20"/>
          <w:szCs w:val="20"/>
        </w:rPr>
        <w:t>Aviso de Funcionamiento</w:t>
      </w:r>
      <w:r w:rsidRPr="00500A2E">
        <w:rPr>
          <w:sz w:val="20"/>
          <w:szCs w:val="20"/>
        </w:rPr>
        <w:t xml:space="preserve"> y/o responsable sanitario en original o copia certificada y copia simple expedida por COFEPRIS, los cuales deberán ser vigentes.</w:t>
      </w:r>
    </w:p>
    <w:p w14:paraId="21CB6A1B" w14:textId="77777777" w:rsidR="00545164" w:rsidRPr="00500A2E" w:rsidRDefault="00545164" w:rsidP="00500A2E">
      <w:pPr>
        <w:pStyle w:val="Sangra3detindependiente"/>
        <w:autoSpaceDE w:val="0"/>
        <w:autoSpaceDN w:val="0"/>
        <w:spacing w:after="0"/>
        <w:ind w:left="0"/>
        <w:rPr>
          <w:sz w:val="20"/>
          <w:szCs w:val="20"/>
        </w:rPr>
      </w:pPr>
    </w:p>
    <w:p w14:paraId="13B24436"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sz w:val="20"/>
          <w:szCs w:val="20"/>
        </w:rPr>
        <w:t xml:space="preserve">Escrito bajo protesta de decir verdad donde manifieste que los bienes y/o servicios que se cotizan cuentan con los más altos controles de calidad y se utilizaron materia prima de primera calidad en su fabricación. </w:t>
      </w:r>
      <w:r w:rsidRPr="00500A2E">
        <w:rPr>
          <w:b/>
          <w:sz w:val="20"/>
          <w:szCs w:val="20"/>
        </w:rPr>
        <w:t>Este documento deberá estar firmado por el proponente o representante legal de la empresa en cada una de sus hojas</w:t>
      </w:r>
      <w:r w:rsidRPr="00500A2E">
        <w:rPr>
          <w:sz w:val="20"/>
          <w:szCs w:val="20"/>
        </w:rPr>
        <w:t>.</w:t>
      </w:r>
    </w:p>
    <w:p w14:paraId="38EF7A26" w14:textId="77777777" w:rsidR="00545164" w:rsidRPr="00500A2E" w:rsidRDefault="00545164" w:rsidP="00500A2E">
      <w:pPr>
        <w:pStyle w:val="Sangra3detindependiente"/>
        <w:autoSpaceDE w:val="0"/>
        <w:autoSpaceDN w:val="0"/>
        <w:spacing w:after="0"/>
        <w:ind w:left="0"/>
        <w:rPr>
          <w:sz w:val="20"/>
          <w:szCs w:val="20"/>
        </w:rPr>
      </w:pPr>
    </w:p>
    <w:p w14:paraId="562DD5ED"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sz w:val="20"/>
          <w:szCs w:val="20"/>
        </w:rPr>
        <w:t>Escrito bajo protesta de decir verdad donde manifieste que se compromete el participante a proporcionar los bienes y/o servicios requeridos por los Servicios de Salud</w:t>
      </w:r>
      <w:r w:rsidRPr="00500A2E">
        <w:rPr>
          <w:rFonts w:eastAsia="Montserrat" w:cs="Montserrat"/>
          <w:b/>
          <w:sz w:val="20"/>
          <w:szCs w:val="20"/>
        </w:rPr>
        <w:t xml:space="preserve"> </w:t>
      </w:r>
      <w:r w:rsidRPr="00500A2E">
        <w:rPr>
          <w:rFonts w:eastAsia="Montserrat" w:cs="Montserrat"/>
          <w:bCs/>
          <w:sz w:val="20"/>
          <w:szCs w:val="20"/>
        </w:rPr>
        <w:t>del Estado de Tabasco</w:t>
      </w:r>
      <w:r w:rsidRPr="00500A2E">
        <w:rPr>
          <w:rFonts w:eastAsia="Montserrat" w:cs="Montserrat"/>
          <w:b/>
          <w:sz w:val="20"/>
          <w:szCs w:val="20"/>
        </w:rPr>
        <w:t xml:space="preserve"> </w:t>
      </w:r>
      <w:r w:rsidRPr="00500A2E">
        <w:rPr>
          <w:sz w:val="20"/>
          <w:szCs w:val="20"/>
        </w:rPr>
        <w:t xml:space="preserve">conforme a la información y requisitos del presente anexo. </w:t>
      </w:r>
      <w:r w:rsidRPr="00500A2E">
        <w:rPr>
          <w:b/>
          <w:sz w:val="20"/>
          <w:szCs w:val="20"/>
        </w:rPr>
        <w:t>Este documento deberá estar firmado por el proponente o representante legal de la empresa en cada una de sus hojas</w:t>
      </w:r>
      <w:r w:rsidRPr="00500A2E">
        <w:rPr>
          <w:sz w:val="20"/>
          <w:szCs w:val="20"/>
        </w:rPr>
        <w:t>.</w:t>
      </w:r>
    </w:p>
    <w:p w14:paraId="3774C1EF" w14:textId="77777777" w:rsidR="00545164" w:rsidRPr="00500A2E" w:rsidRDefault="00545164" w:rsidP="00500A2E">
      <w:pPr>
        <w:pStyle w:val="Sangra3detindependiente"/>
        <w:autoSpaceDE w:val="0"/>
        <w:autoSpaceDN w:val="0"/>
        <w:spacing w:after="0"/>
        <w:ind w:left="0"/>
        <w:rPr>
          <w:sz w:val="20"/>
          <w:szCs w:val="20"/>
        </w:rPr>
      </w:pPr>
    </w:p>
    <w:p w14:paraId="1540C9B0"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sz w:val="20"/>
          <w:szCs w:val="20"/>
        </w:rPr>
        <w:t xml:space="preserve">Escrito bajo protesta de decir verdad donde manifieste que se compromete a que el bien y/o servicio que está ofertando cumple con los estándares de las Normas Oficiales Mexicanas vigentes. </w:t>
      </w:r>
      <w:r w:rsidRPr="00500A2E">
        <w:rPr>
          <w:b/>
          <w:sz w:val="20"/>
          <w:szCs w:val="20"/>
        </w:rPr>
        <w:t>Este documento deberá estar firmado por el proponente o representante legal de la empresa en cada una de sus hojas</w:t>
      </w:r>
      <w:r w:rsidRPr="00500A2E">
        <w:rPr>
          <w:sz w:val="20"/>
          <w:szCs w:val="20"/>
        </w:rPr>
        <w:t>.</w:t>
      </w:r>
    </w:p>
    <w:p w14:paraId="718632EF" w14:textId="77777777" w:rsidR="00545164" w:rsidRPr="00500A2E" w:rsidRDefault="00545164" w:rsidP="00500A2E">
      <w:pPr>
        <w:pStyle w:val="Sangra3detindependiente"/>
        <w:autoSpaceDE w:val="0"/>
        <w:autoSpaceDN w:val="0"/>
        <w:spacing w:after="0"/>
        <w:ind w:left="0"/>
        <w:rPr>
          <w:sz w:val="20"/>
          <w:szCs w:val="20"/>
        </w:rPr>
      </w:pPr>
    </w:p>
    <w:p w14:paraId="445CFE66"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sz w:val="20"/>
          <w:szCs w:val="20"/>
        </w:rPr>
        <w:t xml:space="preserve">Escrito bajo protesta de decir verdad donde manifieste que en caso de resultar con la asignación del contrato se compromete a contar con la capacidad de producción y/o distribución suficiente. </w:t>
      </w:r>
      <w:r w:rsidRPr="00500A2E">
        <w:rPr>
          <w:b/>
          <w:sz w:val="20"/>
          <w:szCs w:val="20"/>
        </w:rPr>
        <w:t>Este documento deberá estar firmado por el proponente o representante legal de la empresa en cada una de sus hojas</w:t>
      </w:r>
      <w:r w:rsidRPr="00500A2E">
        <w:rPr>
          <w:sz w:val="20"/>
          <w:szCs w:val="20"/>
        </w:rPr>
        <w:t>.</w:t>
      </w:r>
    </w:p>
    <w:p w14:paraId="3E986765" w14:textId="77777777" w:rsidR="00545164" w:rsidRPr="00500A2E" w:rsidRDefault="00545164" w:rsidP="00500A2E">
      <w:pPr>
        <w:pStyle w:val="Sangra3detindependiente"/>
        <w:autoSpaceDE w:val="0"/>
        <w:autoSpaceDN w:val="0"/>
        <w:spacing w:after="0"/>
        <w:ind w:left="0"/>
        <w:rPr>
          <w:sz w:val="20"/>
          <w:szCs w:val="20"/>
        </w:rPr>
      </w:pPr>
    </w:p>
    <w:p w14:paraId="77C36D72"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sz w:val="20"/>
          <w:szCs w:val="20"/>
        </w:rPr>
        <w:t xml:space="preserve">Escrito bajo protesta de decir verdad donde el participante deberá presentar manifiesto de compromiso de cumplir con la adquisición en el lugar y por el período comprendido, al día siguiente hábil a la notificación de adjudicación. </w:t>
      </w:r>
      <w:r w:rsidRPr="00500A2E">
        <w:rPr>
          <w:b/>
          <w:sz w:val="20"/>
          <w:szCs w:val="20"/>
        </w:rPr>
        <w:t xml:space="preserve">Este documento </w:t>
      </w:r>
      <w:r w:rsidRPr="00500A2E">
        <w:rPr>
          <w:b/>
          <w:sz w:val="20"/>
          <w:szCs w:val="20"/>
        </w:rPr>
        <w:lastRenderedPageBreak/>
        <w:t>deberá estar firmado por el proponente o representante legal de la empresa en cada una de sus hojas</w:t>
      </w:r>
      <w:r w:rsidRPr="00500A2E">
        <w:rPr>
          <w:sz w:val="20"/>
          <w:szCs w:val="20"/>
        </w:rPr>
        <w:t xml:space="preserve">. </w:t>
      </w:r>
    </w:p>
    <w:p w14:paraId="1F4AB3DD" w14:textId="77777777" w:rsidR="00545164" w:rsidRPr="00500A2E" w:rsidRDefault="00545164" w:rsidP="00500A2E">
      <w:pPr>
        <w:pStyle w:val="Sangra3detindependiente"/>
        <w:autoSpaceDE w:val="0"/>
        <w:autoSpaceDN w:val="0"/>
        <w:spacing w:after="0"/>
        <w:ind w:left="0"/>
        <w:rPr>
          <w:sz w:val="20"/>
          <w:szCs w:val="20"/>
        </w:rPr>
      </w:pPr>
    </w:p>
    <w:p w14:paraId="0FE2EC18"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sz w:val="20"/>
          <w:szCs w:val="20"/>
        </w:rPr>
        <w:t xml:space="preserve">En el supuesto de que los medicamentos no requieran de registro sanitario, deberán presentar constancia expedida por la Secretaría de Salud Federal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Federal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500A2E">
        <w:rPr>
          <w:b/>
          <w:sz w:val="20"/>
          <w:szCs w:val="20"/>
        </w:rPr>
        <w:t>Este documento deberá estar firmado por el proponente o representante legal de la empresa en cada una de sus hojas</w:t>
      </w:r>
      <w:r w:rsidRPr="00500A2E">
        <w:rPr>
          <w:sz w:val="20"/>
          <w:szCs w:val="20"/>
        </w:rPr>
        <w:t>.</w:t>
      </w:r>
    </w:p>
    <w:p w14:paraId="0F882126" w14:textId="77777777" w:rsidR="00545164" w:rsidRPr="00500A2E" w:rsidRDefault="00545164" w:rsidP="00500A2E">
      <w:pPr>
        <w:pStyle w:val="Sangra3detindependiente"/>
        <w:autoSpaceDE w:val="0"/>
        <w:autoSpaceDN w:val="0"/>
        <w:spacing w:after="0"/>
        <w:ind w:left="0"/>
        <w:rPr>
          <w:sz w:val="20"/>
          <w:szCs w:val="20"/>
        </w:rPr>
      </w:pPr>
    </w:p>
    <w:p w14:paraId="746C6CC4"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sz w:val="20"/>
          <w:szCs w:val="20"/>
        </w:rPr>
        <w:t xml:space="preserve">Manifiesto suscrito autógrafamente por el Representante Legal del Participante, en el que se obliga a liberar </w:t>
      </w:r>
      <w:r w:rsidRPr="00500A2E">
        <w:rPr>
          <w:color w:val="000000"/>
          <w:sz w:val="20"/>
          <w:szCs w:val="20"/>
        </w:rPr>
        <w:t xml:space="preserve">a los Servicios de Salud del Estado de Tabasco, </w:t>
      </w:r>
      <w:r w:rsidRPr="00500A2E">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500A2E">
        <w:rPr>
          <w:b/>
          <w:sz w:val="20"/>
          <w:szCs w:val="20"/>
        </w:rPr>
        <w:t>Este documento deberá estar firmado por el proponente o representante legal de la empresa en cada una de sus hojas</w:t>
      </w:r>
      <w:r w:rsidRPr="00500A2E">
        <w:rPr>
          <w:sz w:val="20"/>
          <w:szCs w:val="20"/>
        </w:rPr>
        <w:t>.</w:t>
      </w:r>
    </w:p>
    <w:p w14:paraId="7E95A3B8" w14:textId="77777777" w:rsidR="00545164" w:rsidRPr="00500A2E" w:rsidRDefault="00545164" w:rsidP="00500A2E">
      <w:pPr>
        <w:pStyle w:val="Sangra3detindependiente"/>
        <w:autoSpaceDE w:val="0"/>
        <w:autoSpaceDN w:val="0"/>
        <w:spacing w:after="0"/>
        <w:ind w:left="0"/>
        <w:rPr>
          <w:sz w:val="20"/>
          <w:szCs w:val="20"/>
        </w:rPr>
      </w:pPr>
    </w:p>
    <w:p w14:paraId="4DB6C83F"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500A2E">
        <w:rPr>
          <w:b/>
          <w:sz w:val="20"/>
          <w:szCs w:val="20"/>
        </w:rPr>
        <w:t>Este documento deberá estar firmado por el proponente o representante legal de la empresa en cada una de sus hojas</w:t>
      </w:r>
      <w:r w:rsidRPr="00500A2E">
        <w:rPr>
          <w:sz w:val="20"/>
          <w:szCs w:val="20"/>
        </w:rPr>
        <w:t>.</w:t>
      </w:r>
    </w:p>
    <w:p w14:paraId="782D0335" w14:textId="77777777" w:rsidR="00545164" w:rsidRPr="00500A2E" w:rsidRDefault="00545164" w:rsidP="00500A2E">
      <w:pPr>
        <w:pStyle w:val="Sangra3detindependiente"/>
        <w:autoSpaceDE w:val="0"/>
        <w:autoSpaceDN w:val="0"/>
        <w:spacing w:after="0"/>
        <w:ind w:left="0"/>
        <w:rPr>
          <w:sz w:val="20"/>
          <w:szCs w:val="20"/>
        </w:rPr>
      </w:pPr>
    </w:p>
    <w:p w14:paraId="71E0FECA" w14:textId="77777777" w:rsidR="00545164" w:rsidRPr="00500A2E" w:rsidRDefault="00545164" w:rsidP="00500A2E">
      <w:pPr>
        <w:pStyle w:val="Sangra3detindependiente"/>
        <w:numPr>
          <w:ilvl w:val="0"/>
          <w:numId w:val="44"/>
        </w:numPr>
        <w:tabs>
          <w:tab w:val="num" w:pos="0"/>
        </w:tabs>
        <w:autoSpaceDE w:val="0"/>
        <w:autoSpaceDN w:val="0"/>
        <w:spacing w:after="0"/>
        <w:ind w:left="0" w:firstLine="0"/>
        <w:rPr>
          <w:sz w:val="20"/>
          <w:szCs w:val="20"/>
        </w:rPr>
      </w:pPr>
      <w:r w:rsidRPr="00500A2E">
        <w:rPr>
          <w:rFonts w:eastAsia="Montserrat" w:cs="Montserrat"/>
          <w:b/>
          <w:color w:val="000000"/>
          <w:sz w:val="20"/>
          <w:szCs w:val="20"/>
        </w:rPr>
        <w:t>Documentación técnica necesaria: folletos, catálogos, fotografías, manuales entre otros, para comprobar las especificaciones técnicas</w:t>
      </w:r>
      <w:r w:rsidRPr="00500A2E">
        <w:rPr>
          <w:sz w:val="20"/>
          <w:szCs w:val="20"/>
        </w:rPr>
        <w:t xml:space="preserve"> de los bienes y/o servicios solicitados debidamente </w:t>
      </w:r>
      <w:r w:rsidRPr="00500A2E">
        <w:rPr>
          <w:rFonts w:eastAsia="Montserrat" w:cs="Montserrat"/>
          <w:b/>
          <w:color w:val="000000"/>
          <w:sz w:val="20"/>
          <w:szCs w:val="20"/>
        </w:rPr>
        <w:t xml:space="preserve">referenciados, </w:t>
      </w:r>
      <w:r w:rsidRPr="00500A2E">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Pr="00500A2E">
        <w:rPr>
          <w:b/>
          <w:sz w:val="20"/>
          <w:szCs w:val="20"/>
        </w:rPr>
        <w:t>este documento deberá estar firmado por el proponente o representante legal de la empresa en cada una de sus hojas</w:t>
      </w:r>
      <w:r w:rsidRPr="00500A2E">
        <w:rPr>
          <w:sz w:val="20"/>
          <w:szCs w:val="20"/>
        </w:rPr>
        <w:t>.</w:t>
      </w:r>
    </w:p>
    <w:p w14:paraId="5F9B7302" w14:textId="77777777" w:rsidR="00545164" w:rsidRPr="00500A2E" w:rsidRDefault="00545164" w:rsidP="00500A2E">
      <w:pPr>
        <w:pStyle w:val="Sangra3detindependiente"/>
        <w:autoSpaceDE w:val="0"/>
        <w:autoSpaceDN w:val="0"/>
        <w:spacing w:after="0"/>
        <w:ind w:left="0"/>
        <w:rPr>
          <w:sz w:val="20"/>
          <w:szCs w:val="20"/>
        </w:rPr>
      </w:pPr>
    </w:p>
    <w:p w14:paraId="6997F5A8" w14:textId="77777777"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t>PROPUESTA ECONÓMICA</w:t>
      </w:r>
    </w:p>
    <w:p w14:paraId="05B81762" w14:textId="77777777" w:rsidR="00545164" w:rsidRPr="00500A2E" w:rsidRDefault="00545164" w:rsidP="00500A2E">
      <w:pPr>
        <w:pBdr>
          <w:top w:val="nil"/>
          <w:left w:val="nil"/>
          <w:bottom w:val="nil"/>
          <w:right w:val="nil"/>
          <w:between w:val="nil"/>
        </w:pBdr>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t> </w:t>
      </w:r>
    </w:p>
    <w:p w14:paraId="0265CCEB" w14:textId="77777777" w:rsidR="00545164" w:rsidRPr="00500A2E" w:rsidRDefault="00545164" w:rsidP="00500A2E">
      <w:pPr>
        <w:jc w:val="both"/>
        <w:textAlignment w:val="baseline"/>
        <w:rPr>
          <w:rFonts w:ascii="Montserrat" w:hAnsi="Montserrat" w:cs="Montserrat"/>
          <w:sz w:val="20"/>
          <w:szCs w:val="20"/>
        </w:rPr>
      </w:pPr>
      <w:r w:rsidRPr="00500A2E">
        <w:rPr>
          <w:rFonts w:ascii="Montserrat" w:hAnsi="Montserrat" w:cs="Montserrat"/>
          <w:sz w:val="20"/>
          <w:szCs w:val="20"/>
        </w:rPr>
        <w:t>La propuesta económica deberá presentarse conteniendo lo siguiente:</w:t>
      </w:r>
    </w:p>
    <w:p w14:paraId="1672FD55" w14:textId="77777777" w:rsidR="00545164" w:rsidRPr="00500A2E" w:rsidRDefault="00545164" w:rsidP="00500A2E">
      <w:pPr>
        <w:jc w:val="both"/>
        <w:textAlignment w:val="baseline"/>
        <w:rPr>
          <w:rFonts w:ascii="Montserrat" w:hAnsi="Montserrat" w:cs="Segoe UI"/>
          <w:sz w:val="20"/>
          <w:szCs w:val="20"/>
        </w:rPr>
      </w:pPr>
    </w:p>
    <w:p w14:paraId="546D74EE" w14:textId="77777777" w:rsidR="00545164" w:rsidRPr="00500A2E" w:rsidRDefault="00545164" w:rsidP="00500A2E">
      <w:pPr>
        <w:numPr>
          <w:ilvl w:val="0"/>
          <w:numId w:val="47"/>
        </w:numPr>
        <w:ind w:left="0" w:firstLine="0"/>
        <w:jc w:val="both"/>
        <w:textAlignment w:val="baseline"/>
        <w:rPr>
          <w:rFonts w:ascii="Montserrat" w:hAnsi="Montserrat" w:cs="Montserrat"/>
          <w:sz w:val="20"/>
          <w:szCs w:val="20"/>
        </w:rPr>
      </w:pPr>
      <w:r w:rsidRPr="00500A2E">
        <w:rPr>
          <w:rFonts w:ascii="Montserrat" w:hAnsi="Montserrat" w:cs="Montserrat"/>
          <w:sz w:val="20"/>
          <w:szCs w:val="20"/>
        </w:rPr>
        <w:t>Descripción y precio unitario </w:t>
      </w:r>
    </w:p>
    <w:p w14:paraId="062BB125" w14:textId="77777777" w:rsidR="00545164" w:rsidRPr="00500A2E" w:rsidRDefault="00545164" w:rsidP="00500A2E">
      <w:pPr>
        <w:jc w:val="both"/>
        <w:textAlignment w:val="baseline"/>
        <w:rPr>
          <w:rFonts w:ascii="Montserrat" w:hAnsi="Montserrat" w:cs="Montserrat"/>
          <w:sz w:val="20"/>
          <w:szCs w:val="20"/>
        </w:rPr>
      </w:pPr>
    </w:p>
    <w:p w14:paraId="55379462" w14:textId="77777777" w:rsidR="00545164" w:rsidRPr="008803E0" w:rsidRDefault="00545164" w:rsidP="00500A2E">
      <w:pPr>
        <w:numPr>
          <w:ilvl w:val="0"/>
          <w:numId w:val="47"/>
        </w:numPr>
        <w:ind w:left="0" w:firstLine="0"/>
        <w:jc w:val="both"/>
        <w:textAlignment w:val="baseline"/>
        <w:rPr>
          <w:rFonts w:ascii="Montserrat" w:hAnsi="Montserrat" w:cs="Montserrat"/>
          <w:b/>
          <w:bCs/>
          <w:sz w:val="20"/>
          <w:szCs w:val="20"/>
        </w:rPr>
      </w:pPr>
      <w:r w:rsidRPr="00500A2E">
        <w:rPr>
          <w:rFonts w:ascii="Montserrat" w:hAnsi="Montserrat" w:cs="Montserrat"/>
          <w:sz w:val="20"/>
          <w:szCs w:val="20"/>
        </w:rPr>
        <w:lastRenderedPageBreak/>
        <w:t xml:space="preserve">Importes expresados en moneda nacional (pesos mexicanos) </w:t>
      </w:r>
      <w:r w:rsidRPr="008803E0">
        <w:rPr>
          <w:rFonts w:ascii="Montserrat" w:hAnsi="Montserrat" w:cs="Montserrat"/>
          <w:b/>
          <w:bCs/>
          <w:sz w:val="20"/>
          <w:szCs w:val="20"/>
        </w:rPr>
        <w:t>considerando únicamente dos decimales para su cálculo (truncado a dos decimales). </w:t>
      </w:r>
    </w:p>
    <w:p w14:paraId="5044596E" w14:textId="77777777" w:rsidR="00545164" w:rsidRPr="00500A2E" w:rsidRDefault="00545164" w:rsidP="00500A2E">
      <w:pPr>
        <w:jc w:val="both"/>
        <w:textAlignment w:val="baseline"/>
        <w:rPr>
          <w:rFonts w:ascii="Montserrat" w:hAnsi="Montserrat" w:cs="Montserrat"/>
          <w:sz w:val="20"/>
          <w:szCs w:val="20"/>
        </w:rPr>
      </w:pPr>
    </w:p>
    <w:p w14:paraId="6927A507" w14:textId="77777777" w:rsidR="00545164" w:rsidRPr="00500A2E" w:rsidRDefault="00545164" w:rsidP="00500A2E">
      <w:pPr>
        <w:numPr>
          <w:ilvl w:val="0"/>
          <w:numId w:val="47"/>
        </w:numPr>
        <w:ind w:left="0" w:firstLine="0"/>
        <w:jc w:val="both"/>
        <w:textAlignment w:val="baseline"/>
        <w:rPr>
          <w:rFonts w:ascii="Montserrat" w:hAnsi="Montserrat" w:cs="Montserrat"/>
          <w:sz w:val="20"/>
          <w:szCs w:val="20"/>
        </w:rPr>
      </w:pPr>
      <w:r w:rsidRPr="00500A2E">
        <w:rPr>
          <w:rFonts w:ascii="Montserrat" w:hAnsi="Montserrat" w:cs="Montserrat"/>
          <w:sz w:val="20"/>
          <w:szCs w:val="20"/>
        </w:rPr>
        <w:t>Los precios serán unitarios, según los bienes que oferte y/o con los impuestos que resulten aplicables. </w:t>
      </w:r>
    </w:p>
    <w:p w14:paraId="30F2F61B" w14:textId="77777777" w:rsidR="00545164" w:rsidRPr="00500A2E" w:rsidRDefault="00545164" w:rsidP="00500A2E">
      <w:pPr>
        <w:jc w:val="both"/>
        <w:textAlignment w:val="baseline"/>
        <w:rPr>
          <w:rFonts w:ascii="Montserrat" w:hAnsi="Montserrat" w:cs="Montserrat"/>
          <w:sz w:val="20"/>
          <w:szCs w:val="20"/>
        </w:rPr>
      </w:pPr>
    </w:p>
    <w:p w14:paraId="73D8273F" w14:textId="77777777" w:rsidR="00545164" w:rsidRPr="00500A2E" w:rsidRDefault="00545164" w:rsidP="00500A2E">
      <w:pPr>
        <w:numPr>
          <w:ilvl w:val="0"/>
          <w:numId w:val="47"/>
        </w:numPr>
        <w:ind w:left="0" w:firstLine="0"/>
        <w:jc w:val="both"/>
        <w:textAlignment w:val="baseline"/>
        <w:rPr>
          <w:rFonts w:ascii="Montserrat" w:hAnsi="Montserrat" w:cs="Montserrat"/>
          <w:sz w:val="20"/>
          <w:szCs w:val="20"/>
        </w:rPr>
      </w:pPr>
      <w:r w:rsidRPr="00500A2E">
        <w:rPr>
          <w:rFonts w:ascii="Montserrat" w:hAnsi="Montserrat" w:cs="Montserrat"/>
          <w:sz w:val="20"/>
          <w:szCs w:val="20"/>
        </w:rPr>
        <w:t>Indicar que los precios serán fijos hasta el total cumplimiento de las obligaciones pactadas en el contrato respectivo. </w:t>
      </w:r>
    </w:p>
    <w:p w14:paraId="466699FE" w14:textId="77777777" w:rsidR="00545164" w:rsidRPr="00500A2E" w:rsidRDefault="00545164" w:rsidP="00500A2E">
      <w:pPr>
        <w:pStyle w:val="Prrafodelista"/>
        <w:ind w:left="0"/>
        <w:rPr>
          <w:rFonts w:ascii="Montserrat" w:hAnsi="Montserrat" w:cs="Montserrat"/>
          <w:sz w:val="20"/>
          <w:szCs w:val="20"/>
        </w:rPr>
      </w:pPr>
    </w:p>
    <w:p w14:paraId="692E73B9" w14:textId="77777777" w:rsidR="00545164" w:rsidRPr="00500A2E" w:rsidRDefault="00545164" w:rsidP="00500A2E">
      <w:pPr>
        <w:numPr>
          <w:ilvl w:val="0"/>
          <w:numId w:val="47"/>
        </w:numPr>
        <w:ind w:left="0" w:firstLine="0"/>
        <w:jc w:val="both"/>
        <w:textAlignment w:val="baseline"/>
        <w:rPr>
          <w:rFonts w:ascii="Montserrat" w:hAnsi="Montserrat" w:cs="Montserrat"/>
          <w:sz w:val="20"/>
          <w:szCs w:val="20"/>
        </w:rPr>
      </w:pPr>
      <w:r w:rsidRPr="00500A2E">
        <w:rPr>
          <w:rFonts w:ascii="Montserrat" w:hAnsi="Montserrat" w:cs="Montserrat"/>
          <w:sz w:val="20"/>
          <w:szCs w:val="20"/>
        </w:rPr>
        <w:t>Indicar la aceptación de las condiciones de pago, conforme al plazo y procedimiento establecido por los Servicios de Salud del Estado de Tabasco. </w:t>
      </w:r>
    </w:p>
    <w:p w14:paraId="361A60DE" w14:textId="77777777" w:rsidR="00545164" w:rsidRPr="00500A2E" w:rsidRDefault="00545164" w:rsidP="00500A2E">
      <w:pPr>
        <w:jc w:val="both"/>
        <w:textAlignment w:val="baseline"/>
        <w:rPr>
          <w:rFonts w:ascii="Montserrat" w:hAnsi="Montserrat" w:cs="Montserrat"/>
          <w:sz w:val="20"/>
          <w:szCs w:val="20"/>
        </w:rPr>
      </w:pPr>
    </w:p>
    <w:p w14:paraId="2D02E444" w14:textId="77777777" w:rsidR="00545164" w:rsidRPr="00500A2E" w:rsidRDefault="00545164" w:rsidP="00500A2E">
      <w:pPr>
        <w:numPr>
          <w:ilvl w:val="0"/>
          <w:numId w:val="47"/>
        </w:numPr>
        <w:ind w:left="0" w:firstLine="0"/>
        <w:jc w:val="both"/>
        <w:textAlignment w:val="baseline"/>
        <w:rPr>
          <w:rFonts w:ascii="Montserrat" w:hAnsi="Montserrat" w:cs="Montserrat"/>
          <w:sz w:val="20"/>
          <w:szCs w:val="20"/>
        </w:rPr>
      </w:pPr>
      <w:r w:rsidRPr="00500A2E">
        <w:rPr>
          <w:rFonts w:ascii="Montserrat" w:hAnsi="Montserrat" w:cs="Montserrat"/>
          <w:sz w:val="20"/>
          <w:szCs w:val="20"/>
        </w:rPr>
        <w:t>La propuesta económica deberá corresponder con las especificaciones técnicas solicitadas. </w:t>
      </w:r>
    </w:p>
    <w:p w14:paraId="62FBC058" w14:textId="77777777" w:rsidR="00545164" w:rsidRPr="00500A2E" w:rsidRDefault="00545164" w:rsidP="00500A2E">
      <w:pPr>
        <w:jc w:val="both"/>
        <w:textAlignment w:val="baseline"/>
        <w:rPr>
          <w:rFonts w:ascii="Montserrat" w:hAnsi="Montserrat" w:cs="Montserrat"/>
          <w:sz w:val="20"/>
          <w:szCs w:val="20"/>
        </w:rPr>
      </w:pPr>
    </w:p>
    <w:p w14:paraId="6F0EE049" w14:textId="77777777" w:rsidR="00545164" w:rsidRPr="00500A2E" w:rsidRDefault="00545164" w:rsidP="00500A2E">
      <w:pPr>
        <w:numPr>
          <w:ilvl w:val="0"/>
          <w:numId w:val="47"/>
        </w:numPr>
        <w:ind w:left="0" w:firstLine="0"/>
        <w:jc w:val="both"/>
        <w:textAlignment w:val="baseline"/>
        <w:rPr>
          <w:rFonts w:ascii="Montserrat" w:hAnsi="Montserrat" w:cs="Montserrat"/>
          <w:sz w:val="20"/>
          <w:szCs w:val="20"/>
        </w:rPr>
      </w:pPr>
      <w:r w:rsidRPr="00500A2E">
        <w:rPr>
          <w:rFonts w:ascii="Montserrat" w:hAnsi="Montserrat" w:cs="Montserrat"/>
          <w:sz w:val="20"/>
          <w:szCs w:val="20"/>
        </w:rPr>
        <w:t xml:space="preserve">La propuesta económica deberá tener una vigencia mínima de </w:t>
      </w:r>
      <w:r w:rsidRPr="00500A2E">
        <w:rPr>
          <w:rFonts w:ascii="Montserrat" w:hAnsi="Montserrat" w:cs="Montserrat"/>
          <w:b/>
          <w:bCs/>
          <w:sz w:val="20"/>
          <w:szCs w:val="20"/>
        </w:rPr>
        <w:t>90 (noventa)</w:t>
      </w:r>
      <w:r w:rsidRPr="00500A2E">
        <w:rPr>
          <w:rFonts w:ascii="Montserrat" w:hAnsi="Montserrat" w:cs="Montserrat"/>
          <w:sz w:val="20"/>
          <w:szCs w:val="20"/>
        </w:rPr>
        <w:t xml:space="preserve"> días naturales a partir de la fecha de su presentación.</w:t>
      </w:r>
      <w:r w:rsidRPr="00500A2E">
        <w:rPr>
          <w:rFonts w:ascii="Montserrat" w:hAnsi="Montserrat" w:cs="Calibri"/>
          <w:sz w:val="20"/>
          <w:szCs w:val="20"/>
        </w:rPr>
        <w:t xml:space="preserve"> </w:t>
      </w:r>
      <w:r w:rsidRPr="00500A2E">
        <w:rPr>
          <w:rFonts w:ascii="Montserrat" w:hAnsi="Montserrat" w:cs="Montserrat"/>
          <w:sz w:val="20"/>
          <w:szCs w:val="20"/>
        </w:rPr>
        <w:t> </w:t>
      </w:r>
    </w:p>
    <w:p w14:paraId="28BF3513" w14:textId="77777777" w:rsidR="00545164" w:rsidRPr="00500A2E" w:rsidRDefault="00545164" w:rsidP="00500A2E">
      <w:pPr>
        <w:jc w:val="both"/>
        <w:textAlignment w:val="baseline"/>
        <w:rPr>
          <w:rFonts w:ascii="Montserrat" w:hAnsi="Montserrat" w:cs="Montserrat"/>
          <w:sz w:val="20"/>
          <w:szCs w:val="20"/>
        </w:rPr>
      </w:pPr>
    </w:p>
    <w:p w14:paraId="4A63EAC0" w14:textId="77777777" w:rsidR="00545164" w:rsidRPr="00500A2E" w:rsidRDefault="00545164" w:rsidP="00500A2E">
      <w:pPr>
        <w:numPr>
          <w:ilvl w:val="0"/>
          <w:numId w:val="47"/>
        </w:numPr>
        <w:ind w:left="0" w:firstLine="0"/>
        <w:jc w:val="both"/>
        <w:textAlignment w:val="baseline"/>
        <w:rPr>
          <w:rFonts w:ascii="Montserrat" w:hAnsi="Montserrat" w:cs="Montserrat"/>
          <w:sz w:val="20"/>
          <w:szCs w:val="20"/>
        </w:rPr>
      </w:pPr>
      <w:r w:rsidRPr="00500A2E">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7631A136" w14:textId="77777777" w:rsidR="00545164" w:rsidRPr="00500A2E" w:rsidRDefault="00545164" w:rsidP="00500A2E">
      <w:pPr>
        <w:jc w:val="both"/>
        <w:textAlignment w:val="baseline"/>
        <w:rPr>
          <w:rFonts w:ascii="Montserrat" w:hAnsi="Montserrat" w:cs="Montserrat"/>
          <w:sz w:val="20"/>
          <w:szCs w:val="20"/>
        </w:rPr>
      </w:pPr>
    </w:p>
    <w:p w14:paraId="6902902C" w14:textId="77777777" w:rsidR="00545164" w:rsidRPr="00500A2E" w:rsidRDefault="00545164" w:rsidP="00500A2E">
      <w:pPr>
        <w:numPr>
          <w:ilvl w:val="0"/>
          <w:numId w:val="47"/>
        </w:numPr>
        <w:ind w:left="0" w:firstLine="0"/>
        <w:jc w:val="both"/>
        <w:textAlignment w:val="baseline"/>
        <w:rPr>
          <w:rFonts w:ascii="Montserrat" w:hAnsi="Montserrat" w:cs="Montserrat"/>
          <w:sz w:val="20"/>
          <w:szCs w:val="20"/>
        </w:rPr>
      </w:pPr>
      <w:r w:rsidRPr="00500A2E">
        <w:rPr>
          <w:rFonts w:ascii="Montserrat" w:hAnsi="Montserrat" w:cs="Montserrat"/>
          <w:sz w:val="20"/>
          <w:szCs w:val="20"/>
        </w:rPr>
        <w:t>De resultar adjudicado del Posible proveedor, deberá de presentar escrito bajo protesta de decir verdad, en el que se obliga a liberar a los Servicios de Salud del Estado de Tabasco de toda responsabilidad de carácter civil, mercantil, penal o administrativa que, en su caso, se ocasione derivado de la infracción de derechos de autor, patentes, marcas u otros derechos a nivel nacional o internacional. </w:t>
      </w:r>
    </w:p>
    <w:p w14:paraId="2261D60E" w14:textId="77777777" w:rsidR="00545164" w:rsidRPr="00500A2E" w:rsidRDefault="00545164" w:rsidP="00500A2E">
      <w:pPr>
        <w:pBdr>
          <w:top w:val="nil"/>
          <w:left w:val="nil"/>
          <w:bottom w:val="nil"/>
          <w:right w:val="nil"/>
          <w:between w:val="nil"/>
        </w:pBdr>
        <w:jc w:val="both"/>
        <w:rPr>
          <w:rFonts w:ascii="Montserrat" w:eastAsia="Montserrat" w:hAnsi="Montserrat" w:cs="Montserrat"/>
          <w:color w:val="000000"/>
          <w:sz w:val="20"/>
          <w:szCs w:val="20"/>
        </w:rPr>
      </w:pPr>
    </w:p>
    <w:p w14:paraId="1E5DAA69" w14:textId="77777777"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t>VISITAS A LAS INSTALACIONES DEL ORGANISMO</w:t>
      </w:r>
    </w:p>
    <w:p w14:paraId="0A5F3106" w14:textId="77777777" w:rsidR="00545164" w:rsidRPr="00500A2E" w:rsidRDefault="00545164" w:rsidP="00500A2E">
      <w:pPr>
        <w:pBdr>
          <w:top w:val="nil"/>
          <w:left w:val="nil"/>
          <w:bottom w:val="nil"/>
          <w:right w:val="nil"/>
          <w:between w:val="nil"/>
        </w:pBdr>
        <w:jc w:val="both"/>
        <w:rPr>
          <w:rFonts w:ascii="Montserrat" w:eastAsia="Montserrat" w:hAnsi="Montserrat" w:cs="Montserrat"/>
          <w:b/>
          <w:color w:val="000000"/>
          <w:sz w:val="20"/>
          <w:szCs w:val="20"/>
        </w:rPr>
      </w:pPr>
    </w:p>
    <w:p w14:paraId="00E87379" w14:textId="77777777" w:rsidR="00545164" w:rsidRPr="00500A2E" w:rsidRDefault="00545164" w:rsidP="00500A2E">
      <w:pPr>
        <w:pBdr>
          <w:top w:val="nil"/>
          <w:left w:val="nil"/>
          <w:bottom w:val="nil"/>
          <w:right w:val="nil"/>
          <w:between w:val="nil"/>
        </w:pBdr>
        <w:jc w:val="both"/>
        <w:rPr>
          <w:rFonts w:ascii="Montserrat" w:eastAsia="Montserrat" w:hAnsi="Montserrat" w:cs="Montserrat"/>
          <w:color w:val="000000"/>
          <w:sz w:val="20"/>
          <w:szCs w:val="20"/>
        </w:rPr>
      </w:pPr>
      <w:r w:rsidRPr="00500A2E">
        <w:rPr>
          <w:rFonts w:ascii="Montserrat" w:eastAsia="Montserrat" w:hAnsi="Montserrat" w:cs="Montserrat"/>
          <w:color w:val="000000"/>
          <w:sz w:val="20"/>
          <w:szCs w:val="20"/>
        </w:rPr>
        <w:t>N/A</w:t>
      </w:r>
    </w:p>
    <w:p w14:paraId="70A29696" w14:textId="77777777" w:rsidR="00545164" w:rsidRPr="00500A2E" w:rsidRDefault="00545164" w:rsidP="00500A2E">
      <w:pPr>
        <w:pBdr>
          <w:top w:val="nil"/>
          <w:left w:val="nil"/>
          <w:bottom w:val="nil"/>
          <w:right w:val="nil"/>
          <w:between w:val="nil"/>
        </w:pBdr>
        <w:jc w:val="both"/>
        <w:rPr>
          <w:rFonts w:ascii="Montserrat" w:eastAsia="Montserrat" w:hAnsi="Montserrat" w:cs="Montserrat"/>
          <w:b/>
          <w:sz w:val="20"/>
          <w:szCs w:val="20"/>
        </w:rPr>
      </w:pPr>
    </w:p>
    <w:p w14:paraId="2877EA16" w14:textId="77777777"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t>PENAS CONVENCIONALES Y DEDUCTIVAS</w:t>
      </w:r>
    </w:p>
    <w:p w14:paraId="1B5C1B19" w14:textId="77777777" w:rsidR="00545164" w:rsidRPr="00500A2E" w:rsidRDefault="00545164" w:rsidP="00500A2E">
      <w:pPr>
        <w:rPr>
          <w:rFonts w:ascii="Montserrat" w:eastAsia="Montserrat" w:hAnsi="Montserrat" w:cs="Montserrat"/>
          <w:b/>
          <w:sz w:val="20"/>
          <w:szCs w:val="20"/>
        </w:rPr>
      </w:pPr>
    </w:p>
    <w:p w14:paraId="37883E09" w14:textId="77777777" w:rsidR="00545164" w:rsidRPr="00500A2E" w:rsidRDefault="00545164" w:rsidP="00500A2E">
      <w:pPr>
        <w:jc w:val="both"/>
        <w:rPr>
          <w:rFonts w:ascii="Montserrat" w:eastAsia="Montserrat" w:hAnsi="Montserrat" w:cs="Montserrat"/>
          <w:b/>
          <w:sz w:val="20"/>
          <w:szCs w:val="20"/>
        </w:rPr>
      </w:pPr>
      <w:r w:rsidRPr="00500A2E">
        <w:rPr>
          <w:rFonts w:ascii="Montserrat" w:hAnsi="Montserrat" w:cs="Arial"/>
          <w:b/>
          <w:bCs/>
          <w:sz w:val="20"/>
          <w:szCs w:val="20"/>
        </w:rPr>
        <w:t>PENAS CONVENCIONALES</w:t>
      </w:r>
    </w:p>
    <w:p w14:paraId="00C0C2B4" w14:textId="77777777" w:rsidR="00545164" w:rsidRPr="00500A2E" w:rsidRDefault="00545164" w:rsidP="00500A2E">
      <w:pPr>
        <w:rPr>
          <w:rFonts w:ascii="Montserrat" w:eastAsia="Montserrat" w:hAnsi="Montserrat" w:cs="Montserrat"/>
          <w:b/>
          <w:sz w:val="20"/>
          <w:szCs w:val="20"/>
        </w:rPr>
      </w:pPr>
    </w:p>
    <w:p w14:paraId="7DFA2849" w14:textId="77777777" w:rsidR="00545164" w:rsidRPr="00500A2E" w:rsidRDefault="00545164" w:rsidP="00500A2E">
      <w:pPr>
        <w:jc w:val="both"/>
        <w:rPr>
          <w:rFonts w:ascii="Montserrat" w:hAnsi="Montserrat" w:cs="Arial"/>
          <w:sz w:val="20"/>
          <w:szCs w:val="20"/>
        </w:rPr>
      </w:pPr>
      <w:r w:rsidRPr="00500A2E">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00E881DE" w14:textId="77777777" w:rsidR="00545164" w:rsidRPr="00500A2E" w:rsidRDefault="00545164" w:rsidP="00500A2E">
      <w:pPr>
        <w:jc w:val="both"/>
        <w:rPr>
          <w:rFonts w:ascii="Montserrat" w:hAnsi="Montserrat" w:cs="Arial"/>
          <w:sz w:val="20"/>
          <w:szCs w:val="20"/>
        </w:rPr>
      </w:pPr>
      <w:r w:rsidRPr="00500A2E">
        <w:rPr>
          <w:rFonts w:ascii="Montserrat" w:hAnsi="Montserrat" w:cs="Arial"/>
          <w:sz w:val="20"/>
          <w:szCs w:val="20"/>
        </w:rPr>
        <w:t xml:space="preserve"> </w:t>
      </w:r>
    </w:p>
    <w:p w14:paraId="72CADEB6" w14:textId="77777777" w:rsidR="00545164" w:rsidRPr="00500A2E" w:rsidRDefault="00545164" w:rsidP="00500A2E">
      <w:pPr>
        <w:pStyle w:val="Prrafodelista"/>
        <w:numPr>
          <w:ilvl w:val="0"/>
          <w:numId w:val="49"/>
        </w:numPr>
        <w:ind w:left="0" w:firstLine="0"/>
        <w:jc w:val="both"/>
        <w:rPr>
          <w:rFonts w:ascii="Montserrat" w:hAnsi="Montserrat" w:cs="Arial"/>
          <w:sz w:val="20"/>
          <w:szCs w:val="20"/>
        </w:rPr>
      </w:pPr>
      <w:r w:rsidRPr="00500A2E">
        <w:rPr>
          <w:rFonts w:ascii="Montserrat" w:hAnsi="Montserrat" w:cs="Arial"/>
          <w:sz w:val="20"/>
          <w:szCs w:val="20"/>
        </w:rPr>
        <w:t>DURANTE LA ENTREGA DEL BIEN Y/O SERVICIO:</w:t>
      </w:r>
    </w:p>
    <w:p w14:paraId="6BCEEDBE" w14:textId="77777777" w:rsidR="00545164" w:rsidRPr="00500A2E" w:rsidRDefault="00545164" w:rsidP="00500A2E">
      <w:pPr>
        <w:pStyle w:val="Prrafodelista"/>
        <w:ind w:left="0"/>
        <w:jc w:val="both"/>
        <w:rPr>
          <w:rFonts w:ascii="Montserrat" w:hAnsi="Montserrat" w:cs="Arial"/>
          <w:sz w:val="20"/>
          <w:szCs w:val="20"/>
        </w:rPr>
      </w:pPr>
      <w:r w:rsidRPr="00500A2E">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7C83808A" w14:textId="77777777" w:rsidR="00545164" w:rsidRPr="00500A2E" w:rsidRDefault="00545164" w:rsidP="00500A2E">
      <w:pPr>
        <w:pStyle w:val="Prrafodelista"/>
        <w:ind w:left="0"/>
        <w:jc w:val="both"/>
        <w:rPr>
          <w:rFonts w:ascii="Montserrat" w:hAnsi="Montserrat" w:cs="Arial"/>
          <w:sz w:val="20"/>
          <w:szCs w:val="20"/>
        </w:rPr>
      </w:pPr>
    </w:p>
    <w:p w14:paraId="5BE72B56" w14:textId="77777777" w:rsidR="00545164" w:rsidRPr="00500A2E" w:rsidRDefault="00545164" w:rsidP="00500A2E">
      <w:pPr>
        <w:jc w:val="both"/>
        <w:rPr>
          <w:rFonts w:ascii="Montserrat" w:hAnsi="Montserrat" w:cs="Arial"/>
          <w:sz w:val="20"/>
          <w:szCs w:val="20"/>
        </w:rPr>
      </w:pPr>
      <w:r w:rsidRPr="00500A2E">
        <w:rPr>
          <w:rFonts w:ascii="Montserrat" w:hAnsi="Montserrat" w:cs="Arial"/>
          <w:sz w:val="20"/>
          <w:szCs w:val="20"/>
        </w:rPr>
        <w:lastRenderedPageBreak/>
        <w:t xml:space="preserve">El POSIBLE PROVEEDOR autorizará a </w:t>
      </w:r>
      <w:r w:rsidRPr="00500A2E">
        <w:rPr>
          <w:rFonts w:ascii="Montserrat" w:hAnsi="Montserrat" w:cs="Montserrat"/>
          <w:sz w:val="20"/>
          <w:szCs w:val="20"/>
        </w:rPr>
        <w:t>los Servicios de Salud del Estado de Tabasco</w:t>
      </w:r>
      <w:r w:rsidRPr="00500A2E">
        <w:rPr>
          <w:rFonts w:ascii="Montserrat" w:hAnsi="Montserrat" w:cs="Arial"/>
          <w:sz w:val="20"/>
          <w:szCs w:val="20"/>
        </w:rPr>
        <w:t>, a descontar las cantidades que resulten de aplicar la pena convencional, sobre los pagos que deba cubrir al propio POSIBLE PROVEEDOR.</w:t>
      </w:r>
    </w:p>
    <w:p w14:paraId="4E767029" w14:textId="77777777" w:rsidR="00545164" w:rsidRPr="00500A2E" w:rsidRDefault="00545164" w:rsidP="00500A2E">
      <w:pPr>
        <w:jc w:val="both"/>
        <w:rPr>
          <w:rFonts w:ascii="Montserrat" w:hAnsi="Montserrat" w:cs="Arial"/>
          <w:sz w:val="20"/>
          <w:szCs w:val="20"/>
        </w:rPr>
      </w:pPr>
    </w:p>
    <w:p w14:paraId="1B1F4AC3" w14:textId="77777777" w:rsidR="008803E0" w:rsidRPr="00175AAA" w:rsidRDefault="008803E0" w:rsidP="008803E0">
      <w:pPr>
        <w:jc w:val="both"/>
        <w:rPr>
          <w:rFonts w:ascii="Montserrat" w:hAnsi="Montserrat" w:cs="Arial"/>
          <w:bCs/>
          <w:sz w:val="20"/>
          <w:szCs w:val="20"/>
        </w:rPr>
      </w:pPr>
      <w:r w:rsidRPr="00786FF5">
        <w:rPr>
          <w:rFonts w:ascii="Montserrat" w:hAnsi="Montserrat" w:cs="Arial"/>
          <w:sz w:val="20"/>
          <w:szCs w:val="20"/>
        </w:rPr>
        <w:t xml:space="preserve">Conforme a lo previsto en el penúltimo párrafo del </w:t>
      </w:r>
      <w:r w:rsidRPr="001C2121">
        <w:rPr>
          <w:rFonts w:ascii="Montserrat" w:hAnsi="Montserrat" w:cs="Arial"/>
          <w:b/>
          <w:sz w:val="20"/>
          <w:szCs w:val="20"/>
        </w:rPr>
        <w:t>último párrafo del</w:t>
      </w:r>
      <w:r w:rsidRPr="001C2121">
        <w:rPr>
          <w:rFonts w:ascii="Montserrat" w:hAnsi="Montserrat" w:cs="Arial"/>
          <w:sz w:val="20"/>
          <w:szCs w:val="20"/>
        </w:rPr>
        <w:t xml:space="preserve"> </w:t>
      </w:r>
      <w:r w:rsidRPr="001C2121">
        <w:rPr>
          <w:rFonts w:ascii="Montserrat" w:hAnsi="Montserrat" w:cs="Arial"/>
          <w:b/>
          <w:sz w:val="20"/>
          <w:szCs w:val="20"/>
        </w:rPr>
        <w:t xml:space="preserve">artículo </w:t>
      </w:r>
      <w:r>
        <w:rPr>
          <w:rFonts w:ascii="Montserrat" w:hAnsi="Montserrat" w:cs="Arial"/>
          <w:b/>
          <w:sz w:val="20"/>
          <w:szCs w:val="20"/>
        </w:rPr>
        <w:t>142</w:t>
      </w:r>
      <w:r w:rsidRPr="001C2121">
        <w:rPr>
          <w:rFonts w:ascii="Montserrat" w:hAnsi="Montserrat" w:cs="Arial"/>
          <w:b/>
          <w:sz w:val="20"/>
          <w:szCs w:val="20"/>
        </w:rPr>
        <w:t xml:space="preserve">, del Reglamento de la </w:t>
      </w:r>
      <w:r w:rsidRPr="001C2121">
        <w:rPr>
          <w:rFonts w:ascii="Montserrat" w:eastAsia="Montserrat" w:hAnsi="Montserrat" w:cs="Montserrat"/>
          <w:b/>
          <w:sz w:val="20"/>
          <w:szCs w:val="20"/>
        </w:rPr>
        <w:t>Ley de Adquisiciones, Arrendamientos y Servicios del Sector Público</w:t>
      </w:r>
      <w:r w:rsidRPr="001C2121">
        <w:rPr>
          <w:rFonts w:ascii="Montserrat" w:hAnsi="Montserrat" w:cs="Arial"/>
          <w:b/>
          <w:sz w:val="20"/>
          <w:szCs w:val="20"/>
        </w:rPr>
        <w:t xml:space="preserve">, </w:t>
      </w:r>
      <w:r w:rsidRPr="00786FF5">
        <w:rPr>
          <w:rFonts w:ascii="Montserrat" w:hAnsi="Montserrat" w:cs="Arial"/>
          <w:sz w:val="20"/>
          <w:szCs w:val="20"/>
        </w:rPr>
        <w:t xml:space="preserve">no se aceptará la estipulación de penas convencionales, ni intereses moratorios a cargo de los </w:t>
      </w:r>
      <w:r w:rsidRPr="00786FF5">
        <w:rPr>
          <w:rFonts w:ascii="Montserrat" w:hAnsi="Montserrat" w:cs="Arial"/>
          <w:sz w:val="20"/>
          <w:szCs w:val="20"/>
          <w:lang w:val="es-MX"/>
        </w:rPr>
        <w:t>Servicios de Salud del Estado de Tabasco</w:t>
      </w:r>
      <w:r w:rsidRPr="001C2121">
        <w:rPr>
          <w:rFonts w:ascii="Montserrat" w:hAnsi="Montserrat" w:cs="Arial"/>
          <w:b/>
          <w:sz w:val="20"/>
          <w:szCs w:val="20"/>
          <w:lang w:val="es-MX"/>
        </w:rPr>
        <w:t xml:space="preserve"> y/o artículo 4</w:t>
      </w:r>
      <w:r>
        <w:rPr>
          <w:rFonts w:ascii="Montserrat" w:hAnsi="Montserrat" w:cs="Arial"/>
          <w:b/>
          <w:sz w:val="20"/>
          <w:szCs w:val="20"/>
          <w:lang w:val="es-MX"/>
        </w:rPr>
        <w:t>7</w:t>
      </w:r>
      <w:r w:rsidRPr="001C2121">
        <w:rPr>
          <w:rFonts w:ascii="Montserrat" w:hAnsi="Montserrat" w:cs="Arial"/>
          <w:b/>
          <w:sz w:val="20"/>
          <w:szCs w:val="20"/>
          <w:lang w:val="es-MX"/>
        </w:rPr>
        <w:t xml:space="preserve"> </w:t>
      </w:r>
      <w:r>
        <w:rPr>
          <w:rFonts w:ascii="Montserrat" w:eastAsia="Montserrat" w:hAnsi="Montserrat" w:cs="Montserrat"/>
          <w:b/>
          <w:sz w:val="20"/>
          <w:szCs w:val="20"/>
          <w:lang w:val="es-MX"/>
        </w:rPr>
        <w:t xml:space="preserve">de la Ley de Adquisiciones, Arrendamientos y Prestación de Servicios del Estado de Tabasco, </w:t>
      </w:r>
      <w:r w:rsidRPr="00175AAA">
        <w:rPr>
          <w:rFonts w:ascii="Montserrat" w:eastAsia="Montserrat" w:hAnsi="Montserrat" w:cs="Montserrat"/>
          <w:bCs/>
          <w:sz w:val="20"/>
          <w:szCs w:val="20"/>
          <w:lang w:val="es-MX"/>
        </w:rPr>
        <w:t>según corresponda.</w:t>
      </w:r>
    </w:p>
    <w:p w14:paraId="6120350F" w14:textId="77777777" w:rsidR="00545164" w:rsidRPr="00500A2E" w:rsidRDefault="00545164" w:rsidP="00500A2E">
      <w:pPr>
        <w:jc w:val="both"/>
        <w:rPr>
          <w:rFonts w:ascii="Montserrat" w:hAnsi="Montserrat" w:cs="Arial"/>
          <w:sz w:val="20"/>
          <w:szCs w:val="20"/>
        </w:rPr>
      </w:pPr>
    </w:p>
    <w:p w14:paraId="2BA0665A" w14:textId="77777777" w:rsidR="00545164" w:rsidRPr="00500A2E" w:rsidRDefault="00545164" w:rsidP="00500A2E">
      <w:pPr>
        <w:jc w:val="both"/>
        <w:rPr>
          <w:rFonts w:ascii="Montserrat" w:hAnsi="Montserrat" w:cs="Arial"/>
          <w:sz w:val="20"/>
          <w:szCs w:val="20"/>
        </w:rPr>
      </w:pPr>
      <w:r w:rsidRPr="00500A2E">
        <w:rPr>
          <w:rFonts w:ascii="Montserrat" w:hAnsi="Montserrat" w:cs="Arial"/>
          <w:sz w:val="20"/>
          <w:szCs w:val="20"/>
        </w:rPr>
        <w:t>El Administrador del contrato será el encargado de realizar el trámite de la aplicación de las penas convencionales y de notificarle al POSIBLE PROVEEDOR.</w:t>
      </w:r>
    </w:p>
    <w:p w14:paraId="438365BC" w14:textId="77777777" w:rsidR="00545164" w:rsidRPr="00500A2E" w:rsidRDefault="00545164" w:rsidP="00500A2E">
      <w:pPr>
        <w:jc w:val="both"/>
        <w:rPr>
          <w:rFonts w:ascii="Montserrat" w:hAnsi="Montserrat" w:cs="Arial"/>
          <w:b/>
          <w:bCs/>
          <w:sz w:val="20"/>
          <w:szCs w:val="20"/>
        </w:rPr>
      </w:pPr>
      <w:bookmarkStart w:id="6" w:name="_Hlk165468135"/>
    </w:p>
    <w:bookmarkEnd w:id="6"/>
    <w:p w14:paraId="22E2AB60" w14:textId="77777777" w:rsidR="00545164" w:rsidRPr="00500A2E" w:rsidRDefault="00545164" w:rsidP="00500A2E">
      <w:pPr>
        <w:numPr>
          <w:ilvl w:val="0"/>
          <w:numId w:val="48"/>
        </w:numPr>
        <w:ind w:left="0" w:firstLine="0"/>
        <w:jc w:val="both"/>
        <w:rPr>
          <w:rFonts w:ascii="Montserrat" w:eastAsia="Montserrat" w:hAnsi="Montserrat" w:cs="Montserrat"/>
          <w:sz w:val="20"/>
          <w:szCs w:val="20"/>
        </w:rPr>
      </w:pPr>
      <w:r w:rsidRPr="00500A2E">
        <w:rPr>
          <w:rFonts w:ascii="Montserrat" w:eastAsia="Montserrat" w:hAnsi="Montserrat" w:cs="Montserrat"/>
          <w:b/>
          <w:sz w:val="20"/>
          <w:szCs w:val="20"/>
        </w:rPr>
        <w:t>DEVOLUCIÓN POR DEFECTOS, VICIOS OCULTOS DE LOS BIENES O DE LA CALIDAD DE LOS SERVICIOS.</w:t>
      </w:r>
    </w:p>
    <w:p w14:paraId="6CD53FB0" w14:textId="77777777" w:rsidR="00545164" w:rsidRPr="00500A2E" w:rsidRDefault="00545164" w:rsidP="00500A2E">
      <w:pPr>
        <w:jc w:val="both"/>
        <w:rPr>
          <w:rFonts w:ascii="Montserrat" w:eastAsia="Montserrat" w:hAnsi="Montserrat" w:cs="Montserrat"/>
          <w:b/>
          <w:sz w:val="20"/>
          <w:szCs w:val="20"/>
        </w:rPr>
      </w:pPr>
    </w:p>
    <w:p w14:paraId="4BF93D85" w14:textId="77777777" w:rsidR="00545164" w:rsidRPr="00500A2E" w:rsidRDefault="00545164" w:rsidP="00500A2E">
      <w:pPr>
        <w:jc w:val="both"/>
        <w:rPr>
          <w:rFonts w:ascii="Montserrat" w:eastAsia="Montserrat" w:hAnsi="Montserrat" w:cs="Montserrat"/>
          <w:sz w:val="20"/>
          <w:szCs w:val="20"/>
        </w:rPr>
      </w:pPr>
      <w:r w:rsidRPr="00500A2E">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33B9F773" w14:textId="77777777" w:rsidR="00545164" w:rsidRPr="00500A2E" w:rsidRDefault="00545164" w:rsidP="00500A2E">
      <w:pPr>
        <w:jc w:val="both"/>
        <w:rPr>
          <w:rFonts w:ascii="Montserrat" w:eastAsia="Montserrat" w:hAnsi="Montserrat" w:cs="Montserrat"/>
          <w:sz w:val="20"/>
          <w:szCs w:val="20"/>
        </w:rPr>
      </w:pPr>
    </w:p>
    <w:p w14:paraId="0056D258" w14:textId="77777777" w:rsidR="00545164" w:rsidRPr="00500A2E" w:rsidRDefault="00545164" w:rsidP="00500A2E">
      <w:pPr>
        <w:jc w:val="both"/>
        <w:rPr>
          <w:rFonts w:ascii="Montserrat" w:eastAsia="Montserrat" w:hAnsi="Montserrat" w:cs="Montserrat"/>
          <w:sz w:val="20"/>
          <w:szCs w:val="20"/>
        </w:rPr>
      </w:pPr>
      <w:r w:rsidRPr="00500A2E">
        <w:rPr>
          <w:rFonts w:ascii="Montserrat" w:eastAsia="Montserrat" w:hAnsi="Montserrat" w:cs="Montserrat"/>
          <w:sz w:val="20"/>
          <w:szCs w:val="20"/>
        </w:rPr>
        <w:t xml:space="preserve">Los montos por deducir se aplicarán en la factura que el </w:t>
      </w:r>
      <w:r w:rsidRPr="00500A2E">
        <w:rPr>
          <w:rFonts w:ascii="Montserrat" w:eastAsia="Calibri" w:hAnsi="Montserrat" w:cs="Arial"/>
          <w:sz w:val="20"/>
          <w:szCs w:val="20"/>
          <w:lang w:eastAsia="es-MX"/>
        </w:rPr>
        <w:t>POSIBLE PROVEEDOR</w:t>
      </w:r>
      <w:r w:rsidRPr="00500A2E">
        <w:rPr>
          <w:rFonts w:ascii="Montserrat" w:eastAsia="Montserrat" w:hAnsi="Montserrat" w:cs="Montserrat"/>
          <w:sz w:val="20"/>
          <w:szCs w:val="20"/>
        </w:rPr>
        <w:t xml:space="preserve"> presente para su cobro. Las deducciones no podrán exceder del 10% del monto máximo total del contrato.</w:t>
      </w:r>
    </w:p>
    <w:p w14:paraId="1DD02C19" w14:textId="77777777" w:rsidR="00545164" w:rsidRPr="00500A2E" w:rsidRDefault="00545164" w:rsidP="00500A2E">
      <w:pPr>
        <w:jc w:val="both"/>
        <w:rPr>
          <w:rFonts w:ascii="Montserrat" w:eastAsia="Montserrat" w:hAnsi="Montserrat" w:cs="Montserrat"/>
          <w:sz w:val="20"/>
          <w:szCs w:val="20"/>
        </w:rPr>
      </w:pPr>
    </w:p>
    <w:p w14:paraId="5638826A" w14:textId="77777777" w:rsidR="00545164" w:rsidRPr="00500A2E" w:rsidRDefault="00545164" w:rsidP="00500A2E">
      <w:pPr>
        <w:jc w:val="both"/>
        <w:rPr>
          <w:rFonts w:ascii="Montserrat" w:eastAsia="Montserrat" w:hAnsi="Montserrat" w:cs="Montserrat"/>
          <w:sz w:val="20"/>
          <w:szCs w:val="20"/>
        </w:rPr>
      </w:pPr>
      <w:r w:rsidRPr="00500A2E">
        <w:rPr>
          <w:rFonts w:ascii="Montserrat" w:eastAsia="Montserrat" w:hAnsi="Montserrat" w:cs="Montserrat"/>
          <w:sz w:val="20"/>
          <w:szCs w:val="20"/>
        </w:rPr>
        <w:t xml:space="preserve">Los Servicios de Salud del Estado de Tabasco descontará las cantidades por concepto de deductivas de la factura que el </w:t>
      </w:r>
      <w:r w:rsidRPr="00500A2E">
        <w:rPr>
          <w:rFonts w:ascii="Montserrat" w:eastAsia="Calibri" w:hAnsi="Montserrat" w:cs="Arial"/>
          <w:sz w:val="20"/>
          <w:szCs w:val="20"/>
          <w:lang w:eastAsia="es-MX"/>
        </w:rPr>
        <w:t>POSIBLE PROVEEDOR</w:t>
      </w:r>
      <w:r w:rsidRPr="00500A2E">
        <w:rPr>
          <w:rFonts w:ascii="Montserrat" w:eastAsia="Montserrat" w:hAnsi="Montserrat" w:cs="Montserrat"/>
          <w:sz w:val="20"/>
          <w:szCs w:val="20"/>
        </w:rPr>
        <w:t xml:space="preserve"> presente para su cobro.</w:t>
      </w:r>
    </w:p>
    <w:p w14:paraId="50F001BC" w14:textId="77777777" w:rsidR="00545164" w:rsidRPr="00500A2E" w:rsidRDefault="00545164" w:rsidP="00500A2E">
      <w:pPr>
        <w:jc w:val="both"/>
        <w:rPr>
          <w:rFonts w:ascii="Montserrat" w:eastAsia="Montserrat" w:hAnsi="Montserrat" w:cs="Montserrat"/>
          <w:sz w:val="20"/>
          <w:szCs w:val="20"/>
        </w:rPr>
      </w:pPr>
    </w:p>
    <w:p w14:paraId="20C1BA30" w14:textId="77777777" w:rsidR="008803E0" w:rsidRPr="008B2E28" w:rsidRDefault="008803E0" w:rsidP="008803E0">
      <w:pPr>
        <w:jc w:val="both"/>
        <w:rPr>
          <w:rFonts w:ascii="Montserrat" w:eastAsia="Montserrat" w:hAnsi="Montserrat" w:cs="Montserrat"/>
          <w:bCs/>
          <w:sz w:val="20"/>
          <w:szCs w:val="20"/>
        </w:rPr>
      </w:pPr>
      <w:r w:rsidRPr="00786FF5">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786FF5">
        <w:rPr>
          <w:rFonts w:ascii="Montserrat" w:eastAsia="Montserrat" w:hAnsi="Montserrat" w:cs="Montserrat"/>
          <w:sz w:val="20"/>
          <w:szCs w:val="20"/>
          <w:lang w:val="es-MX"/>
        </w:rPr>
        <w:t>Servicios</w:t>
      </w:r>
      <w:r w:rsidRPr="00786FF5">
        <w:rPr>
          <w:rFonts w:ascii="Montserrat" w:eastAsia="Montserrat" w:hAnsi="Montserrat" w:cs="Montserrat"/>
          <w:sz w:val="20"/>
          <w:szCs w:val="20"/>
        </w:rPr>
        <w:t xml:space="preserve"> entregados, de conformidad con lo establecido en el </w:t>
      </w:r>
      <w:r w:rsidRPr="001C2121">
        <w:rPr>
          <w:rFonts w:ascii="Montserrat" w:eastAsia="Montserrat" w:hAnsi="Montserrat" w:cs="Montserrat"/>
          <w:b/>
          <w:sz w:val="20"/>
          <w:szCs w:val="20"/>
          <w:lang w:val="es-MX"/>
        </w:rPr>
        <w:t>párrafo segundo del</w:t>
      </w:r>
      <w:r>
        <w:rPr>
          <w:rFonts w:ascii="Montserrat" w:eastAsia="Montserrat" w:hAnsi="Montserrat" w:cs="Montserrat"/>
          <w:sz w:val="20"/>
          <w:szCs w:val="20"/>
          <w:lang w:val="es-MX"/>
        </w:rPr>
        <w:t xml:space="preserve"> </w:t>
      </w:r>
      <w:r w:rsidRPr="001C2121">
        <w:rPr>
          <w:rFonts w:ascii="Montserrat" w:eastAsia="Montserrat" w:hAnsi="Montserrat" w:cs="Montserrat"/>
          <w:b/>
          <w:sz w:val="20"/>
          <w:szCs w:val="20"/>
        </w:rPr>
        <w:t xml:space="preserve">artículo </w:t>
      </w:r>
      <w:r>
        <w:rPr>
          <w:rFonts w:ascii="Montserrat" w:eastAsia="Montserrat" w:hAnsi="Montserrat" w:cs="Montserrat"/>
          <w:b/>
          <w:sz w:val="20"/>
          <w:szCs w:val="20"/>
          <w:lang w:val="es-MX"/>
        </w:rPr>
        <w:t>75</w:t>
      </w:r>
      <w:r w:rsidRPr="001C2121">
        <w:rPr>
          <w:rFonts w:ascii="Montserrat" w:eastAsia="Montserrat" w:hAnsi="Montserrat" w:cs="Montserrat"/>
          <w:b/>
          <w:sz w:val="20"/>
          <w:szCs w:val="20"/>
        </w:rPr>
        <w:t xml:space="preserve"> de la Ley de Adquisiciones, Arrendamientos y Servicios del Sector Público</w:t>
      </w:r>
      <w:r>
        <w:rPr>
          <w:rFonts w:ascii="Montserrat" w:eastAsia="Montserrat" w:hAnsi="Montserrat" w:cs="Montserrat"/>
          <w:b/>
          <w:sz w:val="20"/>
          <w:szCs w:val="20"/>
          <w:lang w:val="es-MX"/>
        </w:rPr>
        <w:t xml:space="preserve"> </w:t>
      </w:r>
      <w:r w:rsidRPr="00561E7C">
        <w:rPr>
          <w:rFonts w:ascii="Montserrat" w:eastAsia="Montserrat" w:hAnsi="Montserrat" w:cs="Montserrat"/>
          <w:bCs/>
          <w:sz w:val="20"/>
          <w:szCs w:val="20"/>
          <w:lang w:val="es-MX"/>
        </w:rPr>
        <w:t>y/o</w:t>
      </w:r>
      <w:r>
        <w:rPr>
          <w:rFonts w:ascii="Montserrat" w:eastAsia="Montserrat" w:hAnsi="Montserrat" w:cs="Montserrat"/>
          <w:b/>
          <w:sz w:val="20"/>
          <w:szCs w:val="20"/>
          <w:lang w:val="es-MX"/>
        </w:rPr>
        <w:t xml:space="preserve"> artículo 53 de la Ley de Adquisiciones, Arrendamientos y Prestación de Servicios del Estado de Tabasco, </w:t>
      </w:r>
      <w:r w:rsidRPr="008B2E28">
        <w:rPr>
          <w:rFonts w:ascii="Montserrat" w:eastAsia="Montserrat" w:hAnsi="Montserrat" w:cs="Montserrat"/>
          <w:bCs/>
          <w:sz w:val="20"/>
          <w:szCs w:val="20"/>
          <w:lang w:val="es-MX"/>
        </w:rPr>
        <w:t>según corresponda</w:t>
      </w:r>
      <w:r w:rsidRPr="008B2E28">
        <w:rPr>
          <w:rFonts w:ascii="Montserrat" w:eastAsia="Montserrat" w:hAnsi="Montserrat" w:cs="Montserrat"/>
          <w:bCs/>
          <w:sz w:val="20"/>
          <w:szCs w:val="20"/>
        </w:rPr>
        <w:t>.</w:t>
      </w:r>
    </w:p>
    <w:p w14:paraId="0E528D23" w14:textId="77777777" w:rsidR="00545164" w:rsidRPr="00500A2E" w:rsidRDefault="00545164" w:rsidP="00500A2E">
      <w:pPr>
        <w:jc w:val="both"/>
        <w:rPr>
          <w:rFonts w:ascii="Montserrat" w:eastAsia="Montserrat" w:hAnsi="Montserrat" w:cs="Montserrat"/>
          <w:sz w:val="20"/>
          <w:szCs w:val="20"/>
        </w:rPr>
      </w:pPr>
    </w:p>
    <w:p w14:paraId="0FFD322A" w14:textId="77777777" w:rsidR="00545164" w:rsidRPr="00500A2E" w:rsidRDefault="00545164" w:rsidP="00500A2E">
      <w:pPr>
        <w:jc w:val="both"/>
        <w:rPr>
          <w:rFonts w:ascii="Montserrat" w:eastAsia="Montserrat" w:hAnsi="Montserrat" w:cs="Montserrat"/>
          <w:sz w:val="20"/>
          <w:szCs w:val="20"/>
        </w:rPr>
      </w:pPr>
      <w:r w:rsidRPr="00500A2E">
        <w:rPr>
          <w:rFonts w:ascii="Montserrat" w:hAnsi="Montserrat" w:cs="Montserrat"/>
          <w:sz w:val="20"/>
          <w:szCs w:val="20"/>
        </w:rPr>
        <w:t>Los Servicios de Salud del Estado de Tabasco</w:t>
      </w:r>
      <w:r w:rsidRPr="00500A2E">
        <w:rPr>
          <w:rFonts w:ascii="Montserrat" w:eastAsia="Montserrat" w:hAnsi="Montserrat" w:cs="Montserrat"/>
          <w:sz w:val="20"/>
          <w:szCs w:val="20"/>
        </w:rPr>
        <w:t xml:space="preserve"> podrá verificar el cumplimiento de los requisitos de calidad de los bienes y/o servicios, a través de los Dirección de Programas Preventivos, cuyas muestras utilizadas para este efecto deberán ser repuestas por el </w:t>
      </w:r>
      <w:r w:rsidRPr="00500A2E">
        <w:rPr>
          <w:rFonts w:ascii="Montserrat" w:eastAsia="Calibri" w:hAnsi="Montserrat" w:cs="Arial"/>
          <w:sz w:val="20"/>
          <w:szCs w:val="20"/>
          <w:lang w:eastAsia="es-MX"/>
        </w:rPr>
        <w:t>POSIBLE PROVEEDOR,</w:t>
      </w:r>
      <w:r w:rsidRPr="00500A2E">
        <w:rPr>
          <w:rFonts w:ascii="Montserrat" w:eastAsia="Montserrat" w:hAnsi="Montserrat" w:cs="Montserrat"/>
          <w:sz w:val="20"/>
          <w:szCs w:val="20"/>
        </w:rPr>
        <w:t xml:space="preserve"> sin costo para </w:t>
      </w:r>
      <w:r w:rsidRPr="00500A2E">
        <w:rPr>
          <w:rFonts w:ascii="Montserrat" w:hAnsi="Montserrat" w:cs="Montserrat"/>
          <w:sz w:val="20"/>
          <w:szCs w:val="20"/>
        </w:rPr>
        <w:t>los Servicios de Salud del Estado de Tabasco</w:t>
      </w:r>
      <w:r w:rsidRPr="00500A2E">
        <w:rPr>
          <w:rFonts w:ascii="Montserrat" w:eastAsia="Montserrat" w:hAnsi="Montserrat" w:cs="Montserrat"/>
          <w:sz w:val="20"/>
          <w:szCs w:val="20"/>
        </w:rPr>
        <w:t xml:space="preserve"> que así lo solicite.</w:t>
      </w:r>
    </w:p>
    <w:p w14:paraId="7F7A1C71" w14:textId="77777777" w:rsidR="00545164" w:rsidRPr="00500A2E" w:rsidRDefault="00545164" w:rsidP="00500A2E">
      <w:pPr>
        <w:jc w:val="both"/>
        <w:rPr>
          <w:rFonts w:ascii="Montserrat" w:eastAsia="Montserrat" w:hAnsi="Montserrat" w:cs="Montserrat"/>
          <w:sz w:val="20"/>
          <w:szCs w:val="20"/>
        </w:rPr>
      </w:pPr>
    </w:p>
    <w:p w14:paraId="0AA21B2F" w14:textId="77777777" w:rsidR="00545164" w:rsidRPr="00500A2E" w:rsidRDefault="00545164" w:rsidP="00500A2E">
      <w:pPr>
        <w:numPr>
          <w:ilvl w:val="0"/>
          <w:numId w:val="48"/>
        </w:numPr>
        <w:ind w:left="0" w:firstLine="0"/>
        <w:jc w:val="both"/>
        <w:rPr>
          <w:rFonts w:ascii="Montserrat" w:eastAsia="Montserrat" w:hAnsi="Montserrat" w:cs="Montserrat"/>
          <w:b/>
          <w:sz w:val="20"/>
          <w:szCs w:val="20"/>
        </w:rPr>
      </w:pPr>
      <w:r w:rsidRPr="00500A2E">
        <w:rPr>
          <w:rFonts w:ascii="Montserrat" w:eastAsia="Montserrat" w:hAnsi="Montserrat" w:cs="Montserrat"/>
          <w:b/>
          <w:sz w:val="20"/>
          <w:szCs w:val="20"/>
        </w:rPr>
        <w:t>CADUCIDAD DEL BIEN</w:t>
      </w:r>
    </w:p>
    <w:p w14:paraId="07F97E91" w14:textId="77777777" w:rsidR="00545164" w:rsidRPr="00500A2E" w:rsidRDefault="00545164" w:rsidP="00500A2E">
      <w:pPr>
        <w:jc w:val="both"/>
        <w:rPr>
          <w:rFonts w:ascii="Montserrat" w:eastAsia="Montserrat" w:hAnsi="Montserrat" w:cs="Montserrat"/>
          <w:sz w:val="20"/>
          <w:szCs w:val="20"/>
        </w:rPr>
      </w:pPr>
    </w:p>
    <w:p w14:paraId="097945C3" w14:textId="77777777" w:rsidR="00545164" w:rsidRPr="00500A2E" w:rsidRDefault="00545164" w:rsidP="00500A2E">
      <w:pPr>
        <w:pStyle w:val="Textoindependiente"/>
        <w:spacing w:after="0"/>
        <w:jc w:val="both"/>
        <w:rPr>
          <w:rFonts w:ascii="Montserrat" w:hAnsi="Montserrat"/>
          <w:sz w:val="20"/>
          <w:szCs w:val="20"/>
        </w:rPr>
      </w:pPr>
      <w:r w:rsidRPr="00500A2E">
        <w:rPr>
          <w:rFonts w:ascii="Montserrat" w:hAnsi="Montserrat"/>
          <w:b/>
          <w:sz w:val="20"/>
          <w:szCs w:val="20"/>
        </w:rPr>
        <w:t xml:space="preserve">EL PROVEEDOR </w:t>
      </w:r>
      <w:r w:rsidRPr="00500A2E">
        <w:rPr>
          <w:rFonts w:ascii="Montserrat" w:hAnsi="Montserrat"/>
          <w:sz w:val="20"/>
          <w:szCs w:val="20"/>
        </w:rPr>
        <w:t>deberá presentar al momento de la entrega de los bienes un escrito en</w:t>
      </w:r>
      <w:r w:rsidRPr="00500A2E">
        <w:rPr>
          <w:rFonts w:ascii="Montserrat" w:hAnsi="Montserrat"/>
          <w:spacing w:val="1"/>
          <w:sz w:val="20"/>
          <w:szCs w:val="20"/>
        </w:rPr>
        <w:t xml:space="preserve"> </w:t>
      </w:r>
      <w:r w:rsidRPr="00500A2E">
        <w:rPr>
          <w:rFonts w:ascii="Montserrat" w:hAnsi="Montserrat"/>
          <w:sz w:val="20"/>
          <w:szCs w:val="20"/>
        </w:rPr>
        <w:t>papel</w:t>
      </w:r>
      <w:r w:rsidRPr="00500A2E">
        <w:rPr>
          <w:rFonts w:ascii="Montserrat" w:hAnsi="Montserrat"/>
          <w:spacing w:val="-4"/>
          <w:sz w:val="20"/>
          <w:szCs w:val="20"/>
        </w:rPr>
        <w:t xml:space="preserve"> </w:t>
      </w:r>
      <w:r w:rsidRPr="00500A2E">
        <w:rPr>
          <w:rFonts w:ascii="Montserrat" w:hAnsi="Montserrat"/>
          <w:sz w:val="20"/>
          <w:szCs w:val="20"/>
        </w:rPr>
        <w:t>membretado,</w:t>
      </w:r>
      <w:r w:rsidRPr="00500A2E">
        <w:rPr>
          <w:rFonts w:ascii="Montserrat" w:hAnsi="Montserrat"/>
          <w:spacing w:val="-17"/>
          <w:sz w:val="20"/>
          <w:szCs w:val="20"/>
        </w:rPr>
        <w:t xml:space="preserve"> </w:t>
      </w:r>
      <w:r w:rsidRPr="00500A2E">
        <w:rPr>
          <w:rFonts w:ascii="Montserrat" w:hAnsi="Montserrat"/>
          <w:sz w:val="20"/>
          <w:szCs w:val="20"/>
        </w:rPr>
        <w:t>firmado</w:t>
      </w:r>
      <w:r w:rsidRPr="00500A2E">
        <w:rPr>
          <w:rFonts w:ascii="Montserrat" w:hAnsi="Montserrat"/>
          <w:spacing w:val="-13"/>
          <w:sz w:val="20"/>
          <w:szCs w:val="20"/>
        </w:rPr>
        <w:t xml:space="preserve"> </w:t>
      </w:r>
      <w:r w:rsidRPr="00500A2E">
        <w:rPr>
          <w:rFonts w:ascii="Montserrat" w:hAnsi="Montserrat"/>
          <w:sz w:val="20"/>
          <w:szCs w:val="20"/>
        </w:rPr>
        <w:t>por</w:t>
      </w:r>
      <w:r w:rsidRPr="00500A2E">
        <w:rPr>
          <w:rFonts w:ascii="Montserrat" w:hAnsi="Montserrat"/>
          <w:spacing w:val="-11"/>
          <w:sz w:val="20"/>
          <w:szCs w:val="20"/>
        </w:rPr>
        <w:t xml:space="preserve"> </w:t>
      </w:r>
      <w:r w:rsidRPr="00500A2E">
        <w:rPr>
          <w:rFonts w:ascii="Montserrat" w:hAnsi="Montserrat"/>
          <w:sz w:val="20"/>
          <w:szCs w:val="20"/>
        </w:rPr>
        <w:t>su</w:t>
      </w:r>
      <w:r w:rsidRPr="00500A2E">
        <w:rPr>
          <w:rFonts w:ascii="Montserrat" w:hAnsi="Montserrat"/>
          <w:spacing w:val="-4"/>
          <w:sz w:val="20"/>
          <w:szCs w:val="20"/>
        </w:rPr>
        <w:t xml:space="preserve"> </w:t>
      </w:r>
      <w:r w:rsidRPr="00500A2E">
        <w:rPr>
          <w:rFonts w:ascii="Montserrat" w:hAnsi="Montserrat"/>
          <w:sz w:val="20"/>
          <w:szCs w:val="20"/>
        </w:rPr>
        <w:t>representante</w:t>
      </w:r>
      <w:r w:rsidRPr="00500A2E">
        <w:rPr>
          <w:rFonts w:ascii="Montserrat" w:hAnsi="Montserrat"/>
          <w:spacing w:val="-22"/>
          <w:sz w:val="20"/>
          <w:szCs w:val="20"/>
        </w:rPr>
        <w:t xml:space="preserve"> </w:t>
      </w:r>
      <w:r w:rsidRPr="00500A2E">
        <w:rPr>
          <w:rFonts w:ascii="Montserrat" w:hAnsi="Montserrat"/>
          <w:sz w:val="20"/>
          <w:szCs w:val="20"/>
        </w:rPr>
        <w:t>legal,</w:t>
      </w:r>
      <w:r w:rsidRPr="00500A2E">
        <w:rPr>
          <w:rFonts w:ascii="Montserrat" w:hAnsi="Montserrat"/>
          <w:spacing w:val="-9"/>
          <w:sz w:val="20"/>
          <w:szCs w:val="20"/>
        </w:rPr>
        <w:t xml:space="preserve"> </w:t>
      </w:r>
      <w:r w:rsidRPr="00500A2E">
        <w:rPr>
          <w:rFonts w:ascii="Montserrat" w:hAnsi="Montserrat"/>
          <w:sz w:val="20"/>
          <w:szCs w:val="20"/>
        </w:rPr>
        <w:t>el</w:t>
      </w:r>
      <w:r w:rsidRPr="00500A2E">
        <w:rPr>
          <w:rFonts w:ascii="Montserrat" w:hAnsi="Montserrat"/>
          <w:spacing w:val="-9"/>
          <w:sz w:val="20"/>
          <w:szCs w:val="20"/>
        </w:rPr>
        <w:t xml:space="preserve"> </w:t>
      </w:r>
      <w:r w:rsidRPr="00500A2E">
        <w:rPr>
          <w:rFonts w:ascii="Montserrat" w:hAnsi="Montserrat"/>
          <w:sz w:val="20"/>
          <w:szCs w:val="20"/>
        </w:rPr>
        <w:t>cual</w:t>
      </w:r>
      <w:r w:rsidRPr="00500A2E">
        <w:rPr>
          <w:rFonts w:ascii="Montserrat" w:hAnsi="Montserrat"/>
          <w:spacing w:val="-5"/>
          <w:sz w:val="20"/>
          <w:szCs w:val="20"/>
        </w:rPr>
        <w:t xml:space="preserve"> </w:t>
      </w:r>
      <w:r w:rsidRPr="00500A2E">
        <w:rPr>
          <w:rFonts w:ascii="Montserrat" w:hAnsi="Montserrat"/>
          <w:sz w:val="20"/>
          <w:szCs w:val="20"/>
        </w:rPr>
        <w:t>garantice</w:t>
      </w:r>
      <w:r w:rsidRPr="00500A2E">
        <w:rPr>
          <w:rFonts w:ascii="Montserrat" w:hAnsi="Montserrat"/>
          <w:spacing w:val="-12"/>
          <w:sz w:val="20"/>
          <w:szCs w:val="20"/>
        </w:rPr>
        <w:t xml:space="preserve"> </w:t>
      </w:r>
      <w:r w:rsidRPr="00500A2E">
        <w:rPr>
          <w:rFonts w:ascii="Montserrat" w:hAnsi="Montserrat"/>
          <w:sz w:val="20"/>
          <w:szCs w:val="20"/>
        </w:rPr>
        <w:t>que</w:t>
      </w:r>
      <w:r w:rsidRPr="00500A2E">
        <w:rPr>
          <w:rFonts w:ascii="Montserrat" w:hAnsi="Montserrat"/>
          <w:spacing w:val="-9"/>
          <w:sz w:val="20"/>
          <w:szCs w:val="20"/>
        </w:rPr>
        <w:t xml:space="preserve"> </w:t>
      </w:r>
      <w:r w:rsidRPr="00500A2E">
        <w:rPr>
          <w:rFonts w:ascii="Montserrat" w:hAnsi="Montserrat"/>
          <w:sz w:val="20"/>
          <w:szCs w:val="20"/>
        </w:rPr>
        <w:t>el</w:t>
      </w:r>
      <w:r w:rsidRPr="00500A2E">
        <w:rPr>
          <w:rFonts w:ascii="Montserrat" w:hAnsi="Montserrat"/>
          <w:spacing w:val="-6"/>
          <w:sz w:val="20"/>
          <w:szCs w:val="20"/>
        </w:rPr>
        <w:t xml:space="preserve"> </w:t>
      </w:r>
      <w:r w:rsidRPr="00500A2E">
        <w:rPr>
          <w:rFonts w:ascii="Montserrat" w:hAnsi="Montserrat"/>
          <w:sz w:val="20"/>
          <w:szCs w:val="20"/>
        </w:rPr>
        <w:t>periodo</w:t>
      </w:r>
      <w:r w:rsidRPr="00500A2E">
        <w:rPr>
          <w:rFonts w:ascii="Montserrat" w:hAnsi="Montserrat"/>
          <w:spacing w:val="-9"/>
          <w:sz w:val="20"/>
          <w:szCs w:val="20"/>
        </w:rPr>
        <w:t xml:space="preserve"> </w:t>
      </w:r>
      <w:r w:rsidRPr="00500A2E">
        <w:rPr>
          <w:rFonts w:ascii="Montserrat" w:hAnsi="Montserrat"/>
          <w:sz w:val="20"/>
          <w:szCs w:val="20"/>
        </w:rPr>
        <w:t>de</w:t>
      </w:r>
      <w:r w:rsidRPr="00500A2E">
        <w:rPr>
          <w:rFonts w:ascii="Montserrat" w:hAnsi="Montserrat"/>
          <w:spacing w:val="-75"/>
          <w:sz w:val="20"/>
          <w:szCs w:val="20"/>
        </w:rPr>
        <w:t xml:space="preserve"> </w:t>
      </w:r>
      <w:r w:rsidRPr="00500A2E">
        <w:rPr>
          <w:rFonts w:ascii="Montserrat" w:hAnsi="Montserrat"/>
          <w:sz w:val="20"/>
          <w:szCs w:val="20"/>
        </w:rPr>
        <w:t>caducidad</w:t>
      </w:r>
      <w:r w:rsidRPr="00500A2E">
        <w:rPr>
          <w:rFonts w:ascii="Montserrat" w:hAnsi="Montserrat"/>
          <w:spacing w:val="-19"/>
          <w:sz w:val="20"/>
          <w:szCs w:val="20"/>
        </w:rPr>
        <w:t xml:space="preserve"> </w:t>
      </w:r>
      <w:r w:rsidRPr="00500A2E">
        <w:rPr>
          <w:rFonts w:ascii="Montserrat" w:hAnsi="Montserrat"/>
          <w:sz w:val="20"/>
          <w:szCs w:val="20"/>
        </w:rPr>
        <w:t>de</w:t>
      </w:r>
      <w:r w:rsidRPr="00500A2E">
        <w:rPr>
          <w:rFonts w:ascii="Montserrat" w:hAnsi="Montserrat"/>
          <w:spacing w:val="-6"/>
          <w:sz w:val="20"/>
          <w:szCs w:val="20"/>
        </w:rPr>
        <w:t xml:space="preserve"> </w:t>
      </w:r>
      <w:r w:rsidRPr="00500A2E">
        <w:rPr>
          <w:rFonts w:ascii="Montserrat" w:hAnsi="Montserrat"/>
          <w:sz w:val="20"/>
          <w:szCs w:val="20"/>
        </w:rPr>
        <w:t>los</w:t>
      </w:r>
      <w:r w:rsidRPr="00500A2E">
        <w:rPr>
          <w:rFonts w:ascii="Montserrat" w:hAnsi="Montserrat"/>
          <w:spacing w:val="-5"/>
          <w:sz w:val="20"/>
          <w:szCs w:val="20"/>
        </w:rPr>
        <w:t xml:space="preserve"> </w:t>
      </w:r>
      <w:r w:rsidRPr="00500A2E">
        <w:rPr>
          <w:rFonts w:ascii="Montserrat" w:hAnsi="Montserrat"/>
          <w:sz w:val="20"/>
          <w:szCs w:val="20"/>
        </w:rPr>
        <w:t>bienes</w:t>
      </w:r>
      <w:r w:rsidRPr="00500A2E">
        <w:rPr>
          <w:rFonts w:ascii="Montserrat" w:hAnsi="Montserrat"/>
          <w:spacing w:val="-9"/>
          <w:sz w:val="20"/>
          <w:szCs w:val="20"/>
        </w:rPr>
        <w:t xml:space="preserve"> </w:t>
      </w:r>
      <w:r w:rsidRPr="00500A2E">
        <w:rPr>
          <w:rFonts w:ascii="Montserrat" w:hAnsi="Montserrat"/>
          <w:sz w:val="20"/>
          <w:szCs w:val="20"/>
        </w:rPr>
        <w:t>que</w:t>
      </w:r>
      <w:r w:rsidRPr="00500A2E">
        <w:rPr>
          <w:rFonts w:ascii="Montserrat" w:hAnsi="Montserrat"/>
          <w:spacing w:val="-5"/>
          <w:sz w:val="20"/>
          <w:szCs w:val="20"/>
        </w:rPr>
        <w:t xml:space="preserve"> </w:t>
      </w:r>
      <w:r w:rsidRPr="00500A2E">
        <w:rPr>
          <w:rFonts w:ascii="Montserrat" w:hAnsi="Montserrat"/>
          <w:sz w:val="20"/>
          <w:szCs w:val="20"/>
        </w:rPr>
        <w:t>entregará</w:t>
      </w:r>
      <w:r w:rsidRPr="00500A2E">
        <w:rPr>
          <w:rFonts w:ascii="Montserrat" w:hAnsi="Montserrat"/>
          <w:spacing w:val="-13"/>
          <w:sz w:val="20"/>
          <w:szCs w:val="20"/>
        </w:rPr>
        <w:t xml:space="preserve"> </w:t>
      </w:r>
      <w:r w:rsidRPr="00500A2E">
        <w:rPr>
          <w:rFonts w:ascii="Montserrat" w:hAnsi="Montserrat"/>
          <w:sz w:val="20"/>
          <w:szCs w:val="20"/>
        </w:rPr>
        <w:t>no será</w:t>
      </w:r>
      <w:r w:rsidRPr="00500A2E">
        <w:rPr>
          <w:rFonts w:ascii="Montserrat" w:hAnsi="Montserrat"/>
          <w:spacing w:val="-8"/>
          <w:sz w:val="20"/>
          <w:szCs w:val="20"/>
        </w:rPr>
        <w:t xml:space="preserve"> </w:t>
      </w:r>
      <w:r w:rsidRPr="00500A2E">
        <w:rPr>
          <w:rFonts w:ascii="Montserrat" w:hAnsi="Montserrat"/>
          <w:sz w:val="20"/>
          <w:szCs w:val="20"/>
        </w:rPr>
        <w:t>menor</w:t>
      </w:r>
      <w:r w:rsidRPr="00500A2E">
        <w:rPr>
          <w:rFonts w:ascii="Montserrat" w:hAnsi="Montserrat"/>
          <w:spacing w:val="-9"/>
          <w:sz w:val="20"/>
          <w:szCs w:val="20"/>
        </w:rPr>
        <w:t xml:space="preserve"> </w:t>
      </w:r>
      <w:r w:rsidRPr="00500A2E">
        <w:rPr>
          <w:rFonts w:ascii="Montserrat" w:hAnsi="Montserrat"/>
          <w:sz w:val="20"/>
          <w:szCs w:val="20"/>
        </w:rPr>
        <w:t>a</w:t>
      </w:r>
      <w:r w:rsidRPr="00500A2E">
        <w:rPr>
          <w:rFonts w:ascii="Montserrat" w:hAnsi="Montserrat"/>
          <w:spacing w:val="-2"/>
          <w:sz w:val="20"/>
          <w:szCs w:val="20"/>
        </w:rPr>
        <w:t xml:space="preserve"> </w:t>
      </w:r>
      <w:r w:rsidRPr="00500A2E">
        <w:rPr>
          <w:rFonts w:ascii="Montserrat" w:hAnsi="Montserrat"/>
          <w:sz w:val="20"/>
          <w:szCs w:val="20"/>
        </w:rPr>
        <w:t>18</w:t>
      </w:r>
      <w:r w:rsidRPr="00500A2E">
        <w:rPr>
          <w:rFonts w:ascii="Montserrat" w:hAnsi="Montserrat"/>
          <w:spacing w:val="-5"/>
          <w:sz w:val="20"/>
          <w:szCs w:val="20"/>
        </w:rPr>
        <w:t xml:space="preserve"> </w:t>
      </w:r>
      <w:r w:rsidRPr="00500A2E">
        <w:rPr>
          <w:rFonts w:ascii="Montserrat" w:hAnsi="Montserrat"/>
          <w:sz w:val="20"/>
          <w:szCs w:val="20"/>
        </w:rPr>
        <w:t>(dieciocho)</w:t>
      </w:r>
      <w:r w:rsidRPr="00500A2E">
        <w:rPr>
          <w:rFonts w:ascii="Montserrat" w:hAnsi="Montserrat"/>
          <w:spacing w:val="-12"/>
          <w:sz w:val="20"/>
          <w:szCs w:val="20"/>
        </w:rPr>
        <w:t xml:space="preserve"> </w:t>
      </w:r>
      <w:r w:rsidRPr="00500A2E">
        <w:rPr>
          <w:rFonts w:ascii="Montserrat" w:hAnsi="Montserrat"/>
          <w:sz w:val="20"/>
          <w:szCs w:val="20"/>
        </w:rPr>
        <w:t>meses</w:t>
      </w:r>
      <w:r w:rsidRPr="00500A2E">
        <w:rPr>
          <w:rFonts w:ascii="Montserrat" w:hAnsi="Montserrat"/>
          <w:spacing w:val="-10"/>
          <w:sz w:val="20"/>
          <w:szCs w:val="20"/>
        </w:rPr>
        <w:t xml:space="preserve"> </w:t>
      </w:r>
      <w:r w:rsidRPr="00500A2E">
        <w:rPr>
          <w:rFonts w:ascii="Montserrat" w:hAnsi="Montserrat"/>
          <w:sz w:val="20"/>
          <w:szCs w:val="20"/>
        </w:rPr>
        <w:t>contados</w:t>
      </w:r>
      <w:r w:rsidRPr="00500A2E">
        <w:rPr>
          <w:rFonts w:ascii="Montserrat" w:hAnsi="Montserrat"/>
          <w:spacing w:val="-9"/>
          <w:sz w:val="20"/>
          <w:szCs w:val="20"/>
        </w:rPr>
        <w:t xml:space="preserve"> </w:t>
      </w:r>
      <w:r w:rsidRPr="00500A2E">
        <w:rPr>
          <w:rFonts w:ascii="Montserrat" w:hAnsi="Montserrat"/>
          <w:sz w:val="20"/>
          <w:szCs w:val="20"/>
        </w:rPr>
        <w:t>a</w:t>
      </w:r>
      <w:r w:rsidRPr="00500A2E">
        <w:rPr>
          <w:rFonts w:ascii="Montserrat" w:hAnsi="Montserrat"/>
          <w:spacing w:val="-2"/>
          <w:sz w:val="20"/>
          <w:szCs w:val="20"/>
        </w:rPr>
        <w:t xml:space="preserve"> </w:t>
      </w:r>
      <w:r w:rsidRPr="00500A2E">
        <w:rPr>
          <w:rFonts w:ascii="Montserrat" w:hAnsi="Montserrat"/>
          <w:sz w:val="20"/>
          <w:szCs w:val="20"/>
        </w:rPr>
        <w:t>partir de la fecha</w:t>
      </w:r>
      <w:r w:rsidRPr="00500A2E">
        <w:rPr>
          <w:rFonts w:ascii="Montserrat" w:hAnsi="Montserrat"/>
          <w:spacing w:val="-21"/>
          <w:sz w:val="20"/>
          <w:szCs w:val="20"/>
        </w:rPr>
        <w:t xml:space="preserve"> </w:t>
      </w:r>
      <w:r w:rsidRPr="00500A2E">
        <w:rPr>
          <w:rFonts w:ascii="Montserrat" w:hAnsi="Montserrat"/>
          <w:sz w:val="20"/>
          <w:szCs w:val="20"/>
        </w:rPr>
        <w:t>de</w:t>
      </w:r>
      <w:r w:rsidRPr="00500A2E">
        <w:rPr>
          <w:rFonts w:ascii="Montserrat" w:hAnsi="Montserrat"/>
          <w:spacing w:val="-18"/>
          <w:sz w:val="20"/>
          <w:szCs w:val="20"/>
        </w:rPr>
        <w:t xml:space="preserve"> </w:t>
      </w:r>
      <w:r w:rsidRPr="00500A2E">
        <w:rPr>
          <w:rFonts w:ascii="Montserrat" w:hAnsi="Montserrat"/>
          <w:sz w:val="20"/>
          <w:szCs w:val="20"/>
        </w:rPr>
        <w:t>entrega</w:t>
      </w:r>
      <w:r w:rsidRPr="00500A2E">
        <w:rPr>
          <w:rFonts w:ascii="Montserrat" w:hAnsi="Montserrat"/>
          <w:spacing w:val="-19"/>
          <w:sz w:val="20"/>
          <w:szCs w:val="20"/>
        </w:rPr>
        <w:t xml:space="preserve"> </w:t>
      </w:r>
      <w:r w:rsidRPr="00500A2E">
        <w:rPr>
          <w:rFonts w:ascii="Montserrat" w:hAnsi="Montserrat"/>
          <w:sz w:val="20"/>
          <w:szCs w:val="20"/>
        </w:rPr>
        <w:t>de</w:t>
      </w:r>
      <w:r w:rsidRPr="00500A2E">
        <w:rPr>
          <w:rFonts w:ascii="Montserrat" w:hAnsi="Montserrat"/>
          <w:spacing w:val="-22"/>
          <w:sz w:val="20"/>
          <w:szCs w:val="20"/>
        </w:rPr>
        <w:t xml:space="preserve"> </w:t>
      </w:r>
      <w:r w:rsidRPr="00500A2E">
        <w:rPr>
          <w:rFonts w:ascii="Montserrat" w:hAnsi="Montserrat"/>
          <w:sz w:val="20"/>
          <w:szCs w:val="20"/>
        </w:rPr>
        <w:t>estos.</w:t>
      </w:r>
    </w:p>
    <w:p w14:paraId="0C760F74" w14:textId="77777777" w:rsidR="00545164" w:rsidRPr="00500A2E" w:rsidRDefault="00545164" w:rsidP="00500A2E">
      <w:pPr>
        <w:pStyle w:val="Textoindependiente"/>
        <w:spacing w:after="0"/>
        <w:jc w:val="both"/>
        <w:rPr>
          <w:rFonts w:ascii="Montserrat" w:hAnsi="Montserrat"/>
          <w:sz w:val="20"/>
          <w:szCs w:val="20"/>
        </w:rPr>
      </w:pPr>
    </w:p>
    <w:p w14:paraId="283B7ECD" w14:textId="77777777" w:rsidR="00545164" w:rsidRPr="00500A2E" w:rsidRDefault="00545164" w:rsidP="00500A2E">
      <w:pPr>
        <w:widowControl w:val="0"/>
        <w:autoSpaceDE w:val="0"/>
        <w:autoSpaceDN w:val="0"/>
        <w:jc w:val="both"/>
        <w:rPr>
          <w:rFonts w:ascii="Montserrat" w:hAnsi="Montserrat"/>
          <w:sz w:val="20"/>
          <w:szCs w:val="20"/>
        </w:rPr>
      </w:pPr>
      <w:r w:rsidRPr="00500A2E">
        <w:rPr>
          <w:rFonts w:ascii="Montserrat" w:hAnsi="Montserrat"/>
          <w:sz w:val="20"/>
          <w:szCs w:val="20"/>
        </w:rPr>
        <w:lastRenderedPageBreak/>
        <w:t xml:space="preserve">Los </w:t>
      </w:r>
      <w:r w:rsidRPr="00500A2E">
        <w:rPr>
          <w:rFonts w:ascii="Montserrat" w:hAnsi="Montserrat"/>
          <w:b/>
          <w:sz w:val="20"/>
          <w:szCs w:val="20"/>
        </w:rPr>
        <w:t>PROVEEDORES</w:t>
      </w:r>
      <w:r w:rsidRPr="00500A2E">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500A2E">
        <w:rPr>
          <w:rFonts w:ascii="Montserrat" w:hAnsi="Montserrat"/>
          <w:b/>
          <w:sz w:val="20"/>
          <w:szCs w:val="20"/>
        </w:rPr>
        <w:t>ÁREA REQUIRENTE</w:t>
      </w:r>
      <w:r w:rsidRPr="00500A2E">
        <w:rPr>
          <w:rFonts w:ascii="Montserrat" w:hAnsi="Montserrat"/>
          <w:sz w:val="20"/>
          <w:szCs w:val="20"/>
        </w:rPr>
        <w:t>, aquellos bienes que no sean consumidos dentro de su vida útil.</w:t>
      </w:r>
    </w:p>
    <w:p w14:paraId="0D7C5804" w14:textId="77777777" w:rsidR="00545164" w:rsidRPr="00500A2E" w:rsidRDefault="00545164" w:rsidP="00500A2E">
      <w:pPr>
        <w:pStyle w:val="Prrafodelista"/>
        <w:widowControl w:val="0"/>
        <w:autoSpaceDE w:val="0"/>
        <w:autoSpaceDN w:val="0"/>
        <w:ind w:left="0"/>
        <w:contextualSpacing w:val="0"/>
        <w:jc w:val="both"/>
        <w:rPr>
          <w:rFonts w:ascii="Montserrat" w:hAnsi="Montserrat"/>
          <w:sz w:val="20"/>
          <w:szCs w:val="20"/>
        </w:rPr>
      </w:pPr>
    </w:p>
    <w:p w14:paraId="76494740" w14:textId="77777777" w:rsidR="00545164" w:rsidRPr="00500A2E" w:rsidRDefault="00545164" w:rsidP="00500A2E">
      <w:pPr>
        <w:widowControl w:val="0"/>
        <w:autoSpaceDE w:val="0"/>
        <w:autoSpaceDN w:val="0"/>
        <w:jc w:val="both"/>
        <w:rPr>
          <w:rFonts w:ascii="Montserrat" w:hAnsi="Montserrat"/>
          <w:sz w:val="20"/>
          <w:szCs w:val="20"/>
        </w:rPr>
      </w:pPr>
      <w:r w:rsidRPr="00500A2E">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743F4C1F" w14:textId="77777777" w:rsidR="00545164" w:rsidRPr="00500A2E" w:rsidRDefault="00545164" w:rsidP="00500A2E">
      <w:pPr>
        <w:jc w:val="both"/>
        <w:rPr>
          <w:rFonts w:ascii="Montserrat" w:eastAsia="Montserrat" w:hAnsi="Montserrat" w:cs="Montserrat"/>
          <w:sz w:val="20"/>
          <w:szCs w:val="20"/>
        </w:rPr>
      </w:pPr>
    </w:p>
    <w:p w14:paraId="3B58346D" w14:textId="77777777" w:rsidR="00545164" w:rsidRPr="00500A2E" w:rsidRDefault="00545164" w:rsidP="00500A2E">
      <w:pPr>
        <w:numPr>
          <w:ilvl w:val="0"/>
          <w:numId w:val="48"/>
        </w:numPr>
        <w:ind w:left="0" w:firstLine="0"/>
        <w:jc w:val="both"/>
        <w:rPr>
          <w:rFonts w:ascii="Montserrat" w:eastAsia="Montserrat" w:hAnsi="Montserrat" w:cs="Montserrat"/>
          <w:b/>
          <w:sz w:val="20"/>
          <w:szCs w:val="20"/>
        </w:rPr>
      </w:pPr>
      <w:r w:rsidRPr="00500A2E">
        <w:rPr>
          <w:rFonts w:ascii="Montserrat" w:eastAsia="Montserrat" w:hAnsi="Montserrat" w:cs="Montserrat"/>
          <w:b/>
          <w:sz w:val="20"/>
          <w:szCs w:val="20"/>
        </w:rPr>
        <w:t>GARANTÍA DE CUMPLIMIENTO</w:t>
      </w:r>
    </w:p>
    <w:p w14:paraId="41E01A7B" w14:textId="77777777" w:rsidR="00545164" w:rsidRPr="00500A2E" w:rsidRDefault="00545164" w:rsidP="00500A2E">
      <w:pPr>
        <w:jc w:val="both"/>
        <w:rPr>
          <w:rFonts w:ascii="Montserrat" w:eastAsia="Montserrat" w:hAnsi="Montserrat" w:cs="Montserrat"/>
          <w:b/>
          <w:sz w:val="20"/>
          <w:szCs w:val="20"/>
        </w:rPr>
      </w:pPr>
    </w:p>
    <w:p w14:paraId="3F2B205A" w14:textId="77777777" w:rsidR="00561E7C" w:rsidRPr="00B3401F" w:rsidRDefault="00561E7C" w:rsidP="00561E7C">
      <w:pPr>
        <w:jc w:val="both"/>
        <w:rPr>
          <w:rFonts w:ascii="Montserrat" w:eastAsia="Montserrat" w:hAnsi="Montserrat" w:cs="Montserrat"/>
          <w:sz w:val="20"/>
          <w:szCs w:val="20"/>
          <w:lang w:val="es-MX"/>
        </w:rPr>
      </w:pPr>
      <w:r w:rsidRPr="00786FF5">
        <w:rPr>
          <w:rFonts w:ascii="Montserrat" w:eastAsia="Montserrat" w:hAnsi="Montserrat" w:cs="Montserrat"/>
          <w:sz w:val="20"/>
          <w:szCs w:val="20"/>
        </w:rPr>
        <w:t>El participante adjudicado se obliga a otorgar a el Organismo dentro 5 días hábiles a partir de la notificación</w:t>
      </w:r>
      <w:r w:rsidRPr="00786FF5">
        <w:rPr>
          <w:rFonts w:ascii="Montserrat" w:eastAsia="Montserrat" w:hAnsi="Montserrat" w:cs="Montserrat"/>
          <w:sz w:val="20"/>
          <w:szCs w:val="20"/>
          <w:lang w:val="es-MX"/>
        </w:rPr>
        <w:t xml:space="preserve">, </w:t>
      </w:r>
      <w:r w:rsidRPr="00A329BF">
        <w:rPr>
          <w:rFonts w:ascii="Montserrat" w:eastAsia="Montserrat" w:hAnsi="Montserrat" w:cs="Montserrat"/>
          <w:sz w:val="20"/>
          <w:szCs w:val="20"/>
        </w:rPr>
        <w:t>en términos de</w:t>
      </w:r>
      <w:r>
        <w:rPr>
          <w:rFonts w:ascii="Montserrat" w:eastAsia="Montserrat" w:hAnsi="Montserrat" w:cs="Montserrat"/>
          <w:sz w:val="20"/>
          <w:szCs w:val="20"/>
        </w:rPr>
        <w:t xml:space="preserve"> </w:t>
      </w:r>
      <w:r w:rsidRPr="00A329BF">
        <w:rPr>
          <w:rFonts w:ascii="Montserrat" w:eastAsia="Montserrat" w:hAnsi="Montserrat" w:cs="Montserrat"/>
          <w:sz w:val="20"/>
          <w:szCs w:val="20"/>
        </w:rPr>
        <w:t>l</w:t>
      </w:r>
      <w:r>
        <w:rPr>
          <w:rFonts w:ascii="Montserrat" w:eastAsia="Montserrat" w:hAnsi="Montserrat" w:cs="Montserrat"/>
          <w:sz w:val="20"/>
          <w:szCs w:val="20"/>
        </w:rPr>
        <w:t xml:space="preserve">a </w:t>
      </w:r>
      <w:r w:rsidRPr="009247DF">
        <w:rPr>
          <w:rFonts w:ascii="Montserrat" w:eastAsia="Montserrat" w:hAnsi="Montserrat" w:cs="Montserrat"/>
          <w:b/>
          <w:bCs/>
          <w:sz w:val="20"/>
          <w:szCs w:val="20"/>
        </w:rPr>
        <w:t>fracción II del</w:t>
      </w:r>
      <w:r w:rsidRPr="001F63FA">
        <w:rPr>
          <w:rFonts w:ascii="Montserrat" w:eastAsia="Montserrat" w:hAnsi="Montserrat" w:cs="Montserrat"/>
          <w:b/>
          <w:sz w:val="20"/>
          <w:szCs w:val="20"/>
        </w:rPr>
        <w:t xml:space="preserve"> artículo </w:t>
      </w:r>
      <w:r>
        <w:rPr>
          <w:rFonts w:ascii="Montserrat" w:eastAsia="Montserrat" w:hAnsi="Montserrat" w:cs="Montserrat"/>
          <w:b/>
          <w:sz w:val="20"/>
          <w:szCs w:val="20"/>
          <w:lang w:val="es-MX"/>
        </w:rPr>
        <w:t>69</w:t>
      </w:r>
      <w:r w:rsidRPr="001F63FA">
        <w:rPr>
          <w:rFonts w:ascii="Montserrat" w:eastAsia="Montserrat" w:hAnsi="Montserrat" w:cs="Montserrat"/>
          <w:b/>
          <w:sz w:val="20"/>
          <w:szCs w:val="20"/>
        </w:rPr>
        <w:t xml:space="preserve"> de la </w:t>
      </w:r>
      <w:r w:rsidRPr="001C2121">
        <w:rPr>
          <w:rFonts w:ascii="Montserrat" w:eastAsia="Montserrat" w:hAnsi="Montserrat" w:cs="Montserrat"/>
          <w:b/>
          <w:sz w:val="20"/>
          <w:szCs w:val="20"/>
        </w:rPr>
        <w:t>Ley de Adquisiciones, Arrendamientos y Servicios del Sector Público</w:t>
      </w:r>
      <w:r w:rsidRPr="00B3401F">
        <w:rPr>
          <w:rFonts w:ascii="Montserrat" w:eastAsia="Montserrat" w:hAnsi="Montserrat" w:cs="Montserrat"/>
          <w:b/>
          <w:sz w:val="20"/>
          <w:szCs w:val="20"/>
        </w:rPr>
        <w:t xml:space="preserve">, </w:t>
      </w:r>
      <w:r w:rsidRPr="00A90DB6">
        <w:rPr>
          <w:rFonts w:ascii="Montserrat" w:eastAsia="Montserrat" w:hAnsi="Montserrat" w:cs="Montserrat"/>
          <w:bCs/>
          <w:sz w:val="20"/>
          <w:szCs w:val="20"/>
          <w:lang w:val="es-MX"/>
        </w:rPr>
        <w:t>y/o</w:t>
      </w:r>
      <w:r w:rsidRPr="00B3401F">
        <w:rPr>
          <w:rFonts w:ascii="Montserrat" w:eastAsia="Montserrat" w:hAnsi="Montserrat" w:cs="Montserrat"/>
          <w:b/>
          <w:sz w:val="20"/>
          <w:szCs w:val="20"/>
          <w:lang w:val="es-MX"/>
        </w:rPr>
        <w:t xml:space="preserve"> fracción III</w:t>
      </w:r>
      <w:r w:rsidRPr="009247DF">
        <w:rPr>
          <w:rFonts w:ascii="Montserrat" w:eastAsia="Montserrat" w:hAnsi="Montserrat" w:cs="Montserrat"/>
          <w:b/>
          <w:bCs/>
          <w:sz w:val="20"/>
          <w:szCs w:val="20"/>
          <w:lang w:val="es-MX"/>
        </w:rPr>
        <w:t xml:space="preserve"> del </w:t>
      </w:r>
      <w:r w:rsidRPr="00B3401F">
        <w:rPr>
          <w:rFonts w:ascii="Montserrat" w:eastAsia="Montserrat" w:hAnsi="Montserrat" w:cs="Montserrat"/>
          <w:b/>
          <w:sz w:val="20"/>
          <w:szCs w:val="20"/>
          <w:lang w:val="es-MX"/>
        </w:rPr>
        <w:t xml:space="preserve">artículo 31 </w:t>
      </w:r>
      <w:r>
        <w:rPr>
          <w:rFonts w:ascii="Montserrat" w:eastAsia="Montserrat" w:hAnsi="Montserrat" w:cs="Montserrat"/>
          <w:b/>
          <w:sz w:val="20"/>
          <w:szCs w:val="20"/>
          <w:lang w:val="es-MX"/>
        </w:rPr>
        <w:t>de la Ley de Adquisiciones, Arrendamientos y Prestación de Servicios del Estado de Tabasco</w:t>
      </w:r>
      <w:r>
        <w:rPr>
          <w:rFonts w:ascii="Montserrat" w:eastAsia="Montserrat" w:hAnsi="Montserrat" w:cs="Montserrat"/>
          <w:sz w:val="20"/>
          <w:szCs w:val="20"/>
        </w:rPr>
        <w:t xml:space="preserve">, según </w:t>
      </w:r>
      <w:r>
        <w:rPr>
          <w:rFonts w:ascii="Montserrat" w:eastAsia="Montserrat" w:hAnsi="Montserrat" w:cs="Montserrat"/>
          <w:sz w:val="20"/>
          <w:szCs w:val="20"/>
          <w:lang w:val="es-MX"/>
        </w:rPr>
        <w:t xml:space="preserve">corresponda </w:t>
      </w:r>
      <w:r w:rsidRPr="00786FF5">
        <w:rPr>
          <w:rFonts w:ascii="Montserrat" w:eastAsia="Montserrat" w:hAnsi="Montserrat" w:cs="Montserrat"/>
          <w:sz w:val="20"/>
          <w:szCs w:val="20"/>
        </w:rPr>
        <w:t>una garantía de cumplimiento de todas y cada una de las obligaciones a su cargo derivadas del contrato, mediante fianza expedida por compañía autorizada en los términos de la Ley Federal de Institu</w:t>
      </w:r>
      <w:r>
        <w:rPr>
          <w:rFonts w:ascii="Montserrat" w:eastAsia="Montserrat" w:hAnsi="Montserrat" w:cs="Montserrat"/>
          <w:sz w:val="20"/>
          <w:szCs w:val="20"/>
        </w:rPr>
        <w:t xml:space="preserve">ciones de Fianzas y a favor de </w:t>
      </w:r>
      <w:r w:rsidRPr="00786FF5">
        <w:rPr>
          <w:rFonts w:ascii="Montserrat" w:eastAsia="Montserrat" w:hAnsi="Montserrat" w:cs="Montserrat"/>
          <w:sz w:val="20"/>
          <w:szCs w:val="20"/>
          <w:lang w:val="es-MX"/>
        </w:rPr>
        <w:t xml:space="preserve">los </w:t>
      </w:r>
      <w:r>
        <w:rPr>
          <w:rFonts w:ascii="Montserrat" w:eastAsia="Montserrat" w:hAnsi="Montserrat" w:cs="Montserrat"/>
          <w:sz w:val="20"/>
          <w:szCs w:val="20"/>
          <w:lang w:val="es-MX"/>
        </w:rPr>
        <w:t>“</w:t>
      </w:r>
      <w:r w:rsidRPr="00786FF5">
        <w:rPr>
          <w:rFonts w:ascii="Montserrat" w:eastAsia="Montserrat" w:hAnsi="Montserrat" w:cs="Montserrat"/>
          <w:sz w:val="20"/>
          <w:szCs w:val="20"/>
          <w:lang w:val="es-MX"/>
        </w:rPr>
        <w:t>Servicios de Salud del Estado de Tabasco</w:t>
      </w:r>
      <w:r w:rsidRPr="00786FF5">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w:t>
      </w:r>
      <w:r>
        <w:rPr>
          <w:rFonts w:ascii="Montserrat" w:eastAsia="Montserrat" w:hAnsi="Montserrat" w:cs="Montserrat"/>
          <w:sz w:val="20"/>
          <w:szCs w:val="20"/>
        </w:rPr>
        <w:t>mpuesto al Valor Agregado (IVA) y/o por un monto equivalente al 20% (veinte por ciento)</w:t>
      </w:r>
      <w:r>
        <w:rPr>
          <w:rFonts w:ascii="Montserrat" w:eastAsia="Montserrat" w:hAnsi="Montserrat" w:cs="Montserrat"/>
          <w:sz w:val="20"/>
          <w:szCs w:val="20"/>
          <w:lang w:val="es-MX"/>
        </w:rPr>
        <w:t xml:space="preserve"> del importe total del documento, según corresponda.</w:t>
      </w:r>
    </w:p>
    <w:p w14:paraId="2B886189" w14:textId="77777777" w:rsidR="00545164" w:rsidRPr="00500A2E" w:rsidRDefault="00545164" w:rsidP="00500A2E">
      <w:pPr>
        <w:jc w:val="both"/>
        <w:rPr>
          <w:rFonts w:ascii="Montserrat" w:eastAsia="Montserrat" w:hAnsi="Montserrat" w:cs="Montserrat"/>
          <w:sz w:val="20"/>
          <w:szCs w:val="20"/>
          <w:lang w:val="es-MX"/>
        </w:rPr>
      </w:pPr>
    </w:p>
    <w:p w14:paraId="2A128FD9" w14:textId="77777777" w:rsidR="00545164" w:rsidRPr="00500A2E" w:rsidRDefault="00545164" w:rsidP="00500A2E">
      <w:pPr>
        <w:jc w:val="both"/>
        <w:rPr>
          <w:rFonts w:ascii="Montserrat" w:eastAsia="Montserrat" w:hAnsi="Montserrat" w:cs="Montserrat"/>
          <w:sz w:val="20"/>
          <w:szCs w:val="20"/>
        </w:rPr>
      </w:pPr>
      <w:r w:rsidRPr="00500A2E">
        <w:rPr>
          <w:rFonts w:ascii="Montserrat" w:eastAsia="Montserrat" w:hAnsi="Montserrat" w:cs="Montserrat"/>
          <w:sz w:val="20"/>
          <w:szCs w:val="20"/>
        </w:rPr>
        <w:t xml:space="preserve">Dicha póliza de garantía de cumplimiento del contrato, será devuelta al </w:t>
      </w:r>
      <w:r w:rsidRPr="00500A2E">
        <w:rPr>
          <w:rFonts w:ascii="Montserrat" w:eastAsia="Calibri" w:hAnsi="Montserrat" w:cs="Arial"/>
          <w:sz w:val="20"/>
          <w:szCs w:val="20"/>
          <w:lang w:eastAsia="es-MX"/>
        </w:rPr>
        <w:t>POSIBLE PROVEEDOR</w:t>
      </w:r>
      <w:r w:rsidRPr="00500A2E">
        <w:rPr>
          <w:rFonts w:ascii="Montserrat" w:eastAsia="Montserrat" w:hAnsi="Montserrat" w:cs="Montserrat"/>
          <w:sz w:val="20"/>
          <w:szCs w:val="20"/>
        </w:rPr>
        <w:t xml:space="preserve"> una vez que </w:t>
      </w:r>
      <w:r w:rsidRPr="00500A2E">
        <w:rPr>
          <w:rFonts w:ascii="Montserrat" w:hAnsi="Montserrat" w:cs="Montserrat"/>
          <w:sz w:val="20"/>
          <w:szCs w:val="20"/>
        </w:rPr>
        <w:t>los Servicios de Salud del Estado de Tabasco</w:t>
      </w:r>
      <w:r w:rsidRPr="00500A2E">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500A2E">
        <w:rPr>
          <w:rFonts w:ascii="Montserrat" w:eastAsia="Calibri" w:hAnsi="Montserrat" w:cs="Arial"/>
          <w:sz w:val="20"/>
          <w:szCs w:val="20"/>
          <w:lang w:eastAsia="es-MX"/>
        </w:rPr>
        <w:t>POSIBLE PROVEEDOR</w:t>
      </w:r>
      <w:r w:rsidRPr="00500A2E">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252551D3" w14:textId="77777777" w:rsidR="00545164" w:rsidRPr="00500A2E" w:rsidRDefault="00545164" w:rsidP="00500A2E">
      <w:pPr>
        <w:jc w:val="both"/>
        <w:rPr>
          <w:rFonts w:ascii="Montserrat" w:eastAsia="Montserrat" w:hAnsi="Montserrat" w:cs="Montserrat"/>
          <w:sz w:val="20"/>
          <w:szCs w:val="20"/>
        </w:rPr>
      </w:pPr>
    </w:p>
    <w:p w14:paraId="23C0C4E6" w14:textId="77777777" w:rsidR="00545164" w:rsidRPr="00500A2E" w:rsidRDefault="00545164" w:rsidP="00500A2E">
      <w:pPr>
        <w:numPr>
          <w:ilvl w:val="0"/>
          <w:numId w:val="48"/>
        </w:numPr>
        <w:ind w:left="0" w:firstLine="0"/>
        <w:jc w:val="both"/>
        <w:rPr>
          <w:rFonts w:ascii="Montserrat" w:eastAsia="Montserrat" w:hAnsi="Montserrat" w:cs="Montserrat"/>
          <w:b/>
          <w:sz w:val="20"/>
          <w:szCs w:val="20"/>
        </w:rPr>
      </w:pPr>
      <w:r w:rsidRPr="00500A2E">
        <w:rPr>
          <w:rFonts w:ascii="Montserrat" w:eastAsia="Montserrat" w:hAnsi="Montserrat" w:cs="Montserrat"/>
          <w:b/>
          <w:sz w:val="20"/>
          <w:szCs w:val="20"/>
        </w:rPr>
        <w:t>FORMA DE PAGO:</w:t>
      </w:r>
    </w:p>
    <w:p w14:paraId="354E7CB4" w14:textId="77777777" w:rsidR="00545164" w:rsidRPr="00500A2E" w:rsidRDefault="00545164" w:rsidP="00500A2E">
      <w:pPr>
        <w:jc w:val="both"/>
        <w:rPr>
          <w:rFonts w:ascii="Montserrat" w:eastAsia="Montserrat" w:hAnsi="Montserrat" w:cs="Montserrat"/>
          <w:b/>
          <w:sz w:val="20"/>
          <w:szCs w:val="20"/>
        </w:rPr>
      </w:pPr>
    </w:p>
    <w:p w14:paraId="1F12D45E" w14:textId="77777777" w:rsidR="00545164" w:rsidRPr="00500A2E" w:rsidRDefault="00545164" w:rsidP="00500A2E">
      <w:pPr>
        <w:autoSpaceDE w:val="0"/>
        <w:autoSpaceDN w:val="0"/>
        <w:adjustRightInd w:val="0"/>
        <w:jc w:val="both"/>
        <w:rPr>
          <w:rFonts w:ascii="Montserrat" w:hAnsi="Montserrat" w:cs="Arial"/>
          <w:sz w:val="20"/>
          <w:szCs w:val="20"/>
        </w:rPr>
      </w:pPr>
      <w:r w:rsidRPr="00500A2E">
        <w:rPr>
          <w:rFonts w:ascii="Montserrat" w:hAnsi="Montserrat" w:cs="Arial"/>
          <w:bCs/>
          <w:sz w:val="20"/>
          <w:szCs w:val="20"/>
        </w:rPr>
        <w:t>La Convocante,</w:t>
      </w:r>
      <w:r w:rsidRPr="00500A2E">
        <w:rPr>
          <w:rFonts w:ascii="Montserrat" w:hAnsi="Montserrat" w:cs="Arial"/>
          <w:sz w:val="20"/>
          <w:szCs w:val="20"/>
        </w:rPr>
        <w:t xml:space="preserve"> se compromete a pagar al proveedor</w:t>
      </w:r>
      <w:r w:rsidRPr="00500A2E">
        <w:rPr>
          <w:rFonts w:ascii="Montserrat" w:hAnsi="Montserrat" w:cs="Arial"/>
          <w:bCs/>
          <w:sz w:val="20"/>
          <w:szCs w:val="20"/>
        </w:rPr>
        <w:t>,</w:t>
      </w:r>
      <w:r w:rsidRPr="00500A2E">
        <w:rPr>
          <w:rFonts w:ascii="Montserrat" w:hAnsi="Montserrat" w:cs="Arial"/>
          <w:sz w:val="20"/>
          <w:szCs w:val="20"/>
        </w:rPr>
        <w:t xml:space="preserve"> por el total de la prestación del servicio objeto del presente Contrato, de conformidad con lo siguientes:</w:t>
      </w:r>
    </w:p>
    <w:p w14:paraId="3069DEDC" w14:textId="77777777" w:rsidR="00545164" w:rsidRPr="00500A2E" w:rsidRDefault="00545164" w:rsidP="00500A2E">
      <w:pPr>
        <w:autoSpaceDE w:val="0"/>
        <w:autoSpaceDN w:val="0"/>
        <w:adjustRightInd w:val="0"/>
        <w:jc w:val="both"/>
        <w:rPr>
          <w:rFonts w:ascii="Montserrat" w:hAnsi="Montserrat" w:cs="Arial"/>
          <w:sz w:val="20"/>
          <w:szCs w:val="20"/>
        </w:rPr>
      </w:pPr>
    </w:p>
    <w:p w14:paraId="615A7455" w14:textId="77777777" w:rsidR="00561E7C" w:rsidRPr="00A90DB6" w:rsidRDefault="00561E7C" w:rsidP="00561E7C">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bCs/>
          <w:sz w:val="20"/>
          <w:szCs w:val="20"/>
        </w:rPr>
        <w:t>La Convocante</w:t>
      </w:r>
      <w:r w:rsidRPr="00A90DB6">
        <w:rPr>
          <w:rFonts w:ascii="Montserrat" w:hAnsi="Montserrat" w:cs="Arial"/>
          <w:sz w:val="20"/>
          <w:szCs w:val="20"/>
        </w:rPr>
        <w:t xml:space="preserve"> pagará al </w:t>
      </w:r>
      <w:r w:rsidRPr="00A90DB6">
        <w:rPr>
          <w:rFonts w:ascii="Montserrat" w:hAnsi="Montserrat" w:cs="Arial"/>
          <w:bCs/>
          <w:sz w:val="20"/>
          <w:szCs w:val="20"/>
        </w:rPr>
        <w:t>proveedor, contra la presentación de la(s) factura(s) respectiva(s) el importe de</w:t>
      </w:r>
      <w:r>
        <w:rPr>
          <w:rFonts w:ascii="Montserrat" w:hAnsi="Montserrat" w:cs="Arial"/>
          <w:bCs/>
          <w:sz w:val="20"/>
          <w:szCs w:val="20"/>
        </w:rPr>
        <w:t xml:space="preserve"> </w:t>
      </w:r>
      <w:r w:rsidRPr="00A90DB6">
        <w:rPr>
          <w:rFonts w:ascii="Montserrat" w:hAnsi="Montserrat" w:cs="Arial"/>
          <w:bCs/>
          <w:sz w:val="20"/>
          <w:szCs w:val="20"/>
        </w:rPr>
        <w:t>l</w:t>
      </w:r>
      <w:r>
        <w:rPr>
          <w:rFonts w:ascii="Montserrat" w:hAnsi="Montserrat" w:cs="Arial"/>
          <w:bCs/>
          <w:sz w:val="20"/>
          <w:szCs w:val="20"/>
        </w:rPr>
        <w:t>os</w:t>
      </w:r>
      <w:r w:rsidRPr="00A90DB6">
        <w:rPr>
          <w:rFonts w:ascii="Montserrat" w:hAnsi="Montserrat" w:cs="Arial"/>
          <w:bCs/>
          <w:sz w:val="20"/>
          <w:szCs w:val="20"/>
        </w:rPr>
        <w:t xml:space="preserve"> </w:t>
      </w:r>
      <w:r>
        <w:rPr>
          <w:rFonts w:ascii="Montserrat" w:hAnsi="Montserrat" w:cs="Arial"/>
          <w:bCs/>
          <w:sz w:val="20"/>
          <w:szCs w:val="20"/>
        </w:rPr>
        <w:t>insumos</w:t>
      </w:r>
      <w:r w:rsidRPr="00A90DB6">
        <w:rPr>
          <w:rFonts w:ascii="Montserrat" w:hAnsi="Montserrat" w:cs="Arial"/>
          <w:bCs/>
          <w:sz w:val="20"/>
          <w:szCs w:val="20"/>
        </w:rPr>
        <w:t xml:space="preserve"> suministrado</w:t>
      </w:r>
      <w:r>
        <w:rPr>
          <w:rFonts w:ascii="Montserrat" w:hAnsi="Montserrat" w:cs="Arial"/>
          <w:bCs/>
          <w:sz w:val="20"/>
          <w:szCs w:val="20"/>
        </w:rPr>
        <w:t>s</w:t>
      </w:r>
      <w:r w:rsidRPr="00A90DB6">
        <w:rPr>
          <w:rFonts w:ascii="Montserrat" w:hAnsi="Montserrat" w:cs="Arial"/>
          <w:bCs/>
          <w:sz w:val="20"/>
          <w:szCs w:val="20"/>
        </w:rPr>
        <w:t xml:space="preserve">, conforme a los términos del contrato, dicho pago no deberá exceder de los 17 (diecisiete) días hábiles </w:t>
      </w:r>
      <w:r w:rsidRPr="00A90DB6">
        <w:rPr>
          <w:rFonts w:ascii="Montserrat" w:hAnsi="Montserrat" w:cs="Arial"/>
          <w:sz w:val="20"/>
          <w:szCs w:val="20"/>
        </w:rPr>
        <w:t>y/o 35 días naturales</w:t>
      </w:r>
      <w:r w:rsidRPr="00A90DB6">
        <w:rPr>
          <w:rFonts w:ascii="Montserrat" w:hAnsi="Montserrat" w:cs="Arial"/>
          <w:bCs/>
          <w:sz w:val="20"/>
          <w:szCs w:val="20"/>
        </w:rPr>
        <w:t>, según corresponda, contados a partir de recibir la factura respectiva,</w:t>
      </w:r>
      <w:r w:rsidRPr="00A90DB6">
        <w:rPr>
          <w:rFonts w:ascii="Montserrat" w:hAnsi="Montserrat" w:cs="Arial"/>
          <w:sz w:val="20"/>
          <w:szCs w:val="20"/>
        </w:rPr>
        <w:t xml:space="preserve"> en términos </w:t>
      </w:r>
      <w:r w:rsidRPr="00A90DB6">
        <w:rPr>
          <w:rFonts w:ascii="Montserrat" w:hAnsi="Montserrat" w:cs="Arial"/>
          <w:b/>
          <w:sz w:val="20"/>
          <w:szCs w:val="20"/>
        </w:rPr>
        <w:t xml:space="preserve">del </w:t>
      </w:r>
      <w:r>
        <w:rPr>
          <w:rFonts w:ascii="Montserrat" w:hAnsi="Montserrat" w:cs="Arial"/>
          <w:b/>
          <w:sz w:val="20"/>
          <w:szCs w:val="20"/>
        </w:rPr>
        <w:t xml:space="preserve">primer párrafo del </w:t>
      </w:r>
      <w:r w:rsidRPr="00A90DB6">
        <w:rPr>
          <w:rFonts w:ascii="Montserrat" w:hAnsi="Montserrat" w:cs="Arial"/>
          <w:b/>
          <w:sz w:val="20"/>
          <w:szCs w:val="20"/>
        </w:rPr>
        <w:t xml:space="preserve">artículo 73 de la </w:t>
      </w:r>
      <w:r w:rsidRPr="00A90DB6">
        <w:rPr>
          <w:rFonts w:ascii="Montserrat" w:eastAsia="Montserrat" w:hAnsi="Montserrat" w:cs="Montserrat"/>
          <w:b/>
          <w:sz w:val="20"/>
          <w:szCs w:val="20"/>
        </w:rPr>
        <w:t xml:space="preserve">Ley de Adquisiciones, Arrendamientos y Servicios del Sector Público y/o primer párrafo </w:t>
      </w:r>
      <w:r>
        <w:rPr>
          <w:rFonts w:ascii="Montserrat" w:eastAsia="Montserrat" w:hAnsi="Montserrat" w:cs="Montserrat"/>
          <w:b/>
          <w:sz w:val="20"/>
          <w:szCs w:val="20"/>
        </w:rPr>
        <w:t xml:space="preserve">del </w:t>
      </w:r>
      <w:r w:rsidRPr="00A90DB6">
        <w:rPr>
          <w:rFonts w:ascii="Montserrat" w:eastAsia="Montserrat" w:hAnsi="Montserrat" w:cs="Montserrat"/>
          <w:b/>
          <w:sz w:val="20"/>
          <w:szCs w:val="20"/>
        </w:rPr>
        <w:t xml:space="preserve">artículo 50 </w:t>
      </w:r>
      <w:r w:rsidRPr="00A90DB6">
        <w:rPr>
          <w:rFonts w:ascii="Montserrat" w:hAnsi="Montserrat" w:cs="Arial"/>
          <w:b/>
          <w:sz w:val="20"/>
          <w:szCs w:val="20"/>
        </w:rPr>
        <w:t xml:space="preserve">de </w:t>
      </w:r>
      <w:r w:rsidRPr="00A90DB6">
        <w:rPr>
          <w:rFonts w:ascii="Montserrat" w:hAnsi="Montserrat" w:cs="Arial"/>
          <w:b/>
          <w:sz w:val="20"/>
          <w:szCs w:val="20"/>
        </w:rPr>
        <w:lastRenderedPageBreak/>
        <w:t xml:space="preserve">la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1359425B" w14:textId="77777777" w:rsidR="00545164" w:rsidRPr="00500A2E" w:rsidRDefault="00545164" w:rsidP="00500A2E">
      <w:pPr>
        <w:pStyle w:val="Prrafodelista"/>
        <w:autoSpaceDE w:val="0"/>
        <w:autoSpaceDN w:val="0"/>
        <w:adjustRightInd w:val="0"/>
        <w:ind w:left="0"/>
        <w:jc w:val="both"/>
        <w:rPr>
          <w:rFonts w:ascii="Montserrat" w:hAnsi="Montserrat" w:cs="Arial"/>
          <w:b/>
          <w:bCs/>
          <w:sz w:val="20"/>
          <w:szCs w:val="20"/>
        </w:rPr>
      </w:pPr>
    </w:p>
    <w:p w14:paraId="62534E5C" w14:textId="77777777" w:rsidR="00545164" w:rsidRPr="00500A2E" w:rsidRDefault="00545164" w:rsidP="00500A2E">
      <w:pPr>
        <w:pStyle w:val="Prrafodelista"/>
        <w:autoSpaceDE w:val="0"/>
        <w:autoSpaceDN w:val="0"/>
        <w:adjustRightInd w:val="0"/>
        <w:ind w:left="0"/>
        <w:jc w:val="both"/>
        <w:rPr>
          <w:rFonts w:ascii="Montserrat" w:hAnsi="Montserrat" w:cs="Arial"/>
          <w:sz w:val="20"/>
          <w:szCs w:val="20"/>
        </w:rPr>
      </w:pPr>
      <w:r w:rsidRPr="00500A2E">
        <w:rPr>
          <w:rFonts w:ascii="Montserrat" w:hAnsi="Montserrat" w:cs="Arial"/>
          <w:sz w:val="20"/>
          <w:szCs w:val="20"/>
        </w:rPr>
        <w:t>El proveedor se obliga a presentar debidamente identificados los insumos entregados para su liquidación, después de la cual no le será admitida reclamación alguna.</w:t>
      </w:r>
    </w:p>
    <w:p w14:paraId="30F20D31" w14:textId="77777777" w:rsidR="00545164" w:rsidRPr="00500A2E" w:rsidRDefault="00545164" w:rsidP="00500A2E">
      <w:pPr>
        <w:pStyle w:val="Prrafodelista"/>
        <w:autoSpaceDE w:val="0"/>
        <w:autoSpaceDN w:val="0"/>
        <w:adjustRightInd w:val="0"/>
        <w:ind w:left="0"/>
        <w:jc w:val="both"/>
        <w:rPr>
          <w:rFonts w:ascii="Montserrat" w:hAnsi="Montserrat" w:cs="Arial"/>
          <w:sz w:val="20"/>
          <w:szCs w:val="20"/>
        </w:rPr>
      </w:pPr>
    </w:p>
    <w:p w14:paraId="49336BC6" w14:textId="77777777" w:rsidR="00561E7C" w:rsidRPr="00A90DB6" w:rsidRDefault="00561E7C" w:rsidP="00561E7C">
      <w:pPr>
        <w:jc w:val="both"/>
        <w:rPr>
          <w:rFonts w:ascii="Montserrat" w:eastAsia="Montserrat" w:hAnsi="Montserrat" w:cs="Montserrat"/>
          <w:sz w:val="20"/>
          <w:szCs w:val="20"/>
        </w:rPr>
      </w:pPr>
      <w:r w:rsidRPr="00A90DB6">
        <w:rPr>
          <w:rFonts w:ascii="Montserrat" w:hAnsi="Montserrat" w:cs="Arial"/>
          <w:sz w:val="20"/>
          <w:szCs w:val="20"/>
        </w:rPr>
        <w:t>En caso de que el proveedor presente su factura con errores o deficiencias, el plazo de pago se ajustará en términos de</w:t>
      </w:r>
      <w:r>
        <w:rPr>
          <w:rFonts w:ascii="Montserrat" w:hAnsi="Montserrat" w:cs="Arial"/>
          <w:sz w:val="20"/>
          <w:szCs w:val="20"/>
        </w:rPr>
        <w:t>l</w:t>
      </w:r>
      <w:r w:rsidRPr="00A90DB6">
        <w:rPr>
          <w:rFonts w:ascii="Montserrat" w:hAnsi="Montserrat" w:cs="Arial"/>
          <w:sz w:val="20"/>
          <w:szCs w:val="20"/>
        </w:rPr>
        <w:t xml:space="preserve"> </w:t>
      </w:r>
      <w:r w:rsidRPr="00A90DB6">
        <w:rPr>
          <w:rFonts w:ascii="Montserrat" w:hAnsi="Montserrat" w:cs="Arial"/>
          <w:b/>
          <w:sz w:val="20"/>
          <w:szCs w:val="20"/>
        </w:rPr>
        <w:t>artículo 135 del Reglamento la</w:t>
      </w:r>
      <w:r w:rsidRPr="00A90DB6">
        <w:rPr>
          <w:rFonts w:ascii="Montserrat" w:hAnsi="Montserrat" w:cs="Arial"/>
          <w:sz w:val="20"/>
          <w:szCs w:val="20"/>
        </w:rPr>
        <w:t xml:space="preserve"> </w:t>
      </w:r>
      <w:r w:rsidRPr="00A90DB6">
        <w:rPr>
          <w:rFonts w:ascii="Montserrat" w:eastAsia="Montserrat" w:hAnsi="Montserrat" w:cs="Montserrat"/>
          <w:b/>
          <w:sz w:val="20"/>
          <w:szCs w:val="20"/>
        </w:rPr>
        <w:t>Ley de Adquisiciones, Arrendamientos y Servicios del Sector Público</w:t>
      </w:r>
      <w:r w:rsidRPr="00A90DB6">
        <w:rPr>
          <w:rFonts w:ascii="Montserrat" w:hAnsi="Montserrat" w:cs="Arial"/>
          <w:b/>
          <w:sz w:val="20"/>
          <w:szCs w:val="20"/>
        </w:rPr>
        <w:t>, y/o artículo 12</w:t>
      </w:r>
      <w:r w:rsidRPr="00A90DB6">
        <w:rPr>
          <w:rFonts w:ascii="Montserrat" w:hAnsi="Montserrat" w:cs="Arial"/>
          <w:sz w:val="20"/>
          <w:szCs w:val="20"/>
        </w:rPr>
        <w:t xml:space="preserve"> </w:t>
      </w:r>
      <w:r w:rsidRPr="00A90DB6">
        <w:rPr>
          <w:rFonts w:ascii="Montserrat" w:hAnsi="Montserrat" w:cs="Arial"/>
          <w:b/>
          <w:sz w:val="20"/>
          <w:szCs w:val="20"/>
        </w:rPr>
        <w:t>del Reglamento de la</w:t>
      </w:r>
      <w:r w:rsidRPr="00A90DB6">
        <w:rPr>
          <w:rFonts w:ascii="Montserrat" w:hAnsi="Montserrat" w:cs="Arial"/>
          <w:sz w:val="20"/>
          <w:szCs w:val="20"/>
        </w:rPr>
        <w:t xml:space="preserve">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45FEC065" w14:textId="77777777" w:rsidR="00545164" w:rsidRPr="00500A2E" w:rsidRDefault="00545164" w:rsidP="00500A2E">
      <w:pPr>
        <w:jc w:val="both"/>
        <w:rPr>
          <w:rFonts w:ascii="Montserrat" w:eastAsiaTheme="minorHAnsi" w:hAnsi="Montserrat" w:cs="Arial"/>
          <w:sz w:val="20"/>
          <w:szCs w:val="20"/>
        </w:rPr>
      </w:pPr>
    </w:p>
    <w:p w14:paraId="5927C7D8" w14:textId="77777777" w:rsidR="00545164" w:rsidRPr="00500A2E" w:rsidRDefault="00545164" w:rsidP="00500A2E">
      <w:pPr>
        <w:jc w:val="both"/>
        <w:rPr>
          <w:rFonts w:ascii="Montserrat" w:eastAsiaTheme="minorHAnsi" w:hAnsi="Montserrat" w:cs="Arial"/>
          <w:sz w:val="20"/>
          <w:szCs w:val="20"/>
        </w:rPr>
      </w:pPr>
      <w:r w:rsidRPr="00500A2E">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500A2E">
        <w:rPr>
          <w:rFonts w:ascii="Montserrat" w:hAnsi="Montserrat" w:cs="Montserrat"/>
          <w:sz w:val="20"/>
          <w:szCs w:val="20"/>
        </w:rPr>
        <w:t>los Servicios de Salud del Estado de Tabasco</w:t>
      </w:r>
      <w:r w:rsidRPr="00500A2E">
        <w:rPr>
          <w:rFonts w:ascii="Montserrat" w:eastAsiaTheme="minorHAnsi" w:hAnsi="Montserrat" w:cs="Arial"/>
          <w:sz w:val="20"/>
          <w:szCs w:val="20"/>
        </w:rPr>
        <w:t xml:space="preserve"> realicen el pago. El CFDI se deberá presentar desglosando el impuesto cuando aplique.</w:t>
      </w:r>
    </w:p>
    <w:p w14:paraId="662A8B8C" w14:textId="77777777" w:rsidR="00545164" w:rsidRPr="00500A2E" w:rsidRDefault="00545164" w:rsidP="00500A2E">
      <w:pPr>
        <w:jc w:val="both"/>
        <w:rPr>
          <w:rFonts w:ascii="Montserrat" w:eastAsiaTheme="minorHAnsi" w:hAnsi="Montserrat" w:cs="Arial"/>
          <w:sz w:val="20"/>
          <w:szCs w:val="20"/>
        </w:rPr>
      </w:pPr>
    </w:p>
    <w:p w14:paraId="09387126" w14:textId="77777777" w:rsidR="00545164" w:rsidRPr="00500A2E" w:rsidRDefault="00545164" w:rsidP="00500A2E">
      <w:pPr>
        <w:jc w:val="both"/>
        <w:rPr>
          <w:rFonts w:ascii="Montserrat" w:eastAsiaTheme="minorHAnsi" w:hAnsi="Montserrat" w:cs="Arial"/>
          <w:sz w:val="20"/>
          <w:szCs w:val="20"/>
        </w:rPr>
      </w:pPr>
      <w:r w:rsidRPr="00500A2E">
        <w:rPr>
          <w:rFonts w:ascii="Montserrat" w:eastAsiaTheme="minorHAnsi" w:hAnsi="Montserrat" w:cs="Arial"/>
          <w:bCs/>
          <w:sz w:val="20"/>
          <w:szCs w:val="20"/>
        </w:rPr>
        <w:t>El</w:t>
      </w:r>
      <w:r w:rsidRPr="00500A2E">
        <w:rPr>
          <w:rFonts w:ascii="Montserrat" w:eastAsiaTheme="minorHAnsi" w:hAnsi="Montserrat" w:cs="Arial"/>
          <w:b/>
          <w:sz w:val="20"/>
          <w:szCs w:val="20"/>
        </w:rPr>
        <w:t xml:space="preserve"> </w:t>
      </w:r>
      <w:r w:rsidRPr="00500A2E">
        <w:rPr>
          <w:rFonts w:ascii="Montserrat" w:eastAsiaTheme="minorHAnsi" w:hAnsi="Montserrat" w:cs="Arial"/>
          <w:sz w:val="20"/>
          <w:szCs w:val="20"/>
        </w:rPr>
        <w:t>POSIBLE PROVEEDOR</w:t>
      </w:r>
      <w:r w:rsidRPr="00500A2E">
        <w:rPr>
          <w:rFonts w:ascii="Montserrat" w:eastAsiaTheme="minorHAnsi" w:hAnsi="Montserrat" w:cs="Arial"/>
          <w:bCs/>
          <w:sz w:val="20"/>
          <w:szCs w:val="20"/>
        </w:rPr>
        <w:t xml:space="preserve"> </w:t>
      </w:r>
      <w:r w:rsidRPr="00500A2E">
        <w:rPr>
          <w:rFonts w:ascii="Montserrat" w:eastAsiaTheme="minorHAnsi" w:hAnsi="Montserrat" w:cs="Arial"/>
          <w:sz w:val="20"/>
          <w:szCs w:val="20"/>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555978E0" w14:textId="77777777" w:rsidR="00545164" w:rsidRPr="00500A2E" w:rsidRDefault="00545164" w:rsidP="00500A2E">
      <w:pPr>
        <w:jc w:val="both"/>
        <w:rPr>
          <w:rFonts w:ascii="Montserrat" w:eastAsiaTheme="minorHAnsi" w:hAnsi="Montserrat" w:cs="Arial"/>
          <w:sz w:val="20"/>
          <w:szCs w:val="20"/>
        </w:rPr>
      </w:pPr>
    </w:p>
    <w:p w14:paraId="647EFA72" w14:textId="77777777" w:rsidR="00545164" w:rsidRPr="00500A2E" w:rsidRDefault="00545164" w:rsidP="00500A2E">
      <w:pPr>
        <w:jc w:val="both"/>
        <w:rPr>
          <w:rFonts w:ascii="Montserrat" w:eastAsiaTheme="minorHAnsi" w:hAnsi="Montserrat" w:cs="Arial"/>
          <w:sz w:val="20"/>
          <w:szCs w:val="20"/>
        </w:rPr>
      </w:pPr>
      <w:r w:rsidRPr="00500A2E">
        <w:rPr>
          <w:rFonts w:ascii="Montserrat" w:eastAsiaTheme="minorHAnsi" w:hAnsi="Montserrat" w:cs="Arial"/>
          <w:sz w:val="20"/>
          <w:szCs w:val="20"/>
        </w:rPr>
        <w:t>Para efectos de trámite de pago, el POSIBLE PROVEEDOR</w:t>
      </w:r>
      <w:r w:rsidRPr="00500A2E">
        <w:rPr>
          <w:rFonts w:ascii="Montserrat" w:eastAsiaTheme="minorHAnsi" w:hAnsi="Montserrat" w:cs="Arial"/>
          <w:bCs/>
          <w:sz w:val="20"/>
          <w:szCs w:val="20"/>
        </w:rPr>
        <w:t xml:space="preserve"> </w:t>
      </w:r>
      <w:r w:rsidRPr="00500A2E">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500A2E">
        <w:rPr>
          <w:rFonts w:ascii="Montserrat" w:hAnsi="Montserrat" w:cs="Montserrat"/>
          <w:sz w:val="20"/>
          <w:szCs w:val="20"/>
        </w:rPr>
        <w:t>los Servicios de Salud del Estado de Tabasco</w:t>
      </w:r>
      <w:r w:rsidRPr="00500A2E">
        <w:rPr>
          <w:rFonts w:ascii="Montserrat" w:eastAsiaTheme="minorHAnsi" w:hAnsi="Montserrat" w:cs="Arial"/>
          <w:sz w:val="20"/>
          <w:szCs w:val="20"/>
        </w:rPr>
        <w:t xml:space="preserve"> para efectos del pago. </w:t>
      </w:r>
    </w:p>
    <w:p w14:paraId="765AD5C8" w14:textId="77777777" w:rsidR="00545164" w:rsidRPr="00500A2E" w:rsidRDefault="00545164" w:rsidP="00500A2E">
      <w:pPr>
        <w:jc w:val="both"/>
        <w:rPr>
          <w:rFonts w:ascii="Montserrat" w:eastAsiaTheme="minorHAnsi" w:hAnsi="Montserrat" w:cs="Arial"/>
          <w:sz w:val="20"/>
          <w:szCs w:val="20"/>
        </w:rPr>
      </w:pPr>
    </w:p>
    <w:p w14:paraId="15C848DA" w14:textId="77777777" w:rsidR="00545164" w:rsidRPr="00500A2E" w:rsidRDefault="00545164" w:rsidP="00500A2E">
      <w:pPr>
        <w:jc w:val="both"/>
        <w:rPr>
          <w:rFonts w:ascii="Montserrat" w:eastAsiaTheme="minorHAnsi" w:hAnsi="Montserrat" w:cs="Arial"/>
          <w:sz w:val="20"/>
          <w:szCs w:val="20"/>
        </w:rPr>
      </w:pPr>
      <w:r w:rsidRPr="00500A2E">
        <w:rPr>
          <w:rFonts w:ascii="Montserrat" w:eastAsiaTheme="minorHAnsi" w:hAnsi="Montserrat" w:cs="Arial"/>
          <w:sz w:val="20"/>
          <w:szCs w:val="20"/>
        </w:rPr>
        <w:t>El pago de la prestación del bien y/o servicio recibido quedará condicionado proporcionalmente al pago que el POSIBLE PROVEEDOR</w:t>
      </w:r>
      <w:r w:rsidRPr="00500A2E">
        <w:rPr>
          <w:rFonts w:ascii="Montserrat" w:eastAsiaTheme="minorHAnsi" w:hAnsi="Montserrat" w:cs="Arial"/>
          <w:bCs/>
          <w:sz w:val="20"/>
          <w:szCs w:val="20"/>
        </w:rPr>
        <w:t xml:space="preserve"> </w:t>
      </w:r>
      <w:r w:rsidRPr="00500A2E">
        <w:rPr>
          <w:rFonts w:ascii="Montserrat" w:eastAsiaTheme="minorHAnsi" w:hAnsi="Montserrat" w:cs="Arial"/>
          <w:sz w:val="20"/>
          <w:szCs w:val="20"/>
        </w:rPr>
        <w:t>deba efectuar por concepto de penas convencionales y, en su caso, deductivas.</w:t>
      </w:r>
    </w:p>
    <w:p w14:paraId="3F9F9BF3" w14:textId="77777777" w:rsidR="00545164" w:rsidRPr="00500A2E" w:rsidRDefault="00545164" w:rsidP="00500A2E">
      <w:pPr>
        <w:jc w:val="both"/>
        <w:rPr>
          <w:rFonts w:ascii="Montserrat" w:eastAsiaTheme="minorHAnsi" w:hAnsi="Montserrat" w:cs="Arial"/>
          <w:sz w:val="20"/>
          <w:szCs w:val="20"/>
        </w:rPr>
      </w:pPr>
    </w:p>
    <w:p w14:paraId="692EA16D" w14:textId="77777777" w:rsidR="00545164" w:rsidRPr="00500A2E" w:rsidRDefault="00545164" w:rsidP="00500A2E">
      <w:pPr>
        <w:jc w:val="both"/>
        <w:rPr>
          <w:rFonts w:ascii="Montserrat" w:eastAsiaTheme="minorHAnsi" w:hAnsi="Montserrat" w:cs="Arial"/>
          <w:sz w:val="20"/>
          <w:szCs w:val="20"/>
        </w:rPr>
      </w:pPr>
      <w:bookmarkStart w:id="7" w:name="_Hlk165466592"/>
      <w:r w:rsidRPr="00500A2E">
        <w:rPr>
          <w:rFonts w:ascii="Montserrat" w:eastAsiaTheme="minorHAnsi" w:hAnsi="Montserrat" w:cs="Arial"/>
          <w:sz w:val="20"/>
          <w:szCs w:val="20"/>
        </w:rPr>
        <w:t>El POSIBLE PROVEEDOR</w:t>
      </w:r>
      <w:r w:rsidRPr="00500A2E">
        <w:rPr>
          <w:rFonts w:ascii="Montserrat" w:eastAsiaTheme="minorHAnsi" w:hAnsi="Montserrat" w:cs="Arial"/>
          <w:bCs/>
          <w:sz w:val="20"/>
          <w:szCs w:val="20"/>
        </w:rPr>
        <w:t xml:space="preserve"> </w:t>
      </w:r>
      <w:r w:rsidRPr="00500A2E">
        <w:rPr>
          <w:rFonts w:ascii="Montserrat" w:eastAsiaTheme="minorHAnsi" w:hAnsi="Montserrat" w:cs="Arial"/>
          <w:sz w:val="20"/>
          <w:szCs w:val="20"/>
        </w:rPr>
        <w:t xml:space="preserve">se obliga a no cancelar ante el SAT los comprobantes fiscales digitales a favor de </w:t>
      </w:r>
      <w:proofErr w:type="spellStart"/>
      <w:r w:rsidRPr="00500A2E">
        <w:rPr>
          <w:rFonts w:ascii="Montserrat" w:eastAsiaTheme="minorHAnsi" w:hAnsi="Montserrat" w:cs="Arial"/>
          <w:bCs/>
          <w:sz w:val="20"/>
          <w:szCs w:val="20"/>
        </w:rPr>
        <w:t>Ios</w:t>
      </w:r>
      <w:proofErr w:type="spellEnd"/>
      <w:r w:rsidRPr="00500A2E">
        <w:rPr>
          <w:rFonts w:ascii="Montserrat" w:eastAsiaTheme="minorHAnsi" w:hAnsi="Montserrat" w:cs="Arial"/>
          <w:bCs/>
          <w:sz w:val="20"/>
          <w:szCs w:val="20"/>
        </w:rPr>
        <w:t xml:space="preserve"> “Servicios de Salud del Estado de Tabasco”, previamente</w:t>
      </w:r>
      <w:r w:rsidRPr="00500A2E">
        <w:rPr>
          <w:rFonts w:ascii="Montserrat" w:eastAsiaTheme="minorHAnsi" w:hAnsi="Montserrat" w:cs="Arial"/>
          <w:sz w:val="20"/>
          <w:szCs w:val="20"/>
        </w:rPr>
        <w:t xml:space="preserve"> validados en el portal de servicios a proveedores, salvo justificación y comunicación por parte del mismo a </w:t>
      </w:r>
      <w:r w:rsidRPr="00500A2E">
        <w:rPr>
          <w:rFonts w:ascii="Montserrat" w:eastAsiaTheme="minorHAnsi" w:hAnsi="Montserrat" w:cs="Arial"/>
          <w:bCs/>
          <w:sz w:val="20"/>
          <w:szCs w:val="20"/>
        </w:rPr>
        <w:t>los Servicios de Salud del Estado de Tabasco</w:t>
      </w:r>
      <w:r w:rsidRPr="00500A2E">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7"/>
    <w:p w14:paraId="3CF3BEDF" w14:textId="77777777" w:rsidR="00545164" w:rsidRPr="00500A2E" w:rsidRDefault="00545164" w:rsidP="00500A2E">
      <w:pPr>
        <w:jc w:val="both"/>
        <w:rPr>
          <w:rFonts w:ascii="Montserrat" w:eastAsia="Montserrat" w:hAnsi="Montserrat" w:cs="Montserrat"/>
          <w:b/>
          <w:sz w:val="20"/>
          <w:szCs w:val="20"/>
        </w:rPr>
      </w:pPr>
    </w:p>
    <w:p w14:paraId="6DEE368B" w14:textId="77777777" w:rsidR="00545164" w:rsidRPr="00500A2E" w:rsidRDefault="00545164" w:rsidP="00500A2E">
      <w:pPr>
        <w:autoSpaceDE w:val="0"/>
        <w:autoSpaceDN w:val="0"/>
        <w:adjustRightInd w:val="0"/>
        <w:jc w:val="both"/>
        <w:rPr>
          <w:rFonts w:ascii="Montserrat" w:hAnsi="Montserrat" w:cs="Arial"/>
          <w:sz w:val="20"/>
          <w:szCs w:val="20"/>
        </w:rPr>
      </w:pPr>
      <w:r w:rsidRPr="00500A2E">
        <w:rPr>
          <w:rFonts w:ascii="Montserrat" w:hAnsi="Montserrat" w:cs="Arial"/>
          <w:bCs/>
          <w:sz w:val="20"/>
          <w:szCs w:val="20"/>
        </w:rPr>
        <w:t>La Convocante,</w:t>
      </w:r>
      <w:r w:rsidRPr="00500A2E">
        <w:rPr>
          <w:rFonts w:ascii="Montserrat" w:hAnsi="Montserrat" w:cs="Arial"/>
          <w:sz w:val="20"/>
          <w:szCs w:val="20"/>
        </w:rPr>
        <w:t xml:space="preserve"> se compromete a pagar al POSIBLE PROVEEDOR</w:t>
      </w:r>
      <w:r w:rsidRPr="00500A2E">
        <w:rPr>
          <w:rFonts w:ascii="Montserrat" w:hAnsi="Montserrat" w:cs="Arial"/>
          <w:bCs/>
          <w:sz w:val="20"/>
          <w:szCs w:val="20"/>
        </w:rPr>
        <w:t>,</w:t>
      </w:r>
      <w:r w:rsidRPr="00500A2E">
        <w:rPr>
          <w:rFonts w:ascii="Montserrat" w:hAnsi="Montserrat" w:cs="Arial"/>
          <w:sz w:val="20"/>
          <w:szCs w:val="20"/>
        </w:rPr>
        <w:t xml:space="preserve"> por el total de la adjudicación de los bienes y/o servicios, objeto del presente Contrato, de conformidad con lo siguiente:</w:t>
      </w:r>
    </w:p>
    <w:p w14:paraId="66AF61EA" w14:textId="77777777" w:rsidR="00545164" w:rsidRPr="00500A2E" w:rsidRDefault="00545164" w:rsidP="00500A2E">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545164" w:rsidRPr="00500A2E" w14:paraId="623F8DB7" w14:textId="77777777" w:rsidTr="0064281C">
        <w:trPr>
          <w:trHeight w:val="192"/>
        </w:trPr>
        <w:tc>
          <w:tcPr>
            <w:tcW w:w="5954" w:type="dxa"/>
            <w:tcBorders>
              <w:top w:val="single" w:sz="4" w:space="0" w:color="auto"/>
              <w:left w:val="single" w:sz="4" w:space="0" w:color="auto"/>
              <w:bottom w:val="single" w:sz="4" w:space="0" w:color="auto"/>
              <w:right w:val="single" w:sz="4" w:space="0" w:color="auto"/>
            </w:tcBorders>
            <w:hideMark/>
          </w:tcPr>
          <w:p w14:paraId="714C2BBE" w14:textId="77777777" w:rsidR="00545164" w:rsidRPr="00500A2E" w:rsidRDefault="00545164" w:rsidP="00500A2E">
            <w:pPr>
              <w:jc w:val="both"/>
              <w:rPr>
                <w:rFonts w:ascii="Montserrat" w:hAnsi="Montserrat"/>
                <w:sz w:val="18"/>
                <w:szCs w:val="18"/>
              </w:rPr>
            </w:pPr>
            <w:r w:rsidRPr="00500A2E">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1236FAC8" w14:textId="77777777" w:rsidR="00545164" w:rsidRPr="00500A2E" w:rsidRDefault="00545164" w:rsidP="00500A2E">
            <w:pPr>
              <w:jc w:val="both"/>
              <w:rPr>
                <w:rFonts w:ascii="Montserrat" w:hAnsi="Montserrat"/>
                <w:sz w:val="18"/>
                <w:szCs w:val="18"/>
              </w:rPr>
            </w:pPr>
            <w:r w:rsidRPr="00500A2E">
              <w:rPr>
                <w:rFonts w:ascii="Montserrat" w:hAnsi="Montserrat"/>
                <w:sz w:val="18"/>
                <w:szCs w:val="18"/>
              </w:rPr>
              <w:t>Firmas</w:t>
            </w:r>
          </w:p>
        </w:tc>
      </w:tr>
      <w:tr w:rsidR="00545164" w:rsidRPr="00500A2E" w14:paraId="7B0819B1" w14:textId="77777777" w:rsidTr="0064281C">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B2C9520" w14:textId="77777777" w:rsidR="00545164" w:rsidRPr="00500A2E" w:rsidRDefault="00545164" w:rsidP="00500A2E">
            <w:pPr>
              <w:jc w:val="both"/>
              <w:rPr>
                <w:rFonts w:ascii="Montserrat" w:hAnsi="Montserrat"/>
                <w:sz w:val="18"/>
                <w:szCs w:val="18"/>
              </w:rPr>
            </w:pPr>
            <w:r w:rsidRPr="00500A2E">
              <w:rPr>
                <w:rFonts w:ascii="Montserrat" w:hAnsi="Montserrat"/>
                <w:sz w:val="18"/>
                <w:szCs w:val="18"/>
              </w:rPr>
              <w:t>Comprobante Fiscal Digital que cumpla con los requisitos establecidos en el artículo 29-A del Código Fiscal de la Federación y en el cual se indique:</w:t>
            </w:r>
          </w:p>
          <w:p w14:paraId="3861B8D4" w14:textId="77777777" w:rsidR="00545164" w:rsidRPr="00500A2E" w:rsidRDefault="00545164" w:rsidP="00500A2E">
            <w:pPr>
              <w:pStyle w:val="Prrafodelista"/>
              <w:numPr>
                <w:ilvl w:val="0"/>
                <w:numId w:val="46"/>
              </w:numPr>
              <w:ind w:left="0" w:firstLine="0"/>
              <w:jc w:val="both"/>
              <w:rPr>
                <w:rFonts w:ascii="Montserrat" w:hAnsi="Montserrat"/>
                <w:sz w:val="18"/>
                <w:szCs w:val="18"/>
              </w:rPr>
            </w:pPr>
            <w:r w:rsidRPr="00500A2E">
              <w:rPr>
                <w:rFonts w:ascii="Montserrat" w:hAnsi="Montserrat"/>
                <w:sz w:val="18"/>
                <w:szCs w:val="18"/>
              </w:rPr>
              <w:t>Número de proveedor.</w:t>
            </w:r>
          </w:p>
          <w:p w14:paraId="17FC6C71" w14:textId="77777777" w:rsidR="00545164" w:rsidRPr="00500A2E" w:rsidRDefault="00545164" w:rsidP="00500A2E">
            <w:pPr>
              <w:pStyle w:val="Prrafodelista"/>
              <w:numPr>
                <w:ilvl w:val="0"/>
                <w:numId w:val="46"/>
              </w:numPr>
              <w:ind w:left="0" w:firstLine="0"/>
              <w:jc w:val="both"/>
              <w:rPr>
                <w:rFonts w:ascii="Montserrat" w:hAnsi="Montserrat"/>
                <w:sz w:val="18"/>
                <w:szCs w:val="18"/>
              </w:rPr>
            </w:pPr>
            <w:r w:rsidRPr="00500A2E">
              <w:rPr>
                <w:rFonts w:ascii="Montserrat" w:hAnsi="Montserrat"/>
                <w:sz w:val="18"/>
                <w:szCs w:val="18"/>
              </w:rPr>
              <w:t>Número de contrato.</w:t>
            </w:r>
          </w:p>
          <w:p w14:paraId="49D8F335" w14:textId="77777777" w:rsidR="00545164" w:rsidRPr="00500A2E" w:rsidRDefault="00545164" w:rsidP="00500A2E">
            <w:pPr>
              <w:pStyle w:val="Prrafodelista"/>
              <w:numPr>
                <w:ilvl w:val="0"/>
                <w:numId w:val="46"/>
              </w:numPr>
              <w:ind w:left="0" w:firstLine="0"/>
              <w:jc w:val="both"/>
              <w:rPr>
                <w:rFonts w:ascii="Montserrat" w:hAnsi="Montserrat"/>
                <w:sz w:val="18"/>
                <w:szCs w:val="18"/>
              </w:rPr>
            </w:pPr>
            <w:r w:rsidRPr="00500A2E">
              <w:rPr>
                <w:rFonts w:ascii="Montserrat" w:hAnsi="Montserrat"/>
                <w:sz w:val="18"/>
                <w:szCs w:val="18"/>
              </w:rPr>
              <w:t xml:space="preserve">Número de fianza y denominación Social de la </w:t>
            </w:r>
            <w:r w:rsidRPr="00500A2E">
              <w:rPr>
                <w:rFonts w:ascii="Montserrat" w:hAnsi="Montserrat"/>
                <w:sz w:val="18"/>
                <w:szCs w:val="18"/>
              </w:rPr>
              <w:lastRenderedPageBreak/>
              <w:t>Afianzadora</w:t>
            </w:r>
          </w:p>
        </w:tc>
        <w:tc>
          <w:tcPr>
            <w:tcW w:w="2835" w:type="dxa"/>
            <w:tcBorders>
              <w:top w:val="single" w:sz="4" w:space="0" w:color="auto"/>
              <w:left w:val="single" w:sz="4" w:space="0" w:color="auto"/>
              <w:bottom w:val="single" w:sz="4" w:space="0" w:color="auto"/>
              <w:right w:val="single" w:sz="4" w:space="0" w:color="auto"/>
            </w:tcBorders>
            <w:hideMark/>
          </w:tcPr>
          <w:p w14:paraId="22F70F06" w14:textId="77777777" w:rsidR="00545164" w:rsidRPr="00500A2E" w:rsidRDefault="00545164" w:rsidP="00500A2E">
            <w:pPr>
              <w:jc w:val="both"/>
              <w:rPr>
                <w:rFonts w:ascii="Montserrat" w:hAnsi="Montserrat"/>
                <w:sz w:val="18"/>
                <w:szCs w:val="18"/>
              </w:rPr>
            </w:pPr>
          </w:p>
        </w:tc>
      </w:tr>
      <w:tr w:rsidR="00545164" w:rsidRPr="00500A2E" w14:paraId="138F3E2B" w14:textId="77777777" w:rsidTr="0064281C">
        <w:trPr>
          <w:trHeight w:val="630"/>
        </w:trPr>
        <w:tc>
          <w:tcPr>
            <w:tcW w:w="5954" w:type="dxa"/>
            <w:tcBorders>
              <w:top w:val="single" w:sz="4" w:space="0" w:color="auto"/>
              <w:left w:val="single" w:sz="4" w:space="0" w:color="auto"/>
              <w:bottom w:val="single" w:sz="4" w:space="0" w:color="auto"/>
              <w:right w:val="single" w:sz="4" w:space="0" w:color="auto"/>
            </w:tcBorders>
          </w:tcPr>
          <w:p w14:paraId="00CE8434" w14:textId="77777777" w:rsidR="00545164" w:rsidRPr="00500A2E" w:rsidRDefault="00545164" w:rsidP="00500A2E">
            <w:pPr>
              <w:jc w:val="both"/>
              <w:rPr>
                <w:rFonts w:ascii="Montserrat" w:hAnsi="Montserrat" w:cs="Calibri"/>
                <w:sz w:val="18"/>
                <w:szCs w:val="18"/>
                <w:highlight w:val="yellow"/>
              </w:rPr>
            </w:pPr>
            <w:r w:rsidRPr="00500A2E">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B27DC2" w14:textId="77777777" w:rsidR="00545164" w:rsidRPr="00500A2E" w:rsidRDefault="00545164" w:rsidP="00500A2E">
            <w:pPr>
              <w:jc w:val="both"/>
              <w:rPr>
                <w:rFonts w:ascii="Montserrat" w:hAnsi="Montserrat"/>
                <w:sz w:val="18"/>
                <w:szCs w:val="18"/>
              </w:rPr>
            </w:pPr>
            <w:r w:rsidRPr="00500A2E">
              <w:rPr>
                <w:rFonts w:ascii="Montserrat" w:hAnsi="Montserrat"/>
                <w:sz w:val="18"/>
                <w:szCs w:val="18"/>
              </w:rPr>
              <w:t>Firma de aceptación por parte del médico usuario y/o encargado del servicio.</w:t>
            </w:r>
          </w:p>
        </w:tc>
      </w:tr>
      <w:tr w:rsidR="00545164" w:rsidRPr="00500A2E" w14:paraId="747FDDC7" w14:textId="77777777" w:rsidTr="0064281C">
        <w:trPr>
          <w:trHeight w:val="526"/>
        </w:trPr>
        <w:tc>
          <w:tcPr>
            <w:tcW w:w="5954" w:type="dxa"/>
            <w:tcBorders>
              <w:top w:val="single" w:sz="4" w:space="0" w:color="auto"/>
              <w:left w:val="single" w:sz="4" w:space="0" w:color="auto"/>
              <w:bottom w:val="single" w:sz="4" w:space="0" w:color="auto"/>
              <w:right w:val="single" w:sz="4" w:space="0" w:color="auto"/>
            </w:tcBorders>
            <w:hideMark/>
          </w:tcPr>
          <w:p w14:paraId="7950A98F" w14:textId="77777777" w:rsidR="00545164" w:rsidRPr="00500A2E" w:rsidRDefault="00545164" w:rsidP="00500A2E">
            <w:pPr>
              <w:jc w:val="both"/>
              <w:rPr>
                <w:rFonts w:ascii="Montserrat" w:hAnsi="Montserrat"/>
                <w:sz w:val="18"/>
                <w:szCs w:val="18"/>
              </w:rPr>
            </w:pPr>
            <w:r w:rsidRPr="00500A2E">
              <w:rPr>
                <w:rFonts w:ascii="Montserrat" w:hAnsi="Montserrat"/>
                <w:sz w:val="18"/>
                <w:szCs w:val="18"/>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2685C268" w14:textId="77777777" w:rsidR="00545164" w:rsidRPr="00500A2E" w:rsidRDefault="00545164" w:rsidP="00500A2E">
            <w:pPr>
              <w:jc w:val="both"/>
              <w:rPr>
                <w:rFonts w:ascii="Montserrat" w:hAnsi="Montserrat"/>
                <w:sz w:val="18"/>
                <w:szCs w:val="18"/>
              </w:rPr>
            </w:pPr>
          </w:p>
        </w:tc>
      </w:tr>
    </w:tbl>
    <w:p w14:paraId="686C1EDD" w14:textId="77777777" w:rsidR="00545164" w:rsidRPr="00500A2E" w:rsidRDefault="00545164" w:rsidP="00500A2E">
      <w:pPr>
        <w:jc w:val="both"/>
        <w:rPr>
          <w:rFonts w:ascii="Montserrat" w:hAnsi="Montserrat" w:cs="Arial"/>
          <w:sz w:val="20"/>
          <w:szCs w:val="20"/>
          <w:lang w:eastAsia="es-ES"/>
        </w:rPr>
      </w:pPr>
    </w:p>
    <w:p w14:paraId="16E902FE" w14:textId="77777777" w:rsidR="00545164" w:rsidRPr="00500A2E" w:rsidRDefault="00545164" w:rsidP="00500A2E">
      <w:pPr>
        <w:jc w:val="both"/>
        <w:rPr>
          <w:rFonts w:ascii="Montserrat" w:hAnsi="Montserrat" w:cs="Arial"/>
          <w:b/>
          <w:bCs/>
          <w:sz w:val="20"/>
          <w:szCs w:val="20"/>
          <w:lang w:eastAsia="es-ES"/>
        </w:rPr>
      </w:pPr>
      <w:r w:rsidRPr="00500A2E">
        <w:rPr>
          <w:rFonts w:ascii="Montserrat" w:hAnsi="Montserrat" w:cs="Arial"/>
          <w:sz w:val="20"/>
          <w:szCs w:val="20"/>
          <w:lang w:eastAsia="es-ES"/>
        </w:rPr>
        <w:t xml:space="preserve">El </w:t>
      </w:r>
      <w:r w:rsidRPr="00500A2E">
        <w:rPr>
          <w:rFonts w:ascii="Montserrat" w:hAnsi="Montserrat" w:cs="Arial"/>
          <w:sz w:val="20"/>
          <w:szCs w:val="20"/>
        </w:rPr>
        <w:t xml:space="preserve">POSIBLE PROVEEDOR </w:t>
      </w:r>
      <w:r w:rsidRPr="00500A2E">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Pr="00500A2E">
        <w:rPr>
          <w:rFonts w:ascii="Montserrat" w:eastAsiaTheme="minorHAnsi" w:hAnsi="Montserrat" w:cs="Arial"/>
          <w:bCs/>
          <w:sz w:val="20"/>
          <w:szCs w:val="20"/>
        </w:rPr>
        <w:t>Ios</w:t>
      </w:r>
      <w:proofErr w:type="spellEnd"/>
      <w:r w:rsidRPr="00500A2E">
        <w:rPr>
          <w:rFonts w:ascii="Montserrat" w:eastAsiaTheme="minorHAnsi" w:hAnsi="Montserrat" w:cs="Arial"/>
          <w:bCs/>
          <w:sz w:val="20"/>
          <w:szCs w:val="20"/>
        </w:rPr>
        <w:t xml:space="preserve"> “Servicios de Salud del Estado de Tabasco”.</w:t>
      </w:r>
      <w:r w:rsidRPr="00500A2E">
        <w:rPr>
          <w:rFonts w:ascii="Montserrat" w:hAnsi="Montserrat" w:cs="Arial"/>
          <w:b/>
          <w:bCs/>
          <w:sz w:val="20"/>
          <w:szCs w:val="20"/>
          <w:lang w:eastAsia="es-ES"/>
        </w:rPr>
        <w:t xml:space="preserve"> </w:t>
      </w:r>
    </w:p>
    <w:p w14:paraId="042483AC" w14:textId="77777777" w:rsidR="00545164" w:rsidRPr="00500A2E" w:rsidRDefault="00545164" w:rsidP="00500A2E">
      <w:pPr>
        <w:jc w:val="both"/>
        <w:rPr>
          <w:rFonts w:ascii="Montserrat" w:hAnsi="Montserrat" w:cs="Arial"/>
          <w:sz w:val="20"/>
          <w:szCs w:val="20"/>
          <w:lang w:eastAsia="es-ES"/>
        </w:rPr>
      </w:pPr>
    </w:p>
    <w:p w14:paraId="07DC1635" w14:textId="77777777" w:rsidR="00545164" w:rsidRPr="00500A2E" w:rsidRDefault="00545164" w:rsidP="00500A2E">
      <w:pPr>
        <w:jc w:val="both"/>
        <w:rPr>
          <w:rFonts w:ascii="Montserrat" w:hAnsi="Montserrat" w:cs="Arial"/>
          <w:bCs/>
          <w:sz w:val="20"/>
          <w:szCs w:val="20"/>
        </w:rPr>
      </w:pPr>
      <w:r w:rsidRPr="00500A2E">
        <w:rPr>
          <w:rFonts w:ascii="Montserrat" w:hAnsi="Montserrat" w:cs="Arial"/>
          <w:sz w:val="20"/>
          <w:szCs w:val="20"/>
          <w:lang w:eastAsia="es-ES"/>
        </w:rPr>
        <w:t xml:space="preserve">El </w:t>
      </w:r>
      <w:r w:rsidRPr="00500A2E">
        <w:rPr>
          <w:rFonts w:ascii="Montserrat" w:hAnsi="Montserrat" w:cs="Arial"/>
          <w:sz w:val="20"/>
          <w:szCs w:val="20"/>
        </w:rPr>
        <w:t>POSIBLE PROVEEDOR</w:t>
      </w:r>
      <w:r w:rsidRPr="00500A2E">
        <w:rPr>
          <w:rFonts w:ascii="Montserrat" w:hAnsi="Montserrat" w:cs="Arial"/>
          <w:bCs/>
          <w:sz w:val="20"/>
          <w:szCs w:val="20"/>
        </w:rPr>
        <w:t xml:space="preserve">, para cada uno de los pagos que efectivamente reciba, de acuerdo con esta cláusula, deberá de expedir a nombre de </w:t>
      </w:r>
      <w:r w:rsidRPr="00500A2E">
        <w:rPr>
          <w:rFonts w:ascii="Montserrat" w:hAnsi="Montserrat" w:cs="Montserrat"/>
          <w:sz w:val="20"/>
          <w:szCs w:val="20"/>
        </w:rPr>
        <w:t>los “Servicios de Salud del Estado de Tabasco</w:t>
      </w:r>
      <w:r w:rsidRPr="00500A2E">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500A2E">
        <w:rPr>
          <w:rFonts w:ascii="Montserrat" w:hAnsi="Montserrat" w:cs="Montserrat"/>
          <w:sz w:val="20"/>
          <w:szCs w:val="20"/>
        </w:rPr>
        <w:t>los Servicios de Salud del Estado de Tabasco</w:t>
      </w:r>
      <w:r w:rsidRPr="00500A2E">
        <w:rPr>
          <w:rFonts w:ascii="Montserrat" w:hAnsi="Montserrat" w:cs="Arial"/>
          <w:bCs/>
          <w:sz w:val="20"/>
          <w:szCs w:val="20"/>
        </w:rPr>
        <w:t>.</w:t>
      </w:r>
    </w:p>
    <w:p w14:paraId="214CB5FD" w14:textId="77777777" w:rsidR="00545164" w:rsidRPr="00500A2E" w:rsidRDefault="00545164" w:rsidP="00500A2E">
      <w:pPr>
        <w:jc w:val="both"/>
        <w:rPr>
          <w:rFonts w:ascii="Montserrat" w:hAnsi="Montserrat" w:cs="Arial"/>
          <w:bCs/>
          <w:sz w:val="20"/>
          <w:szCs w:val="20"/>
        </w:rPr>
      </w:pPr>
    </w:p>
    <w:p w14:paraId="16EE705F" w14:textId="77777777" w:rsidR="00545164" w:rsidRPr="00500A2E" w:rsidRDefault="00545164" w:rsidP="00500A2E">
      <w:pPr>
        <w:jc w:val="both"/>
        <w:rPr>
          <w:rFonts w:ascii="Montserrat" w:hAnsi="Montserrat" w:cs="Arial"/>
          <w:bCs/>
          <w:sz w:val="20"/>
          <w:szCs w:val="20"/>
        </w:rPr>
      </w:pPr>
      <w:r w:rsidRPr="00500A2E">
        <w:rPr>
          <w:rFonts w:ascii="Montserrat" w:hAnsi="Montserrat" w:cs="Arial"/>
          <w:bCs/>
          <w:sz w:val="20"/>
          <w:szCs w:val="20"/>
        </w:rPr>
        <w:t xml:space="preserve">Para la validación de dichos comprobantes el </w:t>
      </w:r>
      <w:bookmarkStart w:id="8" w:name="_Hlk165466878"/>
      <w:r w:rsidRPr="00500A2E">
        <w:rPr>
          <w:rFonts w:ascii="Montserrat" w:hAnsi="Montserrat" w:cs="Arial"/>
          <w:sz w:val="20"/>
          <w:szCs w:val="20"/>
        </w:rPr>
        <w:t>POSIBLE PROVEEDOR</w:t>
      </w:r>
      <w:r w:rsidRPr="00500A2E">
        <w:rPr>
          <w:rFonts w:ascii="Montserrat" w:hAnsi="Montserrat" w:cs="Arial"/>
          <w:bCs/>
          <w:sz w:val="20"/>
          <w:szCs w:val="20"/>
        </w:rPr>
        <w:t xml:space="preserve"> </w:t>
      </w:r>
      <w:bookmarkEnd w:id="8"/>
      <w:r w:rsidRPr="00500A2E">
        <w:rPr>
          <w:rFonts w:ascii="Montserrat" w:hAnsi="Montserrat" w:cs="Arial"/>
          <w:bCs/>
          <w:sz w:val="20"/>
          <w:szCs w:val="20"/>
        </w:rPr>
        <w:t xml:space="preserve">deberá cargar en internet, a través del portal de servicios a proveedores de la página de </w:t>
      </w:r>
      <w:r w:rsidRPr="00500A2E">
        <w:rPr>
          <w:rFonts w:ascii="Montserrat" w:hAnsi="Montserrat" w:cs="Montserrat"/>
          <w:sz w:val="20"/>
          <w:szCs w:val="20"/>
        </w:rPr>
        <w:t>los Servicios de Salud del Estado de Tabasco</w:t>
      </w:r>
      <w:r w:rsidRPr="00500A2E">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5459AE99" w14:textId="77777777" w:rsidR="00545164" w:rsidRPr="00500A2E" w:rsidRDefault="00545164" w:rsidP="00500A2E">
      <w:pPr>
        <w:jc w:val="both"/>
        <w:rPr>
          <w:rFonts w:ascii="Montserrat" w:hAnsi="Montserrat" w:cs="Arial"/>
          <w:bCs/>
          <w:sz w:val="20"/>
          <w:szCs w:val="20"/>
        </w:rPr>
      </w:pPr>
    </w:p>
    <w:p w14:paraId="0F8C055E" w14:textId="77777777" w:rsidR="00545164" w:rsidRPr="00500A2E" w:rsidRDefault="00545164" w:rsidP="00500A2E">
      <w:pPr>
        <w:jc w:val="both"/>
        <w:rPr>
          <w:rFonts w:ascii="Montserrat" w:hAnsi="Montserrat" w:cs="Arial"/>
          <w:bCs/>
          <w:sz w:val="20"/>
          <w:szCs w:val="20"/>
        </w:rPr>
      </w:pPr>
      <w:r w:rsidRPr="00500A2E">
        <w:rPr>
          <w:rFonts w:ascii="Montserrat" w:hAnsi="Montserrat" w:cs="Arial"/>
          <w:bCs/>
          <w:sz w:val="20"/>
          <w:szCs w:val="20"/>
        </w:rPr>
        <w:t xml:space="preserve">El pago se realizará mediante transferencia electrónica de fondos, a través del esquema electrónico interbancario que </w:t>
      </w:r>
      <w:r w:rsidRPr="00500A2E">
        <w:rPr>
          <w:rFonts w:ascii="Montserrat" w:hAnsi="Montserrat" w:cs="Montserrat"/>
          <w:sz w:val="20"/>
          <w:szCs w:val="20"/>
        </w:rPr>
        <w:t>los Servicios de Salud del Estado de Tabasco</w:t>
      </w:r>
      <w:r w:rsidRPr="00500A2E">
        <w:rPr>
          <w:rFonts w:ascii="Montserrat" w:hAnsi="Montserrat" w:cs="Arial"/>
          <w:bCs/>
          <w:sz w:val="20"/>
          <w:szCs w:val="20"/>
        </w:rPr>
        <w:t xml:space="preserve"> tiene en operación; para tal efecto, el </w:t>
      </w:r>
      <w:r w:rsidRPr="00500A2E">
        <w:rPr>
          <w:rFonts w:ascii="Montserrat" w:hAnsi="Montserrat" w:cs="Arial"/>
          <w:sz w:val="20"/>
          <w:szCs w:val="20"/>
        </w:rPr>
        <w:t>POSIBLE PROVEEDOR</w:t>
      </w:r>
      <w:r w:rsidRPr="00500A2E">
        <w:rPr>
          <w:rFonts w:ascii="Montserrat" w:hAnsi="Montserrat" w:cs="Arial"/>
          <w:bCs/>
          <w:sz w:val="20"/>
          <w:szCs w:val="20"/>
        </w:rPr>
        <w:t xml:space="preserve"> proporcionará con oportunidad su número de cuenta, CLABE, banco y sucursal, a menos que el </w:t>
      </w:r>
      <w:r w:rsidRPr="00500A2E">
        <w:rPr>
          <w:rFonts w:ascii="Montserrat" w:hAnsi="Montserrat" w:cs="Arial"/>
          <w:sz w:val="20"/>
          <w:szCs w:val="20"/>
        </w:rPr>
        <w:t>POSIBLE PROVEEDOR</w:t>
      </w:r>
      <w:r w:rsidRPr="00500A2E">
        <w:rPr>
          <w:rFonts w:ascii="Montserrat" w:hAnsi="Montserrat" w:cs="Arial"/>
          <w:bCs/>
          <w:sz w:val="20"/>
          <w:szCs w:val="20"/>
        </w:rPr>
        <w:t xml:space="preserve"> acredite en forma fehaciente la imposibilidad para ello. </w:t>
      </w:r>
    </w:p>
    <w:p w14:paraId="09B69C34" w14:textId="77777777" w:rsidR="00545164" w:rsidRPr="00500A2E" w:rsidRDefault="00545164" w:rsidP="00500A2E">
      <w:pPr>
        <w:jc w:val="both"/>
        <w:rPr>
          <w:rFonts w:ascii="Montserrat" w:hAnsi="Montserrat" w:cs="Arial"/>
          <w:bCs/>
          <w:sz w:val="20"/>
          <w:szCs w:val="20"/>
        </w:rPr>
      </w:pPr>
    </w:p>
    <w:p w14:paraId="3D931B15" w14:textId="77777777" w:rsidR="00545164" w:rsidRPr="00500A2E" w:rsidRDefault="00545164" w:rsidP="00500A2E">
      <w:pPr>
        <w:jc w:val="both"/>
        <w:rPr>
          <w:rFonts w:ascii="Montserrat" w:hAnsi="Montserrat" w:cs="Arial"/>
          <w:bCs/>
          <w:sz w:val="20"/>
          <w:szCs w:val="20"/>
        </w:rPr>
      </w:pPr>
      <w:r w:rsidRPr="00500A2E">
        <w:rPr>
          <w:rFonts w:ascii="Montserrat" w:hAnsi="Montserrat" w:cs="Arial"/>
          <w:bCs/>
          <w:sz w:val="20"/>
          <w:szCs w:val="20"/>
        </w:rPr>
        <w:t xml:space="preserve">El pago se depositará en la fecha programada, a través del esquema interbancario si la cuenta bancaria del </w:t>
      </w:r>
      <w:r w:rsidRPr="00500A2E">
        <w:rPr>
          <w:rFonts w:ascii="Montserrat" w:hAnsi="Montserrat" w:cs="Arial"/>
          <w:sz w:val="20"/>
          <w:szCs w:val="20"/>
        </w:rPr>
        <w:t>POSIBLE PROVEEDOR</w:t>
      </w:r>
      <w:r w:rsidRPr="00500A2E">
        <w:rPr>
          <w:rFonts w:ascii="Montserrat" w:hAnsi="Montserrat" w:cs="Arial"/>
          <w:bCs/>
          <w:sz w:val="20"/>
          <w:szCs w:val="20"/>
        </w:rPr>
        <w:t xml:space="preserve"> está contratada con BANORTE, BBVA BANCOMER, HSBC, SCOTIABANK INVERLAT. Si la cuenta pertenece a un banco distinto a los antes mencionados, se realizará a través del esquema interbancario vía SPEI (Sistema de Pagos Electrónicos Interbancarios).</w:t>
      </w:r>
      <w:bookmarkStart w:id="9" w:name="_Hlk191390235"/>
    </w:p>
    <w:bookmarkEnd w:id="9"/>
    <w:p w14:paraId="4F82C434" w14:textId="77777777" w:rsidR="00545164" w:rsidRPr="00500A2E" w:rsidRDefault="00545164" w:rsidP="00500A2E">
      <w:pPr>
        <w:jc w:val="both"/>
        <w:rPr>
          <w:rFonts w:ascii="Montserrat" w:hAnsi="Montserrat" w:cs="Arial"/>
          <w:bCs/>
          <w:sz w:val="20"/>
          <w:szCs w:val="20"/>
        </w:rPr>
      </w:pPr>
    </w:p>
    <w:p w14:paraId="021902A5" w14:textId="77777777" w:rsidR="00561E7C" w:rsidRPr="00DC26C9" w:rsidRDefault="00561E7C" w:rsidP="00561E7C">
      <w:pPr>
        <w:jc w:val="both"/>
        <w:rPr>
          <w:rFonts w:ascii="Montserrat" w:eastAsiaTheme="minorHAnsi" w:hAnsi="Montserrat" w:cs="Arial"/>
          <w:sz w:val="20"/>
          <w:szCs w:val="20"/>
        </w:rPr>
      </w:pPr>
      <w:r w:rsidRPr="003232EB">
        <w:rPr>
          <w:rFonts w:ascii="Montserrat" w:eastAsiaTheme="minorHAnsi" w:hAnsi="Montserrat" w:cs="Arial"/>
          <w:sz w:val="20"/>
          <w:szCs w:val="20"/>
        </w:rPr>
        <w:t xml:space="preserve">En caso de que el </w:t>
      </w:r>
      <w:r w:rsidRPr="003232EB">
        <w:rPr>
          <w:rFonts w:ascii="Montserrat" w:eastAsiaTheme="minorHAnsi" w:hAnsi="Montserrat" w:cs="Arial"/>
          <w:bCs/>
          <w:sz w:val="20"/>
          <w:szCs w:val="20"/>
        </w:rPr>
        <w:t>POSIBLE PROVEEDOR</w:t>
      </w:r>
      <w:r w:rsidRPr="003232EB">
        <w:rPr>
          <w:rFonts w:ascii="Montserrat" w:eastAsiaTheme="minorHAnsi" w:hAnsi="Montserrat" w:cs="Arial"/>
          <w:b/>
          <w:sz w:val="20"/>
          <w:szCs w:val="20"/>
        </w:rPr>
        <w:t xml:space="preserve"> </w:t>
      </w:r>
      <w:r w:rsidRPr="003232EB">
        <w:rPr>
          <w:rFonts w:ascii="Montserrat" w:eastAsiaTheme="minorHAnsi" w:hAnsi="Montserrat" w:cs="Arial"/>
          <w:sz w:val="20"/>
          <w:szCs w:val="20"/>
        </w:rPr>
        <w:t xml:space="preserve">reciba pagos en exceso, de conformidad a lo dispuesto en el </w:t>
      </w:r>
      <w:r w:rsidRPr="00A90DB6">
        <w:rPr>
          <w:rFonts w:ascii="Montserrat" w:eastAsiaTheme="minorHAnsi" w:hAnsi="Montserrat" w:cs="Arial"/>
          <w:b/>
          <w:bCs/>
          <w:sz w:val="20"/>
          <w:szCs w:val="20"/>
        </w:rPr>
        <w:t xml:space="preserve">tercer párrafo </w:t>
      </w:r>
      <w:r>
        <w:rPr>
          <w:rFonts w:ascii="Montserrat" w:eastAsiaTheme="minorHAnsi" w:hAnsi="Montserrat" w:cs="Arial"/>
          <w:b/>
          <w:bCs/>
          <w:sz w:val="20"/>
          <w:szCs w:val="20"/>
        </w:rPr>
        <w:t>del a</w:t>
      </w:r>
      <w:r w:rsidRPr="00A90DB6">
        <w:rPr>
          <w:rFonts w:ascii="Montserrat" w:eastAsiaTheme="minorHAnsi" w:hAnsi="Montserrat" w:cs="Arial"/>
          <w:b/>
          <w:bCs/>
          <w:sz w:val="20"/>
          <w:szCs w:val="20"/>
        </w:rPr>
        <w:t xml:space="preserve">rtículo 73 de la </w:t>
      </w:r>
      <w:r w:rsidRPr="00A90DB6">
        <w:rPr>
          <w:rFonts w:ascii="Montserrat" w:eastAsia="Montserrat" w:hAnsi="Montserrat" w:cs="Montserrat"/>
          <w:b/>
          <w:sz w:val="20"/>
          <w:szCs w:val="20"/>
        </w:rPr>
        <w:t>Ley de Adquisiciones, Arrendamientos y Servicios del Sector Público</w:t>
      </w:r>
      <w:r>
        <w:rPr>
          <w:rFonts w:ascii="Montserrat" w:eastAsia="Montserrat" w:hAnsi="Montserrat" w:cs="Montserrat"/>
          <w:b/>
          <w:sz w:val="20"/>
          <w:szCs w:val="20"/>
        </w:rPr>
        <w:t>,</w:t>
      </w:r>
      <w:r w:rsidRPr="00A90DB6">
        <w:rPr>
          <w:rFonts w:ascii="Montserrat" w:eastAsiaTheme="minorHAnsi" w:hAnsi="Montserrat" w:cs="Arial"/>
          <w:b/>
          <w:bCs/>
          <w:sz w:val="20"/>
          <w:szCs w:val="20"/>
        </w:rPr>
        <w:t xml:space="preserve"> </w:t>
      </w:r>
      <w:r w:rsidRPr="00A90DB6">
        <w:rPr>
          <w:rFonts w:ascii="Montserrat" w:eastAsiaTheme="minorHAnsi" w:hAnsi="Montserrat" w:cs="Arial"/>
          <w:sz w:val="20"/>
          <w:szCs w:val="20"/>
        </w:rPr>
        <w:t>y/o</w:t>
      </w:r>
      <w:r w:rsidRPr="00A90DB6">
        <w:rPr>
          <w:rFonts w:ascii="Montserrat" w:eastAsiaTheme="minorHAnsi" w:hAnsi="Montserrat" w:cs="Arial"/>
          <w:b/>
          <w:bCs/>
          <w:sz w:val="20"/>
          <w:szCs w:val="20"/>
        </w:rPr>
        <w:t xml:space="preserve"> </w:t>
      </w:r>
      <w:r>
        <w:rPr>
          <w:rFonts w:ascii="Montserrat" w:eastAsiaTheme="minorHAnsi" w:hAnsi="Montserrat" w:cs="Arial"/>
          <w:b/>
          <w:bCs/>
          <w:sz w:val="20"/>
          <w:szCs w:val="20"/>
        </w:rPr>
        <w:t xml:space="preserve">tercer párrafo del </w:t>
      </w:r>
      <w:r w:rsidRPr="00A90DB6">
        <w:rPr>
          <w:rFonts w:ascii="Montserrat" w:eastAsiaTheme="minorHAnsi" w:hAnsi="Montserrat" w:cs="Arial"/>
          <w:b/>
          <w:bCs/>
          <w:sz w:val="20"/>
          <w:szCs w:val="20"/>
        </w:rPr>
        <w:t xml:space="preserve">artículo 50 de la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r>
        <w:rPr>
          <w:rFonts w:ascii="Montserrat" w:eastAsiaTheme="minorHAnsi" w:hAnsi="Montserrat" w:cs="Arial"/>
          <w:sz w:val="20"/>
          <w:szCs w:val="20"/>
        </w:rPr>
        <w:t xml:space="preserve">, </w:t>
      </w:r>
      <w:r w:rsidRPr="003232EB">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w:t>
      </w:r>
      <w:r w:rsidRPr="00DC26C9">
        <w:rPr>
          <w:rFonts w:ascii="Montserrat" w:eastAsiaTheme="minorHAnsi" w:hAnsi="Montserrat" w:cs="Arial"/>
          <w:sz w:val="20"/>
          <w:szCs w:val="20"/>
        </w:rPr>
        <w:t xml:space="preserve"> en exceso y se computarán por días naturales desde la </w:t>
      </w:r>
      <w:r w:rsidRPr="00DC26C9">
        <w:rPr>
          <w:rFonts w:ascii="Montserrat" w:eastAsiaTheme="minorHAnsi" w:hAnsi="Montserrat" w:cs="Arial"/>
          <w:sz w:val="20"/>
          <w:szCs w:val="20"/>
        </w:rPr>
        <w:lastRenderedPageBreak/>
        <w:t>fecha de su entrega hasta la fecha en que se ponga efectivamente las cantidades a disposición de</w:t>
      </w:r>
      <w:r>
        <w:rPr>
          <w:rFonts w:ascii="Montserrat" w:eastAsiaTheme="minorHAnsi" w:hAnsi="Montserrat" w:cs="Arial"/>
          <w:sz w:val="20"/>
          <w:szCs w:val="20"/>
        </w:rPr>
        <w:t xml:space="preserv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eastAsiaTheme="minorHAnsi" w:hAnsi="Montserrat" w:cs="Arial"/>
          <w:sz w:val="20"/>
          <w:szCs w:val="20"/>
        </w:rPr>
        <w:t>.</w:t>
      </w:r>
    </w:p>
    <w:p w14:paraId="35D09613" w14:textId="77777777" w:rsidR="00545164" w:rsidRPr="00500A2E" w:rsidRDefault="00545164" w:rsidP="00500A2E">
      <w:pPr>
        <w:jc w:val="both"/>
        <w:rPr>
          <w:rFonts w:ascii="Montserrat" w:eastAsia="Montserrat" w:hAnsi="Montserrat" w:cs="Montserrat"/>
          <w:sz w:val="20"/>
          <w:szCs w:val="20"/>
        </w:rPr>
      </w:pPr>
    </w:p>
    <w:p w14:paraId="1E1A182B" w14:textId="77777777" w:rsidR="00545164" w:rsidRPr="00500A2E" w:rsidRDefault="00545164" w:rsidP="00500A2E">
      <w:pPr>
        <w:numPr>
          <w:ilvl w:val="0"/>
          <w:numId w:val="48"/>
        </w:numPr>
        <w:ind w:left="0" w:firstLine="0"/>
        <w:jc w:val="both"/>
        <w:rPr>
          <w:rFonts w:ascii="Montserrat" w:eastAsia="Montserrat" w:hAnsi="Montserrat" w:cs="Montserrat"/>
          <w:b/>
          <w:sz w:val="20"/>
          <w:szCs w:val="20"/>
        </w:rPr>
      </w:pPr>
      <w:r w:rsidRPr="00500A2E">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6A1DE51D" w14:textId="77777777" w:rsidR="00545164" w:rsidRPr="00500A2E" w:rsidRDefault="00545164" w:rsidP="00500A2E">
      <w:pPr>
        <w:jc w:val="both"/>
        <w:rPr>
          <w:rFonts w:ascii="Montserrat" w:hAnsi="Montserrat"/>
          <w:sz w:val="20"/>
          <w:szCs w:val="20"/>
        </w:rPr>
      </w:pPr>
    </w:p>
    <w:p w14:paraId="17EB6BEB" w14:textId="77777777" w:rsidR="00545164" w:rsidRPr="00500A2E" w:rsidRDefault="00545164" w:rsidP="00500A2E">
      <w:pPr>
        <w:jc w:val="both"/>
        <w:rPr>
          <w:rFonts w:ascii="Montserrat" w:hAnsi="Montserrat"/>
          <w:sz w:val="20"/>
          <w:szCs w:val="20"/>
        </w:rPr>
      </w:pPr>
      <w:r w:rsidRPr="00500A2E">
        <w:rPr>
          <w:rFonts w:ascii="Montserrat" w:hAnsi="Montserrat"/>
          <w:sz w:val="20"/>
          <w:szCs w:val="20"/>
        </w:rPr>
        <w:t xml:space="preserve">El </w:t>
      </w:r>
      <w:r w:rsidRPr="00500A2E">
        <w:rPr>
          <w:rFonts w:ascii="Montserrat" w:hAnsi="Montserrat" w:cs="Arial"/>
          <w:sz w:val="20"/>
          <w:szCs w:val="20"/>
        </w:rPr>
        <w:t xml:space="preserve">POSIBLE PROVEEDOR </w:t>
      </w:r>
      <w:r w:rsidRPr="00500A2E">
        <w:rPr>
          <w:rFonts w:ascii="Montserrat" w:hAnsi="Montserra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3D97DCCE" w14:textId="77777777" w:rsidR="00545164" w:rsidRPr="00500A2E" w:rsidRDefault="00545164" w:rsidP="00500A2E">
      <w:pPr>
        <w:jc w:val="both"/>
        <w:rPr>
          <w:rFonts w:ascii="Montserrat" w:eastAsia="Montserrat" w:hAnsi="Montserrat" w:cs="Montserrat"/>
          <w:sz w:val="20"/>
          <w:szCs w:val="20"/>
        </w:rPr>
      </w:pPr>
    </w:p>
    <w:p w14:paraId="05FE9ACA" w14:textId="77777777" w:rsidR="00545164" w:rsidRPr="00500A2E" w:rsidRDefault="00545164" w:rsidP="00500A2E">
      <w:pPr>
        <w:numPr>
          <w:ilvl w:val="0"/>
          <w:numId w:val="48"/>
        </w:numPr>
        <w:ind w:left="0" w:firstLine="0"/>
        <w:jc w:val="both"/>
        <w:rPr>
          <w:rFonts w:ascii="Montserrat" w:eastAsia="Montserrat" w:hAnsi="Montserrat" w:cs="Montserrat"/>
          <w:b/>
          <w:sz w:val="20"/>
          <w:szCs w:val="20"/>
        </w:rPr>
      </w:pPr>
      <w:r w:rsidRPr="00500A2E">
        <w:rPr>
          <w:rFonts w:ascii="Montserrat" w:eastAsia="Montserrat" w:hAnsi="Montserrat" w:cs="Montserrat"/>
          <w:b/>
          <w:sz w:val="20"/>
          <w:szCs w:val="20"/>
        </w:rPr>
        <w:t>ANTICIPOS</w:t>
      </w:r>
    </w:p>
    <w:p w14:paraId="1384E398" w14:textId="77777777" w:rsidR="00545164" w:rsidRPr="00500A2E" w:rsidRDefault="00545164" w:rsidP="00500A2E">
      <w:pPr>
        <w:jc w:val="both"/>
        <w:rPr>
          <w:rFonts w:ascii="Montserrat" w:eastAsia="Montserrat" w:hAnsi="Montserrat" w:cs="Montserrat"/>
          <w:b/>
          <w:sz w:val="20"/>
          <w:szCs w:val="20"/>
        </w:rPr>
      </w:pPr>
    </w:p>
    <w:p w14:paraId="6C1BF823" w14:textId="77777777" w:rsidR="00545164" w:rsidRPr="00500A2E" w:rsidRDefault="00545164" w:rsidP="00500A2E">
      <w:pPr>
        <w:jc w:val="both"/>
        <w:rPr>
          <w:rFonts w:ascii="Montserrat" w:hAnsi="Montserrat" w:cs="Arial"/>
          <w:sz w:val="20"/>
          <w:szCs w:val="20"/>
          <w:lang w:eastAsia="es-ES"/>
        </w:rPr>
      </w:pPr>
      <w:r w:rsidRPr="00500A2E">
        <w:rPr>
          <w:rFonts w:ascii="Montserrat" w:hAnsi="Montserrat" w:cs="Arial"/>
          <w:sz w:val="20"/>
          <w:szCs w:val="20"/>
          <w:lang w:eastAsia="es-ES"/>
        </w:rPr>
        <w:t>No aplica</w:t>
      </w:r>
    </w:p>
    <w:p w14:paraId="080B4038" w14:textId="77777777" w:rsidR="00545164" w:rsidRPr="00500A2E" w:rsidRDefault="00545164" w:rsidP="00500A2E">
      <w:pPr>
        <w:jc w:val="both"/>
        <w:rPr>
          <w:rFonts w:ascii="Montserrat" w:eastAsia="Montserrat" w:hAnsi="Montserrat" w:cs="Montserrat"/>
          <w:b/>
          <w:sz w:val="20"/>
          <w:szCs w:val="20"/>
        </w:rPr>
      </w:pPr>
    </w:p>
    <w:p w14:paraId="32AB4E3B" w14:textId="77777777" w:rsidR="00545164" w:rsidRPr="00500A2E" w:rsidRDefault="00545164" w:rsidP="00500A2E">
      <w:pPr>
        <w:numPr>
          <w:ilvl w:val="0"/>
          <w:numId w:val="48"/>
        </w:numPr>
        <w:ind w:left="0" w:firstLine="0"/>
        <w:jc w:val="both"/>
        <w:rPr>
          <w:rFonts w:ascii="Montserrat" w:eastAsia="Montserrat" w:hAnsi="Montserrat" w:cs="Montserrat"/>
          <w:b/>
          <w:sz w:val="20"/>
          <w:szCs w:val="20"/>
        </w:rPr>
      </w:pPr>
      <w:r w:rsidRPr="00500A2E">
        <w:rPr>
          <w:rFonts w:ascii="Montserrat" w:eastAsia="Montserrat" w:hAnsi="Montserrat" w:cs="Montserrat"/>
          <w:b/>
          <w:sz w:val="20"/>
          <w:szCs w:val="20"/>
        </w:rPr>
        <w:t>AVISO DE PRIVACIDAD</w:t>
      </w:r>
    </w:p>
    <w:p w14:paraId="70E4F583" w14:textId="77777777" w:rsidR="00545164" w:rsidRPr="00500A2E" w:rsidRDefault="00545164" w:rsidP="00500A2E">
      <w:pPr>
        <w:jc w:val="both"/>
        <w:rPr>
          <w:rFonts w:ascii="Montserrat" w:eastAsia="Montserrat" w:hAnsi="Montserrat" w:cs="Montserrat"/>
          <w:b/>
          <w:sz w:val="20"/>
          <w:szCs w:val="20"/>
        </w:rPr>
      </w:pPr>
    </w:p>
    <w:p w14:paraId="1AAB98C1" w14:textId="77777777" w:rsidR="00545164" w:rsidRPr="00500A2E" w:rsidRDefault="00545164" w:rsidP="00500A2E">
      <w:pPr>
        <w:jc w:val="both"/>
        <w:rPr>
          <w:rFonts w:ascii="Montserrat" w:eastAsia="Montserrat" w:hAnsi="Montserrat" w:cs="Montserrat"/>
          <w:bCs/>
          <w:sz w:val="20"/>
          <w:szCs w:val="20"/>
        </w:rPr>
      </w:pPr>
      <w:r w:rsidRPr="00500A2E">
        <w:rPr>
          <w:rFonts w:ascii="Montserrat" w:eastAsia="Montserrat" w:hAnsi="Montserrat" w:cs="Montserrat"/>
          <w:bCs/>
          <w:sz w:val="20"/>
          <w:szCs w:val="20"/>
        </w:rPr>
        <w:t>No aplica</w:t>
      </w:r>
    </w:p>
    <w:p w14:paraId="440FE8D3" w14:textId="77777777" w:rsidR="00545164" w:rsidRPr="00500A2E" w:rsidRDefault="00545164" w:rsidP="00500A2E">
      <w:pPr>
        <w:jc w:val="both"/>
        <w:rPr>
          <w:rFonts w:ascii="Montserrat" w:eastAsia="Montserrat" w:hAnsi="Montserrat" w:cs="Montserrat"/>
          <w:b/>
          <w:sz w:val="20"/>
          <w:szCs w:val="20"/>
        </w:rPr>
      </w:pPr>
    </w:p>
    <w:p w14:paraId="3163AFC9" w14:textId="77777777" w:rsidR="00545164" w:rsidRPr="00500A2E" w:rsidRDefault="00545164" w:rsidP="00500A2E">
      <w:pPr>
        <w:pStyle w:val="Prrafodelista"/>
        <w:numPr>
          <w:ilvl w:val="0"/>
          <w:numId w:val="48"/>
        </w:numPr>
        <w:ind w:left="0" w:firstLine="0"/>
        <w:jc w:val="both"/>
        <w:rPr>
          <w:rFonts w:ascii="Montserrat" w:eastAsia="Montserrat" w:hAnsi="Montserrat" w:cs="Montserrat"/>
          <w:b/>
          <w:sz w:val="20"/>
          <w:szCs w:val="20"/>
        </w:rPr>
      </w:pPr>
      <w:r w:rsidRPr="00500A2E">
        <w:rPr>
          <w:rFonts w:ascii="Montserrat" w:eastAsia="Montserrat" w:hAnsi="Montserrat" w:cs="Montserrat"/>
          <w:b/>
          <w:sz w:val="20"/>
          <w:szCs w:val="20"/>
        </w:rPr>
        <w:t>SEGURO DE RESPONSABILIDAD CIVIL</w:t>
      </w:r>
    </w:p>
    <w:p w14:paraId="585B7049" w14:textId="77777777" w:rsidR="00545164" w:rsidRPr="00500A2E" w:rsidRDefault="00545164" w:rsidP="00500A2E">
      <w:pPr>
        <w:jc w:val="both"/>
        <w:rPr>
          <w:rFonts w:ascii="Montserrat" w:eastAsia="Montserrat" w:hAnsi="Montserrat" w:cs="Montserrat"/>
          <w:b/>
          <w:sz w:val="20"/>
          <w:szCs w:val="20"/>
        </w:rPr>
      </w:pPr>
    </w:p>
    <w:p w14:paraId="46EF782F" w14:textId="77777777" w:rsidR="00545164" w:rsidRPr="00500A2E" w:rsidRDefault="00545164" w:rsidP="00500A2E">
      <w:pPr>
        <w:jc w:val="both"/>
        <w:textAlignment w:val="baseline"/>
        <w:rPr>
          <w:rFonts w:ascii="Montserrat" w:hAnsi="Montserrat" w:cs="Segoe UI"/>
          <w:sz w:val="20"/>
          <w:szCs w:val="20"/>
        </w:rPr>
      </w:pPr>
      <w:r w:rsidRPr="00500A2E">
        <w:rPr>
          <w:rFonts w:ascii="Montserrat" w:hAnsi="Montserrat" w:cs="Montserrat"/>
          <w:sz w:val="20"/>
          <w:szCs w:val="20"/>
        </w:rPr>
        <w:t xml:space="preserve">El </w:t>
      </w:r>
      <w:r w:rsidRPr="00500A2E">
        <w:rPr>
          <w:rFonts w:ascii="Montserrat" w:hAnsi="Montserrat" w:cs="Arial"/>
          <w:sz w:val="20"/>
          <w:szCs w:val="20"/>
        </w:rPr>
        <w:t>POSIBLE PROVEEDOR</w:t>
      </w:r>
      <w:r w:rsidRPr="00500A2E">
        <w:rPr>
          <w:rFonts w:ascii="Montserrat" w:hAnsi="Montserrat" w:cs="Montserrat"/>
          <w:sz w:val="20"/>
          <w:szCs w:val="20"/>
        </w:rPr>
        <w:t xml:space="preserve"> deberá entregar póliza de responsabilidad civil que cubra los daños que puedan causar a los Servicios de Salud del Estado de Tabasco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6BE290D8" w14:textId="77777777" w:rsidR="00545164" w:rsidRPr="00500A2E" w:rsidRDefault="00545164" w:rsidP="00500A2E">
      <w:pPr>
        <w:jc w:val="both"/>
        <w:textAlignment w:val="baseline"/>
        <w:rPr>
          <w:rFonts w:ascii="Montserrat" w:hAnsi="Montserrat" w:cs="Segoe UI"/>
          <w:sz w:val="20"/>
          <w:szCs w:val="20"/>
        </w:rPr>
      </w:pPr>
      <w:r w:rsidRPr="00500A2E">
        <w:rPr>
          <w:rFonts w:ascii="Montserrat" w:hAnsi="Montserrat" w:cs="Montserrat"/>
          <w:sz w:val="20"/>
          <w:szCs w:val="20"/>
        </w:rPr>
        <w:t> </w:t>
      </w:r>
    </w:p>
    <w:p w14:paraId="6DDB8C47" w14:textId="77777777" w:rsidR="00545164" w:rsidRPr="00500A2E" w:rsidRDefault="00545164" w:rsidP="00500A2E">
      <w:pPr>
        <w:jc w:val="both"/>
        <w:textAlignment w:val="baseline"/>
        <w:rPr>
          <w:rFonts w:ascii="Montserrat" w:hAnsi="Montserrat" w:cs="Segoe UI"/>
          <w:sz w:val="20"/>
          <w:szCs w:val="20"/>
        </w:rPr>
      </w:pPr>
      <w:r w:rsidRPr="00500A2E">
        <w:rPr>
          <w:rFonts w:ascii="Montserrat" w:hAnsi="Montserrat" w:cs="Montserrat"/>
          <w:sz w:val="20"/>
          <w:szCs w:val="20"/>
        </w:rPr>
        <w:t>Dicha garantía deberá entregarla dentro de los 10 días naturales posteriores al día de la formalización del contrato. </w:t>
      </w:r>
    </w:p>
    <w:p w14:paraId="1AA16985" w14:textId="77777777" w:rsidR="00545164" w:rsidRPr="00500A2E" w:rsidRDefault="00545164" w:rsidP="00500A2E">
      <w:pPr>
        <w:jc w:val="both"/>
        <w:textAlignment w:val="baseline"/>
        <w:rPr>
          <w:rFonts w:ascii="Montserrat" w:hAnsi="Montserrat" w:cs="Segoe UI"/>
          <w:sz w:val="20"/>
          <w:szCs w:val="20"/>
        </w:rPr>
      </w:pPr>
      <w:r w:rsidRPr="00500A2E">
        <w:rPr>
          <w:rFonts w:ascii="Montserrat" w:hAnsi="Montserrat" w:cs="Montserrat"/>
          <w:sz w:val="20"/>
          <w:szCs w:val="20"/>
        </w:rPr>
        <w:t> </w:t>
      </w:r>
    </w:p>
    <w:p w14:paraId="3D59D22F" w14:textId="77777777" w:rsidR="00545164" w:rsidRPr="00500A2E" w:rsidRDefault="00545164" w:rsidP="00500A2E">
      <w:pPr>
        <w:jc w:val="both"/>
        <w:textAlignment w:val="baseline"/>
        <w:rPr>
          <w:rFonts w:ascii="Montserrat" w:hAnsi="Montserrat" w:cs="Montserrat"/>
          <w:sz w:val="20"/>
          <w:szCs w:val="20"/>
        </w:rPr>
      </w:pPr>
      <w:r w:rsidRPr="00500A2E">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39E117C3" w14:textId="77777777" w:rsidR="00545164" w:rsidRPr="00500A2E" w:rsidRDefault="00545164" w:rsidP="00500A2E">
      <w:pPr>
        <w:jc w:val="both"/>
        <w:rPr>
          <w:rFonts w:ascii="Montserrat" w:eastAsia="Montserrat" w:hAnsi="Montserrat" w:cs="Montserrat"/>
          <w:b/>
          <w:sz w:val="20"/>
          <w:szCs w:val="20"/>
        </w:rPr>
      </w:pPr>
    </w:p>
    <w:p w14:paraId="0B5960A5" w14:textId="77777777"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t>TIPO DE CONTRATACIÓN</w:t>
      </w:r>
    </w:p>
    <w:p w14:paraId="7EDD5462" w14:textId="77777777" w:rsidR="00545164" w:rsidRPr="00500A2E" w:rsidRDefault="00545164" w:rsidP="00500A2E">
      <w:pPr>
        <w:pBdr>
          <w:top w:val="nil"/>
          <w:left w:val="nil"/>
          <w:bottom w:val="nil"/>
          <w:right w:val="nil"/>
          <w:between w:val="nil"/>
        </w:pBdr>
        <w:jc w:val="both"/>
        <w:rPr>
          <w:rFonts w:ascii="Montserrat" w:eastAsia="Montserrat" w:hAnsi="Montserrat" w:cs="Montserrat"/>
          <w:b/>
          <w:color w:val="000000"/>
          <w:sz w:val="20"/>
          <w:szCs w:val="20"/>
        </w:rPr>
      </w:pPr>
    </w:p>
    <w:p w14:paraId="2807CDC3" w14:textId="77777777" w:rsidR="00561E7C" w:rsidRPr="003232EB" w:rsidRDefault="00561E7C" w:rsidP="00561E7C">
      <w:pPr>
        <w:jc w:val="both"/>
        <w:rPr>
          <w:rFonts w:ascii="Montserrat" w:hAnsi="Montserrat" w:cs="Arial"/>
          <w:bCs/>
          <w:sz w:val="20"/>
          <w:szCs w:val="20"/>
        </w:rPr>
      </w:pPr>
      <w:r w:rsidRPr="003232EB">
        <w:rPr>
          <w:rFonts w:ascii="Montserrat" w:eastAsia="Montserrat" w:hAnsi="Montserrat" w:cs="Montserrat"/>
          <w:sz w:val="20"/>
          <w:szCs w:val="20"/>
        </w:rPr>
        <w:t xml:space="preserve">El contrato </w:t>
      </w:r>
      <w:r>
        <w:rPr>
          <w:rFonts w:ascii="Montserrat" w:eastAsia="Montserrat" w:hAnsi="Montserrat" w:cs="Montserrat"/>
          <w:sz w:val="20"/>
          <w:szCs w:val="20"/>
        </w:rPr>
        <w:t>deb</w:t>
      </w:r>
      <w:r w:rsidRPr="003232EB">
        <w:rPr>
          <w:rFonts w:ascii="Montserrat" w:eastAsia="Montserrat" w:hAnsi="Montserrat" w:cs="Montserrat"/>
          <w:sz w:val="20"/>
          <w:szCs w:val="20"/>
        </w:rPr>
        <w:t xml:space="preserve">erá </w:t>
      </w:r>
      <w:r>
        <w:rPr>
          <w:rFonts w:ascii="Montserrat" w:eastAsia="Montserrat" w:hAnsi="Montserrat" w:cs="Montserrat"/>
          <w:sz w:val="20"/>
          <w:szCs w:val="20"/>
        </w:rPr>
        <w:t>pactarse l</w:t>
      </w:r>
      <w:r w:rsidRPr="003232EB">
        <w:rPr>
          <w:rFonts w:ascii="Montserrat" w:eastAsia="Montserrat" w:hAnsi="Montserrat" w:cs="Montserrat"/>
          <w:sz w:val="20"/>
          <w:szCs w:val="20"/>
        </w:rPr>
        <w:t xml:space="preserve">a </w:t>
      </w:r>
      <w:r>
        <w:rPr>
          <w:rFonts w:ascii="Montserrat" w:eastAsia="Montserrat" w:hAnsi="Montserrat" w:cs="Montserrat"/>
          <w:sz w:val="20"/>
          <w:szCs w:val="20"/>
        </w:rPr>
        <w:t xml:space="preserve">condición de </w:t>
      </w:r>
      <w:r w:rsidRPr="003232EB">
        <w:rPr>
          <w:rFonts w:ascii="Montserrat" w:eastAsia="Montserrat" w:hAnsi="Montserrat" w:cs="Montserrat"/>
          <w:sz w:val="20"/>
          <w:szCs w:val="20"/>
        </w:rPr>
        <w:t xml:space="preserve">precio fijo, en los términos de los artículos </w:t>
      </w:r>
      <w:r w:rsidRPr="00CC1819">
        <w:rPr>
          <w:rFonts w:ascii="Montserrat" w:eastAsia="Montserrat" w:hAnsi="Montserrat" w:cs="Montserrat"/>
          <w:b/>
          <w:bCs/>
          <w:sz w:val="20"/>
          <w:szCs w:val="20"/>
        </w:rPr>
        <w:t xml:space="preserve">65 de la </w:t>
      </w:r>
      <w:r w:rsidRPr="00A90DB6">
        <w:rPr>
          <w:rFonts w:ascii="Montserrat" w:eastAsia="Montserrat" w:hAnsi="Montserrat" w:cs="Montserrat"/>
          <w:b/>
          <w:sz w:val="20"/>
          <w:szCs w:val="20"/>
        </w:rPr>
        <w:t>Ley de Adquisiciones, Arrendamientos y Servicios del Sector Público</w:t>
      </w:r>
      <w:r w:rsidRPr="00CC1819">
        <w:rPr>
          <w:rFonts w:ascii="Montserrat" w:eastAsia="Montserrat" w:hAnsi="Montserrat" w:cs="Montserrat"/>
          <w:b/>
          <w:bCs/>
          <w:sz w:val="20"/>
          <w:szCs w:val="20"/>
        </w:rPr>
        <w:t xml:space="preserve"> y fracción </w:t>
      </w:r>
      <w:r>
        <w:rPr>
          <w:rFonts w:ascii="Montserrat" w:eastAsia="Montserrat" w:hAnsi="Montserrat" w:cs="Montserrat"/>
          <w:b/>
          <w:bCs/>
          <w:sz w:val="20"/>
          <w:szCs w:val="20"/>
        </w:rPr>
        <w:t>III del artículo</w:t>
      </w:r>
      <w:r w:rsidRPr="00CC1819">
        <w:rPr>
          <w:rFonts w:ascii="Montserrat" w:eastAsia="Montserrat" w:hAnsi="Montserrat" w:cs="Montserrat"/>
          <w:b/>
          <w:bCs/>
          <w:sz w:val="20"/>
          <w:szCs w:val="20"/>
        </w:rPr>
        <w:t xml:space="preserve"> </w:t>
      </w:r>
      <w:r>
        <w:rPr>
          <w:rFonts w:ascii="Montserrat" w:eastAsia="Montserrat" w:hAnsi="Montserrat" w:cs="Montserrat"/>
          <w:b/>
          <w:bCs/>
          <w:sz w:val="20"/>
          <w:szCs w:val="20"/>
        </w:rPr>
        <w:t>125</w:t>
      </w:r>
      <w:r w:rsidRPr="00CC1819">
        <w:rPr>
          <w:rFonts w:ascii="Montserrat" w:eastAsia="Montserrat" w:hAnsi="Montserrat" w:cs="Montserrat"/>
          <w:b/>
          <w:bCs/>
          <w:sz w:val="20"/>
          <w:szCs w:val="20"/>
        </w:rPr>
        <w:t xml:space="preserve"> de su Reglamento,</w:t>
      </w:r>
      <w:r w:rsidRPr="003232EB">
        <w:rPr>
          <w:rFonts w:ascii="Montserrat" w:eastAsia="Montserrat" w:hAnsi="Montserrat" w:cs="Montserrat"/>
          <w:sz w:val="20"/>
          <w:szCs w:val="20"/>
        </w:rPr>
        <w:t xml:space="preserve"> </w:t>
      </w:r>
      <w:r>
        <w:rPr>
          <w:rFonts w:ascii="Montserrat" w:eastAsia="Montserrat" w:hAnsi="Montserrat" w:cs="Montserrat"/>
          <w:sz w:val="20"/>
          <w:szCs w:val="20"/>
        </w:rPr>
        <w:t xml:space="preserve">y/o </w:t>
      </w:r>
      <w:r w:rsidRPr="00F93FE1">
        <w:rPr>
          <w:rFonts w:ascii="Montserrat" w:eastAsia="Montserrat" w:hAnsi="Montserrat" w:cs="Montserrat"/>
          <w:b/>
          <w:bCs/>
          <w:sz w:val="20"/>
          <w:szCs w:val="20"/>
        </w:rPr>
        <w:t xml:space="preserve">penúltimo párrafo </w:t>
      </w:r>
      <w:r>
        <w:rPr>
          <w:rFonts w:ascii="Montserrat" w:eastAsia="Montserrat" w:hAnsi="Montserrat" w:cs="Montserrat"/>
          <w:b/>
          <w:bCs/>
          <w:sz w:val="20"/>
          <w:szCs w:val="20"/>
        </w:rPr>
        <w:t xml:space="preserve">del </w:t>
      </w:r>
      <w:r w:rsidRPr="00F93FE1">
        <w:rPr>
          <w:rFonts w:ascii="Montserrat" w:eastAsia="Montserrat" w:hAnsi="Montserrat" w:cs="Montserrat"/>
          <w:b/>
          <w:bCs/>
          <w:sz w:val="20"/>
          <w:szCs w:val="20"/>
        </w:rPr>
        <w:t>artículo 41 de la</w:t>
      </w:r>
      <w:r>
        <w:rPr>
          <w:rFonts w:ascii="Montserrat" w:eastAsia="Montserrat" w:hAnsi="Montserrat" w:cs="Montserrat"/>
          <w:sz w:val="20"/>
          <w:szCs w:val="20"/>
        </w:rPr>
        <w:t xml:space="preserve">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r>
        <w:rPr>
          <w:rFonts w:ascii="Montserrat" w:eastAsia="Montserrat" w:hAnsi="Montserrat" w:cs="Montserrat"/>
          <w:sz w:val="20"/>
          <w:szCs w:val="20"/>
        </w:rPr>
        <w:t>,</w:t>
      </w:r>
      <w:r w:rsidRPr="003232EB">
        <w:rPr>
          <w:rFonts w:ascii="Montserrat" w:eastAsia="Montserrat" w:hAnsi="Montserrat" w:cs="Montserrat"/>
          <w:sz w:val="20"/>
          <w:szCs w:val="20"/>
        </w:rPr>
        <w:t xml:space="preserve"> aclarando que la entrega, recepción, alta y pago se realizará previa presentación de la factura ante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eastAsia="Montserrat" w:hAnsi="Montserrat" w:cs="Montserrat"/>
          <w:sz w:val="20"/>
          <w:szCs w:val="20"/>
        </w:rPr>
        <w:t xml:space="preserve">, el pago se realizará a la entrega de los bienes y/o servicios en moneda nacional. </w:t>
      </w:r>
    </w:p>
    <w:p w14:paraId="3D27CCCB" w14:textId="77777777" w:rsidR="00545164" w:rsidRPr="00500A2E" w:rsidRDefault="00545164" w:rsidP="00500A2E">
      <w:pPr>
        <w:pBdr>
          <w:top w:val="nil"/>
          <w:left w:val="nil"/>
          <w:bottom w:val="nil"/>
          <w:right w:val="nil"/>
          <w:between w:val="nil"/>
        </w:pBdr>
        <w:jc w:val="both"/>
        <w:rPr>
          <w:rFonts w:ascii="Montserrat" w:eastAsia="Montserrat" w:hAnsi="Montserrat" w:cs="Montserrat"/>
          <w:b/>
          <w:color w:val="000000"/>
          <w:sz w:val="20"/>
          <w:szCs w:val="20"/>
        </w:rPr>
      </w:pPr>
    </w:p>
    <w:p w14:paraId="3AE8596B" w14:textId="77777777"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lastRenderedPageBreak/>
        <w:t>FORMA DE ADJUDICACIÓN </w:t>
      </w:r>
    </w:p>
    <w:p w14:paraId="7EBB3742" w14:textId="77777777" w:rsidR="00545164" w:rsidRPr="00500A2E" w:rsidRDefault="00545164" w:rsidP="00500A2E">
      <w:pPr>
        <w:pBdr>
          <w:top w:val="nil"/>
          <w:left w:val="nil"/>
          <w:bottom w:val="nil"/>
          <w:right w:val="nil"/>
          <w:between w:val="nil"/>
        </w:pBdr>
        <w:jc w:val="both"/>
        <w:rPr>
          <w:rFonts w:ascii="Montserrat" w:eastAsia="Montserrat" w:hAnsi="Montserrat" w:cs="Montserrat"/>
          <w:b/>
          <w:color w:val="000000"/>
          <w:sz w:val="20"/>
          <w:szCs w:val="20"/>
        </w:rPr>
      </w:pPr>
    </w:p>
    <w:p w14:paraId="6F43D390" w14:textId="77777777" w:rsidR="00545164" w:rsidRPr="00500A2E" w:rsidRDefault="00545164" w:rsidP="00500A2E">
      <w:pPr>
        <w:jc w:val="both"/>
        <w:textAlignment w:val="baseline"/>
        <w:rPr>
          <w:rFonts w:ascii="Montserrat" w:hAnsi="Montserrat" w:cs="Montserrat"/>
          <w:sz w:val="20"/>
          <w:szCs w:val="20"/>
        </w:rPr>
      </w:pPr>
      <w:r w:rsidRPr="00500A2E">
        <w:rPr>
          <w:rFonts w:ascii="Montserrat" w:hAnsi="Montserrat" w:cs="Montserrat"/>
          <w:sz w:val="20"/>
          <w:szCs w:val="20"/>
        </w:rPr>
        <w:t xml:space="preserve">La adjudicación del procedimiento de contratación de la presente adquisición será por </w:t>
      </w:r>
      <w:r w:rsidRPr="00500A2E">
        <w:rPr>
          <w:rFonts w:ascii="Montserrat" w:hAnsi="Montserrat" w:cs="Montserrat"/>
          <w:b/>
          <w:bCs/>
          <w:sz w:val="20"/>
          <w:szCs w:val="20"/>
        </w:rPr>
        <w:t>PARTIDA</w:t>
      </w:r>
      <w:r w:rsidRPr="00500A2E">
        <w:rPr>
          <w:rFonts w:ascii="Montserrat" w:hAnsi="Montserrat" w:cs="Montserrat"/>
          <w:sz w:val="20"/>
          <w:szCs w:val="20"/>
        </w:rPr>
        <w:t>, que cumpla con las características y especificaciones requeridas en el presente anexo técnico.</w:t>
      </w:r>
    </w:p>
    <w:p w14:paraId="18182D6E" w14:textId="77777777" w:rsidR="00545164" w:rsidRPr="00500A2E" w:rsidRDefault="00545164" w:rsidP="00500A2E">
      <w:pPr>
        <w:jc w:val="both"/>
        <w:textAlignment w:val="baseline"/>
        <w:rPr>
          <w:rFonts w:ascii="Montserrat" w:hAnsi="Montserrat" w:cs="Montserrat"/>
          <w:sz w:val="20"/>
          <w:szCs w:val="20"/>
        </w:rPr>
      </w:pPr>
    </w:p>
    <w:p w14:paraId="7293A103" w14:textId="77777777" w:rsidR="00545164" w:rsidRPr="00500A2E" w:rsidRDefault="00545164" w:rsidP="00500A2E">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500A2E">
        <w:rPr>
          <w:rFonts w:ascii="Montserrat" w:eastAsia="Montserrat" w:hAnsi="Montserrat" w:cs="Montserrat"/>
          <w:b/>
          <w:color w:val="000000"/>
          <w:sz w:val="20"/>
          <w:szCs w:val="20"/>
        </w:rPr>
        <w:t>ADMINISTRADOR DEL CONTRATO </w:t>
      </w:r>
    </w:p>
    <w:p w14:paraId="2494D7F1" w14:textId="77777777" w:rsidR="00545164" w:rsidRPr="00500A2E" w:rsidRDefault="00545164" w:rsidP="00500A2E">
      <w:pPr>
        <w:pBdr>
          <w:top w:val="nil"/>
          <w:left w:val="nil"/>
          <w:bottom w:val="nil"/>
          <w:right w:val="nil"/>
          <w:between w:val="nil"/>
        </w:pBdr>
        <w:jc w:val="both"/>
        <w:textAlignment w:val="baseline"/>
        <w:rPr>
          <w:rFonts w:ascii="Montserrat" w:hAnsi="Montserrat" w:cs="Montserrat"/>
          <w:sz w:val="20"/>
          <w:szCs w:val="20"/>
        </w:rPr>
      </w:pPr>
    </w:p>
    <w:p w14:paraId="7D2D0918" w14:textId="77777777" w:rsidR="00545164" w:rsidRPr="00500A2E" w:rsidRDefault="00545164" w:rsidP="00500A2E">
      <w:pPr>
        <w:jc w:val="both"/>
        <w:rPr>
          <w:rFonts w:ascii="Montserrat" w:eastAsia="Calibri" w:hAnsi="Montserrat" w:cs="Arial"/>
          <w:color w:val="000000"/>
          <w:sz w:val="20"/>
          <w:szCs w:val="20"/>
        </w:rPr>
      </w:pPr>
      <w:r w:rsidRPr="00500A2E">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43C2E809" w14:textId="77777777" w:rsidR="00545164" w:rsidRPr="00500A2E" w:rsidRDefault="00545164" w:rsidP="00500A2E">
      <w:pPr>
        <w:jc w:val="both"/>
        <w:rPr>
          <w:rFonts w:ascii="Montserrat" w:eastAsia="Calibri" w:hAnsi="Montserrat" w:cs="Arial"/>
          <w:color w:val="000000"/>
          <w:sz w:val="20"/>
          <w:szCs w:val="20"/>
        </w:rPr>
      </w:pPr>
    </w:p>
    <w:p w14:paraId="274C8719" w14:textId="77777777" w:rsidR="00545164" w:rsidRPr="00500A2E" w:rsidRDefault="00545164" w:rsidP="00500A2E">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00A2E">
        <w:rPr>
          <w:rFonts w:ascii="Montserrat" w:eastAsia="Montserrat" w:hAnsi="Montserrat" w:cs="Montserrat"/>
          <w:b/>
          <w:color w:val="000000"/>
          <w:sz w:val="20"/>
          <w:szCs w:val="20"/>
        </w:rPr>
        <w:t xml:space="preserve"> CAUSAS DE RESCISIÓN ADMINISTRATIVA DEL CONTRATO</w:t>
      </w:r>
    </w:p>
    <w:p w14:paraId="3DE79E27" w14:textId="77777777" w:rsidR="00545164" w:rsidRPr="00500A2E" w:rsidRDefault="00545164" w:rsidP="00500A2E">
      <w:pPr>
        <w:numPr>
          <w:ilvl w:val="12"/>
          <w:numId w:val="0"/>
        </w:numPr>
        <w:tabs>
          <w:tab w:val="left" w:pos="-284"/>
          <w:tab w:val="left" w:pos="9498"/>
        </w:tabs>
        <w:jc w:val="both"/>
        <w:rPr>
          <w:rFonts w:ascii="Montserrat" w:hAnsi="Montserrat" w:cs="Arial"/>
          <w:b/>
          <w:sz w:val="20"/>
          <w:szCs w:val="20"/>
        </w:rPr>
      </w:pPr>
    </w:p>
    <w:p w14:paraId="79AB105C" w14:textId="77777777" w:rsidR="00545164" w:rsidRPr="00500A2E" w:rsidRDefault="00545164" w:rsidP="00500A2E">
      <w:pPr>
        <w:numPr>
          <w:ilvl w:val="0"/>
          <w:numId w:val="45"/>
        </w:numPr>
        <w:ind w:left="0" w:firstLine="0"/>
        <w:jc w:val="both"/>
        <w:rPr>
          <w:rFonts w:ascii="Montserrat" w:hAnsi="Montserrat" w:cs="Arial"/>
          <w:b/>
          <w:sz w:val="20"/>
          <w:szCs w:val="20"/>
        </w:rPr>
      </w:pPr>
      <w:r w:rsidRPr="00500A2E">
        <w:rPr>
          <w:rFonts w:ascii="Montserrat" w:hAnsi="Montserrat" w:cs="Arial"/>
          <w:sz w:val="20"/>
          <w:szCs w:val="20"/>
        </w:rPr>
        <w:t>Cuando no entregue la garantía de cumplimiento del contrato, dentro del término de 10 (diez) días naturales posteriores a la firma del mismo.</w:t>
      </w:r>
    </w:p>
    <w:p w14:paraId="329FA397" w14:textId="77777777" w:rsidR="00545164" w:rsidRPr="00500A2E" w:rsidRDefault="00545164" w:rsidP="00500A2E">
      <w:pPr>
        <w:jc w:val="both"/>
        <w:rPr>
          <w:rFonts w:ascii="Montserrat" w:hAnsi="Montserrat" w:cs="Arial"/>
          <w:b/>
          <w:sz w:val="20"/>
          <w:szCs w:val="20"/>
        </w:rPr>
      </w:pPr>
    </w:p>
    <w:p w14:paraId="3153AF99" w14:textId="77777777" w:rsidR="00545164" w:rsidRPr="00500A2E" w:rsidRDefault="00545164" w:rsidP="00500A2E">
      <w:pPr>
        <w:numPr>
          <w:ilvl w:val="0"/>
          <w:numId w:val="45"/>
        </w:numPr>
        <w:ind w:left="0" w:firstLine="0"/>
        <w:jc w:val="both"/>
        <w:rPr>
          <w:rFonts w:ascii="Montserrat" w:hAnsi="Montserrat" w:cs="Arial"/>
          <w:b/>
          <w:sz w:val="20"/>
          <w:szCs w:val="20"/>
        </w:rPr>
      </w:pPr>
      <w:r w:rsidRPr="00500A2E">
        <w:rPr>
          <w:rFonts w:ascii="Montserrat" w:hAnsi="Montserrat" w:cs="Arial"/>
          <w:sz w:val="20"/>
          <w:szCs w:val="20"/>
        </w:rPr>
        <w:t>Cuando el POSIBLE PROVEEDOR incurra en falta de veracidad total o parcial respecto a la información proporcionada para la celebración del contrato.</w:t>
      </w:r>
    </w:p>
    <w:p w14:paraId="72844EF4" w14:textId="77777777" w:rsidR="00545164" w:rsidRPr="00500A2E" w:rsidRDefault="00545164" w:rsidP="00500A2E">
      <w:pPr>
        <w:jc w:val="both"/>
        <w:rPr>
          <w:rFonts w:ascii="Montserrat" w:hAnsi="Montserrat" w:cs="Arial"/>
          <w:b/>
          <w:sz w:val="20"/>
          <w:szCs w:val="20"/>
        </w:rPr>
      </w:pPr>
    </w:p>
    <w:p w14:paraId="58D5E6B1" w14:textId="77777777" w:rsidR="00545164" w:rsidRPr="00500A2E" w:rsidRDefault="00545164" w:rsidP="00500A2E">
      <w:pPr>
        <w:numPr>
          <w:ilvl w:val="0"/>
          <w:numId w:val="45"/>
        </w:numPr>
        <w:ind w:left="0" w:firstLine="0"/>
        <w:jc w:val="both"/>
        <w:rPr>
          <w:rFonts w:ascii="Montserrat" w:hAnsi="Montserrat" w:cs="Arial"/>
          <w:sz w:val="20"/>
          <w:szCs w:val="20"/>
        </w:rPr>
      </w:pPr>
      <w:r w:rsidRPr="00500A2E">
        <w:rPr>
          <w:rFonts w:ascii="Montserrat" w:hAnsi="Montserrat" w:cs="Arial"/>
          <w:sz w:val="20"/>
          <w:szCs w:val="20"/>
        </w:rPr>
        <w:t>Cuando se incumpla, total o parcialmente, con cualquiera de las obligaciones establecidas en el contrato y sus anexos.</w:t>
      </w:r>
    </w:p>
    <w:p w14:paraId="20FFFE7A" w14:textId="77777777" w:rsidR="00545164" w:rsidRPr="00500A2E" w:rsidRDefault="00545164" w:rsidP="00500A2E">
      <w:pPr>
        <w:jc w:val="both"/>
        <w:rPr>
          <w:rFonts w:ascii="Montserrat" w:hAnsi="Montserrat" w:cs="Arial"/>
          <w:sz w:val="20"/>
          <w:szCs w:val="20"/>
        </w:rPr>
      </w:pPr>
    </w:p>
    <w:p w14:paraId="17D2508F" w14:textId="77777777" w:rsidR="00545164" w:rsidRPr="00500A2E" w:rsidRDefault="00545164" w:rsidP="00500A2E">
      <w:pPr>
        <w:numPr>
          <w:ilvl w:val="0"/>
          <w:numId w:val="45"/>
        </w:numPr>
        <w:ind w:left="0" w:firstLine="0"/>
        <w:jc w:val="both"/>
        <w:rPr>
          <w:rFonts w:ascii="Montserrat" w:hAnsi="Montserrat" w:cs="Arial"/>
          <w:sz w:val="20"/>
          <w:szCs w:val="20"/>
        </w:rPr>
      </w:pPr>
      <w:r w:rsidRPr="00500A2E">
        <w:rPr>
          <w:rFonts w:ascii="Montserrat" w:hAnsi="Montserrat" w:cs="Arial"/>
          <w:sz w:val="20"/>
          <w:szCs w:val="20"/>
        </w:rPr>
        <w:t>Cuando se compruebe que el POSIBLE PROVEEDOR haya entregado la prestación del bien y/o servicio con descripciones y características distintas a las aceptadas en esta convocatoria.</w:t>
      </w:r>
    </w:p>
    <w:p w14:paraId="7A69474D" w14:textId="77777777" w:rsidR="00545164" w:rsidRPr="00500A2E" w:rsidRDefault="00545164" w:rsidP="00500A2E">
      <w:pPr>
        <w:jc w:val="both"/>
        <w:rPr>
          <w:rFonts w:ascii="Montserrat" w:hAnsi="Montserrat" w:cs="Arial"/>
          <w:sz w:val="20"/>
          <w:szCs w:val="20"/>
        </w:rPr>
      </w:pPr>
    </w:p>
    <w:p w14:paraId="33E14E82" w14:textId="77777777" w:rsidR="00545164" w:rsidRPr="00500A2E" w:rsidRDefault="00545164" w:rsidP="00500A2E">
      <w:pPr>
        <w:numPr>
          <w:ilvl w:val="0"/>
          <w:numId w:val="45"/>
        </w:numPr>
        <w:ind w:left="0" w:firstLine="0"/>
        <w:jc w:val="both"/>
        <w:rPr>
          <w:rFonts w:ascii="Montserrat" w:hAnsi="Montserrat" w:cs="Arial"/>
          <w:sz w:val="20"/>
          <w:szCs w:val="20"/>
        </w:rPr>
      </w:pPr>
      <w:r w:rsidRPr="00500A2E">
        <w:rPr>
          <w:rFonts w:ascii="Montserrat" w:hAnsi="Montserrat" w:cs="Arial"/>
          <w:sz w:val="20"/>
          <w:szCs w:val="20"/>
        </w:rPr>
        <w:t>En caso de que el POSIBLE PROVEEDOR no reponga la prestación del bien y/o servicio que no haya prestado, por problemas de calidad, defectos o vicios ocultos.</w:t>
      </w:r>
    </w:p>
    <w:p w14:paraId="658D9CAD" w14:textId="1F5FEA6F" w:rsidR="00545164" w:rsidRPr="00500A2E" w:rsidRDefault="00545164" w:rsidP="00500A2E">
      <w:pPr>
        <w:jc w:val="both"/>
        <w:rPr>
          <w:rFonts w:ascii="Montserrat" w:hAnsi="Montserrat" w:cs="Arial"/>
          <w:sz w:val="20"/>
          <w:szCs w:val="20"/>
        </w:rPr>
      </w:pPr>
    </w:p>
    <w:p w14:paraId="04C095AF" w14:textId="595D3B7D" w:rsidR="00545164" w:rsidRPr="00500A2E" w:rsidRDefault="00545164" w:rsidP="00500A2E">
      <w:pPr>
        <w:numPr>
          <w:ilvl w:val="0"/>
          <w:numId w:val="45"/>
        </w:numPr>
        <w:ind w:left="0" w:firstLine="0"/>
        <w:jc w:val="both"/>
        <w:rPr>
          <w:rFonts w:ascii="Montserrat" w:hAnsi="Montserrat" w:cs="Arial"/>
          <w:sz w:val="20"/>
          <w:szCs w:val="20"/>
        </w:rPr>
      </w:pPr>
      <w:r w:rsidRPr="00500A2E">
        <w:rPr>
          <w:rFonts w:ascii="Montserrat" w:hAnsi="Montserrat" w:cs="Arial"/>
          <w:sz w:val="20"/>
          <w:szCs w:val="20"/>
        </w:rPr>
        <w:t>Cuando se transmitan total o parcialmente, bajo cualquier título, los derechos y obligaciones a que se refieren la presente convocatoria.</w:t>
      </w:r>
    </w:p>
    <w:p w14:paraId="6B3AFF36" w14:textId="4BAF2B23" w:rsidR="00545164" w:rsidRPr="00500A2E" w:rsidRDefault="00545164" w:rsidP="00500A2E">
      <w:pPr>
        <w:jc w:val="both"/>
        <w:rPr>
          <w:rFonts w:ascii="Montserrat" w:hAnsi="Montserrat" w:cs="Arial"/>
          <w:sz w:val="20"/>
          <w:szCs w:val="20"/>
        </w:rPr>
      </w:pPr>
    </w:p>
    <w:p w14:paraId="515DB400" w14:textId="77777777" w:rsidR="00545164" w:rsidRPr="00500A2E" w:rsidRDefault="00545164" w:rsidP="00500A2E">
      <w:pPr>
        <w:numPr>
          <w:ilvl w:val="0"/>
          <w:numId w:val="45"/>
        </w:numPr>
        <w:ind w:left="0" w:firstLine="0"/>
        <w:jc w:val="both"/>
        <w:rPr>
          <w:rFonts w:ascii="Montserrat" w:hAnsi="Montserrat" w:cs="Arial"/>
          <w:sz w:val="20"/>
          <w:szCs w:val="20"/>
        </w:rPr>
      </w:pPr>
      <w:r w:rsidRPr="00500A2E">
        <w:rPr>
          <w:rFonts w:ascii="Montserrat" w:hAnsi="Montserrat" w:cs="Arial"/>
          <w:sz w:val="20"/>
          <w:szCs w:val="20"/>
        </w:rPr>
        <w:t>Si la autoridad competente declara el concurso mercantil o cualquier situación análoga o equivalente que afecte el patrimonio del POSIBLE PROVEEDOR.</w:t>
      </w:r>
    </w:p>
    <w:p w14:paraId="12CF47BC" w14:textId="7825344E" w:rsidR="00545164" w:rsidRPr="00500A2E" w:rsidRDefault="00545164" w:rsidP="00500A2E">
      <w:pPr>
        <w:jc w:val="both"/>
        <w:rPr>
          <w:rFonts w:ascii="Montserrat" w:hAnsi="Montserrat" w:cs="Arial"/>
          <w:sz w:val="20"/>
          <w:szCs w:val="20"/>
        </w:rPr>
      </w:pPr>
    </w:p>
    <w:p w14:paraId="34FFA1B5" w14:textId="0FB7F7E9" w:rsidR="00545164" w:rsidRPr="00500A2E" w:rsidRDefault="00545164" w:rsidP="00500A2E">
      <w:pPr>
        <w:numPr>
          <w:ilvl w:val="0"/>
          <w:numId w:val="45"/>
        </w:numPr>
        <w:ind w:left="0" w:firstLine="0"/>
        <w:jc w:val="both"/>
        <w:rPr>
          <w:rFonts w:ascii="Montserrat" w:hAnsi="Montserrat" w:cs="Arial"/>
          <w:sz w:val="20"/>
          <w:szCs w:val="20"/>
        </w:rPr>
      </w:pPr>
      <w:r w:rsidRPr="00500A2E">
        <w:rPr>
          <w:rFonts w:ascii="Montserrat" w:hAnsi="Montserrat" w:cs="Arial"/>
          <w:sz w:val="20"/>
          <w:szCs w:val="20"/>
        </w:rPr>
        <w:t>Cuando se trate de la prestación del bien y/o servicio y estos no puedan funcionar o ser utilizados por estar incompletos, se podrá iniciar el procedimiento de rescisión.</w:t>
      </w:r>
    </w:p>
    <w:p w14:paraId="4DEB6F40" w14:textId="09FC2437" w:rsidR="00545164" w:rsidRPr="00500A2E" w:rsidRDefault="00545164" w:rsidP="00500A2E">
      <w:pPr>
        <w:jc w:val="both"/>
        <w:rPr>
          <w:rFonts w:ascii="Montserrat" w:hAnsi="Montserrat" w:cs="Arial"/>
          <w:sz w:val="20"/>
          <w:szCs w:val="20"/>
        </w:rPr>
      </w:pPr>
    </w:p>
    <w:p w14:paraId="5C17C390" w14:textId="6A3FB403" w:rsidR="00545164" w:rsidRPr="00500A2E" w:rsidRDefault="00545164" w:rsidP="00500A2E">
      <w:pPr>
        <w:numPr>
          <w:ilvl w:val="0"/>
          <w:numId w:val="45"/>
        </w:numPr>
        <w:ind w:left="0" w:firstLine="0"/>
        <w:jc w:val="both"/>
        <w:rPr>
          <w:rFonts w:ascii="Montserrat" w:hAnsi="Montserrat" w:cs="Arial"/>
          <w:sz w:val="20"/>
          <w:szCs w:val="20"/>
        </w:rPr>
      </w:pPr>
      <w:r w:rsidRPr="00500A2E">
        <w:rPr>
          <w:rFonts w:ascii="Montserrat" w:hAnsi="Montserrat" w:cs="Arial"/>
          <w:sz w:val="20"/>
          <w:szCs w:val="20"/>
        </w:rPr>
        <w:t xml:space="preserve">En caso de que durante la vigencia del contrato se reciba comunicado por parte de </w:t>
      </w:r>
      <w:r w:rsidRPr="00500A2E">
        <w:rPr>
          <w:rFonts w:ascii="Montserrat" w:hAnsi="Montserrat" w:cs="Montserrat"/>
          <w:sz w:val="20"/>
          <w:szCs w:val="20"/>
        </w:rPr>
        <w:t>los Servicios de Salud del Estado de Tabasco</w:t>
      </w:r>
      <w:r w:rsidRPr="00500A2E">
        <w:rPr>
          <w:rFonts w:ascii="Montserrat" w:hAnsi="Montserrat" w:cs="Arial"/>
          <w:sz w:val="20"/>
          <w:szCs w:val="20"/>
        </w:rPr>
        <w:t>, en el sentido de que el POSIBLE PROVEEDOR ha sido sancionado respecto a las partidas adjudicadas correspondientes a la presente convocatoria o se le ha revocado el Registro Sanitario.</w:t>
      </w:r>
    </w:p>
    <w:p w14:paraId="574A4703" w14:textId="48FB6D3E" w:rsidR="009D7DBC" w:rsidRDefault="009D7DBC" w:rsidP="00500A2E">
      <w:pPr>
        <w:jc w:val="both"/>
        <w:rPr>
          <w:rFonts w:ascii="Montserrat" w:hAnsi="Montserrat" w:cs="Arial"/>
          <w:sz w:val="20"/>
          <w:szCs w:val="20"/>
        </w:rPr>
      </w:pPr>
      <w:r w:rsidRPr="00500A2E">
        <w:rPr>
          <w:rFonts w:ascii="Montserrat" w:hAnsi="Montserrat"/>
          <w:noProof/>
          <w:lang w:val="es-MX" w:eastAsia="es-MX"/>
        </w:rPr>
        <mc:AlternateContent>
          <mc:Choice Requires="wps">
            <w:drawing>
              <wp:anchor distT="0" distB="0" distL="114300" distR="114300" simplePos="0" relativeHeight="251657728" behindDoc="0" locked="0" layoutInCell="1" allowOverlap="1" wp14:anchorId="6F5BABC3" wp14:editId="106C2624">
                <wp:simplePos x="0" y="0"/>
                <wp:positionH relativeFrom="column">
                  <wp:posOffset>-5715</wp:posOffset>
                </wp:positionH>
                <wp:positionV relativeFrom="paragraph">
                  <wp:posOffset>166370</wp:posOffset>
                </wp:positionV>
                <wp:extent cx="2990850" cy="1005840"/>
                <wp:effectExtent l="0" t="0" r="0" b="381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4E441860"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w:t>
                            </w:r>
                            <w:r w:rsidR="009C7F37">
                              <w:rPr>
                                <w:rFonts w:ascii="Montserrat" w:eastAsia="Times New Roman" w:hAnsi="Montserrat" w:cs="Arial"/>
                                <w:b/>
                                <w:bCs/>
                                <w:sz w:val="20"/>
                                <w:szCs w:val="20"/>
                              </w:rPr>
                              <w:t>ó</w:t>
                            </w: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01850E0"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4B8AB09" w14:textId="75742EE2"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19EE23ED" w14:textId="77777777" w:rsidR="00883262" w:rsidRDefault="00883262" w:rsidP="00883262">
                            <w:pPr>
                              <w:jc w:val="both"/>
                              <w:rPr>
                                <w:rFonts w:ascii="Montserrat" w:eastAsia="Times New Roman" w:hAnsi="Montserrat" w:cs="Arial"/>
                                <w:b/>
                                <w:bCs/>
                                <w:sz w:val="20"/>
                                <w:szCs w:val="20"/>
                              </w:rPr>
                            </w:pPr>
                          </w:p>
                          <w:p w14:paraId="7072BA1B"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7C5A8069" w:rsidR="00883262" w:rsidRPr="00735CFB"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883262" w:rsidRDefault="00883262"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45pt;margin-top:13.1pt;width:235.5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" stroked="f">
                <v:textbox>
                  <w:txbxContent>
                    <w:p w14:paraId="59E18A87" w14:textId="4E441860"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w:t>
                      </w:r>
                      <w:r w:rsidR="009C7F37">
                        <w:rPr>
                          <w:rFonts w:ascii="Montserrat" w:eastAsia="Times New Roman" w:hAnsi="Montserrat" w:cs="Arial"/>
                          <w:b/>
                          <w:bCs/>
                          <w:sz w:val="20"/>
                          <w:szCs w:val="20"/>
                        </w:rPr>
                        <w:t>ó</w:t>
                      </w: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01850E0"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4B8AB09" w14:textId="75742EE2"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19EE23ED" w14:textId="77777777" w:rsidR="00883262" w:rsidRDefault="00883262" w:rsidP="00883262">
                      <w:pPr>
                        <w:jc w:val="both"/>
                        <w:rPr>
                          <w:rFonts w:ascii="Montserrat" w:eastAsia="Times New Roman" w:hAnsi="Montserrat" w:cs="Arial"/>
                          <w:b/>
                          <w:bCs/>
                          <w:sz w:val="20"/>
                          <w:szCs w:val="20"/>
                        </w:rPr>
                      </w:pPr>
                    </w:p>
                    <w:p w14:paraId="7072BA1B"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7C5A8069" w:rsidR="00883262" w:rsidRPr="00735CFB"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883262" w:rsidRDefault="00883262" w:rsidP="00883262">
                      <w:pPr>
                        <w:jc w:val="center"/>
                        <w:rPr>
                          <w:rFonts w:ascii="Montserrat" w:eastAsia="Times New Roman" w:hAnsi="Montserrat" w:cs="Arial"/>
                          <w:b/>
                          <w:bCs/>
                          <w:sz w:val="20"/>
                          <w:szCs w:val="20"/>
                        </w:rPr>
                      </w:pPr>
                    </w:p>
                  </w:txbxContent>
                </v:textbox>
              </v:shape>
            </w:pict>
          </mc:Fallback>
        </mc:AlternateContent>
      </w:r>
    </w:p>
    <w:p w14:paraId="42F28126" w14:textId="56F70179" w:rsidR="009D7DBC" w:rsidRDefault="009D7DBC" w:rsidP="00500A2E">
      <w:pPr>
        <w:jc w:val="both"/>
        <w:rPr>
          <w:rFonts w:ascii="Montserrat" w:hAnsi="Montserrat" w:cs="Arial"/>
          <w:sz w:val="20"/>
          <w:szCs w:val="20"/>
        </w:rPr>
      </w:pPr>
      <w:r w:rsidRPr="00500A2E">
        <w:rPr>
          <w:rFonts w:ascii="Montserrat" w:hAnsi="Montserrat"/>
          <w:noProof/>
          <w:lang w:val="es-MX" w:eastAsia="es-MX"/>
        </w:rPr>
        <mc:AlternateContent>
          <mc:Choice Requires="wps">
            <w:drawing>
              <wp:anchor distT="0" distB="0" distL="114300" distR="114300" simplePos="0" relativeHeight="251658752" behindDoc="0" locked="0" layoutInCell="1" allowOverlap="1" wp14:anchorId="6A988344" wp14:editId="4A529ED6">
                <wp:simplePos x="0" y="0"/>
                <wp:positionH relativeFrom="column">
                  <wp:posOffset>3101340</wp:posOffset>
                </wp:positionH>
                <wp:positionV relativeFrom="paragraph">
                  <wp:posOffset>6350</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212F362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Valid</w:t>
                            </w:r>
                            <w:r w:rsidR="009C7F37">
                              <w:rPr>
                                <w:rFonts w:ascii="Montserrat" w:eastAsia="Times New Roman" w:hAnsi="Montserrat" w:cs="Arial"/>
                                <w:b/>
                                <w:bCs/>
                                <w:sz w:val="20"/>
                                <w:szCs w:val="20"/>
                              </w:rPr>
                              <w:t>ó</w:t>
                            </w:r>
                            <w:r>
                              <w:rPr>
                                <w:rFonts w:ascii="Montserrat" w:eastAsia="Times New Roman" w:hAnsi="Montserrat" w:cs="Arial"/>
                                <w:b/>
                                <w:bCs/>
                                <w:sz w:val="20"/>
                                <w:szCs w:val="20"/>
                              </w:rPr>
                              <w:t xml:space="preserve"> </w:t>
                            </w: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988344" id="Cuadro de texto 4" o:spid="_x0000_s1027" type="#_x0000_t202" style="position:absolute;left:0;text-align:left;margin-left:244.2pt;margin-top:.5pt;width:235.5pt;height:81.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" stroked="f">
                <v:textbox>
                  <w:txbxContent>
                    <w:p w14:paraId="08064D0B" w14:textId="212F362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Valid</w:t>
                      </w:r>
                      <w:r w:rsidR="009C7F37">
                        <w:rPr>
                          <w:rFonts w:ascii="Montserrat" w:eastAsia="Times New Roman" w:hAnsi="Montserrat" w:cs="Arial"/>
                          <w:b/>
                          <w:bCs/>
                          <w:sz w:val="20"/>
                          <w:szCs w:val="20"/>
                        </w:rPr>
                        <w:t>ó</w:t>
                      </w:r>
                      <w:r>
                        <w:rPr>
                          <w:rFonts w:ascii="Montserrat" w:eastAsia="Times New Roman" w:hAnsi="Montserrat" w:cs="Arial"/>
                          <w:b/>
                          <w:bCs/>
                          <w:sz w:val="20"/>
                          <w:szCs w:val="20"/>
                        </w:rPr>
                        <w:t xml:space="preserve"> </w:t>
                      </w: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p>
    <w:p w14:paraId="0895E5B9" w14:textId="7C435B0A" w:rsidR="009D7DBC" w:rsidRDefault="009D7DBC" w:rsidP="00500A2E">
      <w:pPr>
        <w:jc w:val="both"/>
        <w:rPr>
          <w:rFonts w:ascii="Montserrat" w:hAnsi="Montserrat" w:cs="Arial"/>
          <w:sz w:val="20"/>
          <w:szCs w:val="20"/>
        </w:rPr>
      </w:pPr>
    </w:p>
    <w:p w14:paraId="31437C7B" w14:textId="5AAA6BD0" w:rsidR="00883262" w:rsidRPr="00500A2E" w:rsidRDefault="00883262" w:rsidP="00500A2E">
      <w:pPr>
        <w:jc w:val="both"/>
        <w:rPr>
          <w:rFonts w:ascii="Montserrat" w:hAnsi="Montserrat" w:cs="Arial"/>
          <w:sz w:val="20"/>
          <w:szCs w:val="20"/>
        </w:rPr>
      </w:pPr>
    </w:p>
    <w:p w14:paraId="1A9499F2" w14:textId="336524A8" w:rsidR="00883262" w:rsidRDefault="00883262" w:rsidP="00500A2E">
      <w:pPr>
        <w:jc w:val="both"/>
        <w:rPr>
          <w:rFonts w:ascii="Montserrat" w:hAnsi="Montserrat" w:cs="Arial"/>
          <w:sz w:val="20"/>
          <w:szCs w:val="20"/>
        </w:rPr>
      </w:pPr>
    </w:p>
    <w:p w14:paraId="7A887D7E" w14:textId="77777777" w:rsidR="00BD6690" w:rsidRPr="00786FF5" w:rsidRDefault="00BD6690" w:rsidP="00BD6690">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1 “FORMATO DE PROPUESTA TÉCNICA”</w:t>
      </w:r>
    </w:p>
    <w:p w14:paraId="614347FA" w14:textId="77777777" w:rsidR="00BD6690" w:rsidRPr="00786FF5" w:rsidRDefault="00BD6690" w:rsidP="00BD6690">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6D2D2FBD" w14:textId="77777777" w:rsidR="00BD6690" w:rsidRPr="00786FF5" w:rsidRDefault="00BD6690" w:rsidP="00BD6690">
      <w:pPr>
        <w:jc w:val="both"/>
        <w:textAlignment w:val="baseline"/>
        <w:rPr>
          <w:rFonts w:ascii="Montserrat" w:hAnsi="Montserrat" w:cs="Montserrat"/>
          <w:sz w:val="20"/>
          <w:szCs w:val="20"/>
        </w:rPr>
      </w:pPr>
    </w:p>
    <w:p w14:paraId="798D5167" w14:textId="77777777" w:rsidR="00BD6690" w:rsidRPr="00786FF5" w:rsidRDefault="00BD6690" w:rsidP="00BD6690">
      <w:pPr>
        <w:jc w:val="both"/>
        <w:textAlignment w:val="baseline"/>
        <w:rPr>
          <w:rFonts w:ascii="Montserrat" w:hAnsi="Montserrat" w:cs="Montserrat"/>
          <w:sz w:val="20"/>
          <w:szCs w:val="20"/>
        </w:rPr>
      </w:pPr>
    </w:p>
    <w:p w14:paraId="3D78E46A" w14:textId="77777777" w:rsidR="00BD6690" w:rsidRPr="00786FF5" w:rsidRDefault="00BD6690" w:rsidP="00BD6690">
      <w:pPr>
        <w:jc w:val="both"/>
        <w:textAlignment w:val="baseline"/>
        <w:rPr>
          <w:rFonts w:ascii="Montserrat" w:hAnsi="Montserrat" w:cs="Montserrat"/>
          <w:sz w:val="20"/>
          <w:szCs w:val="20"/>
        </w:rPr>
      </w:pPr>
    </w:p>
    <w:p w14:paraId="61DF840F" w14:textId="77777777" w:rsidR="00BD6690" w:rsidRPr="00786FF5" w:rsidRDefault="00BD6690" w:rsidP="00BD6690">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45"/>
        <w:gridCol w:w="3009"/>
      </w:tblGrid>
      <w:tr w:rsidR="00BD6690" w:rsidRPr="00786FF5" w14:paraId="70E53779" w14:textId="77777777" w:rsidTr="0018150C">
        <w:trPr>
          <w:jc w:val="right"/>
        </w:trPr>
        <w:tc>
          <w:tcPr>
            <w:tcW w:w="9209" w:type="dxa"/>
          </w:tcPr>
          <w:p w14:paraId="56DA0D36" w14:textId="77777777" w:rsidR="00BD6690" w:rsidRPr="00786FF5" w:rsidRDefault="00BD6690" w:rsidP="0018150C">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0639C1B0" w14:textId="77777777" w:rsidR="00BD6690" w:rsidRPr="00786FF5" w:rsidRDefault="00BD6690" w:rsidP="0018150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70C83415" w14:textId="77777777" w:rsidR="00BD6690" w:rsidRPr="00786FF5" w:rsidRDefault="00BD6690" w:rsidP="0018150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4B82FDD8" w14:textId="77777777" w:rsidR="00BD6690" w:rsidRPr="00786FF5" w:rsidRDefault="00BD6690" w:rsidP="0018150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7B5116D1" w14:textId="77777777" w:rsidR="00BD6690" w:rsidRPr="00786FF5" w:rsidRDefault="00BD6690" w:rsidP="0018150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248E1E5C" w14:textId="77777777" w:rsidR="00BD6690" w:rsidRPr="00786FF5" w:rsidRDefault="00BD6690" w:rsidP="00BD6690">
      <w:pPr>
        <w:jc w:val="both"/>
        <w:textAlignment w:val="baseline"/>
        <w:rPr>
          <w:rFonts w:ascii="Montserrat" w:hAnsi="Montserrat" w:cs="Montserrat"/>
          <w:b/>
          <w:bCs/>
          <w:sz w:val="20"/>
          <w:szCs w:val="20"/>
        </w:rPr>
      </w:pPr>
    </w:p>
    <w:p w14:paraId="7B2F7D92" w14:textId="77777777" w:rsidR="00BD6690" w:rsidRPr="00786FF5" w:rsidRDefault="00BD6690" w:rsidP="00BD6690">
      <w:pPr>
        <w:jc w:val="both"/>
        <w:textAlignment w:val="baseline"/>
        <w:rPr>
          <w:rFonts w:ascii="Montserrat" w:hAnsi="Montserrat" w:cs="Montserrat"/>
          <w:b/>
          <w:bCs/>
          <w:sz w:val="20"/>
          <w:szCs w:val="20"/>
        </w:rPr>
      </w:pPr>
    </w:p>
    <w:p w14:paraId="67F1352F" w14:textId="77777777" w:rsidR="00BD6690" w:rsidRPr="00786FF5" w:rsidRDefault="00BD6690" w:rsidP="00BD6690">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TÉCNICA</w:t>
      </w:r>
    </w:p>
    <w:p w14:paraId="2B9242B0" w14:textId="77777777" w:rsidR="00BD6690" w:rsidRPr="00786FF5" w:rsidRDefault="00BD6690" w:rsidP="00BD6690">
      <w:pPr>
        <w:jc w:val="both"/>
        <w:textAlignment w:val="baseline"/>
        <w:rPr>
          <w:rFonts w:ascii="Montserrat" w:hAnsi="Montserrat" w:cs="Montserrat"/>
          <w:b/>
          <w:bCs/>
          <w:sz w:val="20"/>
          <w:szCs w:val="20"/>
        </w:rPr>
      </w:pPr>
    </w:p>
    <w:p w14:paraId="25152205" w14:textId="77777777" w:rsidR="00BD6690" w:rsidRPr="00786FF5" w:rsidRDefault="00BD6690" w:rsidP="00BD6690">
      <w:pPr>
        <w:jc w:val="both"/>
        <w:textAlignment w:val="baseline"/>
        <w:rPr>
          <w:rFonts w:ascii="Montserrat" w:hAnsi="Montserrat" w:cs="Montserrat"/>
          <w:b/>
          <w:bCs/>
          <w:sz w:val="20"/>
          <w:szCs w:val="20"/>
        </w:rPr>
      </w:pPr>
    </w:p>
    <w:p w14:paraId="36C6E99E" w14:textId="77777777" w:rsidR="00BD6690" w:rsidRPr="00786FF5" w:rsidRDefault="00BD6690" w:rsidP="00BD6690">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BD6690" w:rsidRPr="006411C5" w14:paraId="34A4BEF5" w14:textId="77777777" w:rsidTr="0018150C">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07FD1709" w14:textId="77777777" w:rsidR="00BD6690" w:rsidRPr="006411C5" w:rsidRDefault="00BD6690" w:rsidP="0018150C">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1369766F" w14:textId="77777777" w:rsidR="00BD6690" w:rsidRPr="006411C5" w:rsidRDefault="00BD6690" w:rsidP="0018150C">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4FF142B6" w14:textId="77777777" w:rsidR="00BD6690" w:rsidRPr="006411C5" w:rsidRDefault="00BD6690" w:rsidP="0018150C">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75991768" w14:textId="77777777" w:rsidR="00BD6690" w:rsidRPr="006411C5" w:rsidRDefault="00BD6690" w:rsidP="0018150C">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0D23E214" w14:textId="77777777" w:rsidR="00BD6690" w:rsidRPr="006411C5" w:rsidRDefault="00BD6690" w:rsidP="0018150C">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MARCA</w:t>
            </w:r>
          </w:p>
        </w:tc>
      </w:tr>
      <w:tr w:rsidR="00BD6690" w:rsidRPr="00786FF5" w14:paraId="06114A89" w14:textId="77777777" w:rsidTr="0018150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2F3E7E7E" w14:textId="77777777" w:rsidR="00BD6690" w:rsidRPr="00786FF5" w:rsidRDefault="00BD6690" w:rsidP="006C7C92">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0B87782D" w14:textId="502A217E" w:rsidR="00BD6690" w:rsidRPr="00786FF5" w:rsidRDefault="00BD6690" w:rsidP="006C7C92">
            <w:pPr>
              <w:jc w:val="center"/>
              <w:rPr>
                <w:rFonts w:ascii="Montserrat" w:hAnsi="Montserrat" w:cs="Calibri"/>
                <w:color w:val="000000"/>
                <w:sz w:val="20"/>
                <w:szCs w:val="20"/>
              </w:rPr>
            </w:pPr>
          </w:p>
        </w:tc>
        <w:tc>
          <w:tcPr>
            <w:tcW w:w="1442" w:type="dxa"/>
            <w:tcBorders>
              <w:top w:val="nil"/>
              <w:left w:val="nil"/>
              <w:bottom w:val="single" w:sz="4" w:space="0" w:color="auto"/>
              <w:right w:val="single" w:sz="4" w:space="0" w:color="auto"/>
            </w:tcBorders>
            <w:vAlign w:val="center"/>
            <w:hideMark/>
          </w:tcPr>
          <w:p w14:paraId="671A0600"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C651BEB" w14:textId="77777777" w:rsidR="00BD6690" w:rsidRPr="00786FF5" w:rsidRDefault="00BD6690" w:rsidP="0018150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DECF21D" w14:textId="77777777" w:rsidR="00BD6690" w:rsidRPr="00786FF5" w:rsidRDefault="00BD6690" w:rsidP="0018150C">
            <w:pPr>
              <w:jc w:val="both"/>
              <w:rPr>
                <w:rFonts w:ascii="Montserrat" w:hAnsi="Montserrat" w:cs="Calibri"/>
                <w:color w:val="000000"/>
                <w:sz w:val="20"/>
                <w:szCs w:val="20"/>
              </w:rPr>
            </w:pPr>
          </w:p>
        </w:tc>
      </w:tr>
      <w:tr w:rsidR="00BD6690" w:rsidRPr="00786FF5" w14:paraId="5AC16FAC" w14:textId="77777777" w:rsidTr="0018150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06510F5" w14:textId="77777777" w:rsidR="00BD6690" w:rsidRPr="00786FF5" w:rsidRDefault="00BD6690" w:rsidP="006C7C92">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204860C5" w14:textId="7B53C02D" w:rsidR="00BD6690" w:rsidRPr="00786FF5" w:rsidRDefault="00BD6690" w:rsidP="006C7C92">
            <w:pPr>
              <w:jc w:val="center"/>
              <w:rPr>
                <w:rFonts w:ascii="Montserrat" w:hAnsi="Montserrat" w:cs="Calibri"/>
                <w:color w:val="000000"/>
                <w:sz w:val="20"/>
                <w:szCs w:val="20"/>
              </w:rPr>
            </w:pPr>
          </w:p>
        </w:tc>
        <w:tc>
          <w:tcPr>
            <w:tcW w:w="1442" w:type="dxa"/>
            <w:tcBorders>
              <w:top w:val="nil"/>
              <w:left w:val="nil"/>
              <w:bottom w:val="single" w:sz="4" w:space="0" w:color="auto"/>
              <w:right w:val="single" w:sz="4" w:space="0" w:color="auto"/>
            </w:tcBorders>
            <w:vAlign w:val="center"/>
            <w:hideMark/>
          </w:tcPr>
          <w:p w14:paraId="13B53046"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2909A494" w14:textId="77777777" w:rsidR="00BD6690" w:rsidRPr="00786FF5" w:rsidRDefault="00BD6690" w:rsidP="0018150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1FB8F9D" w14:textId="77777777" w:rsidR="00BD6690" w:rsidRPr="00786FF5" w:rsidRDefault="00BD6690" w:rsidP="0018150C">
            <w:pPr>
              <w:jc w:val="both"/>
              <w:rPr>
                <w:rFonts w:ascii="Montserrat" w:hAnsi="Montserrat" w:cs="Calibri"/>
                <w:color w:val="000000"/>
                <w:sz w:val="20"/>
                <w:szCs w:val="20"/>
              </w:rPr>
            </w:pPr>
          </w:p>
        </w:tc>
      </w:tr>
      <w:tr w:rsidR="00BD6690" w:rsidRPr="00786FF5" w14:paraId="2019383D" w14:textId="77777777" w:rsidTr="0018150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9E5FA37" w14:textId="77777777" w:rsidR="00BD6690" w:rsidRPr="00786FF5" w:rsidRDefault="00BD6690" w:rsidP="006C7C92">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16BCFCEE" w14:textId="570083A5" w:rsidR="00BD6690" w:rsidRPr="00786FF5" w:rsidRDefault="00BD6690" w:rsidP="006C7C92">
            <w:pPr>
              <w:jc w:val="center"/>
              <w:rPr>
                <w:rFonts w:ascii="Montserrat" w:hAnsi="Montserrat" w:cs="Calibri"/>
                <w:color w:val="000000"/>
                <w:sz w:val="20"/>
                <w:szCs w:val="20"/>
              </w:rPr>
            </w:pPr>
          </w:p>
        </w:tc>
        <w:tc>
          <w:tcPr>
            <w:tcW w:w="1442" w:type="dxa"/>
            <w:tcBorders>
              <w:top w:val="nil"/>
              <w:left w:val="nil"/>
              <w:bottom w:val="single" w:sz="4" w:space="0" w:color="auto"/>
              <w:right w:val="single" w:sz="4" w:space="0" w:color="auto"/>
            </w:tcBorders>
            <w:vAlign w:val="center"/>
            <w:hideMark/>
          </w:tcPr>
          <w:p w14:paraId="6B3FEDFB"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0E99A6E1" w14:textId="77777777" w:rsidR="00BD6690" w:rsidRPr="00786FF5" w:rsidRDefault="00BD6690" w:rsidP="0018150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7A3C068" w14:textId="77777777" w:rsidR="00BD6690" w:rsidRPr="00786FF5" w:rsidRDefault="00BD6690" w:rsidP="0018150C">
            <w:pPr>
              <w:jc w:val="both"/>
              <w:rPr>
                <w:rFonts w:ascii="Montserrat" w:hAnsi="Montserrat" w:cs="Calibri"/>
                <w:color w:val="000000"/>
                <w:sz w:val="20"/>
                <w:szCs w:val="20"/>
              </w:rPr>
            </w:pPr>
          </w:p>
        </w:tc>
      </w:tr>
      <w:tr w:rsidR="00BD6690" w:rsidRPr="00786FF5" w14:paraId="3F582CF8" w14:textId="77777777" w:rsidTr="0018150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028F4991" w14:textId="77777777" w:rsidR="00BD6690" w:rsidRPr="00786FF5" w:rsidRDefault="00BD6690" w:rsidP="0018150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E05E524" w14:textId="77777777" w:rsidR="00BD6690" w:rsidRPr="00786FF5" w:rsidRDefault="00BD6690" w:rsidP="0018150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53346906"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CADFEF2" w14:textId="77777777" w:rsidR="00BD6690" w:rsidRPr="00786FF5" w:rsidRDefault="00BD6690" w:rsidP="0018150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A1A55BD" w14:textId="77777777" w:rsidR="00BD6690" w:rsidRPr="00786FF5" w:rsidRDefault="00BD6690" w:rsidP="0018150C">
            <w:pPr>
              <w:jc w:val="both"/>
              <w:rPr>
                <w:rFonts w:ascii="Montserrat" w:hAnsi="Montserrat" w:cs="Calibri"/>
                <w:color w:val="000000"/>
                <w:sz w:val="20"/>
                <w:szCs w:val="20"/>
              </w:rPr>
            </w:pPr>
          </w:p>
        </w:tc>
      </w:tr>
      <w:tr w:rsidR="00BD6690" w:rsidRPr="00786FF5" w14:paraId="57EF9A9E" w14:textId="77777777" w:rsidTr="0018150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4C202DB" w14:textId="77777777" w:rsidR="00BD6690" w:rsidRPr="00786FF5" w:rsidRDefault="00BD6690" w:rsidP="0018150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11F46075" w14:textId="77777777" w:rsidR="00BD6690" w:rsidRPr="00786FF5" w:rsidRDefault="00BD6690" w:rsidP="0018150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7251443"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4872B2E" w14:textId="77777777" w:rsidR="00BD6690" w:rsidRPr="00786FF5" w:rsidRDefault="00BD6690" w:rsidP="0018150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0903936" w14:textId="77777777" w:rsidR="00BD6690" w:rsidRPr="00786FF5" w:rsidRDefault="00BD6690" w:rsidP="0018150C">
            <w:pPr>
              <w:jc w:val="both"/>
              <w:rPr>
                <w:rFonts w:ascii="Montserrat" w:hAnsi="Montserrat" w:cs="Calibri"/>
                <w:color w:val="000000"/>
                <w:sz w:val="20"/>
                <w:szCs w:val="20"/>
              </w:rPr>
            </w:pPr>
          </w:p>
        </w:tc>
      </w:tr>
      <w:tr w:rsidR="00BD6690" w:rsidRPr="00786FF5" w14:paraId="3976A123" w14:textId="77777777" w:rsidTr="0018150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E0B7C9D" w14:textId="77777777" w:rsidR="00BD6690" w:rsidRPr="00786FF5" w:rsidRDefault="00BD6690" w:rsidP="0018150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39B84503" w14:textId="77777777" w:rsidR="00BD6690" w:rsidRPr="00786FF5" w:rsidRDefault="00BD6690" w:rsidP="0018150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D3C63D9"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40CF5AEB" w14:textId="77777777" w:rsidR="00BD6690" w:rsidRPr="00786FF5" w:rsidRDefault="00BD6690" w:rsidP="0018150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DDFB02D" w14:textId="77777777" w:rsidR="00BD6690" w:rsidRPr="00786FF5" w:rsidRDefault="00BD6690" w:rsidP="0018150C">
            <w:pPr>
              <w:jc w:val="both"/>
              <w:rPr>
                <w:rFonts w:ascii="Montserrat" w:hAnsi="Montserrat" w:cs="Calibri"/>
                <w:color w:val="000000"/>
                <w:sz w:val="20"/>
                <w:szCs w:val="20"/>
              </w:rPr>
            </w:pPr>
          </w:p>
        </w:tc>
      </w:tr>
      <w:tr w:rsidR="00BD6690" w:rsidRPr="00786FF5" w14:paraId="2041B243" w14:textId="77777777" w:rsidTr="0018150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710A00C" w14:textId="77777777" w:rsidR="00BD6690" w:rsidRPr="00786FF5" w:rsidRDefault="00BD6690" w:rsidP="0018150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3D8A826" w14:textId="77777777" w:rsidR="00BD6690" w:rsidRPr="00786FF5" w:rsidRDefault="00BD6690" w:rsidP="0018150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59B7B80F"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81CF3D5" w14:textId="77777777" w:rsidR="00BD6690" w:rsidRPr="00786FF5" w:rsidRDefault="00BD6690" w:rsidP="0018150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C33129" w14:textId="77777777" w:rsidR="00BD6690" w:rsidRPr="00786FF5" w:rsidRDefault="00BD6690" w:rsidP="0018150C">
            <w:pPr>
              <w:jc w:val="both"/>
              <w:rPr>
                <w:rFonts w:ascii="Montserrat" w:hAnsi="Montserrat" w:cs="Calibri"/>
                <w:color w:val="000000"/>
                <w:sz w:val="20"/>
                <w:szCs w:val="20"/>
              </w:rPr>
            </w:pPr>
          </w:p>
        </w:tc>
      </w:tr>
      <w:tr w:rsidR="00BD6690" w:rsidRPr="00786FF5" w14:paraId="78E57916" w14:textId="77777777" w:rsidTr="0018150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36068F1" w14:textId="77777777" w:rsidR="00BD6690" w:rsidRPr="00786FF5" w:rsidRDefault="00BD6690" w:rsidP="0018150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4A6ACA8" w14:textId="77777777" w:rsidR="00BD6690" w:rsidRPr="00786FF5" w:rsidRDefault="00BD6690" w:rsidP="0018150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393A9155"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6E63DBA" w14:textId="77777777" w:rsidR="00BD6690" w:rsidRPr="00786FF5" w:rsidRDefault="00BD6690" w:rsidP="0018150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9DAC5DD" w14:textId="77777777" w:rsidR="00BD6690" w:rsidRPr="00786FF5" w:rsidRDefault="00BD6690" w:rsidP="0018150C">
            <w:pPr>
              <w:jc w:val="both"/>
              <w:rPr>
                <w:rFonts w:ascii="Montserrat" w:hAnsi="Montserrat" w:cs="Calibri"/>
                <w:color w:val="000000"/>
                <w:sz w:val="20"/>
                <w:szCs w:val="20"/>
              </w:rPr>
            </w:pPr>
          </w:p>
        </w:tc>
      </w:tr>
      <w:tr w:rsidR="00BD6690" w:rsidRPr="00786FF5" w14:paraId="307B9F19" w14:textId="77777777" w:rsidTr="0018150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6633DFA" w14:textId="77777777" w:rsidR="00BD6690" w:rsidRPr="00786FF5" w:rsidRDefault="00BD6690" w:rsidP="0018150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84D5265" w14:textId="77777777" w:rsidR="00BD6690" w:rsidRPr="00786FF5" w:rsidRDefault="00BD6690" w:rsidP="0018150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95EDDD5"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57711902" w14:textId="77777777" w:rsidR="00BD6690" w:rsidRPr="00786FF5" w:rsidRDefault="00BD6690" w:rsidP="0018150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8D93965" w14:textId="77777777" w:rsidR="00BD6690" w:rsidRPr="00786FF5" w:rsidRDefault="00BD6690" w:rsidP="0018150C">
            <w:pPr>
              <w:jc w:val="both"/>
              <w:rPr>
                <w:rFonts w:ascii="Montserrat" w:hAnsi="Montserrat" w:cs="Calibri"/>
                <w:color w:val="000000"/>
                <w:sz w:val="20"/>
                <w:szCs w:val="20"/>
              </w:rPr>
            </w:pPr>
          </w:p>
        </w:tc>
      </w:tr>
    </w:tbl>
    <w:p w14:paraId="11935FE5" w14:textId="77777777" w:rsidR="00BD6690" w:rsidRPr="00786FF5" w:rsidRDefault="00BD6690" w:rsidP="00BD6690">
      <w:pPr>
        <w:jc w:val="both"/>
        <w:textAlignment w:val="baseline"/>
        <w:rPr>
          <w:rFonts w:ascii="Montserrat" w:hAnsi="Montserrat" w:cs="Montserrat"/>
          <w:sz w:val="20"/>
          <w:szCs w:val="20"/>
        </w:rPr>
      </w:pPr>
    </w:p>
    <w:p w14:paraId="5DD2978D" w14:textId="77777777" w:rsidR="00BD6690" w:rsidRPr="00786FF5" w:rsidRDefault="00BD6690" w:rsidP="00BD6690">
      <w:pPr>
        <w:textAlignment w:val="baseline"/>
        <w:rPr>
          <w:rFonts w:ascii="Montserrat" w:hAnsi="Montserrat" w:cs="Montserrat"/>
          <w:sz w:val="20"/>
          <w:szCs w:val="20"/>
        </w:rPr>
      </w:pPr>
    </w:p>
    <w:p w14:paraId="730CE160" w14:textId="4E2C4B0D" w:rsidR="00BD6690" w:rsidRPr="00484874" w:rsidRDefault="00BD6690" w:rsidP="00BD6690">
      <w:pPr>
        <w:jc w:val="both"/>
        <w:rPr>
          <w:rFonts w:ascii="Montserrat" w:hAnsi="Montserrat" w:cs="Arial"/>
          <w:b/>
          <w:sz w:val="20"/>
          <w:szCs w:val="20"/>
        </w:rPr>
      </w:pPr>
      <w:r w:rsidRPr="00786FF5">
        <w:rPr>
          <w:rFonts w:ascii="Montserrat" w:hAnsi="Montserrat" w:cs="Arial"/>
          <w:sz w:val="20"/>
          <w:szCs w:val="20"/>
        </w:rPr>
        <w:t>Manifestamos que tenemos la capacidad total y cumplimiento de abastecimiento de par</w:t>
      </w:r>
      <w:r>
        <w:rPr>
          <w:rFonts w:ascii="Montserrat" w:hAnsi="Montserrat" w:cs="Arial"/>
          <w:sz w:val="20"/>
          <w:szCs w:val="20"/>
        </w:rPr>
        <w:t>a l</w:t>
      </w:r>
      <w:r w:rsidR="000628AE">
        <w:rPr>
          <w:rFonts w:ascii="Montserrat" w:hAnsi="Montserrat" w:cs="Arial"/>
          <w:sz w:val="20"/>
          <w:szCs w:val="20"/>
        </w:rPr>
        <w:t>a</w:t>
      </w:r>
      <w:r w:rsidRPr="00786FF5">
        <w:rPr>
          <w:rFonts w:ascii="Montserrat" w:hAnsi="Montserrat" w:cs="Arial"/>
          <w:sz w:val="20"/>
          <w:szCs w:val="20"/>
        </w:rPr>
        <w:t xml:space="preserve"> </w:t>
      </w:r>
      <w:r w:rsidRPr="006411C5">
        <w:rPr>
          <w:rFonts w:ascii="Montserrat" w:hAnsi="Montserrat" w:cs="Montserrat"/>
          <w:b/>
          <w:bCs/>
          <w:sz w:val="20"/>
          <w:szCs w:val="20"/>
        </w:rPr>
        <w:t>“</w:t>
      </w:r>
      <w:r w:rsidR="00965427" w:rsidRPr="00500A2E">
        <w:rPr>
          <w:rFonts w:ascii="Montserrat" w:hAnsi="Montserrat" w:cs="Arial"/>
          <w:b/>
          <w:sz w:val="20"/>
          <w:szCs w:val="20"/>
        </w:rPr>
        <w:t>ADQUISICION DE MEDICAMENTOS PARA EL PROGRAMA DE NUTRICIÓN</w:t>
      </w:r>
      <w:r w:rsidRPr="00786FF5">
        <w:rPr>
          <w:rFonts w:ascii="Montserrat" w:hAnsi="Montserrat" w:cs="Calibri"/>
          <w:b/>
          <w:sz w:val="20"/>
          <w:szCs w:val="20"/>
        </w:rPr>
        <w:t>”</w:t>
      </w:r>
      <w:r>
        <w:rPr>
          <w:rFonts w:ascii="Montserrat" w:hAnsi="Montserrat" w:cs="Calibri"/>
          <w:b/>
          <w:sz w:val="20"/>
          <w:szCs w:val="20"/>
        </w:rPr>
        <w:t>.</w:t>
      </w:r>
    </w:p>
    <w:p w14:paraId="502F01F5" w14:textId="77777777" w:rsidR="00BD6690" w:rsidRPr="00786FF5" w:rsidRDefault="00BD6690" w:rsidP="00BD6690">
      <w:pPr>
        <w:textAlignment w:val="baseline"/>
        <w:rPr>
          <w:rFonts w:ascii="Montserrat" w:hAnsi="Montserrat" w:cs="Montserrat"/>
          <w:sz w:val="20"/>
          <w:szCs w:val="20"/>
        </w:rPr>
      </w:pPr>
    </w:p>
    <w:p w14:paraId="366AE501" w14:textId="77777777" w:rsidR="00BD6690" w:rsidRPr="00786FF5" w:rsidRDefault="00BD6690" w:rsidP="00BD6690">
      <w:pPr>
        <w:textAlignment w:val="baseline"/>
        <w:rPr>
          <w:rFonts w:ascii="Montserrat" w:hAnsi="Montserrat" w:cs="Montserrat"/>
          <w:sz w:val="20"/>
          <w:szCs w:val="20"/>
        </w:rPr>
      </w:pPr>
    </w:p>
    <w:p w14:paraId="3DE01867" w14:textId="77777777" w:rsidR="00BD6690" w:rsidRPr="00786FF5" w:rsidRDefault="00BD6690" w:rsidP="00BD6690">
      <w:pPr>
        <w:textAlignment w:val="baseline"/>
        <w:rPr>
          <w:rFonts w:ascii="Montserrat" w:hAnsi="Montserrat" w:cs="Montserrat"/>
          <w:sz w:val="20"/>
          <w:szCs w:val="20"/>
        </w:rPr>
      </w:pPr>
    </w:p>
    <w:p w14:paraId="5914F45E" w14:textId="77777777" w:rsidR="00BD6690" w:rsidRPr="00786FF5" w:rsidRDefault="00BD6690" w:rsidP="00BD6690">
      <w:pPr>
        <w:jc w:val="center"/>
        <w:textAlignment w:val="baseline"/>
        <w:rPr>
          <w:rFonts w:ascii="Montserrat" w:hAnsi="Montserrat" w:cs="Montserrat"/>
          <w:b/>
          <w:bCs/>
          <w:sz w:val="20"/>
          <w:szCs w:val="20"/>
        </w:rPr>
      </w:pPr>
      <w:r w:rsidRPr="00786FF5">
        <w:rPr>
          <w:rFonts w:ascii="Montserrat" w:hAnsi="Montserrat" w:cs="Montserrat"/>
          <w:b/>
          <w:bCs/>
          <w:sz w:val="20"/>
          <w:szCs w:val="20"/>
        </w:rPr>
        <w:t>Nombre y firma del representante legal</w:t>
      </w:r>
    </w:p>
    <w:p w14:paraId="13EFA8E5" w14:textId="77777777" w:rsidR="00BD6690" w:rsidRPr="00786FF5" w:rsidRDefault="00BD6690" w:rsidP="00BD6690">
      <w:pPr>
        <w:rPr>
          <w:rFonts w:ascii="Montserrat" w:eastAsia="Montserrat" w:hAnsi="Montserrat" w:cs="Montserrat"/>
          <w:b/>
          <w:sz w:val="20"/>
          <w:szCs w:val="20"/>
        </w:rPr>
      </w:pPr>
    </w:p>
    <w:p w14:paraId="6C2F1E7F" w14:textId="77777777" w:rsidR="00BD6690" w:rsidRPr="00786FF5" w:rsidRDefault="00BD6690" w:rsidP="00BD6690">
      <w:pPr>
        <w:rPr>
          <w:rFonts w:ascii="Montserrat" w:eastAsia="Montserrat" w:hAnsi="Montserrat" w:cs="Montserrat"/>
          <w:b/>
          <w:sz w:val="20"/>
          <w:szCs w:val="20"/>
        </w:rPr>
      </w:pPr>
    </w:p>
    <w:p w14:paraId="66B1EF03" w14:textId="77777777" w:rsidR="00BD6690" w:rsidRPr="00786FF5" w:rsidRDefault="00BD6690" w:rsidP="00BD6690">
      <w:pPr>
        <w:rPr>
          <w:rFonts w:ascii="Montserrat" w:eastAsia="Montserrat" w:hAnsi="Montserrat" w:cs="Montserrat"/>
          <w:b/>
          <w:sz w:val="20"/>
          <w:szCs w:val="20"/>
        </w:rPr>
      </w:pPr>
    </w:p>
    <w:p w14:paraId="532B301D" w14:textId="77777777" w:rsidR="00BD6690" w:rsidRPr="00786FF5" w:rsidRDefault="00BD6690" w:rsidP="00BD6690">
      <w:pPr>
        <w:rPr>
          <w:rFonts w:ascii="Montserrat" w:eastAsia="Montserrat" w:hAnsi="Montserrat" w:cs="Montserrat"/>
          <w:b/>
          <w:sz w:val="20"/>
          <w:szCs w:val="20"/>
        </w:rPr>
      </w:pPr>
    </w:p>
    <w:p w14:paraId="3AE1A333" w14:textId="77777777" w:rsidR="00BD6690" w:rsidRPr="00786FF5" w:rsidRDefault="00BD6690" w:rsidP="00BD6690">
      <w:pPr>
        <w:rPr>
          <w:rFonts w:ascii="Montserrat" w:eastAsia="Montserrat" w:hAnsi="Montserrat" w:cs="Montserrat"/>
          <w:b/>
          <w:sz w:val="20"/>
          <w:szCs w:val="20"/>
        </w:rPr>
      </w:pPr>
    </w:p>
    <w:p w14:paraId="7D3EAD1F" w14:textId="77777777" w:rsidR="00BD6690" w:rsidRPr="00786FF5" w:rsidRDefault="00BD6690" w:rsidP="00BD6690">
      <w:pPr>
        <w:rPr>
          <w:rFonts w:ascii="Montserrat" w:eastAsia="Montserrat" w:hAnsi="Montserrat" w:cs="Montserrat"/>
          <w:b/>
          <w:sz w:val="20"/>
          <w:szCs w:val="20"/>
        </w:rPr>
      </w:pPr>
      <w:r w:rsidRPr="00786FF5">
        <w:rPr>
          <w:rFonts w:ascii="Montserrat" w:eastAsia="Montserrat" w:hAnsi="Montserrat" w:cs="Montserrat"/>
          <w:b/>
          <w:sz w:val="20"/>
          <w:szCs w:val="20"/>
        </w:rPr>
        <w:br w:type="page"/>
      </w:r>
    </w:p>
    <w:p w14:paraId="6884770B" w14:textId="77777777" w:rsidR="00BD6690" w:rsidRPr="00786FF5" w:rsidRDefault="00BD6690" w:rsidP="00BD6690">
      <w:pPr>
        <w:jc w:val="center"/>
        <w:rPr>
          <w:rFonts w:ascii="Montserrat" w:eastAsia="Montserrat" w:hAnsi="Montserrat" w:cs="Montserrat"/>
          <w:b/>
          <w:sz w:val="20"/>
          <w:szCs w:val="20"/>
        </w:rPr>
      </w:pPr>
    </w:p>
    <w:p w14:paraId="3CD7D9B5" w14:textId="77777777" w:rsidR="00BD6690" w:rsidRPr="00786FF5" w:rsidRDefault="00BD6690" w:rsidP="00BD6690">
      <w:pPr>
        <w:jc w:val="center"/>
        <w:rPr>
          <w:rFonts w:ascii="Montserrat" w:eastAsia="Montserrat" w:hAnsi="Montserrat" w:cs="Montserrat"/>
          <w:b/>
          <w:sz w:val="20"/>
          <w:szCs w:val="20"/>
        </w:rPr>
      </w:pPr>
      <w:r w:rsidRPr="00786FF5">
        <w:rPr>
          <w:rFonts w:ascii="Montserrat" w:eastAsia="Montserrat" w:hAnsi="Montserrat" w:cs="Montserrat"/>
          <w:b/>
          <w:sz w:val="20"/>
          <w:szCs w:val="20"/>
        </w:rPr>
        <w:t>ANEXO 2 “FORMATO DE PROPUESTA ECONÓMICA”</w:t>
      </w:r>
    </w:p>
    <w:p w14:paraId="3FC7C022" w14:textId="77777777" w:rsidR="00BD6690" w:rsidRPr="00786FF5" w:rsidRDefault="00BD6690" w:rsidP="00BD6690">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6D22A7D9" w14:textId="77777777" w:rsidR="00BD6690" w:rsidRPr="00786FF5" w:rsidRDefault="00BD6690" w:rsidP="00BD6690">
      <w:pPr>
        <w:jc w:val="both"/>
        <w:textAlignment w:val="baseline"/>
        <w:rPr>
          <w:rFonts w:ascii="Montserrat" w:hAnsi="Montserrat" w:cs="Montserrat"/>
          <w:sz w:val="20"/>
          <w:szCs w:val="20"/>
        </w:rPr>
      </w:pPr>
    </w:p>
    <w:p w14:paraId="658E2551" w14:textId="77777777" w:rsidR="00BD6690" w:rsidRPr="00786FF5" w:rsidRDefault="00BD6690" w:rsidP="00BD6690">
      <w:pPr>
        <w:jc w:val="both"/>
        <w:textAlignment w:val="baseline"/>
        <w:rPr>
          <w:rFonts w:ascii="Montserrat" w:hAnsi="Montserrat" w:cs="Montserrat"/>
          <w:sz w:val="20"/>
          <w:szCs w:val="20"/>
        </w:rPr>
      </w:pPr>
    </w:p>
    <w:p w14:paraId="193A8D70" w14:textId="77777777" w:rsidR="00BD6690" w:rsidRPr="00786FF5" w:rsidRDefault="00BD6690" w:rsidP="00BD6690">
      <w:pPr>
        <w:jc w:val="both"/>
        <w:textAlignment w:val="baseline"/>
        <w:rPr>
          <w:rFonts w:ascii="Montserrat" w:hAnsi="Montserrat" w:cs="Montserrat"/>
          <w:sz w:val="20"/>
          <w:szCs w:val="20"/>
        </w:rPr>
      </w:pPr>
    </w:p>
    <w:p w14:paraId="7650C293" w14:textId="77777777" w:rsidR="00BD6690" w:rsidRPr="00786FF5" w:rsidRDefault="00BD6690" w:rsidP="00BD6690">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45"/>
        <w:gridCol w:w="3009"/>
      </w:tblGrid>
      <w:tr w:rsidR="00BD6690" w:rsidRPr="00786FF5" w14:paraId="79DC0C83" w14:textId="77777777" w:rsidTr="0018150C">
        <w:trPr>
          <w:jc w:val="right"/>
        </w:trPr>
        <w:tc>
          <w:tcPr>
            <w:tcW w:w="9209" w:type="dxa"/>
          </w:tcPr>
          <w:p w14:paraId="134566C9" w14:textId="77777777" w:rsidR="00BD6690" w:rsidRPr="00786FF5" w:rsidRDefault="00BD6690" w:rsidP="0018150C">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6884D75A" w14:textId="77777777" w:rsidR="00BD6690" w:rsidRPr="00786FF5" w:rsidRDefault="00BD6690" w:rsidP="0018150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4B468996" w14:textId="77777777" w:rsidR="00BD6690" w:rsidRPr="00786FF5" w:rsidRDefault="00BD6690" w:rsidP="0018150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6C191CED" w14:textId="77777777" w:rsidR="00BD6690" w:rsidRPr="00786FF5" w:rsidRDefault="00BD6690" w:rsidP="0018150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1A779D59" w14:textId="77777777" w:rsidR="00BD6690" w:rsidRPr="00786FF5" w:rsidRDefault="00BD6690" w:rsidP="0018150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09D8EBBD" w14:textId="77777777" w:rsidR="00BD6690" w:rsidRPr="00786FF5" w:rsidRDefault="00BD6690" w:rsidP="00BD6690">
      <w:pPr>
        <w:jc w:val="both"/>
        <w:textAlignment w:val="baseline"/>
        <w:rPr>
          <w:rFonts w:ascii="Montserrat" w:hAnsi="Montserrat" w:cs="Montserrat"/>
          <w:b/>
          <w:bCs/>
          <w:sz w:val="20"/>
          <w:szCs w:val="20"/>
        </w:rPr>
      </w:pPr>
    </w:p>
    <w:p w14:paraId="61D865BC" w14:textId="77777777" w:rsidR="00BD6690" w:rsidRPr="00786FF5" w:rsidRDefault="00BD6690" w:rsidP="00BD6690">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ECONÓMICA</w:t>
      </w:r>
    </w:p>
    <w:p w14:paraId="45C3C05A" w14:textId="77777777" w:rsidR="00BD6690" w:rsidRPr="00786FF5" w:rsidRDefault="00BD6690" w:rsidP="00BD6690">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956"/>
        <w:gridCol w:w="2459"/>
        <w:gridCol w:w="1009"/>
        <w:gridCol w:w="1275"/>
        <w:gridCol w:w="931"/>
        <w:gridCol w:w="1231"/>
        <w:gridCol w:w="1117"/>
      </w:tblGrid>
      <w:tr w:rsidR="00BD6690" w:rsidRPr="006411C5" w14:paraId="00562901" w14:textId="77777777" w:rsidTr="006C7C92">
        <w:trPr>
          <w:trHeight w:val="440"/>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01B71B7C" w14:textId="77777777" w:rsidR="00BD6690" w:rsidRPr="006411C5" w:rsidRDefault="00BD6690" w:rsidP="0018150C">
            <w:pPr>
              <w:jc w:val="center"/>
              <w:rPr>
                <w:rFonts w:ascii="Montserrat" w:hAnsi="Montserrat"/>
                <w:b/>
                <w:bCs/>
                <w:sz w:val="20"/>
                <w:szCs w:val="20"/>
              </w:rPr>
            </w:pPr>
            <w:r w:rsidRPr="006411C5">
              <w:rPr>
                <w:rFonts w:ascii="Montserrat" w:hAnsi="Montserrat"/>
                <w:b/>
                <w:bCs/>
                <w:sz w:val="20"/>
                <w:szCs w:val="20"/>
              </w:rPr>
              <w:t>No.</w:t>
            </w:r>
          </w:p>
        </w:tc>
        <w:tc>
          <w:tcPr>
            <w:tcW w:w="2459" w:type="dxa"/>
            <w:tcBorders>
              <w:top w:val="single" w:sz="4" w:space="0" w:color="auto"/>
              <w:left w:val="nil"/>
              <w:bottom w:val="single" w:sz="4" w:space="0" w:color="auto"/>
              <w:right w:val="single" w:sz="4" w:space="0" w:color="auto"/>
            </w:tcBorders>
            <w:vAlign w:val="center"/>
          </w:tcPr>
          <w:p w14:paraId="68A60EE7" w14:textId="77777777" w:rsidR="00BD6690" w:rsidRPr="006411C5" w:rsidRDefault="00BD6690" w:rsidP="0018150C">
            <w:pPr>
              <w:jc w:val="center"/>
              <w:rPr>
                <w:rFonts w:ascii="Montserrat" w:hAnsi="Montserrat"/>
                <w:b/>
                <w:bCs/>
                <w:sz w:val="20"/>
                <w:szCs w:val="20"/>
              </w:rPr>
            </w:pPr>
            <w:r w:rsidRPr="006411C5">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596B03A" w14:textId="77777777" w:rsidR="00BD6690" w:rsidRPr="006411C5" w:rsidRDefault="00BD6690" w:rsidP="0018150C">
            <w:pPr>
              <w:jc w:val="center"/>
              <w:rPr>
                <w:rFonts w:ascii="Montserrat" w:hAnsi="Montserrat"/>
                <w:b/>
                <w:bCs/>
                <w:sz w:val="20"/>
                <w:szCs w:val="20"/>
              </w:rPr>
            </w:pPr>
            <w:r w:rsidRPr="006411C5">
              <w:rPr>
                <w:rFonts w:ascii="Montserrat" w:hAnsi="Montserrat"/>
                <w:b/>
                <w:bCs/>
                <w:sz w:val="20"/>
                <w:szCs w:val="20"/>
              </w:rPr>
              <w:t>UNIDAD</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F378A9" w14:textId="77777777" w:rsidR="00BD6690" w:rsidRPr="006411C5" w:rsidRDefault="00BD6690" w:rsidP="0018150C">
            <w:pPr>
              <w:jc w:val="center"/>
              <w:rPr>
                <w:rFonts w:ascii="Montserrat" w:hAnsi="Montserrat"/>
                <w:b/>
                <w:bCs/>
                <w:sz w:val="20"/>
                <w:szCs w:val="20"/>
              </w:rPr>
            </w:pPr>
            <w:r w:rsidRPr="006411C5">
              <w:rPr>
                <w:rFonts w:ascii="Montserrat" w:hAnsi="Montserrat"/>
                <w:b/>
                <w:bCs/>
                <w:sz w:val="20"/>
                <w:szCs w:val="20"/>
              </w:rPr>
              <w:t>CANTIDAD</w:t>
            </w:r>
          </w:p>
        </w:tc>
        <w:tc>
          <w:tcPr>
            <w:tcW w:w="931" w:type="dxa"/>
            <w:tcBorders>
              <w:top w:val="single" w:sz="4" w:space="0" w:color="auto"/>
              <w:bottom w:val="single" w:sz="4" w:space="0" w:color="auto"/>
              <w:right w:val="single" w:sz="4" w:space="0" w:color="auto"/>
            </w:tcBorders>
            <w:vAlign w:val="center"/>
          </w:tcPr>
          <w:p w14:paraId="5768D232" w14:textId="77777777" w:rsidR="00BD6690" w:rsidRPr="006411C5" w:rsidRDefault="00BD6690" w:rsidP="0018150C">
            <w:pPr>
              <w:jc w:val="center"/>
              <w:rPr>
                <w:rFonts w:ascii="Montserrat" w:hAnsi="Montserrat"/>
                <w:b/>
                <w:bCs/>
                <w:sz w:val="20"/>
                <w:szCs w:val="20"/>
              </w:rPr>
            </w:pPr>
            <w:r w:rsidRPr="006411C5">
              <w:rPr>
                <w:rFonts w:ascii="Montserrat" w:hAnsi="Montserrat"/>
                <w:b/>
                <w:bCs/>
                <w:sz w:val="20"/>
                <w:szCs w:val="20"/>
              </w:rPr>
              <w:t>MARCA</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B54AA18" w14:textId="77777777" w:rsidR="00BD6690" w:rsidRPr="006411C5" w:rsidRDefault="00BD6690" w:rsidP="0018150C">
            <w:pPr>
              <w:jc w:val="center"/>
              <w:rPr>
                <w:rFonts w:ascii="Montserrat" w:hAnsi="Montserrat"/>
                <w:b/>
                <w:bCs/>
                <w:sz w:val="20"/>
                <w:szCs w:val="20"/>
              </w:rPr>
            </w:pPr>
            <w:r w:rsidRPr="006411C5">
              <w:rPr>
                <w:rFonts w:ascii="Montserrat" w:hAnsi="Montserrat"/>
                <w:b/>
                <w:bCs/>
                <w:sz w:val="20"/>
                <w:szCs w:val="20"/>
              </w:rPr>
              <w:t>PRECIO UNITARIO</w:t>
            </w:r>
          </w:p>
        </w:tc>
        <w:tc>
          <w:tcPr>
            <w:tcW w:w="1117" w:type="dxa"/>
            <w:tcBorders>
              <w:top w:val="single" w:sz="4" w:space="0" w:color="auto"/>
              <w:left w:val="nil"/>
              <w:bottom w:val="single" w:sz="4" w:space="0" w:color="auto"/>
              <w:right w:val="single" w:sz="4" w:space="0" w:color="auto"/>
            </w:tcBorders>
            <w:vAlign w:val="center"/>
            <w:hideMark/>
          </w:tcPr>
          <w:p w14:paraId="2A0E4412" w14:textId="77777777" w:rsidR="00BD6690" w:rsidRPr="006411C5" w:rsidRDefault="00BD6690" w:rsidP="0018150C">
            <w:pPr>
              <w:jc w:val="center"/>
              <w:rPr>
                <w:rFonts w:ascii="Montserrat" w:hAnsi="Montserrat"/>
                <w:b/>
                <w:bCs/>
                <w:sz w:val="20"/>
                <w:szCs w:val="20"/>
              </w:rPr>
            </w:pPr>
            <w:r w:rsidRPr="006411C5">
              <w:rPr>
                <w:rFonts w:ascii="Montserrat" w:hAnsi="Montserrat"/>
                <w:b/>
                <w:bCs/>
                <w:sz w:val="20"/>
                <w:szCs w:val="20"/>
              </w:rPr>
              <w:t>IMPORTE TOTAL</w:t>
            </w:r>
          </w:p>
        </w:tc>
      </w:tr>
      <w:tr w:rsidR="00BD6690" w:rsidRPr="00786FF5" w14:paraId="7C21684B" w14:textId="77777777" w:rsidTr="006C7C92">
        <w:trPr>
          <w:trHeight w:val="320"/>
          <w:jc w:val="center"/>
        </w:trPr>
        <w:tc>
          <w:tcPr>
            <w:tcW w:w="956" w:type="dxa"/>
            <w:tcBorders>
              <w:top w:val="nil"/>
              <w:left w:val="single" w:sz="4" w:space="0" w:color="auto"/>
              <w:bottom w:val="single" w:sz="4" w:space="0" w:color="auto"/>
              <w:right w:val="single" w:sz="4" w:space="0" w:color="auto"/>
            </w:tcBorders>
            <w:vAlign w:val="center"/>
            <w:hideMark/>
          </w:tcPr>
          <w:p w14:paraId="046FC344" w14:textId="77777777" w:rsidR="00BD6690" w:rsidRPr="00786FF5" w:rsidRDefault="00BD6690" w:rsidP="0018150C">
            <w:pPr>
              <w:jc w:val="center"/>
              <w:rPr>
                <w:rFonts w:ascii="Montserrat" w:hAnsi="Montserrat" w:cs="Calibri"/>
                <w:color w:val="000000"/>
                <w:sz w:val="20"/>
                <w:szCs w:val="20"/>
              </w:rPr>
            </w:pPr>
          </w:p>
        </w:tc>
        <w:tc>
          <w:tcPr>
            <w:tcW w:w="2459" w:type="dxa"/>
            <w:tcBorders>
              <w:top w:val="single" w:sz="4" w:space="0" w:color="auto"/>
              <w:left w:val="nil"/>
              <w:bottom w:val="single" w:sz="4" w:space="0" w:color="auto"/>
              <w:right w:val="single" w:sz="4" w:space="0" w:color="auto"/>
            </w:tcBorders>
            <w:vAlign w:val="center"/>
          </w:tcPr>
          <w:p w14:paraId="4EA2A826" w14:textId="77777777" w:rsidR="00BD6690" w:rsidRPr="00786FF5" w:rsidRDefault="00BD6690" w:rsidP="0018150C">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119949A"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66C6FD"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31" w:type="dxa"/>
            <w:tcBorders>
              <w:top w:val="single" w:sz="4" w:space="0" w:color="auto"/>
              <w:bottom w:val="single" w:sz="4" w:space="0" w:color="auto"/>
              <w:right w:val="single" w:sz="4" w:space="0" w:color="auto"/>
            </w:tcBorders>
            <w:vAlign w:val="center"/>
          </w:tcPr>
          <w:p w14:paraId="4AECB918" w14:textId="77777777" w:rsidR="00BD6690" w:rsidRPr="00786FF5" w:rsidRDefault="00BD6690" w:rsidP="0018150C">
            <w:pPr>
              <w:jc w:val="both"/>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768597BF"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117" w:type="dxa"/>
            <w:tcBorders>
              <w:top w:val="nil"/>
              <w:left w:val="nil"/>
              <w:bottom w:val="single" w:sz="4" w:space="0" w:color="auto"/>
              <w:right w:val="single" w:sz="4" w:space="0" w:color="auto"/>
            </w:tcBorders>
            <w:vAlign w:val="center"/>
            <w:hideMark/>
          </w:tcPr>
          <w:p w14:paraId="7E1B65E8"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BD6690" w:rsidRPr="00786FF5" w14:paraId="1C9B97F1" w14:textId="77777777" w:rsidTr="006C7C92">
        <w:trPr>
          <w:trHeight w:val="320"/>
          <w:jc w:val="center"/>
        </w:trPr>
        <w:tc>
          <w:tcPr>
            <w:tcW w:w="956" w:type="dxa"/>
            <w:tcBorders>
              <w:top w:val="nil"/>
              <w:left w:val="single" w:sz="4" w:space="0" w:color="auto"/>
              <w:bottom w:val="single" w:sz="4" w:space="0" w:color="auto"/>
              <w:right w:val="single" w:sz="4" w:space="0" w:color="auto"/>
            </w:tcBorders>
            <w:vAlign w:val="center"/>
            <w:hideMark/>
          </w:tcPr>
          <w:p w14:paraId="28AAFE8F" w14:textId="77777777" w:rsidR="00BD6690" w:rsidRPr="00786FF5" w:rsidRDefault="00BD6690" w:rsidP="0018150C">
            <w:pPr>
              <w:jc w:val="center"/>
              <w:rPr>
                <w:rFonts w:ascii="Montserrat" w:hAnsi="Montserrat" w:cs="Calibri"/>
                <w:color w:val="000000"/>
                <w:sz w:val="20"/>
                <w:szCs w:val="20"/>
              </w:rPr>
            </w:pPr>
          </w:p>
        </w:tc>
        <w:tc>
          <w:tcPr>
            <w:tcW w:w="2459" w:type="dxa"/>
            <w:tcBorders>
              <w:top w:val="single" w:sz="4" w:space="0" w:color="auto"/>
              <w:left w:val="nil"/>
              <w:bottom w:val="single" w:sz="4" w:space="0" w:color="auto"/>
              <w:right w:val="single" w:sz="4" w:space="0" w:color="auto"/>
            </w:tcBorders>
            <w:vAlign w:val="center"/>
          </w:tcPr>
          <w:p w14:paraId="42F46A6C" w14:textId="77777777" w:rsidR="00BD6690" w:rsidRPr="00786FF5" w:rsidRDefault="00BD6690" w:rsidP="0018150C">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35A38D19"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68C615"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31" w:type="dxa"/>
            <w:tcBorders>
              <w:top w:val="single" w:sz="4" w:space="0" w:color="auto"/>
              <w:bottom w:val="single" w:sz="4" w:space="0" w:color="auto"/>
              <w:right w:val="single" w:sz="4" w:space="0" w:color="auto"/>
            </w:tcBorders>
            <w:vAlign w:val="center"/>
          </w:tcPr>
          <w:p w14:paraId="7483F0D6" w14:textId="77777777" w:rsidR="00BD6690" w:rsidRPr="00786FF5" w:rsidRDefault="00BD6690" w:rsidP="0018150C">
            <w:pPr>
              <w:jc w:val="both"/>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04BB4073"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117" w:type="dxa"/>
            <w:tcBorders>
              <w:top w:val="nil"/>
              <w:left w:val="nil"/>
              <w:bottom w:val="single" w:sz="4" w:space="0" w:color="auto"/>
              <w:right w:val="single" w:sz="4" w:space="0" w:color="auto"/>
            </w:tcBorders>
            <w:vAlign w:val="center"/>
            <w:hideMark/>
          </w:tcPr>
          <w:p w14:paraId="1EA43540"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BD6690" w:rsidRPr="00786FF5" w14:paraId="4692E572" w14:textId="77777777" w:rsidTr="006C7C92">
        <w:trPr>
          <w:trHeight w:val="320"/>
          <w:jc w:val="center"/>
        </w:trPr>
        <w:tc>
          <w:tcPr>
            <w:tcW w:w="956" w:type="dxa"/>
            <w:tcBorders>
              <w:top w:val="nil"/>
              <w:left w:val="single" w:sz="4" w:space="0" w:color="auto"/>
              <w:bottom w:val="single" w:sz="4" w:space="0" w:color="auto"/>
              <w:right w:val="single" w:sz="4" w:space="0" w:color="auto"/>
            </w:tcBorders>
            <w:vAlign w:val="center"/>
            <w:hideMark/>
          </w:tcPr>
          <w:p w14:paraId="1820BB2A" w14:textId="77777777" w:rsidR="00BD6690" w:rsidRPr="00786FF5" w:rsidRDefault="00BD6690" w:rsidP="0018150C">
            <w:pPr>
              <w:jc w:val="center"/>
              <w:rPr>
                <w:rFonts w:ascii="Montserrat" w:hAnsi="Montserrat" w:cs="Calibri"/>
                <w:color w:val="000000"/>
                <w:sz w:val="20"/>
                <w:szCs w:val="20"/>
              </w:rPr>
            </w:pPr>
          </w:p>
        </w:tc>
        <w:tc>
          <w:tcPr>
            <w:tcW w:w="2459" w:type="dxa"/>
            <w:tcBorders>
              <w:top w:val="single" w:sz="4" w:space="0" w:color="auto"/>
              <w:left w:val="nil"/>
              <w:bottom w:val="single" w:sz="4" w:space="0" w:color="auto"/>
              <w:right w:val="single" w:sz="4" w:space="0" w:color="auto"/>
            </w:tcBorders>
            <w:vAlign w:val="center"/>
          </w:tcPr>
          <w:p w14:paraId="3AB90017" w14:textId="77777777" w:rsidR="00BD6690" w:rsidRPr="00786FF5" w:rsidRDefault="00BD6690" w:rsidP="0018150C">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6455748"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3258B3"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31" w:type="dxa"/>
            <w:tcBorders>
              <w:top w:val="single" w:sz="4" w:space="0" w:color="auto"/>
              <w:bottom w:val="single" w:sz="4" w:space="0" w:color="auto"/>
              <w:right w:val="single" w:sz="4" w:space="0" w:color="auto"/>
            </w:tcBorders>
            <w:vAlign w:val="center"/>
          </w:tcPr>
          <w:p w14:paraId="5F8181F3" w14:textId="77777777" w:rsidR="00BD6690" w:rsidRPr="00786FF5" w:rsidRDefault="00BD6690" w:rsidP="0018150C">
            <w:pPr>
              <w:jc w:val="both"/>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06632697"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117" w:type="dxa"/>
            <w:tcBorders>
              <w:top w:val="nil"/>
              <w:left w:val="nil"/>
              <w:bottom w:val="single" w:sz="4" w:space="0" w:color="auto"/>
              <w:right w:val="single" w:sz="4" w:space="0" w:color="auto"/>
            </w:tcBorders>
            <w:vAlign w:val="center"/>
            <w:hideMark/>
          </w:tcPr>
          <w:p w14:paraId="24CC2422"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BD6690" w:rsidRPr="00786FF5" w14:paraId="5D2FBB97" w14:textId="77777777" w:rsidTr="006C7C92">
        <w:trPr>
          <w:trHeight w:val="320"/>
          <w:jc w:val="center"/>
        </w:trPr>
        <w:tc>
          <w:tcPr>
            <w:tcW w:w="956" w:type="dxa"/>
            <w:tcBorders>
              <w:top w:val="nil"/>
              <w:left w:val="nil"/>
              <w:bottom w:val="nil"/>
              <w:right w:val="nil"/>
            </w:tcBorders>
            <w:noWrap/>
            <w:vAlign w:val="center"/>
            <w:hideMark/>
          </w:tcPr>
          <w:p w14:paraId="0C792FFE" w14:textId="77777777" w:rsidR="00BD6690" w:rsidRPr="00786FF5" w:rsidRDefault="00BD6690" w:rsidP="0018150C">
            <w:pPr>
              <w:jc w:val="both"/>
              <w:rPr>
                <w:rFonts w:ascii="Montserrat" w:hAnsi="Montserrat" w:cs="Calibri"/>
                <w:color w:val="000000"/>
                <w:sz w:val="20"/>
                <w:szCs w:val="20"/>
              </w:rPr>
            </w:pPr>
          </w:p>
        </w:tc>
        <w:tc>
          <w:tcPr>
            <w:tcW w:w="2459" w:type="dxa"/>
            <w:tcBorders>
              <w:top w:val="nil"/>
              <w:left w:val="nil"/>
              <w:bottom w:val="nil"/>
              <w:right w:val="nil"/>
            </w:tcBorders>
            <w:vAlign w:val="center"/>
          </w:tcPr>
          <w:p w14:paraId="2032D421" w14:textId="77777777" w:rsidR="00BD6690" w:rsidRPr="00786FF5" w:rsidRDefault="00BD6690" w:rsidP="0018150C">
            <w:pPr>
              <w:rPr>
                <w:rFonts w:ascii="Montserrat" w:hAnsi="Montserrat"/>
                <w:sz w:val="20"/>
                <w:szCs w:val="20"/>
              </w:rPr>
            </w:pPr>
          </w:p>
        </w:tc>
        <w:tc>
          <w:tcPr>
            <w:tcW w:w="1009" w:type="dxa"/>
            <w:tcBorders>
              <w:top w:val="nil"/>
              <w:left w:val="nil"/>
              <w:bottom w:val="nil"/>
              <w:right w:val="nil"/>
            </w:tcBorders>
            <w:noWrap/>
            <w:vAlign w:val="center"/>
            <w:hideMark/>
          </w:tcPr>
          <w:p w14:paraId="5900B9F2" w14:textId="77777777" w:rsidR="00BD6690" w:rsidRPr="00786FF5" w:rsidRDefault="00BD6690" w:rsidP="0018150C">
            <w:pPr>
              <w:rPr>
                <w:rFonts w:ascii="Montserrat" w:hAnsi="Montserrat"/>
                <w:sz w:val="20"/>
                <w:szCs w:val="20"/>
              </w:rPr>
            </w:pPr>
          </w:p>
        </w:tc>
        <w:tc>
          <w:tcPr>
            <w:tcW w:w="1275" w:type="dxa"/>
            <w:tcBorders>
              <w:top w:val="nil"/>
              <w:left w:val="nil"/>
              <w:bottom w:val="nil"/>
              <w:right w:val="nil"/>
            </w:tcBorders>
            <w:noWrap/>
            <w:vAlign w:val="center"/>
            <w:hideMark/>
          </w:tcPr>
          <w:p w14:paraId="0BEA6F74" w14:textId="77777777" w:rsidR="00BD6690" w:rsidRPr="00786FF5" w:rsidRDefault="00BD6690" w:rsidP="0018150C">
            <w:pPr>
              <w:rPr>
                <w:rFonts w:ascii="Montserrat" w:hAnsi="Montserrat"/>
                <w:sz w:val="20"/>
                <w:szCs w:val="20"/>
              </w:rPr>
            </w:pPr>
          </w:p>
        </w:tc>
        <w:tc>
          <w:tcPr>
            <w:tcW w:w="931" w:type="dxa"/>
            <w:tcBorders>
              <w:top w:val="single" w:sz="4" w:space="0" w:color="auto"/>
            </w:tcBorders>
            <w:vAlign w:val="center"/>
          </w:tcPr>
          <w:p w14:paraId="3BC27641" w14:textId="77777777" w:rsidR="00BD6690" w:rsidRPr="00786FF5" w:rsidRDefault="00BD6690" w:rsidP="0018150C">
            <w:pPr>
              <w:jc w:val="right"/>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2E3F6F89" w14:textId="77777777" w:rsidR="00BD6690" w:rsidRPr="00786FF5" w:rsidRDefault="00BD6690" w:rsidP="0018150C">
            <w:pPr>
              <w:jc w:val="right"/>
              <w:rPr>
                <w:rFonts w:ascii="Montserrat" w:hAnsi="Montserrat" w:cs="Calibri"/>
                <w:color w:val="000000"/>
                <w:sz w:val="20"/>
                <w:szCs w:val="20"/>
              </w:rPr>
            </w:pPr>
            <w:r w:rsidRPr="00786FF5">
              <w:rPr>
                <w:rFonts w:ascii="Montserrat" w:hAnsi="Montserrat" w:cs="Montserrat"/>
                <w:color w:val="000000"/>
                <w:sz w:val="20"/>
                <w:szCs w:val="20"/>
              </w:rPr>
              <w:t>SUBTOTAL</w:t>
            </w:r>
          </w:p>
        </w:tc>
        <w:tc>
          <w:tcPr>
            <w:tcW w:w="1117" w:type="dxa"/>
            <w:tcBorders>
              <w:top w:val="nil"/>
              <w:left w:val="nil"/>
              <w:bottom w:val="single" w:sz="4" w:space="0" w:color="auto"/>
              <w:right w:val="single" w:sz="4" w:space="0" w:color="auto"/>
            </w:tcBorders>
            <w:vAlign w:val="center"/>
            <w:hideMark/>
          </w:tcPr>
          <w:p w14:paraId="52A69F07"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C7C92" w:rsidRPr="00786FF5" w14:paraId="212F1C02" w14:textId="77777777" w:rsidTr="006C7C92">
        <w:trPr>
          <w:trHeight w:val="320"/>
          <w:jc w:val="center"/>
        </w:trPr>
        <w:tc>
          <w:tcPr>
            <w:tcW w:w="3415" w:type="dxa"/>
            <w:gridSpan w:val="2"/>
            <w:tcBorders>
              <w:top w:val="nil"/>
              <w:left w:val="nil"/>
              <w:bottom w:val="nil"/>
              <w:right w:val="nil"/>
            </w:tcBorders>
            <w:noWrap/>
            <w:vAlign w:val="center"/>
            <w:hideMark/>
          </w:tcPr>
          <w:p w14:paraId="27426841" w14:textId="38D55B72" w:rsidR="006C7C92" w:rsidRPr="00786FF5" w:rsidRDefault="006C7C92" w:rsidP="0018150C">
            <w:pPr>
              <w:rPr>
                <w:rFonts w:ascii="Montserrat" w:hAnsi="Montserrat"/>
                <w:sz w:val="20"/>
                <w:szCs w:val="20"/>
              </w:rPr>
            </w:pPr>
            <w:r w:rsidRPr="00786FF5">
              <w:rPr>
                <w:rFonts w:ascii="Montserrat" w:hAnsi="Montserrat" w:cs="Montserrat"/>
                <w:sz w:val="20"/>
                <w:szCs w:val="20"/>
              </w:rPr>
              <w:t>Importe con letra:</w:t>
            </w:r>
          </w:p>
        </w:tc>
        <w:tc>
          <w:tcPr>
            <w:tcW w:w="1009" w:type="dxa"/>
            <w:tcBorders>
              <w:top w:val="nil"/>
              <w:left w:val="nil"/>
              <w:bottom w:val="nil"/>
              <w:right w:val="nil"/>
            </w:tcBorders>
            <w:noWrap/>
            <w:vAlign w:val="center"/>
            <w:hideMark/>
          </w:tcPr>
          <w:p w14:paraId="39A63BCA" w14:textId="77777777" w:rsidR="006C7C92" w:rsidRPr="00786FF5" w:rsidRDefault="006C7C92" w:rsidP="0018150C">
            <w:pPr>
              <w:rPr>
                <w:rFonts w:ascii="Montserrat" w:hAnsi="Montserrat"/>
                <w:sz w:val="20"/>
                <w:szCs w:val="20"/>
              </w:rPr>
            </w:pPr>
          </w:p>
        </w:tc>
        <w:tc>
          <w:tcPr>
            <w:tcW w:w="1275" w:type="dxa"/>
            <w:tcBorders>
              <w:top w:val="nil"/>
              <w:left w:val="nil"/>
              <w:bottom w:val="nil"/>
              <w:right w:val="nil"/>
            </w:tcBorders>
            <w:noWrap/>
            <w:vAlign w:val="center"/>
            <w:hideMark/>
          </w:tcPr>
          <w:p w14:paraId="3950745F" w14:textId="77777777" w:rsidR="006C7C92" w:rsidRPr="00786FF5" w:rsidRDefault="006C7C92" w:rsidP="0018150C">
            <w:pPr>
              <w:rPr>
                <w:rFonts w:ascii="Montserrat" w:hAnsi="Montserrat"/>
                <w:sz w:val="20"/>
                <w:szCs w:val="20"/>
              </w:rPr>
            </w:pPr>
          </w:p>
        </w:tc>
        <w:tc>
          <w:tcPr>
            <w:tcW w:w="931" w:type="dxa"/>
            <w:vAlign w:val="center"/>
          </w:tcPr>
          <w:p w14:paraId="5E8D3EFF" w14:textId="77777777" w:rsidR="006C7C92" w:rsidRPr="00786FF5" w:rsidRDefault="006C7C92" w:rsidP="0018150C">
            <w:pPr>
              <w:jc w:val="right"/>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6BB69859" w14:textId="77777777" w:rsidR="006C7C92" w:rsidRPr="00786FF5" w:rsidRDefault="006C7C92" w:rsidP="0018150C">
            <w:pPr>
              <w:jc w:val="right"/>
              <w:rPr>
                <w:rFonts w:ascii="Montserrat" w:hAnsi="Montserrat" w:cs="Calibri"/>
                <w:color w:val="000000"/>
                <w:sz w:val="20"/>
                <w:szCs w:val="20"/>
              </w:rPr>
            </w:pPr>
            <w:r w:rsidRPr="00786FF5">
              <w:rPr>
                <w:rFonts w:ascii="Montserrat" w:hAnsi="Montserrat" w:cs="Montserrat"/>
                <w:color w:val="000000"/>
                <w:sz w:val="20"/>
                <w:szCs w:val="20"/>
              </w:rPr>
              <w:t>IVA</w:t>
            </w:r>
          </w:p>
        </w:tc>
        <w:tc>
          <w:tcPr>
            <w:tcW w:w="1117" w:type="dxa"/>
            <w:tcBorders>
              <w:top w:val="nil"/>
              <w:left w:val="nil"/>
              <w:bottom w:val="single" w:sz="4" w:space="0" w:color="auto"/>
              <w:right w:val="single" w:sz="4" w:space="0" w:color="auto"/>
            </w:tcBorders>
            <w:vAlign w:val="center"/>
            <w:hideMark/>
          </w:tcPr>
          <w:p w14:paraId="56FF74C2" w14:textId="77777777" w:rsidR="006C7C92" w:rsidRPr="00786FF5" w:rsidRDefault="006C7C92" w:rsidP="0018150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BD6690" w:rsidRPr="00786FF5" w14:paraId="02E7AE07" w14:textId="77777777" w:rsidTr="006C7C92">
        <w:trPr>
          <w:trHeight w:val="320"/>
          <w:jc w:val="center"/>
        </w:trPr>
        <w:tc>
          <w:tcPr>
            <w:tcW w:w="956" w:type="dxa"/>
            <w:tcBorders>
              <w:top w:val="nil"/>
              <w:left w:val="nil"/>
              <w:bottom w:val="nil"/>
              <w:right w:val="nil"/>
            </w:tcBorders>
            <w:noWrap/>
            <w:vAlign w:val="center"/>
            <w:hideMark/>
          </w:tcPr>
          <w:p w14:paraId="275230ED" w14:textId="77777777" w:rsidR="00BD6690" w:rsidRPr="00786FF5" w:rsidRDefault="00BD6690" w:rsidP="0018150C">
            <w:pPr>
              <w:jc w:val="both"/>
              <w:rPr>
                <w:rFonts w:ascii="Montserrat" w:hAnsi="Montserrat" w:cs="Calibri"/>
                <w:color w:val="000000"/>
                <w:sz w:val="20"/>
                <w:szCs w:val="20"/>
              </w:rPr>
            </w:pPr>
          </w:p>
        </w:tc>
        <w:tc>
          <w:tcPr>
            <w:tcW w:w="2459" w:type="dxa"/>
            <w:tcBorders>
              <w:top w:val="nil"/>
              <w:left w:val="nil"/>
              <w:bottom w:val="nil"/>
              <w:right w:val="nil"/>
            </w:tcBorders>
            <w:vAlign w:val="center"/>
          </w:tcPr>
          <w:p w14:paraId="172BB06B" w14:textId="77777777" w:rsidR="00BD6690" w:rsidRPr="00786FF5" w:rsidRDefault="00BD6690" w:rsidP="0018150C">
            <w:pPr>
              <w:rPr>
                <w:rFonts w:ascii="Montserrat" w:hAnsi="Montserrat"/>
                <w:sz w:val="20"/>
                <w:szCs w:val="20"/>
              </w:rPr>
            </w:pPr>
          </w:p>
        </w:tc>
        <w:tc>
          <w:tcPr>
            <w:tcW w:w="1009" w:type="dxa"/>
            <w:tcBorders>
              <w:top w:val="nil"/>
              <w:left w:val="nil"/>
              <w:bottom w:val="nil"/>
              <w:right w:val="nil"/>
            </w:tcBorders>
            <w:noWrap/>
            <w:vAlign w:val="center"/>
            <w:hideMark/>
          </w:tcPr>
          <w:p w14:paraId="021BB4D1" w14:textId="77777777" w:rsidR="00BD6690" w:rsidRPr="00786FF5" w:rsidRDefault="00BD6690" w:rsidP="0018150C">
            <w:pPr>
              <w:rPr>
                <w:rFonts w:ascii="Montserrat" w:hAnsi="Montserrat"/>
                <w:sz w:val="20"/>
                <w:szCs w:val="20"/>
              </w:rPr>
            </w:pPr>
          </w:p>
        </w:tc>
        <w:tc>
          <w:tcPr>
            <w:tcW w:w="1275" w:type="dxa"/>
            <w:tcBorders>
              <w:top w:val="nil"/>
              <w:left w:val="nil"/>
              <w:bottom w:val="nil"/>
              <w:right w:val="nil"/>
            </w:tcBorders>
            <w:noWrap/>
            <w:vAlign w:val="center"/>
            <w:hideMark/>
          </w:tcPr>
          <w:p w14:paraId="7BF47563" w14:textId="77777777" w:rsidR="00BD6690" w:rsidRPr="00786FF5" w:rsidRDefault="00BD6690" w:rsidP="0018150C">
            <w:pPr>
              <w:rPr>
                <w:rFonts w:ascii="Montserrat" w:hAnsi="Montserrat"/>
                <w:sz w:val="20"/>
                <w:szCs w:val="20"/>
              </w:rPr>
            </w:pPr>
          </w:p>
        </w:tc>
        <w:tc>
          <w:tcPr>
            <w:tcW w:w="931" w:type="dxa"/>
            <w:vAlign w:val="center"/>
          </w:tcPr>
          <w:p w14:paraId="6C485166" w14:textId="77777777" w:rsidR="00BD6690" w:rsidRPr="00786FF5" w:rsidRDefault="00BD6690" w:rsidP="0018150C">
            <w:pPr>
              <w:jc w:val="right"/>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2D679F55" w14:textId="77777777" w:rsidR="00BD6690" w:rsidRPr="00786FF5" w:rsidRDefault="00BD6690" w:rsidP="0018150C">
            <w:pPr>
              <w:jc w:val="right"/>
              <w:rPr>
                <w:rFonts w:ascii="Montserrat" w:hAnsi="Montserrat" w:cs="Calibri"/>
                <w:color w:val="000000"/>
                <w:sz w:val="20"/>
                <w:szCs w:val="20"/>
              </w:rPr>
            </w:pPr>
            <w:r w:rsidRPr="00786FF5">
              <w:rPr>
                <w:rFonts w:ascii="Montserrat" w:hAnsi="Montserrat" w:cs="Montserrat"/>
                <w:color w:val="000000"/>
                <w:sz w:val="20"/>
                <w:szCs w:val="20"/>
              </w:rPr>
              <w:t>TOTAL</w:t>
            </w:r>
          </w:p>
        </w:tc>
        <w:tc>
          <w:tcPr>
            <w:tcW w:w="1117" w:type="dxa"/>
            <w:tcBorders>
              <w:top w:val="nil"/>
              <w:left w:val="nil"/>
              <w:bottom w:val="single" w:sz="4" w:space="0" w:color="auto"/>
              <w:right w:val="single" w:sz="4" w:space="0" w:color="auto"/>
            </w:tcBorders>
            <w:vAlign w:val="center"/>
            <w:hideMark/>
          </w:tcPr>
          <w:p w14:paraId="7B583B4B" w14:textId="77777777" w:rsidR="00BD6690" w:rsidRPr="00786FF5" w:rsidRDefault="00BD6690" w:rsidP="0018150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bl>
    <w:p w14:paraId="0D0BE6BD" w14:textId="24D09409" w:rsidR="00BD6690" w:rsidRPr="00786FF5" w:rsidRDefault="00BD6690" w:rsidP="00BD6690">
      <w:pPr>
        <w:jc w:val="both"/>
        <w:textAlignment w:val="baseline"/>
        <w:rPr>
          <w:rFonts w:ascii="Montserrat" w:hAnsi="Montserrat" w:cs="Montserrat"/>
          <w:sz w:val="20"/>
          <w:szCs w:val="20"/>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BD6690" w:rsidRPr="00786FF5" w14:paraId="2F791D19" w14:textId="77777777" w:rsidTr="0018150C">
        <w:trPr>
          <w:trHeight w:val="202"/>
        </w:trPr>
        <w:tc>
          <w:tcPr>
            <w:tcW w:w="4636" w:type="dxa"/>
            <w:gridSpan w:val="2"/>
          </w:tcPr>
          <w:p w14:paraId="1C9F89E0" w14:textId="77777777" w:rsidR="00BD6690" w:rsidRPr="00786FF5" w:rsidRDefault="00BD6690" w:rsidP="0018150C">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BD6690" w:rsidRPr="00786FF5" w14:paraId="36E68438" w14:textId="77777777" w:rsidTr="0018150C">
        <w:trPr>
          <w:trHeight w:val="190"/>
        </w:trPr>
        <w:tc>
          <w:tcPr>
            <w:tcW w:w="2490" w:type="dxa"/>
          </w:tcPr>
          <w:p w14:paraId="545E24A8" w14:textId="77777777" w:rsidR="00BD6690" w:rsidRPr="00786FF5" w:rsidRDefault="00BD6690" w:rsidP="0018150C">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3AB117B0" w14:textId="77777777" w:rsidR="00BD6690" w:rsidRPr="00786FF5" w:rsidRDefault="00BD6690" w:rsidP="0018150C">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BD6690" w:rsidRPr="00786FF5" w14:paraId="280D5EAD" w14:textId="77777777" w:rsidTr="0018150C">
        <w:trPr>
          <w:trHeight w:val="202"/>
        </w:trPr>
        <w:tc>
          <w:tcPr>
            <w:tcW w:w="2490" w:type="dxa"/>
          </w:tcPr>
          <w:p w14:paraId="446B248C" w14:textId="77777777" w:rsidR="00BD6690" w:rsidRPr="00786FF5" w:rsidRDefault="00BD6690" w:rsidP="0018150C">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5D65DE48" w14:textId="77777777" w:rsidR="00BD6690" w:rsidRPr="00786FF5" w:rsidRDefault="00BD6690" w:rsidP="0018150C">
            <w:pPr>
              <w:jc w:val="both"/>
              <w:textAlignment w:val="baseline"/>
              <w:rPr>
                <w:rFonts w:ascii="Montserrat" w:hAnsi="Montserrat" w:cs="Montserrat"/>
                <w:sz w:val="18"/>
                <w:szCs w:val="18"/>
              </w:rPr>
            </w:pPr>
          </w:p>
        </w:tc>
      </w:tr>
      <w:tr w:rsidR="00BD6690" w:rsidRPr="00786FF5" w14:paraId="7FB25D8A" w14:textId="77777777" w:rsidTr="0018150C">
        <w:trPr>
          <w:trHeight w:val="190"/>
        </w:trPr>
        <w:tc>
          <w:tcPr>
            <w:tcW w:w="2490" w:type="dxa"/>
          </w:tcPr>
          <w:p w14:paraId="23F5E99E" w14:textId="77777777" w:rsidR="00BD6690" w:rsidRPr="00786FF5" w:rsidRDefault="00BD6690" w:rsidP="0018150C">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2C1012EA" w14:textId="77777777" w:rsidR="00BD6690" w:rsidRPr="00786FF5" w:rsidRDefault="00BD6690" w:rsidP="0018150C">
            <w:pPr>
              <w:jc w:val="both"/>
              <w:textAlignment w:val="baseline"/>
              <w:rPr>
                <w:rFonts w:ascii="Montserrat" w:hAnsi="Montserrat" w:cs="Montserrat"/>
                <w:sz w:val="18"/>
                <w:szCs w:val="18"/>
              </w:rPr>
            </w:pPr>
          </w:p>
        </w:tc>
      </w:tr>
      <w:tr w:rsidR="00BD6690" w:rsidRPr="00786FF5" w14:paraId="391B7CB9" w14:textId="77777777" w:rsidTr="0018150C">
        <w:trPr>
          <w:trHeight w:val="190"/>
        </w:trPr>
        <w:tc>
          <w:tcPr>
            <w:tcW w:w="2490" w:type="dxa"/>
          </w:tcPr>
          <w:p w14:paraId="78BB82B9" w14:textId="77777777" w:rsidR="00BD6690" w:rsidRPr="00786FF5" w:rsidRDefault="00BD6690" w:rsidP="0018150C">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4C92DC55" w14:textId="77777777" w:rsidR="00BD6690" w:rsidRPr="00786FF5" w:rsidRDefault="00BD6690" w:rsidP="0018150C">
            <w:pPr>
              <w:jc w:val="both"/>
              <w:textAlignment w:val="baseline"/>
              <w:rPr>
                <w:rFonts w:ascii="Montserrat" w:hAnsi="Montserrat" w:cs="Montserrat"/>
                <w:sz w:val="18"/>
                <w:szCs w:val="18"/>
              </w:rPr>
            </w:pPr>
          </w:p>
        </w:tc>
      </w:tr>
    </w:tbl>
    <w:p w14:paraId="6E8CA8DC" w14:textId="77777777" w:rsidR="00BD6690" w:rsidRPr="00786FF5" w:rsidRDefault="00BD6690" w:rsidP="00BD6690">
      <w:pPr>
        <w:jc w:val="both"/>
        <w:textAlignment w:val="baseline"/>
        <w:rPr>
          <w:rFonts w:ascii="Montserrat" w:hAnsi="Montserrat" w:cs="Montserrat"/>
          <w:b/>
          <w:sz w:val="20"/>
          <w:szCs w:val="20"/>
        </w:rPr>
      </w:pPr>
    </w:p>
    <w:p w14:paraId="2536F017" w14:textId="77777777" w:rsidR="00BD6690" w:rsidRPr="00786FF5" w:rsidRDefault="00BD6690" w:rsidP="00BD6690">
      <w:pPr>
        <w:jc w:val="both"/>
        <w:textAlignment w:val="baseline"/>
        <w:rPr>
          <w:rFonts w:ascii="Montserrat" w:hAnsi="Montserrat" w:cs="Montserrat"/>
          <w:b/>
          <w:sz w:val="20"/>
          <w:szCs w:val="20"/>
        </w:rPr>
      </w:pPr>
    </w:p>
    <w:p w14:paraId="47A5790C" w14:textId="77777777" w:rsidR="00BD6690" w:rsidRPr="00786FF5" w:rsidRDefault="00BD6690" w:rsidP="00BD6690">
      <w:pPr>
        <w:jc w:val="both"/>
        <w:textAlignment w:val="baseline"/>
        <w:rPr>
          <w:rFonts w:ascii="Montserrat" w:hAnsi="Montserrat" w:cs="Montserrat"/>
          <w:b/>
          <w:sz w:val="20"/>
          <w:szCs w:val="20"/>
        </w:rPr>
      </w:pPr>
    </w:p>
    <w:p w14:paraId="3221A145" w14:textId="77777777" w:rsidR="00BD6690" w:rsidRPr="00786FF5" w:rsidRDefault="00BD6690" w:rsidP="00BD6690">
      <w:pPr>
        <w:jc w:val="both"/>
        <w:textAlignment w:val="baseline"/>
        <w:rPr>
          <w:rFonts w:ascii="Montserrat" w:hAnsi="Montserrat" w:cs="Montserrat"/>
          <w:b/>
          <w:sz w:val="20"/>
          <w:szCs w:val="20"/>
        </w:rPr>
      </w:pPr>
    </w:p>
    <w:p w14:paraId="4F349AB9" w14:textId="77777777" w:rsidR="00BD6690" w:rsidRPr="00786FF5" w:rsidRDefault="00BD6690" w:rsidP="00BD6690">
      <w:pPr>
        <w:jc w:val="both"/>
        <w:textAlignment w:val="baseline"/>
        <w:rPr>
          <w:rFonts w:ascii="Montserrat" w:hAnsi="Montserrat" w:cs="Montserrat"/>
          <w:b/>
          <w:sz w:val="20"/>
          <w:szCs w:val="20"/>
        </w:rPr>
      </w:pPr>
    </w:p>
    <w:p w14:paraId="30209010" w14:textId="77777777" w:rsidR="00BD6690" w:rsidRPr="00786FF5" w:rsidRDefault="00BD6690" w:rsidP="00BD6690">
      <w:pPr>
        <w:jc w:val="both"/>
        <w:textAlignment w:val="baseline"/>
        <w:rPr>
          <w:rFonts w:ascii="Montserrat" w:hAnsi="Montserrat" w:cs="Montserrat"/>
          <w:b/>
          <w:sz w:val="20"/>
          <w:szCs w:val="20"/>
        </w:rPr>
      </w:pPr>
    </w:p>
    <w:p w14:paraId="6C437C05" w14:textId="77777777" w:rsidR="00BD6690" w:rsidRPr="00786FF5" w:rsidRDefault="00BD6690" w:rsidP="00BD6690">
      <w:pPr>
        <w:jc w:val="both"/>
        <w:textAlignment w:val="baseline"/>
        <w:rPr>
          <w:rFonts w:ascii="Montserrat" w:hAnsi="Montserrat" w:cs="Montserrat"/>
          <w:sz w:val="20"/>
          <w:szCs w:val="20"/>
        </w:rPr>
      </w:pPr>
      <w:r w:rsidRPr="00786FF5">
        <w:rPr>
          <w:rFonts w:ascii="Montserrat" w:hAnsi="Montserrat" w:cs="Montserrat"/>
          <w:b/>
          <w:sz w:val="20"/>
          <w:szCs w:val="20"/>
        </w:rPr>
        <w:t>Nota:</w:t>
      </w:r>
      <w:r w:rsidRPr="00786FF5">
        <w:rPr>
          <w:rFonts w:ascii="Montserrat" w:hAnsi="Montserrat" w:cs="Montserrat"/>
          <w:sz w:val="20"/>
          <w:szCs w:val="20"/>
        </w:rPr>
        <w:t xml:space="preserve"> El precio unitario será por servicio, por la cantidad de servicios solicitados para todo el periodo.</w:t>
      </w:r>
    </w:p>
    <w:p w14:paraId="73F9AD38" w14:textId="77777777" w:rsidR="00BD6690" w:rsidRPr="00786FF5" w:rsidRDefault="00BD6690" w:rsidP="00BD6690">
      <w:pPr>
        <w:jc w:val="both"/>
        <w:textAlignment w:val="baseline"/>
        <w:rPr>
          <w:rFonts w:ascii="Montserrat" w:hAnsi="Montserrat" w:cs="Montserrat"/>
          <w:sz w:val="20"/>
          <w:szCs w:val="20"/>
        </w:rPr>
      </w:pPr>
    </w:p>
    <w:p w14:paraId="4C7742A4" w14:textId="7E48015F" w:rsidR="00BD6690" w:rsidRPr="006411C5" w:rsidRDefault="00BD6690" w:rsidP="00BD6690">
      <w:pPr>
        <w:jc w:val="both"/>
        <w:rPr>
          <w:rFonts w:ascii="Montserrat" w:eastAsiaTheme="minorHAnsi" w:hAnsi="Montserrat" w:cs="Arial"/>
          <w:b/>
          <w:bCs/>
          <w:sz w:val="22"/>
          <w:szCs w:val="22"/>
        </w:rPr>
      </w:pPr>
      <w:r w:rsidRPr="00786FF5">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w:t>
      </w:r>
      <w:r>
        <w:rPr>
          <w:rFonts w:ascii="Montserrat" w:hAnsi="Montserrat" w:cs="Montserrat"/>
          <w:sz w:val="20"/>
          <w:szCs w:val="20"/>
        </w:rPr>
        <w:t>l</w:t>
      </w:r>
      <w:r w:rsidR="000628AE">
        <w:rPr>
          <w:rFonts w:ascii="Montserrat" w:hAnsi="Montserrat" w:cs="Montserrat"/>
          <w:sz w:val="20"/>
          <w:szCs w:val="20"/>
        </w:rPr>
        <w:t>a</w:t>
      </w:r>
      <w:r w:rsidRPr="00786FF5">
        <w:rPr>
          <w:rFonts w:ascii="Montserrat" w:hAnsi="Montserrat" w:cs="Montserrat"/>
          <w:sz w:val="20"/>
          <w:szCs w:val="20"/>
        </w:rPr>
        <w:t xml:space="preserve"> </w:t>
      </w:r>
      <w:r w:rsidRPr="006411C5">
        <w:rPr>
          <w:rFonts w:ascii="Montserrat" w:hAnsi="Montserrat" w:cs="Montserrat"/>
          <w:b/>
          <w:bCs/>
          <w:sz w:val="20"/>
          <w:szCs w:val="20"/>
        </w:rPr>
        <w:t>“</w:t>
      </w:r>
      <w:r w:rsidR="00965427" w:rsidRPr="00500A2E">
        <w:rPr>
          <w:rFonts w:ascii="Montserrat" w:hAnsi="Montserrat" w:cs="Arial"/>
          <w:b/>
          <w:sz w:val="20"/>
          <w:szCs w:val="20"/>
        </w:rPr>
        <w:t>ADQUISICION DE MEDICAMENTOS PARA EL PROGRAMA DE NUTRICIÓN</w:t>
      </w:r>
      <w:r w:rsidRPr="00786FF5">
        <w:rPr>
          <w:rFonts w:ascii="Montserrat" w:hAnsi="Montserrat" w:cs="Calibri"/>
          <w:b/>
          <w:sz w:val="20"/>
          <w:szCs w:val="20"/>
        </w:rPr>
        <w:t xml:space="preserve">” </w:t>
      </w:r>
      <w:r w:rsidRPr="00786FF5">
        <w:rPr>
          <w:rFonts w:ascii="Montserrat" w:hAnsi="Montserrat" w:cs="Montserrat"/>
          <w:sz w:val="20"/>
          <w:szCs w:val="20"/>
        </w:rPr>
        <w:t>para cubrir las necesidades del instituto de salud del Estado de Tabasco.</w:t>
      </w:r>
    </w:p>
    <w:p w14:paraId="16446CD1" w14:textId="77777777" w:rsidR="00BD6690" w:rsidRPr="00786FF5" w:rsidRDefault="00BD6690" w:rsidP="00BD6690">
      <w:pPr>
        <w:jc w:val="both"/>
        <w:textAlignment w:val="baseline"/>
        <w:rPr>
          <w:rFonts w:ascii="Montserrat" w:hAnsi="Montserrat" w:cs="Montserrat"/>
          <w:sz w:val="20"/>
          <w:szCs w:val="20"/>
        </w:rPr>
      </w:pPr>
    </w:p>
    <w:p w14:paraId="5A0F3C3B" w14:textId="77777777" w:rsidR="00BD6690" w:rsidRPr="00786FF5" w:rsidRDefault="00BD6690" w:rsidP="00BD6690">
      <w:pPr>
        <w:jc w:val="center"/>
        <w:textAlignment w:val="baseline"/>
        <w:rPr>
          <w:rFonts w:ascii="Montserrat" w:hAnsi="Montserrat" w:cs="Montserrat"/>
          <w:sz w:val="20"/>
          <w:szCs w:val="20"/>
        </w:rPr>
      </w:pPr>
    </w:p>
    <w:p w14:paraId="15868704" w14:textId="77777777" w:rsidR="00BD6690" w:rsidRPr="00786FF5" w:rsidRDefault="00BD6690" w:rsidP="00BD6690">
      <w:pPr>
        <w:jc w:val="center"/>
        <w:textAlignment w:val="baseline"/>
        <w:rPr>
          <w:rFonts w:ascii="Montserrat" w:hAnsi="Montserrat" w:cs="Arial"/>
          <w:sz w:val="20"/>
          <w:szCs w:val="20"/>
        </w:rPr>
      </w:pPr>
      <w:r w:rsidRPr="00786FF5">
        <w:rPr>
          <w:rFonts w:ascii="Montserrat" w:hAnsi="Montserrat" w:cs="Montserrat"/>
          <w:b/>
          <w:bCs/>
          <w:sz w:val="20"/>
          <w:szCs w:val="20"/>
        </w:rPr>
        <w:t>Nombre y firma del representante legal</w:t>
      </w:r>
    </w:p>
    <w:p w14:paraId="64F6674A" w14:textId="77777777" w:rsidR="00BD6690" w:rsidRDefault="00BD6690" w:rsidP="00BD6690">
      <w:pPr>
        <w:jc w:val="both"/>
        <w:rPr>
          <w:rFonts w:ascii="Montserrat" w:hAnsi="Montserrat" w:cs="Arial"/>
          <w:sz w:val="20"/>
          <w:szCs w:val="20"/>
        </w:rPr>
      </w:pPr>
    </w:p>
    <w:p w14:paraId="5BE55C9F" w14:textId="77777777" w:rsidR="00BD6690" w:rsidRPr="003232EB" w:rsidRDefault="00BD6690" w:rsidP="00BD6690">
      <w:pPr>
        <w:jc w:val="both"/>
        <w:rPr>
          <w:rFonts w:ascii="Montserrat" w:hAnsi="Montserrat" w:cs="Arial"/>
          <w:sz w:val="20"/>
          <w:szCs w:val="20"/>
        </w:rPr>
      </w:pPr>
    </w:p>
    <w:p w14:paraId="60CCD425" w14:textId="77777777" w:rsidR="00A52B9D" w:rsidRDefault="00A52B9D" w:rsidP="00500A2E">
      <w:pPr>
        <w:jc w:val="both"/>
        <w:rPr>
          <w:rFonts w:ascii="Montserrat" w:hAnsi="Montserrat" w:cs="Arial"/>
          <w:sz w:val="20"/>
          <w:szCs w:val="20"/>
        </w:rPr>
      </w:pPr>
    </w:p>
    <w:p w14:paraId="11CCF8D0" w14:textId="77777777" w:rsidR="00A52B9D" w:rsidRDefault="00A52B9D" w:rsidP="00500A2E">
      <w:pPr>
        <w:jc w:val="both"/>
        <w:rPr>
          <w:rFonts w:ascii="Montserrat" w:hAnsi="Montserrat" w:cs="Arial"/>
          <w:sz w:val="20"/>
          <w:szCs w:val="20"/>
        </w:rPr>
      </w:pPr>
    </w:p>
    <w:p w14:paraId="5401F694" w14:textId="77777777" w:rsidR="00A52B9D" w:rsidRDefault="00A52B9D" w:rsidP="00500A2E">
      <w:pPr>
        <w:jc w:val="both"/>
        <w:rPr>
          <w:rFonts w:ascii="Montserrat" w:hAnsi="Montserrat" w:cs="Arial"/>
          <w:sz w:val="20"/>
          <w:szCs w:val="20"/>
        </w:rPr>
      </w:pPr>
    </w:p>
    <w:p w14:paraId="1BBF409B" w14:textId="77777777" w:rsidR="00A52B9D" w:rsidRPr="00500A2E" w:rsidRDefault="00A52B9D" w:rsidP="00500A2E">
      <w:pPr>
        <w:jc w:val="both"/>
        <w:rPr>
          <w:rFonts w:ascii="Montserrat" w:hAnsi="Montserrat" w:cs="Arial"/>
          <w:sz w:val="20"/>
          <w:szCs w:val="20"/>
        </w:rPr>
      </w:pPr>
    </w:p>
    <w:sectPr w:rsidR="00A52B9D" w:rsidRPr="00500A2E"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A0D0" w14:textId="77777777" w:rsidR="00521FAC" w:rsidRDefault="00521FAC" w:rsidP="00C61E5A">
      <w:r>
        <w:separator/>
      </w:r>
    </w:p>
  </w:endnote>
  <w:endnote w:type="continuationSeparator" w:id="0">
    <w:p w14:paraId="4595B303" w14:textId="77777777" w:rsidR="00521FAC" w:rsidRDefault="00521FAC"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705720" w:rsidRPr="00705720">
          <w:rPr>
            <w:noProof/>
            <w:lang w:val="es-ES"/>
          </w:rPr>
          <w:t>15</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3BDC" w14:textId="77777777" w:rsidR="00521FAC" w:rsidRDefault="00521FAC" w:rsidP="00C61E5A">
      <w:r>
        <w:separator/>
      </w:r>
    </w:p>
  </w:footnote>
  <w:footnote w:type="continuationSeparator" w:id="0">
    <w:p w14:paraId="11F8ED2D" w14:textId="77777777" w:rsidR="00521FAC" w:rsidRDefault="00521FAC"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FC497B"/>
    <w:multiLevelType w:val="hybridMultilevel"/>
    <w:tmpl w:val="55DC4C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0E7391"/>
    <w:multiLevelType w:val="hybridMultilevel"/>
    <w:tmpl w:val="21B8FE76"/>
    <w:lvl w:ilvl="0" w:tplc="080A0001">
      <w:start w:val="1"/>
      <w:numFmt w:val="bullet"/>
      <w:lvlText w:val=""/>
      <w:lvlJc w:val="left"/>
      <w:pPr>
        <w:ind w:left="720" w:hanging="360"/>
      </w:pPr>
      <w:rPr>
        <w:rFonts w:ascii="Symbol" w:hAnsi="Symbol" w:hint="default"/>
      </w:rPr>
    </w:lvl>
    <w:lvl w:ilvl="1" w:tplc="78F858B4">
      <w:numFmt w:val="bullet"/>
      <w:lvlText w:val="•"/>
      <w:lvlJc w:val="left"/>
      <w:pPr>
        <w:ind w:left="1788" w:hanging="708"/>
      </w:pPr>
      <w:rPr>
        <w:rFonts w:ascii="Montserrat" w:eastAsia="Calibri" w:hAnsi="Montserrat"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21A3F1D"/>
    <w:multiLevelType w:val="hybridMultilevel"/>
    <w:tmpl w:val="D35C1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9F42EE"/>
    <w:multiLevelType w:val="hybridMultilevel"/>
    <w:tmpl w:val="BDA84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2"/>
  </w:num>
  <w:num w:numId="4">
    <w:abstractNumId w:val="52"/>
  </w:num>
  <w:num w:numId="5">
    <w:abstractNumId w:val="38"/>
  </w:num>
  <w:num w:numId="6">
    <w:abstractNumId w:val="44"/>
  </w:num>
  <w:num w:numId="7">
    <w:abstractNumId w:val="21"/>
  </w:num>
  <w:num w:numId="8">
    <w:abstractNumId w:val="29"/>
  </w:num>
  <w:num w:numId="9">
    <w:abstractNumId w:val="26"/>
  </w:num>
  <w:num w:numId="10">
    <w:abstractNumId w:val="39"/>
  </w:num>
  <w:num w:numId="11">
    <w:abstractNumId w:val="34"/>
  </w:num>
  <w:num w:numId="12">
    <w:abstractNumId w:val="18"/>
  </w:num>
  <w:num w:numId="13">
    <w:abstractNumId w:val="3"/>
  </w:num>
  <w:num w:numId="14">
    <w:abstractNumId w:val="37"/>
  </w:num>
  <w:num w:numId="15">
    <w:abstractNumId w:val="54"/>
  </w:num>
  <w:num w:numId="16">
    <w:abstractNumId w:val="27"/>
  </w:num>
  <w:num w:numId="17">
    <w:abstractNumId w:val="30"/>
  </w:num>
  <w:num w:numId="18">
    <w:abstractNumId w:val="43"/>
  </w:num>
  <w:num w:numId="19">
    <w:abstractNumId w:val="6"/>
  </w:num>
  <w:num w:numId="20">
    <w:abstractNumId w:val="45"/>
  </w:num>
  <w:num w:numId="21">
    <w:abstractNumId w:val="7"/>
  </w:num>
  <w:num w:numId="22">
    <w:abstractNumId w:val="22"/>
  </w:num>
  <w:num w:numId="23">
    <w:abstractNumId w:val="0"/>
  </w:num>
  <w:num w:numId="24">
    <w:abstractNumId w:val="49"/>
  </w:num>
  <w:num w:numId="25">
    <w:abstractNumId w:val="13"/>
  </w:num>
  <w:num w:numId="26">
    <w:abstractNumId w:val="11"/>
  </w:num>
  <w:num w:numId="27">
    <w:abstractNumId w:val="8"/>
  </w:num>
  <w:num w:numId="28">
    <w:abstractNumId w:val="51"/>
  </w:num>
  <w:num w:numId="29">
    <w:abstractNumId w:val="53"/>
  </w:num>
  <w:num w:numId="30">
    <w:abstractNumId w:val="14"/>
  </w:num>
  <w:num w:numId="31">
    <w:abstractNumId w:val="25"/>
  </w:num>
  <w:num w:numId="32">
    <w:abstractNumId w:val="50"/>
  </w:num>
  <w:num w:numId="33">
    <w:abstractNumId w:val="31"/>
  </w:num>
  <w:num w:numId="34">
    <w:abstractNumId w:val="35"/>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3"/>
  </w:num>
  <w:num w:numId="44">
    <w:abstractNumId w:val="12"/>
  </w:num>
  <w:num w:numId="45">
    <w:abstractNumId w:val="17"/>
  </w:num>
  <w:num w:numId="46">
    <w:abstractNumId w:val="32"/>
  </w:num>
  <w:num w:numId="47">
    <w:abstractNumId w:val="9"/>
  </w:num>
  <w:num w:numId="48">
    <w:abstractNumId w:val="46"/>
  </w:num>
  <w:num w:numId="49">
    <w:abstractNumId w:val="10"/>
  </w:num>
  <w:num w:numId="50">
    <w:abstractNumId w:val="5"/>
  </w:num>
  <w:num w:numId="51">
    <w:abstractNumId w:val="24"/>
  </w:num>
  <w:num w:numId="52">
    <w:abstractNumId w:val="1"/>
  </w:num>
  <w:num w:numId="53">
    <w:abstractNumId w:val="15"/>
  </w:num>
  <w:num w:numId="54">
    <w:abstractNumId w:val="4"/>
  </w:num>
  <w:num w:numId="55">
    <w:abstractNumId w:val="47"/>
  </w:num>
  <w:num w:numId="5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1A5D"/>
    <w:rsid w:val="00022563"/>
    <w:rsid w:val="00023182"/>
    <w:rsid w:val="00023751"/>
    <w:rsid w:val="000254FE"/>
    <w:rsid w:val="00025B12"/>
    <w:rsid w:val="0003678A"/>
    <w:rsid w:val="0005080E"/>
    <w:rsid w:val="000509B2"/>
    <w:rsid w:val="0005497B"/>
    <w:rsid w:val="00056002"/>
    <w:rsid w:val="00060EF8"/>
    <w:rsid w:val="000628AE"/>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4A65"/>
    <w:rsid w:val="000B5A95"/>
    <w:rsid w:val="000C072D"/>
    <w:rsid w:val="000C341B"/>
    <w:rsid w:val="000C438E"/>
    <w:rsid w:val="000C69BA"/>
    <w:rsid w:val="000C6E42"/>
    <w:rsid w:val="000D3083"/>
    <w:rsid w:val="000D4CC5"/>
    <w:rsid w:val="000D4EDD"/>
    <w:rsid w:val="000D6B55"/>
    <w:rsid w:val="000E26AF"/>
    <w:rsid w:val="000E4BAA"/>
    <w:rsid w:val="000E6E69"/>
    <w:rsid w:val="000E71D7"/>
    <w:rsid w:val="000E78F9"/>
    <w:rsid w:val="000F46C1"/>
    <w:rsid w:val="000F6268"/>
    <w:rsid w:val="0010052E"/>
    <w:rsid w:val="00100DE5"/>
    <w:rsid w:val="00103179"/>
    <w:rsid w:val="00103F5E"/>
    <w:rsid w:val="001155C1"/>
    <w:rsid w:val="00116223"/>
    <w:rsid w:val="001171F2"/>
    <w:rsid w:val="00117448"/>
    <w:rsid w:val="001206F3"/>
    <w:rsid w:val="00120BFB"/>
    <w:rsid w:val="00121E8D"/>
    <w:rsid w:val="00126EBC"/>
    <w:rsid w:val="00130060"/>
    <w:rsid w:val="001316FD"/>
    <w:rsid w:val="00144797"/>
    <w:rsid w:val="00147238"/>
    <w:rsid w:val="00147531"/>
    <w:rsid w:val="00151A29"/>
    <w:rsid w:val="001528A4"/>
    <w:rsid w:val="00152EF0"/>
    <w:rsid w:val="00153BC0"/>
    <w:rsid w:val="001563CB"/>
    <w:rsid w:val="00166520"/>
    <w:rsid w:val="00170D18"/>
    <w:rsid w:val="00171D94"/>
    <w:rsid w:val="001741C9"/>
    <w:rsid w:val="0017582D"/>
    <w:rsid w:val="00176CF6"/>
    <w:rsid w:val="00177015"/>
    <w:rsid w:val="001800CF"/>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B189D"/>
    <w:rsid w:val="001B5B8C"/>
    <w:rsid w:val="001C2145"/>
    <w:rsid w:val="001C28B4"/>
    <w:rsid w:val="001C5F78"/>
    <w:rsid w:val="001C6552"/>
    <w:rsid w:val="001C6583"/>
    <w:rsid w:val="001D21D9"/>
    <w:rsid w:val="001D319A"/>
    <w:rsid w:val="001D4B71"/>
    <w:rsid w:val="001E4317"/>
    <w:rsid w:val="001E7F40"/>
    <w:rsid w:val="001F0352"/>
    <w:rsid w:val="001F0B44"/>
    <w:rsid w:val="001F43EB"/>
    <w:rsid w:val="001F4820"/>
    <w:rsid w:val="00201E90"/>
    <w:rsid w:val="00202311"/>
    <w:rsid w:val="00213765"/>
    <w:rsid w:val="00215639"/>
    <w:rsid w:val="00216EB1"/>
    <w:rsid w:val="00224645"/>
    <w:rsid w:val="00226205"/>
    <w:rsid w:val="00230F98"/>
    <w:rsid w:val="00231B74"/>
    <w:rsid w:val="00232415"/>
    <w:rsid w:val="002326D5"/>
    <w:rsid w:val="00232A81"/>
    <w:rsid w:val="00233121"/>
    <w:rsid w:val="00250654"/>
    <w:rsid w:val="002528E9"/>
    <w:rsid w:val="00252D60"/>
    <w:rsid w:val="002549D0"/>
    <w:rsid w:val="00254E9C"/>
    <w:rsid w:val="00264D4A"/>
    <w:rsid w:val="00270FF9"/>
    <w:rsid w:val="00272D6B"/>
    <w:rsid w:val="00274AE6"/>
    <w:rsid w:val="0027793E"/>
    <w:rsid w:val="00281A45"/>
    <w:rsid w:val="00284FF7"/>
    <w:rsid w:val="00286457"/>
    <w:rsid w:val="00287D96"/>
    <w:rsid w:val="00294052"/>
    <w:rsid w:val="002941C2"/>
    <w:rsid w:val="002963CF"/>
    <w:rsid w:val="00296529"/>
    <w:rsid w:val="00296634"/>
    <w:rsid w:val="002B0B14"/>
    <w:rsid w:val="002B37CF"/>
    <w:rsid w:val="002C3583"/>
    <w:rsid w:val="002C3CC8"/>
    <w:rsid w:val="002C40D6"/>
    <w:rsid w:val="002C62BC"/>
    <w:rsid w:val="002C65C8"/>
    <w:rsid w:val="002C6ECF"/>
    <w:rsid w:val="002D04F5"/>
    <w:rsid w:val="002D11B5"/>
    <w:rsid w:val="002D4380"/>
    <w:rsid w:val="002E2554"/>
    <w:rsid w:val="002E5449"/>
    <w:rsid w:val="002E5C4B"/>
    <w:rsid w:val="002F1BA7"/>
    <w:rsid w:val="002F1E82"/>
    <w:rsid w:val="002F42C5"/>
    <w:rsid w:val="002F6647"/>
    <w:rsid w:val="002F7B2E"/>
    <w:rsid w:val="002F7EFE"/>
    <w:rsid w:val="003007B0"/>
    <w:rsid w:val="00301B95"/>
    <w:rsid w:val="0031530E"/>
    <w:rsid w:val="00317C85"/>
    <w:rsid w:val="003232EB"/>
    <w:rsid w:val="003254EA"/>
    <w:rsid w:val="003302FE"/>
    <w:rsid w:val="0033126D"/>
    <w:rsid w:val="003316DD"/>
    <w:rsid w:val="0033313D"/>
    <w:rsid w:val="00333BBF"/>
    <w:rsid w:val="003414AF"/>
    <w:rsid w:val="00341C73"/>
    <w:rsid w:val="0034493C"/>
    <w:rsid w:val="00345379"/>
    <w:rsid w:val="00350FCB"/>
    <w:rsid w:val="00351279"/>
    <w:rsid w:val="00353E9C"/>
    <w:rsid w:val="003551C5"/>
    <w:rsid w:val="00355791"/>
    <w:rsid w:val="0036099B"/>
    <w:rsid w:val="003631D7"/>
    <w:rsid w:val="0036336B"/>
    <w:rsid w:val="00365C0B"/>
    <w:rsid w:val="003670EE"/>
    <w:rsid w:val="003675C1"/>
    <w:rsid w:val="003703F9"/>
    <w:rsid w:val="003733FC"/>
    <w:rsid w:val="00376534"/>
    <w:rsid w:val="00377E15"/>
    <w:rsid w:val="00381A87"/>
    <w:rsid w:val="0038366B"/>
    <w:rsid w:val="003845D0"/>
    <w:rsid w:val="00393157"/>
    <w:rsid w:val="003935B7"/>
    <w:rsid w:val="00394491"/>
    <w:rsid w:val="00394C68"/>
    <w:rsid w:val="003A211B"/>
    <w:rsid w:val="003B02EE"/>
    <w:rsid w:val="003B0475"/>
    <w:rsid w:val="003B2E89"/>
    <w:rsid w:val="003B3E05"/>
    <w:rsid w:val="003B513D"/>
    <w:rsid w:val="003B671F"/>
    <w:rsid w:val="003C46EA"/>
    <w:rsid w:val="003C53A5"/>
    <w:rsid w:val="003D2CBD"/>
    <w:rsid w:val="003D36B6"/>
    <w:rsid w:val="003D3F5B"/>
    <w:rsid w:val="003E050A"/>
    <w:rsid w:val="003F1DF3"/>
    <w:rsid w:val="00402DEE"/>
    <w:rsid w:val="00406A4E"/>
    <w:rsid w:val="0041170C"/>
    <w:rsid w:val="00412750"/>
    <w:rsid w:val="00413E28"/>
    <w:rsid w:val="00413F24"/>
    <w:rsid w:val="00416608"/>
    <w:rsid w:val="00422339"/>
    <w:rsid w:val="00422EE2"/>
    <w:rsid w:val="00425703"/>
    <w:rsid w:val="004408F7"/>
    <w:rsid w:val="0044132F"/>
    <w:rsid w:val="00447037"/>
    <w:rsid w:val="00450AFA"/>
    <w:rsid w:val="00452531"/>
    <w:rsid w:val="004627B8"/>
    <w:rsid w:val="0046686E"/>
    <w:rsid w:val="00470111"/>
    <w:rsid w:val="0047046E"/>
    <w:rsid w:val="004756FD"/>
    <w:rsid w:val="00485871"/>
    <w:rsid w:val="00485A5F"/>
    <w:rsid w:val="00485ACF"/>
    <w:rsid w:val="00485B6A"/>
    <w:rsid w:val="004902E0"/>
    <w:rsid w:val="004A6D73"/>
    <w:rsid w:val="004A6F93"/>
    <w:rsid w:val="004B1311"/>
    <w:rsid w:val="004B3147"/>
    <w:rsid w:val="004B49EC"/>
    <w:rsid w:val="004B60F6"/>
    <w:rsid w:val="004B6645"/>
    <w:rsid w:val="004C2374"/>
    <w:rsid w:val="004C5240"/>
    <w:rsid w:val="004C5A4C"/>
    <w:rsid w:val="004C5BEC"/>
    <w:rsid w:val="004C7112"/>
    <w:rsid w:val="004C7975"/>
    <w:rsid w:val="004C7FFA"/>
    <w:rsid w:val="004D61F8"/>
    <w:rsid w:val="004D7856"/>
    <w:rsid w:val="004E4FE6"/>
    <w:rsid w:val="004E6A69"/>
    <w:rsid w:val="004F2CF0"/>
    <w:rsid w:val="004F5987"/>
    <w:rsid w:val="004F712D"/>
    <w:rsid w:val="004F78E2"/>
    <w:rsid w:val="0050012B"/>
    <w:rsid w:val="00500A2E"/>
    <w:rsid w:val="00502585"/>
    <w:rsid w:val="00504416"/>
    <w:rsid w:val="0050608A"/>
    <w:rsid w:val="0050614C"/>
    <w:rsid w:val="00514A92"/>
    <w:rsid w:val="005176CD"/>
    <w:rsid w:val="005204D0"/>
    <w:rsid w:val="00521FAC"/>
    <w:rsid w:val="005236CD"/>
    <w:rsid w:val="00524B80"/>
    <w:rsid w:val="00526DB2"/>
    <w:rsid w:val="005345B8"/>
    <w:rsid w:val="00537617"/>
    <w:rsid w:val="00542077"/>
    <w:rsid w:val="00543A29"/>
    <w:rsid w:val="00544A23"/>
    <w:rsid w:val="00545164"/>
    <w:rsid w:val="005461FF"/>
    <w:rsid w:val="0055277C"/>
    <w:rsid w:val="00554D9B"/>
    <w:rsid w:val="0055557D"/>
    <w:rsid w:val="005558E2"/>
    <w:rsid w:val="0055756D"/>
    <w:rsid w:val="0056005E"/>
    <w:rsid w:val="005605C3"/>
    <w:rsid w:val="0056077E"/>
    <w:rsid w:val="00561E7C"/>
    <w:rsid w:val="00561F3A"/>
    <w:rsid w:val="00565CA9"/>
    <w:rsid w:val="00567B44"/>
    <w:rsid w:val="005712B9"/>
    <w:rsid w:val="0057445D"/>
    <w:rsid w:val="005746F4"/>
    <w:rsid w:val="005750BB"/>
    <w:rsid w:val="005750CE"/>
    <w:rsid w:val="00577BE8"/>
    <w:rsid w:val="00586E18"/>
    <w:rsid w:val="005901AC"/>
    <w:rsid w:val="0059065C"/>
    <w:rsid w:val="00591223"/>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F30D7"/>
    <w:rsid w:val="00600630"/>
    <w:rsid w:val="006010C9"/>
    <w:rsid w:val="00601AB1"/>
    <w:rsid w:val="00607BCC"/>
    <w:rsid w:val="00611121"/>
    <w:rsid w:val="00614D2A"/>
    <w:rsid w:val="006157D1"/>
    <w:rsid w:val="00615A39"/>
    <w:rsid w:val="006178C6"/>
    <w:rsid w:val="0061794E"/>
    <w:rsid w:val="00620964"/>
    <w:rsid w:val="00621CD0"/>
    <w:rsid w:val="00625EA3"/>
    <w:rsid w:val="00630FF4"/>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74CFA"/>
    <w:rsid w:val="00680CCA"/>
    <w:rsid w:val="00684C09"/>
    <w:rsid w:val="00691CCF"/>
    <w:rsid w:val="00692D6C"/>
    <w:rsid w:val="006A0A19"/>
    <w:rsid w:val="006A1902"/>
    <w:rsid w:val="006A4F3D"/>
    <w:rsid w:val="006B0337"/>
    <w:rsid w:val="006C2907"/>
    <w:rsid w:val="006C5BC7"/>
    <w:rsid w:val="006C75E1"/>
    <w:rsid w:val="006C7C92"/>
    <w:rsid w:val="006C7DFC"/>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2569"/>
    <w:rsid w:val="00705720"/>
    <w:rsid w:val="00711448"/>
    <w:rsid w:val="0071248F"/>
    <w:rsid w:val="00715D87"/>
    <w:rsid w:val="00716610"/>
    <w:rsid w:val="00721870"/>
    <w:rsid w:val="00725C51"/>
    <w:rsid w:val="0073142F"/>
    <w:rsid w:val="00731A2A"/>
    <w:rsid w:val="00737FBA"/>
    <w:rsid w:val="0074281A"/>
    <w:rsid w:val="00746D82"/>
    <w:rsid w:val="007507BC"/>
    <w:rsid w:val="00751565"/>
    <w:rsid w:val="0075218B"/>
    <w:rsid w:val="00753BB2"/>
    <w:rsid w:val="007605FA"/>
    <w:rsid w:val="007617C4"/>
    <w:rsid w:val="00761C1A"/>
    <w:rsid w:val="00761D58"/>
    <w:rsid w:val="00766455"/>
    <w:rsid w:val="0077018A"/>
    <w:rsid w:val="00770245"/>
    <w:rsid w:val="007713F9"/>
    <w:rsid w:val="007716F9"/>
    <w:rsid w:val="00771D2B"/>
    <w:rsid w:val="0077625F"/>
    <w:rsid w:val="00781B41"/>
    <w:rsid w:val="00781EF3"/>
    <w:rsid w:val="00782BB2"/>
    <w:rsid w:val="00786041"/>
    <w:rsid w:val="00787ED1"/>
    <w:rsid w:val="00792701"/>
    <w:rsid w:val="00793470"/>
    <w:rsid w:val="00796FA7"/>
    <w:rsid w:val="007A281F"/>
    <w:rsid w:val="007A491F"/>
    <w:rsid w:val="007A536E"/>
    <w:rsid w:val="007A6DF3"/>
    <w:rsid w:val="007B3182"/>
    <w:rsid w:val="007C0093"/>
    <w:rsid w:val="007C2D64"/>
    <w:rsid w:val="007C3022"/>
    <w:rsid w:val="007C55EA"/>
    <w:rsid w:val="007D22C9"/>
    <w:rsid w:val="007D335F"/>
    <w:rsid w:val="007D499B"/>
    <w:rsid w:val="007E246E"/>
    <w:rsid w:val="007E3300"/>
    <w:rsid w:val="007E628D"/>
    <w:rsid w:val="007F1161"/>
    <w:rsid w:val="007F1B8E"/>
    <w:rsid w:val="007F61A5"/>
    <w:rsid w:val="00803416"/>
    <w:rsid w:val="00805945"/>
    <w:rsid w:val="00817421"/>
    <w:rsid w:val="00823947"/>
    <w:rsid w:val="00826A7D"/>
    <w:rsid w:val="008279A7"/>
    <w:rsid w:val="00832409"/>
    <w:rsid w:val="00862F52"/>
    <w:rsid w:val="00863F29"/>
    <w:rsid w:val="00874E40"/>
    <w:rsid w:val="008757DB"/>
    <w:rsid w:val="008803E0"/>
    <w:rsid w:val="0088236B"/>
    <w:rsid w:val="00883262"/>
    <w:rsid w:val="00886D62"/>
    <w:rsid w:val="00890FC1"/>
    <w:rsid w:val="008A4B2E"/>
    <w:rsid w:val="008A6FBC"/>
    <w:rsid w:val="008B32B4"/>
    <w:rsid w:val="008B3531"/>
    <w:rsid w:val="008B39CB"/>
    <w:rsid w:val="008B3B3A"/>
    <w:rsid w:val="008B45BF"/>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1911"/>
    <w:rsid w:val="0091593D"/>
    <w:rsid w:val="00921B26"/>
    <w:rsid w:val="00934720"/>
    <w:rsid w:val="00944C9E"/>
    <w:rsid w:val="00945354"/>
    <w:rsid w:val="009479DA"/>
    <w:rsid w:val="00956308"/>
    <w:rsid w:val="00961306"/>
    <w:rsid w:val="00961E9C"/>
    <w:rsid w:val="0096205E"/>
    <w:rsid w:val="00965427"/>
    <w:rsid w:val="0097164D"/>
    <w:rsid w:val="00971A28"/>
    <w:rsid w:val="0097240F"/>
    <w:rsid w:val="0097273A"/>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C7F37"/>
    <w:rsid w:val="009D3287"/>
    <w:rsid w:val="009D3F91"/>
    <w:rsid w:val="009D7DBC"/>
    <w:rsid w:val="009E7E7B"/>
    <w:rsid w:val="009E7E93"/>
    <w:rsid w:val="009F15EE"/>
    <w:rsid w:val="009F5033"/>
    <w:rsid w:val="009F6963"/>
    <w:rsid w:val="009F798B"/>
    <w:rsid w:val="00A006B5"/>
    <w:rsid w:val="00A0073C"/>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2B9D"/>
    <w:rsid w:val="00A576DC"/>
    <w:rsid w:val="00A603BB"/>
    <w:rsid w:val="00A6188A"/>
    <w:rsid w:val="00A63F72"/>
    <w:rsid w:val="00A648BA"/>
    <w:rsid w:val="00A655C5"/>
    <w:rsid w:val="00A65AD6"/>
    <w:rsid w:val="00A701A0"/>
    <w:rsid w:val="00A719A8"/>
    <w:rsid w:val="00A74C42"/>
    <w:rsid w:val="00A82317"/>
    <w:rsid w:val="00A82791"/>
    <w:rsid w:val="00A82CC1"/>
    <w:rsid w:val="00A86114"/>
    <w:rsid w:val="00A91B79"/>
    <w:rsid w:val="00A9707D"/>
    <w:rsid w:val="00AA0404"/>
    <w:rsid w:val="00AA3A4A"/>
    <w:rsid w:val="00AA42B3"/>
    <w:rsid w:val="00AA65AF"/>
    <w:rsid w:val="00AB2AAC"/>
    <w:rsid w:val="00AB307B"/>
    <w:rsid w:val="00AB5077"/>
    <w:rsid w:val="00AB6127"/>
    <w:rsid w:val="00AB6467"/>
    <w:rsid w:val="00AB6F09"/>
    <w:rsid w:val="00AC34CD"/>
    <w:rsid w:val="00AC5A25"/>
    <w:rsid w:val="00AD4105"/>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43D15"/>
    <w:rsid w:val="00B46AA5"/>
    <w:rsid w:val="00B46C26"/>
    <w:rsid w:val="00B5502A"/>
    <w:rsid w:val="00B60C4A"/>
    <w:rsid w:val="00B62474"/>
    <w:rsid w:val="00B656C3"/>
    <w:rsid w:val="00B65F09"/>
    <w:rsid w:val="00B72E75"/>
    <w:rsid w:val="00B74F4D"/>
    <w:rsid w:val="00B76A7E"/>
    <w:rsid w:val="00B76EA7"/>
    <w:rsid w:val="00B810C0"/>
    <w:rsid w:val="00B81829"/>
    <w:rsid w:val="00B83B79"/>
    <w:rsid w:val="00B85400"/>
    <w:rsid w:val="00B85CB8"/>
    <w:rsid w:val="00B85CDD"/>
    <w:rsid w:val="00B864E0"/>
    <w:rsid w:val="00B91CF1"/>
    <w:rsid w:val="00BA03E1"/>
    <w:rsid w:val="00BA3E49"/>
    <w:rsid w:val="00BB36AF"/>
    <w:rsid w:val="00BB769E"/>
    <w:rsid w:val="00BB7829"/>
    <w:rsid w:val="00BC0DA2"/>
    <w:rsid w:val="00BC58A8"/>
    <w:rsid w:val="00BD03E2"/>
    <w:rsid w:val="00BD06DF"/>
    <w:rsid w:val="00BD06E6"/>
    <w:rsid w:val="00BD1589"/>
    <w:rsid w:val="00BD6690"/>
    <w:rsid w:val="00BD7661"/>
    <w:rsid w:val="00BE06D5"/>
    <w:rsid w:val="00BF0FFE"/>
    <w:rsid w:val="00BF11B1"/>
    <w:rsid w:val="00C01555"/>
    <w:rsid w:val="00C047ED"/>
    <w:rsid w:val="00C066B0"/>
    <w:rsid w:val="00C07362"/>
    <w:rsid w:val="00C10F19"/>
    <w:rsid w:val="00C15839"/>
    <w:rsid w:val="00C21CC1"/>
    <w:rsid w:val="00C237E9"/>
    <w:rsid w:val="00C23D58"/>
    <w:rsid w:val="00C242A1"/>
    <w:rsid w:val="00C24F74"/>
    <w:rsid w:val="00C30B5F"/>
    <w:rsid w:val="00C32BF4"/>
    <w:rsid w:val="00C33FD2"/>
    <w:rsid w:val="00C347C4"/>
    <w:rsid w:val="00C34A14"/>
    <w:rsid w:val="00C4327F"/>
    <w:rsid w:val="00C445AA"/>
    <w:rsid w:val="00C44C60"/>
    <w:rsid w:val="00C47F10"/>
    <w:rsid w:val="00C51E47"/>
    <w:rsid w:val="00C579F7"/>
    <w:rsid w:val="00C61E5A"/>
    <w:rsid w:val="00C62AD6"/>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1390"/>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2B0B"/>
    <w:rsid w:val="00D14609"/>
    <w:rsid w:val="00D2258F"/>
    <w:rsid w:val="00D31D74"/>
    <w:rsid w:val="00D32268"/>
    <w:rsid w:val="00D358BB"/>
    <w:rsid w:val="00D36368"/>
    <w:rsid w:val="00D46220"/>
    <w:rsid w:val="00D50EA9"/>
    <w:rsid w:val="00D512A1"/>
    <w:rsid w:val="00D53022"/>
    <w:rsid w:val="00D532BB"/>
    <w:rsid w:val="00D53B44"/>
    <w:rsid w:val="00D54CF2"/>
    <w:rsid w:val="00D64F63"/>
    <w:rsid w:val="00D65D98"/>
    <w:rsid w:val="00D72BDC"/>
    <w:rsid w:val="00D73261"/>
    <w:rsid w:val="00D7661B"/>
    <w:rsid w:val="00D76E25"/>
    <w:rsid w:val="00D8187E"/>
    <w:rsid w:val="00D819A1"/>
    <w:rsid w:val="00D84098"/>
    <w:rsid w:val="00D84573"/>
    <w:rsid w:val="00D84D23"/>
    <w:rsid w:val="00D906C1"/>
    <w:rsid w:val="00D93559"/>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DF2B02"/>
    <w:rsid w:val="00E03E15"/>
    <w:rsid w:val="00E04839"/>
    <w:rsid w:val="00E04C57"/>
    <w:rsid w:val="00E14A16"/>
    <w:rsid w:val="00E17283"/>
    <w:rsid w:val="00E178E9"/>
    <w:rsid w:val="00E20F67"/>
    <w:rsid w:val="00E2478A"/>
    <w:rsid w:val="00E258FE"/>
    <w:rsid w:val="00E304FC"/>
    <w:rsid w:val="00E30902"/>
    <w:rsid w:val="00E32067"/>
    <w:rsid w:val="00E36B94"/>
    <w:rsid w:val="00E42D49"/>
    <w:rsid w:val="00E42E2D"/>
    <w:rsid w:val="00E44730"/>
    <w:rsid w:val="00E51C46"/>
    <w:rsid w:val="00E534AC"/>
    <w:rsid w:val="00E53831"/>
    <w:rsid w:val="00E54950"/>
    <w:rsid w:val="00E54DD6"/>
    <w:rsid w:val="00E54E75"/>
    <w:rsid w:val="00E55B52"/>
    <w:rsid w:val="00E56886"/>
    <w:rsid w:val="00E61F49"/>
    <w:rsid w:val="00E63D7F"/>
    <w:rsid w:val="00E66034"/>
    <w:rsid w:val="00E72906"/>
    <w:rsid w:val="00E7390E"/>
    <w:rsid w:val="00E73A07"/>
    <w:rsid w:val="00E73D3C"/>
    <w:rsid w:val="00E73E7D"/>
    <w:rsid w:val="00E80E67"/>
    <w:rsid w:val="00E81D8C"/>
    <w:rsid w:val="00E82C16"/>
    <w:rsid w:val="00E839ED"/>
    <w:rsid w:val="00E908CC"/>
    <w:rsid w:val="00EA2774"/>
    <w:rsid w:val="00EA289E"/>
    <w:rsid w:val="00EA38E5"/>
    <w:rsid w:val="00EA7386"/>
    <w:rsid w:val="00EA7AB9"/>
    <w:rsid w:val="00EA7AC8"/>
    <w:rsid w:val="00EB017F"/>
    <w:rsid w:val="00EB0497"/>
    <w:rsid w:val="00EB10F9"/>
    <w:rsid w:val="00EB1A26"/>
    <w:rsid w:val="00EB3866"/>
    <w:rsid w:val="00EC22AA"/>
    <w:rsid w:val="00EC6765"/>
    <w:rsid w:val="00EC6E08"/>
    <w:rsid w:val="00EC75BD"/>
    <w:rsid w:val="00ED3149"/>
    <w:rsid w:val="00ED5A20"/>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2DA5"/>
    <w:rsid w:val="00F13A73"/>
    <w:rsid w:val="00F14009"/>
    <w:rsid w:val="00F14715"/>
    <w:rsid w:val="00F158F9"/>
    <w:rsid w:val="00F15EF2"/>
    <w:rsid w:val="00F21A2F"/>
    <w:rsid w:val="00F2248E"/>
    <w:rsid w:val="00F24B73"/>
    <w:rsid w:val="00F313CD"/>
    <w:rsid w:val="00F32CB5"/>
    <w:rsid w:val="00F34546"/>
    <w:rsid w:val="00F36C74"/>
    <w:rsid w:val="00F4281F"/>
    <w:rsid w:val="00F43FFC"/>
    <w:rsid w:val="00F50FDF"/>
    <w:rsid w:val="00F5652B"/>
    <w:rsid w:val="00F570FC"/>
    <w:rsid w:val="00F57D05"/>
    <w:rsid w:val="00F62418"/>
    <w:rsid w:val="00F62AF5"/>
    <w:rsid w:val="00F62D08"/>
    <w:rsid w:val="00F74185"/>
    <w:rsid w:val="00F775BA"/>
    <w:rsid w:val="00F77AC6"/>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Textoindependiente">
    <w:name w:val="Body Text"/>
    <w:basedOn w:val="Normal"/>
    <w:link w:val="TextoindependienteCar"/>
    <w:uiPriority w:val="99"/>
    <w:semiHidden/>
    <w:unhideWhenUsed/>
    <w:rsid w:val="00545164"/>
    <w:pPr>
      <w:spacing w:after="120"/>
    </w:pPr>
  </w:style>
  <w:style w:type="character" w:customStyle="1" w:styleId="TextoindependienteCar">
    <w:name w:val="Texto independiente Car"/>
    <w:basedOn w:val="Fuentedeprrafopredeter"/>
    <w:link w:val="Textoindependiente"/>
    <w:uiPriority w:val="99"/>
    <w:semiHidden/>
    <w:rsid w:val="00545164"/>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20757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D167CB75-B52C-4730-B8E2-44F8733C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15</Pages>
  <Words>5101</Words>
  <Characters>28061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121</cp:revision>
  <cp:lastPrinted>2025-06-27T21:18:00Z</cp:lastPrinted>
  <dcterms:created xsi:type="dcterms:W3CDTF">2025-06-25T01:35:00Z</dcterms:created>
  <dcterms:modified xsi:type="dcterms:W3CDTF">2026-05-05T02:58:00Z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