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ECAC6" w14:textId="77777777" w:rsidR="002549D0" w:rsidRPr="001760F5" w:rsidRDefault="002549D0" w:rsidP="00A50B67">
      <w:pPr>
        <w:jc w:val="center"/>
        <w:rPr>
          <w:rFonts w:ascii="Montserrat" w:eastAsiaTheme="minorHAnsi" w:hAnsi="Montserrat" w:cs="Arial"/>
          <w:bCs/>
          <w:sz w:val="22"/>
          <w:szCs w:val="22"/>
        </w:rPr>
      </w:pPr>
    </w:p>
    <w:p w14:paraId="69344C4F" w14:textId="77777777" w:rsidR="00620964" w:rsidRPr="001760F5" w:rsidRDefault="00620964" w:rsidP="00A50B67">
      <w:pPr>
        <w:jc w:val="center"/>
        <w:rPr>
          <w:rFonts w:ascii="Montserrat" w:eastAsiaTheme="minorHAnsi" w:hAnsi="Montserrat" w:cs="Arial"/>
          <w:bCs/>
          <w:sz w:val="22"/>
          <w:szCs w:val="22"/>
        </w:rPr>
      </w:pPr>
    </w:p>
    <w:p w14:paraId="0C5E8284" w14:textId="77777777" w:rsidR="00620964" w:rsidRPr="001760F5" w:rsidRDefault="00620964" w:rsidP="00A50B67">
      <w:pPr>
        <w:jc w:val="center"/>
        <w:rPr>
          <w:rFonts w:ascii="Montserrat" w:eastAsiaTheme="minorHAnsi" w:hAnsi="Montserrat" w:cs="Arial"/>
          <w:bCs/>
          <w:sz w:val="22"/>
          <w:szCs w:val="22"/>
        </w:rPr>
      </w:pPr>
    </w:p>
    <w:p w14:paraId="60BB8A1C" w14:textId="77777777" w:rsidR="00076152" w:rsidRPr="001760F5" w:rsidRDefault="00076152" w:rsidP="00A50B67">
      <w:pPr>
        <w:jc w:val="center"/>
        <w:rPr>
          <w:rFonts w:ascii="Montserrat" w:eastAsiaTheme="minorHAnsi" w:hAnsi="Montserrat" w:cs="Arial"/>
          <w:bCs/>
          <w:sz w:val="22"/>
          <w:szCs w:val="22"/>
        </w:rPr>
      </w:pPr>
    </w:p>
    <w:p w14:paraId="57F6C5F0" w14:textId="77777777" w:rsidR="00076152" w:rsidRPr="001760F5" w:rsidRDefault="00076152" w:rsidP="00A50B67">
      <w:pPr>
        <w:jc w:val="center"/>
        <w:rPr>
          <w:rFonts w:ascii="Montserrat" w:eastAsiaTheme="minorHAnsi" w:hAnsi="Montserrat" w:cs="Arial"/>
          <w:bCs/>
          <w:sz w:val="22"/>
          <w:szCs w:val="22"/>
        </w:rPr>
      </w:pPr>
    </w:p>
    <w:p w14:paraId="79FDEA4D" w14:textId="77777777" w:rsidR="00076152" w:rsidRPr="001760F5" w:rsidRDefault="00076152" w:rsidP="00A50B67">
      <w:pPr>
        <w:jc w:val="center"/>
        <w:rPr>
          <w:rFonts w:ascii="Montserrat" w:eastAsiaTheme="minorHAnsi" w:hAnsi="Montserrat" w:cs="Arial"/>
          <w:bCs/>
          <w:sz w:val="22"/>
          <w:szCs w:val="22"/>
        </w:rPr>
      </w:pPr>
    </w:p>
    <w:p w14:paraId="6AC0D5B7" w14:textId="77777777" w:rsidR="00076152" w:rsidRPr="001760F5" w:rsidRDefault="00076152" w:rsidP="00A50B67">
      <w:pPr>
        <w:jc w:val="center"/>
        <w:rPr>
          <w:rFonts w:ascii="Montserrat" w:eastAsiaTheme="minorHAnsi" w:hAnsi="Montserrat" w:cs="Arial"/>
          <w:bCs/>
          <w:sz w:val="22"/>
          <w:szCs w:val="22"/>
        </w:rPr>
      </w:pPr>
    </w:p>
    <w:p w14:paraId="12C8A146" w14:textId="77777777" w:rsidR="00076152" w:rsidRPr="001760F5" w:rsidRDefault="00076152" w:rsidP="00A50B67">
      <w:pPr>
        <w:jc w:val="center"/>
        <w:rPr>
          <w:rFonts w:ascii="Montserrat" w:eastAsiaTheme="minorHAnsi" w:hAnsi="Montserrat" w:cs="Arial"/>
          <w:bCs/>
          <w:sz w:val="22"/>
          <w:szCs w:val="22"/>
        </w:rPr>
      </w:pPr>
    </w:p>
    <w:p w14:paraId="641943AF" w14:textId="77777777" w:rsidR="00076152" w:rsidRPr="001760F5" w:rsidRDefault="00076152" w:rsidP="00A50B67">
      <w:pPr>
        <w:jc w:val="center"/>
        <w:rPr>
          <w:rFonts w:ascii="Montserrat" w:eastAsiaTheme="minorHAnsi" w:hAnsi="Montserrat" w:cs="Arial"/>
          <w:bCs/>
          <w:sz w:val="22"/>
          <w:szCs w:val="22"/>
        </w:rPr>
      </w:pPr>
    </w:p>
    <w:p w14:paraId="44A7541F" w14:textId="77777777" w:rsidR="00620964" w:rsidRPr="001760F5" w:rsidRDefault="00620964" w:rsidP="00A50B67">
      <w:pPr>
        <w:jc w:val="center"/>
        <w:rPr>
          <w:rFonts w:ascii="Montserrat" w:eastAsiaTheme="minorHAnsi" w:hAnsi="Montserrat" w:cs="Arial"/>
          <w:bCs/>
          <w:sz w:val="22"/>
          <w:szCs w:val="22"/>
        </w:rPr>
      </w:pPr>
    </w:p>
    <w:p w14:paraId="2579F051" w14:textId="77777777" w:rsidR="00620964" w:rsidRPr="001760F5" w:rsidRDefault="00620964" w:rsidP="00A50B67">
      <w:pPr>
        <w:jc w:val="center"/>
        <w:rPr>
          <w:rFonts w:ascii="Montserrat" w:eastAsiaTheme="minorHAnsi" w:hAnsi="Montserrat" w:cs="Arial"/>
          <w:bCs/>
          <w:sz w:val="22"/>
          <w:szCs w:val="22"/>
        </w:rPr>
      </w:pPr>
    </w:p>
    <w:p w14:paraId="28965950" w14:textId="77777777" w:rsidR="00961E9C" w:rsidRPr="001760F5" w:rsidRDefault="00961E9C" w:rsidP="00961E9C">
      <w:pPr>
        <w:spacing w:after="200" w:line="276" w:lineRule="auto"/>
        <w:jc w:val="both"/>
        <w:rPr>
          <w:rFonts w:ascii="Montserrat" w:eastAsia="Montserrat" w:hAnsi="Montserrat" w:cs="Montserrat"/>
          <w:b/>
          <w:sz w:val="20"/>
          <w:szCs w:val="20"/>
        </w:rPr>
      </w:pPr>
    </w:p>
    <w:p w14:paraId="2AED114E" w14:textId="77777777" w:rsidR="00961E9C" w:rsidRPr="001760F5" w:rsidRDefault="00961E9C" w:rsidP="00961E9C">
      <w:pPr>
        <w:spacing w:after="200" w:line="276" w:lineRule="auto"/>
        <w:jc w:val="both"/>
        <w:rPr>
          <w:rFonts w:ascii="Montserrat" w:eastAsia="Montserrat" w:hAnsi="Montserrat" w:cs="Montserrat"/>
          <w:b/>
          <w:sz w:val="32"/>
          <w:szCs w:val="32"/>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961E9C" w:rsidRPr="001760F5" w14:paraId="7C29B90E" w14:textId="77777777" w:rsidTr="0066432B">
        <w:tc>
          <w:tcPr>
            <w:tcW w:w="8053" w:type="dxa"/>
            <w:tcBorders>
              <w:bottom w:val="single" w:sz="4" w:space="0" w:color="000000"/>
            </w:tcBorders>
            <w:shd w:val="clear" w:color="auto" w:fill="auto"/>
          </w:tcPr>
          <w:p w14:paraId="63BD9C80" w14:textId="18415B12" w:rsidR="00961E9C" w:rsidRPr="001760F5" w:rsidRDefault="006C6A71" w:rsidP="00E76B1E">
            <w:pPr>
              <w:jc w:val="right"/>
              <w:rPr>
                <w:rFonts w:ascii="Montserrat" w:eastAsiaTheme="minorHAnsi" w:hAnsi="Montserrat" w:cs="Arial"/>
                <w:b/>
                <w:sz w:val="32"/>
                <w:szCs w:val="32"/>
              </w:rPr>
            </w:pPr>
            <w:bookmarkStart w:id="0" w:name="_Hlk211506434"/>
            <w:r w:rsidRPr="001760F5">
              <w:rPr>
                <w:rFonts w:ascii="Montserrat" w:eastAsiaTheme="minorHAnsi" w:hAnsi="Montserrat" w:cs="Arial"/>
                <w:b/>
                <w:sz w:val="32"/>
                <w:szCs w:val="32"/>
              </w:rPr>
              <w:t>S</w:t>
            </w:r>
            <w:r w:rsidR="00E74F54" w:rsidRPr="001760F5">
              <w:rPr>
                <w:rFonts w:ascii="Montserrat" w:eastAsiaTheme="minorHAnsi" w:hAnsi="Montserrat" w:cs="Arial"/>
                <w:b/>
                <w:sz w:val="32"/>
                <w:szCs w:val="32"/>
              </w:rPr>
              <w:t xml:space="preserve">ervicios </w:t>
            </w:r>
            <w:r w:rsidR="00E76B1E" w:rsidRPr="001760F5">
              <w:rPr>
                <w:rFonts w:ascii="Montserrat" w:eastAsiaTheme="minorHAnsi" w:hAnsi="Montserrat" w:cs="Arial"/>
                <w:b/>
                <w:sz w:val="32"/>
                <w:szCs w:val="32"/>
              </w:rPr>
              <w:t>Integrales</w:t>
            </w:r>
            <w:r w:rsidR="006278F8" w:rsidRPr="001760F5">
              <w:rPr>
                <w:rFonts w:ascii="Montserrat" w:eastAsiaTheme="minorHAnsi" w:hAnsi="Montserrat" w:cs="Arial"/>
                <w:b/>
                <w:sz w:val="32"/>
                <w:szCs w:val="32"/>
              </w:rPr>
              <w:t xml:space="preserve"> (Partida 33903)</w:t>
            </w:r>
            <w:r w:rsidR="00FE46C5" w:rsidRPr="001760F5">
              <w:rPr>
                <w:rFonts w:ascii="Montserrat" w:eastAsiaTheme="minorHAnsi" w:hAnsi="Montserrat" w:cs="Arial"/>
                <w:b/>
                <w:sz w:val="32"/>
                <w:szCs w:val="32"/>
              </w:rPr>
              <w:t xml:space="preserve"> para los diferentes programas</w:t>
            </w:r>
            <w:r w:rsidR="00290416">
              <w:rPr>
                <w:rFonts w:ascii="Montserrat" w:eastAsiaTheme="minorHAnsi" w:hAnsi="Montserrat" w:cs="Arial"/>
                <w:b/>
                <w:sz w:val="32"/>
                <w:szCs w:val="32"/>
              </w:rPr>
              <w:t xml:space="preserve"> del Sistema Estatal de Urgencias</w:t>
            </w:r>
            <w:r w:rsidR="00FE46C5" w:rsidRPr="001760F5">
              <w:rPr>
                <w:rFonts w:ascii="Montserrat" w:eastAsiaTheme="minorHAnsi" w:hAnsi="Montserrat" w:cs="Arial"/>
                <w:b/>
                <w:sz w:val="32"/>
                <w:szCs w:val="32"/>
              </w:rPr>
              <w:t xml:space="preserve"> </w:t>
            </w:r>
            <w:r w:rsidR="00A40F52" w:rsidRPr="001760F5">
              <w:rPr>
                <w:rFonts w:ascii="Montserrat" w:eastAsiaTheme="minorHAnsi" w:hAnsi="Montserrat" w:cs="Arial"/>
                <w:b/>
                <w:sz w:val="32"/>
                <w:szCs w:val="32"/>
              </w:rPr>
              <w:t>d</w:t>
            </w:r>
            <w:r w:rsidR="00FE46C5" w:rsidRPr="001760F5">
              <w:rPr>
                <w:rFonts w:ascii="Montserrat" w:eastAsiaTheme="minorHAnsi" w:hAnsi="Montserrat" w:cs="Arial"/>
                <w:b/>
                <w:sz w:val="32"/>
                <w:szCs w:val="32"/>
              </w:rPr>
              <w:t xml:space="preserve">el Convenio </w:t>
            </w:r>
            <w:proofErr w:type="spellStart"/>
            <w:r w:rsidR="00FE46C5" w:rsidRPr="001760F5">
              <w:rPr>
                <w:rFonts w:ascii="Montserrat" w:eastAsiaTheme="minorHAnsi" w:hAnsi="Montserrat" w:cs="Arial"/>
                <w:b/>
                <w:sz w:val="32"/>
                <w:szCs w:val="32"/>
              </w:rPr>
              <w:t>SaNAS</w:t>
            </w:r>
            <w:proofErr w:type="spellEnd"/>
            <w:r w:rsidR="00FE46C5" w:rsidRPr="001760F5">
              <w:rPr>
                <w:rFonts w:ascii="Montserrat" w:eastAsiaTheme="minorHAnsi" w:hAnsi="Montserrat" w:cs="Arial"/>
                <w:b/>
                <w:sz w:val="32"/>
                <w:szCs w:val="32"/>
              </w:rPr>
              <w:t xml:space="preserve"> 2025 </w:t>
            </w:r>
            <w:bookmarkEnd w:id="0"/>
          </w:p>
        </w:tc>
      </w:tr>
      <w:tr w:rsidR="00961E9C" w:rsidRPr="001760F5" w14:paraId="5F6155F1" w14:textId="77777777" w:rsidTr="0066432B">
        <w:tc>
          <w:tcPr>
            <w:tcW w:w="8053" w:type="dxa"/>
            <w:tcBorders>
              <w:top w:val="single" w:sz="4" w:space="0" w:color="000000"/>
            </w:tcBorders>
            <w:shd w:val="clear" w:color="auto" w:fill="auto"/>
          </w:tcPr>
          <w:p w14:paraId="67AD5721" w14:textId="77777777" w:rsidR="00961E9C" w:rsidRPr="001760F5" w:rsidRDefault="00961E9C" w:rsidP="0066432B">
            <w:pPr>
              <w:spacing w:line="276" w:lineRule="auto"/>
              <w:jc w:val="right"/>
              <w:rPr>
                <w:rFonts w:ascii="Montserrat" w:eastAsia="Montserrat" w:hAnsi="Montserrat" w:cs="Montserrat"/>
                <w:b/>
                <w:sz w:val="32"/>
                <w:szCs w:val="32"/>
              </w:rPr>
            </w:pPr>
            <w:r w:rsidRPr="001760F5">
              <w:rPr>
                <w:rFonts w:ascii="Montserrat" w:eastAsia="Montserrat" w:hAnsi="Montserrat" w:cs="Montserrat"/>
                <w:b/>
                <w:sz w:val="32"/>
                <w:szCs w:val="32"/>
              </w:rPr>
              <w:t>Anexo Técnico</w:t>
            </w:r>
          </w:p>
          <w:p w14:paraId="7FF46F5E" w14:textId="77777777" w:rsidR="00961E9C" w:rsidRPr="001760F5" w:rsidRDefault="00961E9C" w:rsidP="0066432B">
            <w:pPr>
              <w:spacing w:line="276" w:lineRule="auto"/>
              <w:jc w:val="right"/>
              <w:rPr>
                <w:rFonts w:ascii="Montserrat" w:eastAsia="Montserrat" w:hAnsi="Montserrat" w:cs="Montserrat"/>
                <w:sz w:val="44"/>
                <w:szCs w:val="20"/>
              </w:rPr>
            </w:pPr>
            <w:r w:rsidRPr="001760F5">
              <w:rPr>
                <w:rFonts w:ascii="Montserrat" w:eastAsia="Montserrat" w:hAnsi="Montserrat" w:cs="Montserrat"/>
                <w:b/>
                <w:sz w:val="32"/>
                <w:szCs w:val="32"/>
              </w:rPr>
              <w:t>Términos y Condiciones</w:t>
            </w:r>
          </w:p>
        </w:tc>
      </w:tr>
    </w:tbl>
    <w:p w14:paraId="601A143C" w14:textId="5CB5541B" w:rsidR="00D54CF2" w:rsidRPr="001760F5" w:rsidRDefault="00D54CF2" w:rsidP="00A50B67">
      <w:pPr>
        <w:jc w:val="center"/>
        <w:rPr>
          <w:rFonts w:ascii="Montserrat" w:eastAsiaTheme="minorHAnsi" w:hAnsi="Montserrat" w:cs="Arial"/>
          <w:b/>
          <w:bCs/>
          <w:sz w:val="22"/>
          <w:szCs w:val="22"/>
        </w:rPr>
      </w:pPr>
    </w:p>
    <w:p w14:paraId="791EFC2F" w14:textId="10E4E238" w:rsidR="00D54CF2" w:rsidRPr="001760F5" w:rsidRDefault="00D54CF2" w:rsidP="00A50B67">
      <w:pPr>
        <w:jc w:val="center"/>
        <w:rPr>
          <w:rFonts w:ascii="Montserrat" w:eastAsiaTheme="minorHAnsi" w:hAnsi="Montserrat" w:cs="Arial"/>
          <w:b/>
          <w:bCs/>
          <w:sz w:val="22"/>
          <w:szCs w:val="22"/>
        </w:rPr>
      </w:pPr>
    </w:p>
    <w:p w14:paraId="2299E739" w14:textId="703ABEE3" w:rsidR="00D54CF2" w:rsidRPr="001760F5" w:rsidRDefault="00D54CF2" w:rsidP="00A50B67">
      <w:pPr>
        <w:rPr>
          <w:rFonts w:ascii="Montserrat" w:eastAsiaTheme="minorHAnsi" w:hAnsi="Montserrat" w:cs="Arial"/>
          <w:b/>
          <w:bCs/>
          <w:sz w:val="22"/>
          <w:szCs w:val="22"/>
        </w:rPr>
      </w:pPr>
    </w:p>
    <w:p w14:paraId="265AE557" w14:textId="7445693B" w:rsidR="008D72E4" w:rsidRPr="001760F5" w:rsidRDefault="008D72E4" w:rsidP="003551C5">
      <w:pPr>
        <w:jc w:val="both"/>
        <w:rPr>
          <w:rFonts w:ascii="Montserrat" w:eastAsiaTheme="minorHAnsi" w:hAnsi="Montserrat" w:cs="Arial"/>
          <w:b/>
          <w:bCs/>
        </w:rPr>
      </w:pPr>
    </w:p>
    <w:p w14:paraId="081D00BE" w14:textId="77777777" w:rsidR="008D72E4" w:rsidRPr="001760F5" w:rsidRDefault="008D72E4" w:rsidP="00A50B67">
      <w:pPr>
        <w:jc w:val="center"/>
        <w:rPr>
          <w:rFonts w:ascii="Montserrat" w:eastAsiaTheme="minorHAnsi" w:hAnsi="Montserrat" w:cs="Arial"/>
          <w:b/>
          <w:bCs/>
          <w:sz w:val="28"/>
          <w:szCs w:val="28"/>
        </w:rPr>
      </w:pPr>
    </w:p>
    <w:p w14:paraId="1337EBFB" w14:textId="77777777" w:rsidR="008D72E4" w:rsidRPr="001760F5" w:rsidRDefault="008D72E4" w:rsidP="00A50B67">
      <w:pPr>
        <w:jc w:val="center"/>
        <w:rPr>
          <w:rFonts w:ascii="Montserrat" w:eastAsiaTheme="minorHAnsi" w:hAnsi="Montserrat" w:cs="Arial"/>
          <w:bCs/>
          <w:sz w:val="22"/>
          <w:szCs w:val="22"/>
        </w:rPr>
      </w:pPr>
    </w:p>
    <w:p w14:paraId="2AC78025" w14:textId="77777777" w:rsidR="008D72E4" w:rsidRPr="001760F5" w:rsidRDefault="008D72E4" w:rsidP="00A50B67">
      <w:pPr>
        <w:jc w:val="center"/>
        <w:rPr>
          <w:rFonts w:ascii="Montserrat" w:eastAsiaTheme="minorHAnsi" w:hAnsi="Montserrat" w:cs="Arial"/>
          <w:bCs/>
          <w:sz w:val="22"/>
          <w:szCs w:val="22"/>
        </w:rPr>
      </w:pPr>
    </w:p>
    <w:p w14:paraId="06D1A76B" w14:textId="77777777" w:rsidR="008D72E4" w:rsidRPr="001760F5" w:rsidRDefault="008D72E4" w:rsidP="00A50B67">
      <w:pPr>
        <w:jc w:val="center"/>
        <w:rPr>
          <w:rFonts w:ascii="Montserrat" w:eastAsiaTheme="minorHAnsi" w:hAnsi="Montserrat" w:cs="Arial"/>
          <w:bCs/>
          <w:sz w:val="22"/>
          <w:szCs w:val="22"/>
        </w:rPr>
      </w:pPr>
    </w:p>
    <w:p w14:paraId="72570A27" w14:textId="77777777" w:rsidR="008D72E4" w:rsidRPr="001760F5" w:rsidRDefault="008D72E4" w:rsidP="00A50B67">
      <w:pPr>
        <w:jc w:val="center"/>
        <w:rPr>
          <w:rFonts w:ascii="Montserrat" w:eastAsiaTheme="minorHAnsi" w:hAnsi="Montserrat" w:cs="Arial"/>
          <w:bCs/>
          <w:sz w:val="22"/>
          <w:szCs w:val="22"/>
        </w:rPr>
      </w:pPr>
    </w:p>
    <w:p w14:paraId="2DF8E436" w14:textId="77777777" w:rsidR="008D72E4" w:rsidRPr="001760F5" w:rsidRDefault="008D72E4" w:rsidP="00A50B67">
      <w:pPr>
        <w:jc w:val="center"/>
        <w:rPr>
          <w:rFonts w:ascii="Montserrat" w:eastAsiaTheme="minorHAnsi" w:hAnsi="Montserrat" w:cs="Arial"/>
          <w:bCs/>
          <w:sz w:val="22"/>
          <w:szCs w:val="22"/>
        </w:rPr>
      </w:pPr>
    </w:p>
    <w:p w14:paraId="7F8A2A57" w14:textId="77777777" w:rsidR="008D72E4" w:rsidRPr="001760F5" w:rsidRDefault="008D72E4" w:rsidP="00A50B67">
      <w:pPr>
        <w:jc w:val="center"/>
        <w:rPr>
          <w:rFonts w:ascii="Montserrat" w:eastAsiaTheme="minorHAnsi" w:hAnsi="Montserrat" w:cs="Arial"/>
          <w:bCs/>
          <w:sz w:val="22"/>
          <w:szCs w:val="22"/>
        </w:rPr>
      </w:pPr>
    </w:p>
    <w:p w14:paraId="54AD36EC" w14:textId="11C5A12A" w:rsidR="00D54CF2" w:rsidRPr="001760F5" w:rsidRDefault="00D54CF2" w:rsidP="00A50B67">
      <w:pPr>
        <w:jc w:val="center"/>
        <w:rPr>
          <w:rFonts w:ascii="Montserrat" w:eastAsiaTheme="minorHAnsi" w:hAnsi="Montserrat" w:cs="Arial"/>
          <w:bCs/>
          <w:sz w:val="22"/>
          <w:szCs w:val="22"/>
        </w:rPr>
      </w:pPr>
    </w:p>
    <w:p w14:paraId="65C48FBD" w14:textId="37905A12" w:rsidR="00D54CF2" w:rsidRPr="001760F5" w:rsidRDefault="00D54CF2" w:rsidP="00A50B67">
      <w:pPr>
        <w:jc w:val="center"/>
        <w:rPr>
          <w:rFonts w:ascii="Montserrat" w:eastAsiaTheme="minorHAnsi" w:hAnsi="Montserrat" w:cs="Arial"/>
          <w:b/>
          <w:bCs/>
          <w:sz w:val="22"/>
          <w:szCs w:val="22"/>
        </w:rPr>
      </w:pPr>
    </w:p>
    <w:p w14:paraId="37DC46D9" w14:textId="4E22793C" w:rsidR="00D54CF2" w:rsidRPr="001760F5" w:rsidRDefault="00D54CF2" w:rsidP="00A50B67">
      <w:pPr>
        <w:jc w:val="center"/>
        <w:rPr>
          <w:rFonts w:ascii="Montserrat" w:eastAsiaTheme="minorHAnsi" w:hAnsi="Montserrat" w:cs="Arial"/>
          <w:b/>
          <w:bCs/>
          <w:sz w:val="22"/>
          <w:szCs w:val="22"/>
        </w:rPr>
      </w:pPr>
    </w:p>
    <w:p w14:paraId="1B91C12D" w14:textId="2A4A1F39" w:rsidR="00D54CF2" w:rsidRPr="001760F5" w:rsidRDefault="00D54CF2" w:rsidP="00A50B67">
      <w:pPr>
        <w:jc w:val="center"/>
        <w:rPr>
          <w:rFonts w:ascii="Montserrat" w:eastAsiaTheme="minorHAnsi" w:hAnsi="Montserrat" w:cs="Arial"/>
          <w:b/>
          <w:bCs/>
          <w:sz w:val="22"/>
          <w:szCs w:val="22"/>
        </w:rPr>
      </w:pPr>
    </w:p>
    <w:p w14:paraId="789C9C87" w14:textId="6F29C691" w:rsidR="00D54CF2" w:rsidRPr="001760F5" w:rsidRDefault="00D54CF2" w:rsidP="00A50B67">
      <w:pPr>
        <w:jc w:val="center"/>
        <w:rPr>
          <w:rFonts w:ascii="Montserrat" w:eastAsiaTheme="minorHAnsi" w:hAnsi="Montserrat" w:cs="Arial"/>
          <w:b/>
          <w:bCs/>
          <w:sz w:val="22"/>
          <w:szCs w:val="22"/>
        </w:rPr>
      </w:pPr>
    </w:p>
    <w:p w14:paraId="0C8F3572" w14:textId="77777777" w:rsidR="00961E9C" w:rsidRPr="001760F5" w:rsidRDefault="00961E9C" w:rsidP="00A50B67">
      <w:pPr>
        <w:jc w:val="center"/>
        <w:rPr>
          <w:rFonts w:ascii="Montserrat" w:eastAsiaTheme="minorHAnsi" w:hAnsi="Montserrat" w:cs="Arial"/>
          <w:b/>
          <w:bCs/>
          <w:sz w:val="22"/>
          <w:szCs w:val="22"/>
        </w:rPr>
      </w:pPr>
    </w:p>
    <w:p w14:paraId="00C3F2B4" w14:textId="77777777" w:rsidR="00961E9C" w:rsidRPr="001760F5" w:rsidRDefault="00961E9C" w:rsidP="00A50B67">
      <w:pPr>
        <w:jc w:val="center"/>
        <w:rPr>
          <w:rFonts w:ascii="Montserrat" w:eastAsiaTheme="minorHAnsi" w:hAnsi="Montserrat" w:cs="Arial"/>
          <w:b/>
          <w:bCs/>
          <w:sz w:val="22"/>
          <w:szCs w:val="22"/>
        </w:rPr>
      </w:pPr>
    </w:p>
    <w:p w14:paraId="30B3A595" w14:textId="3F3CB493" w:rsidR="00D54CF2" w:rsidRPr="001760F5" w:rsidRDefault="00D54CF2" w:rsidP="00A50B67">
      <w:pPr>
        <w:jc w:val="center"/>
        <w:rPr>
          <w:rFonts w:ascii="Montserrat" w:eastAsiaTheme="minorHAnsi" w:hAnsi="Montserrat" w:cs="Arial"/>
          <w:b/>
          <w:bCs/>
          <w:sz w:val="22"/>
          <w:szCs w:val="22"/>
        </w:rPr>
      </w:pPr>
    </w:p>
    <w:p w14:paraId="16E832BD" w14:textId="18B70984" w:rsidR="00D54CF2" w:rsidRPr="001760F5" w:rsidRDefault="00D54CF2" w:rsidP="00A50B67">
      <w:pPr>
        <w:jc w:val="center"/>
        <w:rPr>
          <w:rFonts w:ascii="Montserrat" w:eastAsiaTheme="minorHAnsi" w:hAnsi="Montserrat" w:cs="Arial"/>
          <w:b/>
          <w:bCs/>
          <w:sz w:val="22"/>
          <w:szCs w:val="22"/>
        </w:rPr>
      </w:pPr>
    </w:p>
    <w:p w14:paraId="40F4C539" w14:textId="0F979CDB" w:rsidR="00D54CF2" w:rsidRPr="001760F5" w:rsidRDefault="00D54CF2" w:rsidP="00A50B67">
      <w:pPr>
        <w:jc w:val="center"/>
        <w:rPr>
          <w:rFonts w:ascii="Montserrat" w:eastAsiaTheme="minorHAnsi" w:hAnsi="Montserrat" w:cs="Arial"/>
          <w:b/>
          <w:bCs/>
          <w:sz w:val="22"/>
          <w:szCs w:val="22"/>
        </w:rPr>
      </w:pPr>
    </w:p>
    <w:p w14:paraId="0B9940D2" w14:textId="77777777" w:rsidR="00961E9C" w:rsidRPr="001760F5" w:rsidRDefault="00961E9C" w:rsidP="00A50B67">
      <w:pPr>
        <w:jc w:val="center"/>
        <w:rPr>
          <w:rFonts w:ascii="Montserrat" w:eastAsiaTheme="minorHAnsi" w:hAnsi="Montserrat" w:cs="Arial"/>
          <w:b/>
          <w:bCs/>
          <w:sz w:val="22"/>
          <w:szCs w:val="22"/>
        </w:rPr>
      </w:pPr>
    </w:p>
    <w:p w14:paraId="106A464F" w14:textId="0C329A51" w:rsidR="00961E9C" w:rsidRPr="001760F5" w:rsidRDefault="00961E9C" w:rsidP="00CA41FE">
      <w:pPr>
        <w:rPr>
          <w:rFonts w:ascii="Montserrat" w:eastAsiaTheme="minorHAnsi" w:hAnsi="Montserrat" w:cs="Arial"/>
          <w:b/>
          <w:bCs/>
          <w:sz w:val="22"/>
          <w:szCs w:val="22"/>
        </w:rPr>
      </w:pPr>
    </w:p>
    <w:p w14:paraId="07EAEB6A" w14:textId="77777777" w:rsidR="00CA41FE" w:rsidRPr="001760F5" w:rsidRDefault="00CA41FE" w:rsidP="00CA41FE">
      <w:pPr>
        <w:rPr>
          <w:rFonts w:ascii="Montserrat" w:eastAsiaTheme="minorHAnsi" w:hAnsi="Montserrat" w:cs="Arial"/>
          <w:b/>
          <w:bCs/>
          <w:sz w:val="22"/>
          <w:szCs w:val="22"/>
        </w:rPr>
      </w:pPr>
    </w:p>
    <w:p w14:paraId="5A5608FD" w14:textId="77777777" w:rsidR="00CA41FE" w:rsidRPr="001760F5" w:rsidRDefault="00CA41FE" w:rsidP="00CA41FE">
      <w:pPr>
        <w:rPr>
          <w:rFonts w:ascii="Montserrat" w:eastAsiaTheme="minorHAnsi" w:hAnsi="Montserrat" w:cs="Arial"/>
          <w:b/>
          <w:bCs/>
          <w:sz w:val="22"/>
          <w:szCs w:val="22"/>
        </w:rPr>
      </w:pPr>
    </w:p>
    <w:p w14:paraId="31A3B6B1" w14:textId="77777777" w:rsidR="00CA41FE" w:rsidRPr="001760F5" w:rsidRDefault="00CA41FE" w:rsidP="00CA41FE">
      <w:pPr>
        <w:rPr>
          <w:rFonts w:ascii="Montserrat" w:eastAsiaTheme="minorHAnsi" w:hAnsi="Montserrat" w:cs="Arial"/>
          <w:b/>
          <w:bCs/>
          <w:sz w:val="22"/>
          <w:szCs w:val="22"/>
        </w:rPr>
      </w:pPr>
    </w:p>
    <w:p w14:paraId="70A4638A" w14:textId="77777777" w:rsidR="00CA41FE" w:rsidRPr="001760F5" w:rsidRDefault="00CA41FE" w:rsidP="00CA41FE">
      <w:pPr>
        <w:rPr>
          <w:rFonts w:ascii="Montserrat" w:eastAsiaTheme="minorHAnsi" w:hAnsi="Montserrat" w:cs="Arial"/>
          <w:b/>
          <w:bCs/>
          <w:sz w:val="22"/>
          <w:szCs w:val="22"/>
        </w:rPr>
      </w:pPr>
    </w:p>
    <w:p w14:paraId="6D8B8AA8" w14:textId="77777777" w:rsidR="00CA41FE" w:rsidRPr="001760F5" w:rsidRDefault="00CA41FE" w:rsidP="00CA41FE">
      <w:pPr>
        <w:rPr>
          <w:rFonts w:ascii="Montserrat" w:eastAsiaTheme="minorHAnsi" w:hAnsi="Montserrat" w:cs="Arial"/>
          <w:b/>
          <w:bCs/>
          <w:sz w:val="22"/>
          <w:szCs w:val="22"/>
        </w:rPr>
      </w:pPr>
    </w:p>
    <w:p w14:paraId="1D535408" w14:textId="77777777" w:rsidR="00CA41FE" w:rsidRPr="001760F5" w:rsidRDefault="00CA41FE" w:rsidP="00CA41FE">
      <w:pPr>
        <w:rPr>
          <w:rFonts w:ascii="Montserrat" w:eastAsiaTheme="minorHAnsi" w:hAnsi="Montserrat" w:cs="Arial"/>
          <w:b/>
          <w:bCs/>
          <w:sz w:val="22"/>
          <w:szCs w:val="22"/>
        </w:rPr>
      </w:pPr>
    </w:p>
    <w:p w14:paraId="4F27E965" w14:textId="0FB43279" w:rsidR="0084314F" w:rsidRDefault="0084314F" w:rsidP="0050608A">
      <w:pPr>
        <w:tabs>
          <w:tab w:val="center" w:pos="4747"/>
          <w:tab w:val="right" w:pos="9779"/>
        </w:tabs>
        <w:spacing w:after="120" w:line="240" w:lineRule="atLeast"/>
        <w:jc w:val="center"/>
        <w:rPr>
          <w:rFonts w:ascii="Montserrat" w:hAnsi="Montserrat" w:cs="Arial"/>
          <w:b/>
          <w:sz w:val="20"/>
          <w:szCs w:val="20"/>
        </w:rPr>
      </w:pPr>
      <w:r w:rsidRPr="0084314F">
        <w:rPr>
          <w:rFonts w:ascii="Montserrat" w:hAnsi="Montserrat" w:cs="Arial"/>
          <w:b/>
          <w:sz w:val="20"/>
          <w:szCs w:val="20"/>
        </w:rPr>
        <w:lastRenderedPageBreak/>
        <w:t xml:space="preserve">Servicios Integrales (Partida 33903) para los diferentes programas del Sistema Estatal de Urgencias del Convenio </w:t>
      </w:r>
      <w:proofErr w:type="spellStart"/>
      <w:r w:rsidRPr="0084314F">
        <w:rPr>
          <w:rFonts w:ascii="Montserrat" w:hAnsi="Montserrat" w:cs="Arial"/>
          <w:b/>
          <w:sz w:val="20"/>
          <w:szCs w:val="20"/>
        </w:rPr>
        <w:t>SaNAS</w:t>
      </w:r>
      <w:proofErr w:type="spellEnd"/>
      <w:r w:rsidRPr="0084314F">
        <w:rPr>
          <w:rFonts w:ascii="Montserrat" w:hAnsi="Montserrat" w:cs="Arial"/>
          <w:b/>
          <w:sz w:val="20"/>
          <w:szCs w:val="20"/>
        </w:rPr>
        <w:t xml:space="preserve"> 2025</w:t>
      </w:r>
    </w:p>
    <w:p w14:paraId="25A2851C" w14:textId="1401ACCD" w:rsidR="00AA3A4A" w:rsidRPr="001760F5" w:rsidRDefault="00016C22" w:rsidP="00805945">
      <w:pPr>
        <w:shd w:val="clear" w:color="auto" w:fill="C00000"/>
        <w:suppressAutoHyphens/>
        <w:ind w:right="-126"/>
        <w:jc w:val="both"/>
        <w:rPr>
          <w:rFonts w:ascii="Montserrat" w:eastAsiaTheme="minorHAnsi" w:hAnsi="Montserrat" w:cs="Arial"/>
          <w:b/>
          <w:color w:val="FFFFFF" w:themeColor="background1"/>
          <w:sz w:val="20"/>
          <w:szCs w:val="20"/>
        </w:rPr>
      </w:pPr>
      <w:r w:rsidRPr="001760F5">
        <w:rPr>
          <w:rFonts w:ascii="Montserrat" w:eastAsiaTheme="minorHAnsi" w:hAnsi="Montserrat" w:cs="Arial"/>
          <w:b/>
          <w:color w:val="FFFFFF" w:themeColor="background1"/>
          <w:sz w:val="20"/>
          <w:szCs w:val="20"/>
        </w:rPr>
        <w:t xml:space="preserve">I. </w:t>
      </w:r>
      <w:r w:rsidR="00D54CF2" w:rsidRPr="001760F5">
        <w:rPr>
          <w:rFonts w:ascii="Montserrat" w:eastAsiaTheme="minorHAnsi" w:hAnsi="Montserrat" w:cs="Arial"/>
          <w:b/>
          <w:color w:val="FFFFFF" w:themeColor="background1"/>
          <w:sz w:val="20"/>
          <w:szCs w:val="20"/>
        </w:rPr>
        <w:t>OBJETO DE LA CONTRATACIÓN</w:t>
      </w:r>
    </w:p>
    <w:p w14:paraId="66D943D5" w14:textId="77777777" w:rsidR="00AA3A4A" w:rsidRPr="001760F5" w:rsidRDefault="00AA3A4A" w:rsidP="00A50B67">
      <w:pPr>
        <w:suppressAutoHyphens/>
        <w:ind w:right="-126"/>
        <w:contextualSpacing/>
        <w:jc w:val="both"/>
        <w:rPr>
          <w:rFonts w:ascii="Montserrat" w:eastAsiaTheme="minorHAnsi" w:hAnsi="Montserrat" w:cs="Arial"/>
          <w:b/>
          <w:sz w:val="20"/>
          <w:szCs w:val="20"/>
        </w:rPr>
      </w:pPr>
    </w:p>
    <w:p w14:paraId="7B2EF10A" w14:textId="5BE970C3" w:rsidR="00E73E7D" w:rsidRPr="001760F5" w:rsidRDefault="00A40F52" w:rsidP="00F02FD0">
      <w:pPr>
        <w:framePr w:hSpace="141" w:wrap="around" w:vAnchor="text" w:hAnchor="text" w:xAlign="right"/>
        <w:jc w:val="both"/>
        <w:rPr>
          <w:rFonts w:ascii="Montserrat" w:eastAsiaTheme="minorHAnsi" w:hAnsi="Montserrat" w:cs="Arial"/>
          <w:b/>
          <w:sz w:val="20"/>
          <w:szCs w:val="20"/>
        </w:rPr>
      </w:pPr>
      <w:r w:rsidRPr="001760F5">
        <w:rPr>
          <w:rFonts w:ascii="Montserrat" w:eastAsiaTheme="minorHAnsi" w:hAnsi="Montserrat" w:cs="Arial"/>
          <w:b/>
          <w:sz w:val="20"/>
          <w:szCs w:val="20"/>
        </w:rPr>
        <w:t xml:space="preserve">El presente anexo técnico tiene por objeto la </w:t>
      </w:r>
      <w:r w:rsidR="006C6A71" w:rsidRPr="001760F5">
        <w:rPr>
          <w:rFonts w:ascii="Montserrat" w:eastAsiaTheme="minorHAnsi" w:hAnsi="Montserrat" w:cs="Arial"/>
          <w:b/>
          <w:sz w:val="20"/>
          <w:szCs w:val="20"/>
        </w:rPr>
        <w:t xml:space="preserve">Contratación de </w:t>
      </w:r>
      <w:r w:rsidR="0084314F" w:rsidRPr="0084314F">
        <w:rPr>
          <w:rFonts w:ascii="Montserrat" w:eastAsiaTheme="minorHAnsi" w:hAnsi="Montserrat" w:cs="Arial"/>
          <w:b/>
          <w:sz w:val="20"/>
          <w:szCs w:val="20"/>
        </w:rPr>
        <w:t xml:space="preserve">Servicios Integrales (Partida 33903) para los diferentes programas del Sistema Estatal de Urgencias del Convenio </w:t>
      </w:r>
      <w:proofErr w:type="spellStart"/>
      <w:r w:rsidR="0084314F" w:rsidRPr="0084314F">
        <w:rPr>
          <w:rFonts w:ascii="Montserrat" w:eastAsiaTheme="minorHAnsi" w:hAnsi="Montserrat" w:cs="Arial"/>
          <w:b/>
          <w:sz w:val="20"/>
          <w:szCs w:val="20"/>
        </w:rPr>
        <w:t>SaNAS</w:t>
      </w:r>
      <w:proofErr w:type="spellEnd"/>
      <w:r w:rsidR="0084314F" w:rsidRPr="0084314F">
        <w:rPr>
          <w:rFonts w:ascii="Montserrat" w:eastAsiaTheme="minorHAnsi" w:hAnsi="Montserrat" w:cs="Arial"/>
          <w:b/>
          <w:sz w:val="20"/>
          <w:szCs w:val="20"/>
        </w:rPr>
        <w:t xml:space="preserve"> 2025</w:t>
      </w:r>
      <w:r w:rsidR="006278F8" w:rsidRPr="001760F5">
        <w:rPr>
          <w:rFonts w:ascii="Montserrat" w:eastAsiaTheme="minorHAnsi" w:hAnsi="Montserrat" w:cs="Arial"/>
          <w:b/>
          <w:sz w:val="20"/>
          <w:szCs w:val="20"/>
        </w:rPr>
        <w:t>,</w:t>
      </w:r>
      <w:r w:rsidR="00A43372" w:rsidRPr="001760F5">
        <w:rPr>
          <w:rFonts w:ascii="Montserrat" w:eastAsiaTheme="minorHAnsi" w:hAnsi="Montserrat" w:cs="Arial"/>
          <w:b/>
          <w:sz w:val="20"/>
          <w:szCs w:val="20"/>
        </w:rPr>
        <w:t xml:space="preserve"> de</w:t>
      </w:r>
      <w:r w:rsidR="00C90C98" w:rsidRPr="001760F5">
        <w:rPr>
          <w:rFonts w:ascii="Montserrat" w:eastAsiaTheme="minorHAnsi" w:hAnsi="Montserrat" w:cs="Arial"/>
          <w:b/>
          <w:sz w:val="20"/>
          <w:szCs w:val="20"/>
        </w:rPr>
        <w:t xml:space="preserve">l día </w:t>
      </w:r>
      <w:r w:rsidR="00E34DE1" w:rsidRPr="001760F5">
        <w:rPr>
          <w:rFonts w:ascii="Montserrat" w:eastAsiaTheme="minorHAnsi" w:hAnsi="Montserrat" w:cs="Arial"/>
          <w:b/>
          <w:sz w:val="20"/>
          <w:szCs w:val="20"/>
        </w:rPr>
        <w:t>hábil siguiente de la</w:t>
      </w:r>
      <w:r w:rsidR="00C90C98" w:rsidRPr="001760F5">
        <w:rPr>
          <w:rFonts w:ascii="Montserrat" w:eastAsiaTheme="minorHAnsi" w:hAnsi="Montserrat" w:cs="Arial"/>
          <w:b/>
          <w:sz w:val="20"/>
          <w:szCs w:val="20"/>
        </w:rPr>
        <w:t xml:space="preserve"> notificación del fallo</w:t>
      </w:r>
      <w:r w:rsidR="00A43372" w:rsidRPr="001760F5">
        <w:rPr>
          <w:rFonts w:ascii="Montserrat" w:eastAsiaTheme="minorHAnsi" w:hAnsi="Montserrat" w:cs="Arial"/>
          <w:b/>
          <w:sz w:val="20"/>
          <w:szCs w:val="20"/>
        </w:rPr>
        <w:t xml:space="preserve"> al 31 de </w:t>
      </w:r>
      <w:r w:rsidR="00BF4C6E" w:rsidRPr="001760F5">
        <w:rPr>
          <w:rFonts w:ascii="Montserrat" w:eastAsiaTheme="minorHAnsi" w:hAnsi="Montserrat" w:cs="Arial"/>
          <w:b/>
          <w:sz w:val="20"/>
          <w:szCs w:val="20"/>
        </w:rPr>
        <w:t>diciembre</w:t>
      </w:r>
      <w:r w:rsidR="00A43372" w:rsidRPr="001760F5">
        <w:rPr>
          <w:rFonts w:ascii="Montserrat" w:eastAsiaTheme="minorHAnsi" w:hAnsi="Montserrat" w:cs="Arial"/>
          <w:b/>
          <w:sz w:val="20"/>
          <w:szCs w:val="20"/>
        </w:rPr>
        <w:t xml:space="preserve"> del ejercicio 2025</w:t>
      </w:r>
    </w:p>
    <w:p w14:paraId="42B75703" w14:textId="77777777" w:rsidR="00A43372" w:rsidRPr="001760F5" w:rsidRDefault="00A43372" w:rsidP="00F02FD0">
      <w:pPr>
        <w:framePr w:hSpace="141" w:wrap="around" w:vAnchor="text" w:hAnchor="text" w:xAlign="right"/>
        <w:jc w:val="both"/>
        <w:rPr>
          <w:rFonts w:ascii="Montserrat" w:eastAsiaTheme="minorHAnsi" w:hAnsi="Montserrat" w:cs="Arial"/>
          <w:b/>
          <w:sz w:val="20"/>
          <w:szCs w:val="20"/>
        </w:rPr>
      </w:pPr>
    </w:p>
    <w:p w14:paraId="4761ECF7" w14:textId="786AEAA2" w:rsidR="002F1E82" w:rsidRPr="001760F5" w:rsidRDefault="00E73E7D" w:rsidP="00805945">
      <w:pPr>
        <w:shd w:val="clear" w:color="auto" w:fill="C00000"/>
        <w:tabs>
          <w:tab w:val="left" w:pos="1134"/>
        </w:tabs>
        <w:suppressAutoHyphens/>
        <w:ind w:right="-126"/>
        <w:jc w:val="both"/>
        <w:rPr>
          <w:rFonts w:ascii="Montserrat" w:eastAsiaTheme="minorHAnsi" w:hAnsi="Montserrat" w:cs="Arial"/>
          <w:b/>
          <w:color w:val="FFFFFF" w:themeColor="background1"/>
          <w:sz w:val="20"/>
          <w:szCs w:val="20"/>
        </w:rPr>
      </w:pPr>
      <w:bookmarkStart w:id="1" w:name="_Hlk164593381"/>
      <w:r w:rsidRPr="001760F5">
        <w:rPr>
          <w:rFonts w:ascii="Montserrat" w:eastAsiaTheme="minorHAnsi" w:hAnsi="Montserrat" w:cs="Arial"/>
          <w:b/>
          <w:color w:val="FFFFFF" w:themeColor="background1"/>
          <w:sz w:val="20"/>
          <w:szCs w:val="20"/>
        </w:rPr>
        <w:t xml:space="preserve">II. </w:t>
      </w:r>
      <w:r w:rsidR="002F1E82" w:rsidRPr="001760F5">
        <w:rPr>
          <w:rFonts w:ascii="Montserrat" w:eastAsiaTheme="minorHAnsi" w:hAnsi="Montserrat" w:cs="Arial"/>
          <w:b/>
          <w:color w:val="FFFFFF" w:themeColor="background1"/>
          <w:sz w:val="20"/>
          <w:szCs w:val="20"/>
        </w:rPr>
        <w:t xml:space="preserve">VIGENCIA DEL </w:t>
      </w:r>
      <w:bookmarkEnd w:id="1"/>
      <w:r w:rsidR="002F1E82" w:rsidRPr="001760F5">
        <w:rPr>
          <w:rFonts w:ascii="Montserrat" w:eastAsiaTheme="minorHAnsi" w:hAnsi="Montserrat" w:cs="Arial"/>
          <w:b/>
          <w:color w:val="FFFFFF" w:themeColor="background1"/>
          <w:sz w:val="20"/>
          <w:szCs w:val="20"/>
        </w:rPr>
        <w:t>CONTRATO</w:t>
      </w:r>
      <w:r w:rsidR="007D22C9" w:rsidRPr="001760F5">
        <w:rPr>
          <w:rFonts w:ascii="Montserrat" w:eastAsiaTheme="minorHAnsi" w:hAnsi="Montserrat" w:cs="Arial"/>
          <w:b/>
          <w:color w:val="FFFFFF" w:themeColor="background1"/>
          <w:sz w:val="20"/>
          <w:szCs w:val="20"/>
        </w:rPr>
        <w:t>.</w:t>
      </w:r>
    </w:p>
    <w:p w14:paraId="12CC936E" w14:textId="77777777" w:rsidR="002F1E82" w:rsidRPr="001760F5" w:rsidRDefault="002F1E82" w:rsidP="002F1E82">
      <w:pPr>
        <w:ind w:right="-126"/>
        <w:contextualSpacing/>
        <w:jc w:val="both"/>
        <w:rPr>
          <w:rFonts w:ascii="Montserrat" w:eastAsiaTheme="minorHAnsi" w:hAnsi="Montserrat" w:cs="Arial"/>
          <w:sz w:val="20"/>
          <w:szCs w:val="20"/>
        </w:rPr>
      </w:pPr>
    </w:p>
    <w:p w14:paraId="4D409251" w14:textId="09662632" w:rsidR="002F1E82" w:rsidRPr="001760F5" w:rsidRDefault="002F1E82" w:rsidP="004C63C8">
      <w:pPr>
        <w:jc w:val="both"/>
        <w:rPr>
          <w:rFonts w:ascii="Montserrat" w:eastAsiaTheme="minorHAnsi" w:hAnsi="Montserrat" w:cs="Arial"/>
          <w:bCs/>
          <w:sz w:val="20"/>
          <w:szCs w:val="20"/>
        </w:rPr>
      </w:pPr>
      <w:r w:rsidRPr="001760F5">
        <w:rPr>
          <w:rFonts w:ascii="Montserrat" w:eastAsiaTheme="minorHAnsi" w:hAnsi="Montserrat" w:cs="Arial"/>
          <w:sz w:val="20"/>
          <w:szCs w:val="20"/>
        </w:rPr>
        <w:t xml:space="preserve">La vigencia </w:t>
      </w:r>
      <w:r w:rsidR="00584617" w:rsidRPr="001760F5">
        <w:rPr>
          <w:rFonts w:ascii="Montserrat" w:eastAsiaTheme="minorHAnsi" w:hAnsi="Montserrat" w:cs="Arial"/>
          <w:sz w:val="20"/>
          <w:szCs w:val="20"/>
        </w:rPr>
        <w:t>de</w:t>
      </w:r>
      <w:r w:rsidR="007D22C9" w:rsidRPr="001760F5">
        <w:rPr>
          <w:rFonts w:ascii="Montserrat" w:eastAsiaTheme="minorHAnsi" w:hAnsi="Montserrat" w:cs="Arial"/>
          <w:sz w:val="20"/>
          <w:szCs w:val="20"/>
        </w:rPr>
        <w:t xml:space="preserve"> </w:t>
      </w:r>
      <w:r w:rsidR="006C6A71" w:rsidRPr="001760F5">
        <w:rPr>
          <w:rFonts w:ascii="Montserrat" w:eastAsiaTheme="minorHAnsi" w:hAnsi="Montserrat" w:cs="Arial"/>
          <w:b/>
          <w:sz w:val="20"/>
          <w:szCs w:val="20"/>
        </w:rPr>
        <w:t>la Contratación</w:t>
      </w:r>
      <w:r w:rsidR="006278F8" w:rsidRPr="001760F5">
        <w:rPr>
          <w:rFonts w:ascii="Montserrat" w:eastAsiaTheme="minorHAnsi" w:hAnsi="Montserrat" w:cs="Arial"/>
          <w:b/>
          <w:sz w:val="20"/>
          <w:szCs w:val="20"/>
        </w:rPr>
        <w:t xml:space="preserve"> de </w:t>
      </w:r>
      <w:r w:rsidR="0084314F" w:rsidRPr="0084314F">
        <w:rPr>
          <w:rFonts w:ascii="Montserrat" w:eastAsiaTheme="minorHAnsi" w:hAnsi="Montserrat" w:cs="Arial"/>
          <w:b/>
          <w:sz w:val="20"/>
          <w:szCs w:val="20"/>
        </w:rPr>
        <w:t xml:space="preserve">Servicios Integrales (Partida 33903) para los diferentes programas del Sistema Estatal de Urgencias del Convenio </w:t>
      </w:r>
      <w:proofErr w:type="spellStart"/>
      <w:r w:rsidR="0084314F" w:rsidRPr="0084314F">
        <w:rPr>
          <w:rFonts w:ascii="Montserrat" w:eastAsiaTheme="minorHAnsi" w:hAnsi="Montserrat" w:cs="Arial"/>
          <w:b/>
          <w:sz w:val="20"/>
          <w:szCs w:val="20"/>
        </w:rPr>
        <w:t>SaNAS</w:t>
      </w:r>
      <w:proofErr w:type="spellEnd"/>
      <w:r w:rsidR="0084314F" w:rsidRPr="0084314F">
        <w:rPr>
          <w:rFonts w:ascii="Montserrat" w:eastAsiaTheme="minorHAnsi" w:hAnsi="Montserrat" w:cs="Arial"/>
          <w:b/>
          <w:sz w:val="20"/>
          <w:szCs w:val="20"/>
        </w:rPr>
        <w:t xml:space="preserve"> 2025</w:t>
      </w:r>
      <w:r w:rsidR="005D501A" w:rsidRPr="001760F5">
        <w:rPr>
          <w:rFonts w:ascii="Montserrat" w:eastAsiaTheme="minorHAnsi" w:hAnsi="Montserrat" w:cs="Arial"/>
          <w:b/>
          <w:sz w:val="20"/>
          <w:szCs w:val="20"/>
        </w:rPr>
        <w:t xml:space="preserve">, </w:t>
      </w:r>
      <w:r w:rsidR="005D501A" w:rsidRPr="001760F5">
        <w:rPr>
          <w:rFonts w:ascii="Montserrat" w:eastAsiaTheme="minorHAnsi" w:hAnsi="Montserrat" w:cs="Arial"/>
          <w:bCs/>
          <w:sz w:val="20"/>
          <w:szCs w:val="20"/>
        </w:rPr>
        <w:t xml:space="preserve">será </w:t>
      </w:r>
      <w:r w:rsidR="000F129F" w:rsidRPr="001760F5">
        <w:rPr>
          <w:rFonts w:ascii="Montserrat" w:eastAsiaTheme="minorHAnsi" w:hAnsi="Montserrat" w:cs="Arial"/>
          <w:bCs/>
          <w:sz w:val="20"/>
          <w:szCs w:val="20"/>
        </w:rPr>
        <w:t>del día hábil siguiente de la</w:t>
      </w:r>
      <w:r w:rsidR="00C90C98" w:rsidRPr="001760F5">
        <w:rPr>
          <w:rFonts w:ascii="Montserrat" w:eastAsiaTheme="minorHAnsi" w:hAnsi="Montserrat" w:cs="Arial"/>
          <w:bCs/>
          <w:sz w:val="20"/>
          <w:szCs w:val="20"/>
        </w:rPr>
        <w:t xml:space="preserve"> notificación del fallo </w:t>
      </w:r>
      <w:r w:rsidR="004C63C8" w:rsidRPr="001760F5">
        <w:rPr>
          <w:rFonts w:ascii="Montserrat" w:eastAsiaTheme="minorHAnsi" w:hAnsi="Montserrat" w:cs="Arial"/>
          <w:bCs/>
          <w:sz w:val="20"/>
          <w:szCs w:val="20"/>
        </w:rPr>
        <w:t xml:space="preserve">al 31 de </w:t>
      </w:r>
      <w:r w:rsidR="009C36CC" w:rsidRPr="001760F5">
        <w:rPr>
          <w:rFonts w:ascii="Montserrat" w:eastAsiaTheme="minorHAnsi" w:hAnsi="Montserrat" w:cs="Arial"/>
          <w:bCs/>
          <w:sz w:val="20"/>
          <w:szCs w:val="20"/>
        </w:rPr>
        <w:t>diciembre</w:t>
      </w:r>
      <w:r w:rsidR="004C63C8" w:rsidRPr="001760F5">
        <w:rPr>
          <w:rFonts w:ascii="Montserrat" w:eastAsiaTheme="minorHAnsi" w:hAnsi="Montserrat" w:cs="Arial"/>
          <w:bCs/>
          <w:sz w:val="20"/>
          <w:szCs w:val="20"/>
        </w:rPr>
        <w:t xml:space="preserve"> del ejercicio 2025</w:t>
      </w:r>
      <w:r w:rsidR="007E246E" w:rsidRPr="001760F5">
        <w:rPr>
          <w:rFonts w:ascii="Montserrat" w:eastAsiaTheme="minorHAnsi" w:hAnsi="Montserrat" w:cs="Arial"/>
          <w:bCs/>
          <w:sz w:val="20"/>
          <w:szCs w:val="20"/>
        </w:rPr>
        <w:t>.</w:t>
      </w:r>
      <w:r w:rsidR="007D335F" w:rsidRPr="001760F5">
        <w:rPr>
          <w:rFonts w:ascii="Montserrat" w:eastAsiaTheme="minorHAnsi" w:hAnsi="Montserrat" w:cs="Arial"/>
          <w:bCs/>
          <w:sz w:val="20"/>
          <w:szCs w:val="20"/>
        </w:rPr>
        <w:t xml:space="preserve"> </w:t>
      </w:r>
    </w:p>
    <w:p w14:paraId="22B0032F" w14:textId="77777777" w:rsidR="002F1E82" w:rsidRPr="001760F5" w:rsidRDefault="002F1E82" w:rsidP="002F1E82">
      <w:pPr>
        <w:rPr>
          <w:rFonts w:ascii="Montserrat" w:hAnsi="Montserrat"/>
          <w:b/>
          <w:sz w:val="20"/>
          <w:szCs w:val="20"/>
        </w:rPr>
      </w:pPr>
    </w:p>
    <w:p w14:paraId="3C562F3E" w14:textId="4DEA75B0" w:rsidR="00AA3A4A" w:rsidRPr="001760F5" w:rsidRDefault="002F7EFE" w:rsidP="001A6B7F">
      <w:pPr>
        <w:shd w:val="clear" w:color="auto" w:fill="C00000"/>
        <w:rPr>
          <w:rFonts w:ascii="Montserrat" w:hAnsi="Montserrat"/>
          <w:b/>
          <w:sz w:val="20"/>
          <w:szCs w:val="20"/>
        </w:rPr>
      </w:pPr>
      <w:r w:rsidRPr="001760F5">
        <w:rPr>
          <w:rFonts w:ascii="Montserrat" w:eastAsiaTheme="minorHAnsi" w:hAnsi="Montserrat" w:cs="Arial"/>
          <w:b/>
          <w:color w:val="FFFFFF" w:themeColor="background1"/>
          <w:sz w:val="20"/>
          <w:szCs w:val="20"/>
          <w:shd w:val="clear" w:color="auto" w:fill="C00000"/>
        </w:rPr>
        <w:t xml:space="preserve">III. </w:t>
      </w:r>
      <w:r w:rsidR="00201E90" w:rsidRPr="001760F5">
        <w:rPr>
          <w:rFonts w:ascii="Montserrat" w:eastAsiaTheme="minorHAnsi" w:hAnsi="Montserrat" w:cs="Arial"/>
          <w:b/>
          <w:color w:val="FFFFFF" w:themeColor="background1"/>
          <w:sz w:val="20"/>
          <w:szCs w:val="20"/>
          <w:shd w:val="clear" w:color="auto" w:fill="C00000"/>
        </w:rPr>
        <w:t xml:space="preserve">DESCRIPCIÓN </w:t>
      </w:r>
      <w:r w:rsidR="00201E90" w:rsidRPr="001760F5">
        <w:rPr>
          <w:rFonts w:ascii="Montserrat" w:hAnsi="Montserrat"/>
          <w:b/>
          <w:color w:val="FFFFFF" w:themeColor="background1"/>
          <w:sz w:val="20"/>
          <w:szCs w:val="20"/>
          <w:shd w:val="clear" w:color="auto" w:fill="C00000"/>
        </w:rPr>
        <w:t>AMPLIA</w:t>
      </w:r>
      <w:r w:rsidRPr="001760F5">
        <w:rPr>
          <w:rFonts w:ascii="Montserrat" w:hAnsi="Montserrat"/>
          <w:b/>
          <w:color w:val="FFFFFF" w:themeColor="background1"/>
          <w:sz w:val="20"/>
          <w:szCs w:val="20"/>
          <w:shd w:val="clear" w:color="auto" w:fill="C00000"/>
        </w:rPr>
        <w:t xml:space="preserve"> Y DETALLADA DE LOS </w:t>
      </w:r>
      <w:r w:rsidR="00672AF5">
        <w:rPr>
          <w:rFonts w:ascii="Montserrat" w:hAnsi="Montserrat"/>
          <w:b/>
          <w:color w:val="FFFFFF" w:themeColor="background1"/>
          <w:sz w:val="20"/>
          <w:szCs w:val="20"/>
          <w:shd w:val="clear" w:color="auto" w:fill="C00000"/>
        </w:rPr>
        <w:t>SERVICIOS</w:t>
      </w:r>
      <w:r w:rsidR="00F32825" w:rsidRPr="001760F5">
        <w:rPr>
          <w:rFonts w:ascii="Montserrat" w:hAnsi="Montserrat"/>
          <w:b/>
          <w:color w:val="FFFFFF" w:themeColor="background1"/>
          <w:sz w:val="20"/>
          <w:szCs w:val="20"/>
          <w:shd w:val="clear" w:color="auto" w:fill="C00000"/>
        </w:rPr>
        <w:t xml:space="preserve"> </w:t>
      </w:r>
      <w:r w:rsidR="007D22C9" w:rsidRPr="001760F5">
        <w:rPr>
          <w:rFonts w:ascii="Montserrat" w:hAnsi="Montserrat"/>
          <w:b/>
          <w:color w:val="FFFFFF" w:themeColor="background1"/>
          <w:sz w:val="20"/>
          <w:szCs w:val="20"/>
          <w:shd w:val="clear" w:color="auto" w:fill="C00000"/>
        </w:rPr>
        <w:t xml:space="preserve">SOLICITADOS </w:t>
      </w:r>
      <w:r w:rsidR="00E73E7D" w:rsidRPr="001760F5">
        <w:rPr>
          <w:rFonts w:ascii="Montserrat" w:hAnsi="Montserrat"/>
          <w:b/>
          <w:color w:val="FFFFFF" w:themeColor="background1"/>
          <w:sz w:val="20"/>
          <w:szCs w:val="20"/>
          <w:shd w:val="clear" w:color="auto" w:fill="C00000"/>
        </w:rPr>
        <w:tab/>
      </w:r>
    </w:p>
    <w:p w14:paraId="61D30A12" w14:textId="3B736115" w:rsidR="00BE5F1C" w:rsidRPr="001760F5" w:rsidRDefault="00C90C98" w:rsidP="00A40F52">
      <w:pPr>
        <w:jc w:val="both"/>
        <w:rPr>
          <w:rFonts w:ascii="Montserrat" w:eastAsiaTheme="minorHAnsi" w:hAnsi="Montserrat" w:cs="Arial"/>
          <w:bCs/>
          <w:sz w:val="20"/>
          <w:szCs w:val="20"/>
        </w:rPr>
      </w:pPr>
      <w:r w:rsidRPr="001760F5">
        <w:rPr>
          <w:rFonts w:ascii="Montserrat" w:eastAsiaTheme="minorHAnsi" w:hAnsi="Montserrat" w:cs="Arial"/>
          <w:bCs/>
          <w:sz w:val="20"/>
          <w:szCs w:val="20"/>
        </w:rPr>
        <w:t>Los Servicios</w:t>
      </w:r>
      <w:r w:rsidR="00BE5F1C" w:rsidRPr="001760F5">
        <w:rPr>
          <w:rFonts w:ascii="Montserrat" w:eastAsiaTheme="minorHAnsi" w:hAnsi="Montserrat" w:cs="Arial"/>
          <w:bCs/>
          <w:sz w:val="20"/>
          <w:szCs w:val="20"/>
        </w:rPr>
        <w:t xml:space="preserve"> de Salud, a través del Secretariado Técnico del Consejo Nacional para la Prevención de Accidentes, diseñó este Modelo Integral para la Prevención de Accidentes en Grupos Vulnerables que atiende las principales causas de lesiones en el país y que se enfoca a población infant</w:t>
      </w:r>
      <w:r w:rsidR="00AE3860" w:rsidRPr="001760F5">
        <w:rPr>
          <w:rFonts w:ascii="Montserrat" w:eastAsiaTheme="minorHAnsi" w:hAnsi="Montserrat" w:cs="Arial"/>
          <w:bCs/>
          <w:sz w:val="20"/>
          <w:szCs w:val="20"/>
        </w:rPr>
        <w:t xml:space="preserve">il, adolescente y adulta mayor </w:t>
      </w:r>
      <w:r w:rsidR="00BE5F1C" w:rsidRPr="001760F5">
        <w:rPr>
          <w:rFonts w:ascii="Montserrat" w:eastAsiaTheme="minorHAnsi" w:hAnsi="Montserrat" w:cs="Arial"/>
          <w:bCs/>
          <w:sz w:val="20"/>
          <w:szCs w:val="20"/>
        </w:rPr>
        <w:t>sobre el diagnóstico epidemiológico de los ahogamientos, las asfixias, las caídas, los envenenamientos e i</w:t>
      </w:r>
      <w:r w:rsidR="00D42DAF" w:rsidRPr="001760F5">
        <w:rPr>
          <w:rFonts w:ascii="Montserrat" w:eastAsiaTheme="minorHAnsi" w:hAnsi="Montserrat" w:cs="Arial"/>
          <w:bCs/>
          <w:sz w:val="20"/>
          <w:szCs w:val="20"/>
        </w:rPr>
        <w:t>ntoxicaciones y las quemaduras.</w:t>
      </w:r>
    </w:p>
    <w:p w14:paraId="048FA938" w14:textId="77777777" w:rsidR="00BE5F1C" w:rsidRPr="001760F5" w:rsidRDefault="00BE5F1C" w:rsidP="00A40F52">
      <w:pPr>
        <w:jc w:val="both"/>
        <w:rPr>
          <w:rFonts w:ascii="Montserrat" w:eastAsiaTheme="minorHAnsi" w:hAnsi="Montserrat" w:cs="Arial"/>
          <w:bCs/>
          <w:sz w:val="20"/>
          <w:szCs w:val="20"/>
        </w:rPr>
      </w:pPr>
    </w:p>
    <w:p w14:paraId="242488DA" w14:textId="0AD1D372" w:rsidR="00BE5F1C" w:rsidRPr="001760F5" w:rsidRDefault="00103353" w:rsidP="00A40F52">
      <w:pPr>
        <w:jc w:val="both"/>
        <w:rPr>
          <w:rFonts w:ascii="Montserrat" w:eastAsiaTheme="minorHAnsi" w:hAnsi="Montserrat" w:cs="Arial"/>
          <w:bCs/>
          <w:sz w:val="20"/>
          <w:szCs w:val="20"/>
        </w:rPr>
      </w:pPr>
      <w:r w:rsidRPr="001760F5">
        <w:rPr>
          <w:rFonts w:ascii="Montserrat" w:eastAsiaTheme="minorHAnsi" w:hAnsi="Montserrat" w:cs="Arial"/>
          <w:bCs/>
          <w:sz w:val="20"/>
          <w:szCs w:val="20"/>
        </w:rPr>
        <w:t>Se</w:t>
      </w:r>
      <w:r w:rsidR="00BE5F1C" w:rsidRPr="001760F5">
        <w:rPr>
          <w:rFonts w:ascii="Montserrat" w:eastAsiaTheme="minorHAnsi" w:hAnsi="Montserrat" w:cs="Arial"/>
          <w:bCs/>
          <w:sz w:val="20"/>
          <w:szCs w:val="20"/>
        </w:rPr>
        <w:t xml:space="preserve"> compone de diferentes estrategias transversales cuya implementación se traducirá en la prevención de distintas causas de lesiones accidentales. Entre ellas se encuentra el diagnóstico y la mejora de los diferentes sistemas de información estadística y epidemiológica, la revisión y mejora de marcos normativos, la conducción de inspecciones de seguridad, comunicación social, promoción y educación para la salud y estrategias para mejorar la primera respuesta.</w:t>
      </w:r>
    </w:p>
    <w:p w14:paraId="165B7C99" w14:textId="77777777" w:rsidR="00BE5F1C" w:rsidRPr="001760F5" w:rsidRDefault="00BE5F1C" w:rsidP="00A40F52">
      <w:pPr>
        <w:jc w:val="both"/>
        <w:rPr>
          <w:rFonts w:ascii="Montserrat" w:eastAsiaTheme="minorHAnsi" w:hAnsi="Montserrat" w:cs="Arial"/>
          <w:bCs/>
          <w:sz w:val="20"/>
          <w:szCs w:val="20"/>
        </w:rPr>
      </w:pPr>
    </w:p>
    <w:p w14:paraId="130131D8" w14:textId="3308A897" w:rsidR="00BE5F1C" w:rsidRPr="001760F5" w:rsidRDefault="00BE5F1C" w:rsidP="00A40F52">
      <w:pPr>
        <w:jc w:val="both"/>
        <w:rPr>
          <w:rFonts w:ascii="Montserrat" w:eastAsiaTheme="minorHAnsi" w:hAnsi="Montserrat" w:cs="Arial"/>
          <w:bCs/>
          <w:sz w:val="20"/>
          <w:szCs w:val="20"/>
        </w:rPr>
      </w:pPr>
      <w:r w:rsidRPr="001760F5">
        <w:rPr>
          <w:rFonts w:ascii="Montserrat" w:eastAsiaTheme="minorHAnsi" w:hAnsi="Montserrat" w:cs="Arial"/>
          <w:bCs/>
          <w:sz w:val="20"/>
          <w:szCs w:val="20"/>
        </w:rPr>
        <w:t xml:space="preserve">En este sentido, distintas acciones serán llevadas a cabo, cuya implementación dependerá de los recursos disponibles. </w:t>
      </w:r>
      <w:r w:rsidR="00AE3860" w:rsidRPr="001760F5">
        <w:rPr>
          <w:rFonts w:ascii="Montserrat" w:eastAsiaTheme="minorHAnsi" w:hAnsi="Montserrat" w:cs="Arial"/>
          <w:bCs/>
          <w:sz w:val="20"/>
          <w:szCs w:val="20"/>
        </w:rPr>
        <w:t xml:space="preserve">Es por ello se requiere la partida </w:t>
      </w:r>
      <w:r w:rsidR="00103353" w:rsidRPr="001760F5">
        <w:rPr>
          <w:rFonts w:ascii="Montserrat" w:eastAsiaTheme="minorHAnsi" w:hAnsi="Montserrat" w:cs="Arial"/>
          <w:b/>
          <w:sz w:val="20"/>
          <w:szCs w:val="20"/>
        </w:rPr>
        <w:t>33903 para la adquisición de Servicios Integrales</w:t>
      </w:r>
      <w:r w:rsidR="00AE3860" w:rsidRPr="001760F5">
        <w:rPr>
          <w:rFonts w:ascii="Montserrat" w:eastAsiaTheme="minorHAnsi" w:hAnsi="Montserrat" w:cs="Arial"/>
          <w:bCs/>
          <w:sz w:val="20"/>
          <w:szCs w:val="20"/>
        </w:rPr>
        <w:t xml:space="preserve">, para </w:t>
      </w:r>
      <w:r w:rsidRPr="001760F5">
        <w:rPr>
          <w:rFonts w:ascii="Montserrat" w:eastAsiaTheme="minorHAnsi" w:hAnsi="Montserrat" w:cs="Arial"/>
          <w:bCs/>
          <w:sz w:val="20"/>
          <w:szCs w:val="20"/>
        </w:rPr>
        <w:t xml:space="preserve">identificar la existencia de distintos factores de </w:t>
      </w:r>
      <w:r w:rsidR="00AE3860" w:rsidRPr="001760F5">
        <w:rPr>
          <w:rFonts w:ascii="Montserrat" w:eastAsiaTheme="minorHAnsi" w:hAnsi="Montserrat" w:cs="Arial"/>
          <w:bCs/>
          <w:sz w:val="20"/>
          <w:szCs w:val="20"/>
        </w:rPr>
        <w:t>riesgo de lesiones accidentales</w:t>
      </w:r>
      <w:r w:rsidR="00577C07" w:rsidRPr="001760F5">
        <w:rPr>
          <w:rFonts w:ascii="Montserrat" w:eastAsiaTheme="minorHAnsi" w:hAnsi="Montserrat" w:cs="Arial"/>
          <w:bCs/>
          <w:sz w:val="20"/>
          <w:szCs w:val="20"/>
        </w:rPr>
        <w:t>,</w:t>
      </w:r>
      <w:r w:rsidRPr="001760F5">
        <w:rPr>
          <w:rFonts w:ascii="Montserrat" w:eastAsiaTheme="minorHAnsi" w:hAnsi="Montserrat" w:cs="Arial"/>
          <w:bCs/>
          <w:sz w:val="20"/>
          <w:szCs w:val="20"/>
        </w:rPr>
        <w:t xml:space="preserve"> se plantearán diferentes alternativas dirigidas a distintos grupos o población objetivo.</w:t>
      </w:r>
    </w:p>
    <w:p w14:paraId="40939B7A" w14:textId="77777777" w:rsidR="00577C07" w:rsidRPr="001760F5" w:rsidRDefault="00577C07" w:rsidP="00A40F52">
      <w:pPr>
        <w:jc w:val="both"/>
        <w:rPr>
          <w:rFonts w:ascii="Montserrat" w:eastAsiaTheme="minorHAnsi" w:hAnsi="Montserrat" w:cs="Arial"/>
          <w:bCs/>
          <w:sz w:val="20"/>
          <w:szCs w:val="20"/>
        </w:rPr>
      </w:pPr>
    </w:p>
    <w:p w14:paraId="251E7B03" w14:textId="4D8F6B54" w:rsidR="00577C07" w:rsidRPr="001760F5" w:rsidRDefault="00577C07" w:rsidP="00A40F52">
      <w:pPr>
        <w:jc w:val="both"/>
        <w:rPr>
          <w:rFonts w:ascii="Montserrat" w:eastAsiaTheme="minorHAnsi" w:hAnsi="Montserrat" w:cs="Arial"/>
          <w:bCs/>
          <w:sz w:val="20"/>
          <w:szCs w:val="20"/>
        </w:rPr>
      </w:pPr>
      <w:r w:rsidRPr="001760F5">
        <w:rPr>
          <w:rFonts w:ascii="Montserrat" w:eastAsiaTheme="minorHAnsi" w:hAnsi="Montserrat" w:cs="Arial"/>
          <w:bCs/>
          <w:sz w:val="20"/>
          <w:szCs w:val="20"/>
        </w:rPr>
        <w:t>Existe evidencia de que la identificación de riesgos en el hogar</w:t>
      </w:r>
      <w:r w:rsidR="00CA082B" w:rsidRPr="001760F5">
        <w:rPr>
          <w:rFonts w:ascii="Montserrat" w:eastAsiaTheme="minorHAnsi" w:hAnsi="Montserrat" w:cs="Arial"/>
          <w:bCs/>
          <w:sz w:val="20"/>
          <w:szCs w:val="20"/>
        </w:rPr>
        <w:t>, escuelas, guarderías, casas de asistencia, así como unidades geriátricas de larga estancia para personas adultas mayores</w:t>
      </w:r>
      <w:r w:rsidRPr="001760F5">
        <w:rPr>
          <w:rFonts w:ascii="Montserrat" w:eastAsiaTheme="minorHAnsi" w:hAnsi="Montserrat" w:cs="Arial"/>
          <w:bCs/>
          <w:sz w:val="20"/>
          <w:szCs w:val="20"/>
        </w:rPr>
        <w:t>,</w:t>
      </w:r>
      <w:r w:rsidR="00CA082B" w:rsidRPr="001760F5">
        <w:rPr>
          <w:rFonts w:ascii="Montserrat" w:eastAsiaTheme="minorHAnsi" w:hAnsi="Montserrat" w:cs="Arial"/>
          <w:bCs/>
          <w:sz w:val="20"/>
          <w:szCs w:val="20"/>
        </w:rPr>
        <w:t xml:space="preserve"> es importante implementar</w:t>
      </w:r>
      <w:r w:rsidRPr="001760F5">
        <w:rPr>
          <w:rFonts w:ascii="Montserrat" w:eastAsiaTheme="minorHAnsi" w:hAnsi="Montserrat" w:cs="Arial"/>
          <w:bCs/>
          <w:sz w:val="20"/>
          <w:szCs w:val="20"/>
        </w:rPr>
        <w:t xml:space="preserve"> estrategia integral que incluya acciones de comunicación social, consejería para disminuir </w:t>
      </w:r>
      <w:r w:rsidR="00CA082B" w:rsidRPr="001760F5">
        <w:rPr>
          <w:rFonts w:ascii="Montserrat" w:eastAsiaTheme="minorHAnsi" w:hAnsi="Montserrat" w:cs="Arial"/>
          <w:bCs/>
          <w:sz w:val="20"/>
          <w:szCs w:val="20"/>
        </w:rPr>
        <w:t xml:space="preserve">los </w:t>
      </w:r>
      <w:r w:rsidRPr="001760F5">
        <w:rPr>
          <w:rFonts w:ascii="Montserrat" w:eastAsiaTheme="minorHAnsi" w:hAnsi="Montserrat" w:cs="Arial"/>
          <w:bCs/>
          <w:sz w:val="20"/>
          <w:szCs w:val="20"/>
        </w:rPr>
        <w:t xml:space="preserve">diferentes tipos de lesiones accidentales. De ahí la importancia de contar </w:t>
      </w:r>
      <w:r w:rsidR="00CA082B" w:rsidRPr="001760F5">
        <w:rPr>
          <w:rFonts w:ascii="Montserrat" w:eastAsiaTheme="minorHAnsi" w:hAnsi="Montserrat" w:cs="Arial"/>
          <w:bCs/>
          <w:sz w:val="20"/>
          <w:szCs w:val="20"/>
        </w:rPr>
        <w:t xml:space="preserve">con la </w:t>
      </w:r>
      <w:r w:rsidR="00103353" w:rsidRPr="001760F5">
        <w:rPr>
          <w:rFonts w:ascii="Montserrat" w:eastAsiaTheme="minorHAnsi" w:hAnsi="Montserrat" w:cs="Arial"/>
          <w:bCs/>
          <w:sz w:val="20"/>
          <w:szCs w:val="20"/>
        </w:rPr>
        <w:t xml:space="preserve">partida </w:t>
      </w:r>
      <w:r w:rsidR="00103353" w:rsidRPr="001760F5">
        <w:rPr>
          <w:rFonts w:ascii="Montserrat" w:eastAsiaTheme="minorHAnsi" w:hAnsi="Montserrat" w:cs="Arial"/>
          <w:b/>
          <w:sz w:val="20"/>
          <w:szCs w:val="20"/>
        </w:rPr>
        <w:t>33903 para la adquisición de Servicios Integrales</w:t>
      </w:r>
      <w:r w:rsidR="00103353" w:rsidRPr="001760F5">
        <w:rPr>
          <w:rFonts w:ascii="Montserrat" w:eastAsiaTheme="minorHAnsi" w:hAnsi="Montserrat" w:cs="Arial"/>
          <w:bCs/>
          <w:sz w:val="20"/>
          <w:szCs w:val="20"/>
        </w:rPr>
        <w:t xml:space="preserve"> para realizar los cursos y </w:t>
      </w:r>
      <w:r w:rsidRPr="001760F5">
        <w:rPr>
          <w:rFonts w:ascii="Montserrat" w:eastAsiaTheme="minorHAnsi" w:hAnsi="Montserrat" w:cs="Arial"/>
          <w:bCs/>
          <w:sz w:val="20"/>
          <w:szCs w:val="20"/>
        </w:rPr>
        <w:t>las actividades de Inspecciones de seguridad en las</w:t>
      </w:r>
      <w:r w:rsidR="00BE5F1C" w:rsidRPr="001760F5">
        <w:rPr>
          <w:rFonts w:ascii="Montserrat" w:eastAsiaTheme="minorHAnsi" w:hAnsi="Montserrat" w:cs="Arial"/>
          <w:bCs/>
          <w:sz w:val="20"/>
          <w:szCs w:val="20"/>
        </w:rPr>
        <w:t xml:space="preserve"> escuelas, guarderías, casas de asistencia, así como unidades geriátricas de larga estancia para personas adultas mayores.</w:t>
      </w:r>
    </w:p>
    <w:p w14:paraId="521C15DE" w14:textId="77777777" w:rsidR="00577C07" w:rsidRPr="001760F5" w:rsidRDefault="00577C07" w:rsidP="00A40F52">
      <w:pPr>
        <w:jc w:val="both"/>
        <w:rPr>
          <w:rFonts w:ascii="Montserrat" w:eastAsiaTheme="minorHAnsi" w:hAnsi="Montserrat" w:cs="Arial"/>
          <w:bCs/>
          <w:sz w:val="20"/>
          <w:szCs w:val="20"/>
        </w:rPr>
      </w:pPr>
    </w:p>
    <w:p w14:paraId="35A515E1" w14:textId="77777777" w:rsidR="008D6C13" w:rsidRPr="001760F5" w:rsidRDefault="00BE5F1C" w:rsidP="008D6C13">
      <w:pPr>
        <w:jc w:val="both"/>
        <w:rPr>
          <w:rFonts w:ascii="Montserrat" w:eastAsiaTheme="minorHAnsi" w:hAnsi="Montserrat" w:cs="Arial"/>
          <w:bCs/>
          <w:sz w:val="20"/>
          <w:szCs w:val="20"/>
        </w:rPr>
      </w:pPr>
      <w:r w:rsidRPr="001760F5">
        <w:rPr>
          <w:rFonts w:ascii="Montserrat" w:eastAsiaTheme="minorHAnsi" w:hAnsi="Montserrat" w:cs="Arial"/>
          <w:bCs/>
          <w:sz w:val="20"/>
          <w:szCs w:val="20"/>
        </w:rPr>
        <w:t xml:space="preserve"> </w:t>
      </w:r>
      <w:r w:rsidR="00577C07" w:rsidRPr="001760F5">
        <w:rPr>
          <w:rFonts w:ascii="Montserrat" w:eastAsiaTheme="minorHAnsi" w:hAnsi="Montserrat" w:cs="Arial"/>
          <w:bCs/>
          <w:sz w:val="20"/>
          <w:szCs w:val="20"/>
        </w:rPr>
        <w:t>Lo anterior busca</w:t>
      </w:r>
      <w:r w:rsidRPr="001760F5">
        <w:rPr>
          <w:rFonts w:ascii="Montserrat" w:eastAsiaTheme="minorHAnsi" w:hAnsi="Montserrat" w:cs="Arial"/>
          <w:bCs/>
          <w:sz w:val="20"/>
          <w:szCs w:val="20"/>
        </w:rPr>
        <w:t xml:space="preserve"> concientizar a los responsables de estas instancias sobre la importancia de eliminar riesgos presentes en dichos contextos</w:t>
      </w:r>
      <w:r w:rsidR="008D6C13" w:rsidRPr="001760F5">
        <w:rPr>
          <w:rFonts w:ascii="Montserrat" w:eastAsiaTheme="minorHAnsi" w:hAnsi="Montserrat" w:cs="Arial"/>
          <w:bCs/>
          <w:sz w:val="20"/>
          <w:szCs w:val="20"/>
        </w:rPr>
        <w:t>.</w:t>
      </w:r>
    </w:p>
    <w:p w14:paraId="0D0E7C53" w14:textId="77777777" w:rsidR="008D6C13" w:rsidRPr="001760F5" w:rsidRDefault="008D6C13" w:rsidP="008D6C13">
      <w:pPr>
        <w:jc w:val="both"/>
        <w:rPr>
          <w:rFonts w:ascii="Montserrat" w:eastAsiaTheme="minorHAnsi" w:hAnsi="Montserrat" w:cs="Arial"/>
          <w:bCs/>
          <w:sz w:val="20"/>
          <w:szCs w:val="20"/>
        </w:rPr>
      </w:pPr>
    </w:p>
    <w:p w14:paraId="407DDDB4" w14:textId="194527A4" w:rsidR="008D6C13" w:rsidRPr="001760F5" w:rsidRDefault="008D6C13" w:rsidP="008D6C13">
      <w:pPr>
        <w:jc w:val="both"/>
        <w:rPr>
          <w:rFonts w:ascii="Montserrat" w:eastAsiaTheme="minorHAnsi" w:hAnsi="Montserrat" w:cs="Arial"/>
          <w:bCs/>
          <w:sz w:val="20"/>
          <w:szCs w:val="20"/>
        </w:rPr>
      </w:pPr>
      <w:r w:rsidRPr="001760F5">
        <w:rPr>
          <w:rFonts w:ascii="Montserrat" w:eastAsiaTheme="minorHAnsi" w:hAnsi="Montserrat" w:cs="Arial"/>
          <w:sz w:val="20"/>
          <w:szCs w:val="20"/>
        </w:rPr>
        <w:lastRenderedPageBreak/>
        <w:t xml:space="preserve">El objetivo del programa Modelo de atención Médica Pre hospitalaria es reducir el número de muertes causadas por accidentes de tráfico de vehículo de motor, particularmente en la población de 15 a 29 años de edad, mediante la promoción de Seguridad vial y la prevención de accidentes, mejorando la oportunidad y calidad en la atención a víctimas. </w:t>
      </w:r>
    </w:p>
    <w:p w14:paraId="37AF2930" w14:textId="77777777" w:rsidR="008D6C13" w:rsidRPr="001760F5" w:rsidRDefault="008D6C13" w:rsidP="008D6C13">
      <w:pPr>
        <w:pStyle w:val="Textoindependiente"/>
        <w:spacing w:before="273"/>
        <w:ind w:right="49"/>
        <w:jc w:val="both"/>
        <w:rPr>
          <w:rFonts w:ascii="Montserrat" w:eastAsiaTheme="minorHAnsi" w:hAnsi="Montserrat" w:cs="Arial"/>
          <w:sz w:val="20"/>
          <w:szCs w:val="20"/>
        </w:rPr>
      </w:pPr>
      <w:r w:rsidRPr="001760F5">
        <w:rPr>
          <w:rFonts w:ascii="Montserrat" w:eastAsiaTheme="minorHAnsi" w:hAnsi="Montserrat" w:cs="Arial"/>
          <w:sz w:val="20"/>
          <w:szCs w:val="20"/>
        </w:rPr>
        <w:t xml:space="preserve"> Un miembro de la comunidad, suele ser siempre el  primer contacto con un paciente accidentado, de ahí la importancia de capacitar a la población para reconocer una emergencia médica, iniciar apoyo básico de sobrevivencia  y solicitar al Centro regulador de Urgencias Médicas el apoyo especializado.</w:t>
      </w:r>
    </w:p>
    <w:p w14:paraId="55CBF0BA" w14:textId="77777777" w:rsidR="008D6C13" w:rsidRPr="001760F5" w:rsidRDefault="008D6C13" w:rsidP="008D6C13">
      <w:pPr>
        <w:pStyle w:val="Textoindependiente"/>
        <w:spacing w:before="273"/>
        <w:ind w:right="49"/>
        <w:jc w:val="both"/>
        <w:rPr>
          <w:rFonts w:ascii="Montserrat" w:eastAsiaTheme="minorHAnsi" w:hAnsi="Montserrat" w:cs="Arial"/>
          <w:sz w:val="20"/>
          <w:szCs w:val="20"/>
        </w:rPr>
      </w:pPr>
      <w:r w:rsidRPr="001760F5">
        <w:rPr>
          <w:rFonts w:ascii="Montserrat" w:eastAsiaTheme="minorHAnsi" w:hAnsi="Montserrat" w:cs="Arial"/>
          <w:sz w:val="20"/>
          <w:szCs w:val="20"/>
        </w:rPr>
        <w:t>El porcentaje de personas capacitadas como primeros respondientes proporciona información sobre el número de primeros respondientes capacitados en la atención de urgencias médicas y tratamiento inicial de lesiones, como parte de la estrategia de atención a víctimas.</w:t>
      </w:r>
    </w:p>
    <w:p w14:paraId="0BDEE4B1" w14:textId="77777777" w:rsidR="008D6C13" w:rsidRPr="001760F5" w:rsidRDefault="008D6C13" w:rsidP="008D6C13">
      <w:pPr>
        <w:pStyle w:val="Textoindependiente"/>
        <w:spacing w:before="273"/>
        <w:ind w:right="49"/>
        <w:jc w:val="both"/>
        <w:rPr>
          <w:rFonts w:ascii="Montserrat" w:eastAsiaTheme="minorHAnsi" w:hAnsi="Montserrat" w:cs="Arial"/>
          <w:sz w:val="20"/>
          <w:szCs w:val="20"/>
        </w:rPr>
      </w:pPr>
      <w:r w:rsidRPr="001760F5">
        <w:rPr>
          <w:rFonts w:ascii="Montserrat" w:eastAsiaTheme="minorHAnsi" w:hAnsi="Montserrat" w:cs="Arial"/>
          <w:sz w:val="20"/>
          <w:szCs w:val="20"/>
        </w:rPr>
        <w:t>Es así la importancia de impartir de manera virtual los cursos de primer respondientes Contemplando todos los aspectos relacionados con la prevención y fomentando nuevas estrategias para la población o  personal de  las instituciones de gobierno.</w:t>
      </w:r>
    </w:p>
    <w:p w14:paraId="3F2A18D6" w14:textId="77777777" w:rsidR="008D6C13" w:rsidRPr="001760F5" w:rsidRDefault="008D6C13" w:rsidP="00A40F52">
      <w:pPr>
        <w:jc w:val="both"/>
        <w:rPr>
          <w:rFonts w:ascii="Montserrat" w:eastAsiaTheme="minorHAnsi" w:hAnsi="Montserrat" w:cs="Arial"/>
          <w:bCs/>
          <w:sz w:val="20"/>
          <w:szCs w:val="20"/>
        </w:rPr>
      </w:pPr>
    </w:p>
    <w:p w14:paraId="323CBB8F" w14:textId="77777777" w:rsidR="00E0139F" w:rsidRPr="001760F5" w:rsidRDefault="00E0139F" w:rsidP="00E0139F">
      <w:pPr>
        <w:shd w:val="clear" w:color="auto" w:fill="FFFFFF"/>
        <w:jc w:val="both"/>
        <w:rPr>
          <w:rFonts w:ascii="Montserrat" w:eastAsiaTheme="minorHAnsi" w:hAnsi="Montserrat" w:cs="Arial"/>
          <w:sz w:val="20"/>
          <w:szCs w:val="20"/>
        </w:rPr>
      </w:pPr>
      <w:r w:rsidRPr="001760F5">
        <w:rPr>
          <w:rFonts w:ascii="Montserrat" w:eastAsiaTheme="minorHAnsi" w:hAnsi="Montserrat" w:cs="Arial"/>
          <w:sz w:val="20"/>
          <w:szCs w:val="20"/>
        </w:rPr>
        <w:t>El objetivo del programa Movilidad activa Para sensibilizar sobre la importancia de las vías recreativas, es fundamental realizar campañas de difusión y educación que fomenten la participación ciudadana y el respeto por los espacios públicos destinados al esparcimiento. Estas campañas deben enfocarse en destacar los beneficios de las vías recreativas para la salud, el medio ambiente y la convivencia social, al tiempo que promueven normas de seguridad y civismo para su uso adecuado.</w:t>
      </w:r>
    </w:p>
    <w:p w14:paraId="5EF41B5D" w14:textId="77777777" w:rsidR="00E0139F" w:rsidRPr="001760F5" w:rsidRDefault="00E0139F" w:rsidP="00E0139F">
      <w:pPr>
        <w:shd w:val="clear" w:color="auto" w:fill="FFFFFF"/>
        <w:jc w:val="both"/>
        <w:rPr>
          <w:rFonts w:ascii="Montserrat" w:eastAsiaTheme="minorHAnsi" w:hAnsi="Montserrat" w:cs="Arial"/>
          <w:sz w:val="20"/>
          <w:szCs w:val="20"/>
        </w:rPr>
      </w:pPr>
      <w:r w:rsidRPr="001760F5">
        <w:rPr>
          <w:rFonts w:ascii="Montserrat" w:eastAsiaTheme="minorHAnsi" w:hAnsi="Montserrat" w:cs="Arial"/>
          <w:sz w:val="20"/>
          <w:szCs w:val="20"/>
        </w:rPr>
        <w:t> </w:t>
      </w:r>
    </w:p>
    <w:p w14:paraId="55CAA463" w14:textId="77777777" w:rsidR="00E0139F" w:rsidRPr="001760F5" w:rsidRDefault="00E0139F" w:rsidP="00E0139F">
      <w:pPr>
        <w:shd w:val="clear" w:color="auto" w:fill="FFFFFF"/>
        <w:spacing w:after="120"/>
        <w:rPr>
          <w:rFonts w:ascii="Montserrat" w:eastAsiaTheme="minorHAnsi" w:hAnsi="Montserrat" w:cs="Arial"/>
          <w:sz w:val="20"/>
          <w:szCs w:val="20"/>
        </w:rPr>
      </w:pPr>
      <w:r w:rsidRPr="001760F5">
        <w:rPr>
          <w:rFonts w:ascii="Montserrat" w:eastAsiaTheme="minorHAnsi" w:hAnsi="Montserrat" w:cs="Arial"/>
          <w:sz w:val="20"/>
          <w:szCs w:val="20"/>
        </w:rPr>
        <w:t>Utilizar diversos canales como redes sociales, radio, televisión, medios impresos y publicidad exterior para difundir mensajes claros y atractivos sobre las vías recreativas. </w:t>
      </w:r>
    </w:p>
    <w:p w14:paraId="5A114F7E" w14:textId="77777777" w:rsidR="00E0139F" w:rsidRPr="001760F5" w:rsidRDefault="00E0139F" w:rsidP="00E0139F">
      <w:pPr>
        <w:shd w:val="clear" w:color="auto" w:fill="FFFFFF"/>
        <w:spacing w:after="120"/>
        <w:rPr>
          <w:rFonts w:ascii="Montserrat" w:eastAsiaTheme="minorHAnsi" w:hAnsi="Montserrat" w:cs="Arial"/>
          <w:sz w:val="20"/>
          <w:szCs w:val="20"/>
        </w:rPr>
      </w:pPr>
      <w:r w:rsidRPr="001760F5">
        <w:rPr>
          <w:rFonts w:ascii="Montserrat" w:eastAsiaTheme="minorHAnsi" w:hAnsi="Montserrat" w:cs="Arial"/>
          <w:sz w:val="20"/>
          <w:szCs w:val="20"/>
        </w:rPr>
        <w:t>Organizar talleres, charlas y jornadas informativas en colegios, centros comunitarios y espacios públicos, dirigidas a diferentes grupos de edad y sectores de la población. </w:t>
      </w:r>
    </w:p>
    <w:p w14:paraId="65237355" w14:textId="77777777" w:rsidR="00E0139F" w:rsidRPr="001760F5" w:rsidRDefault="00E0139F" w:rsidP="00E0139F">
      <w:pPr>
        <w:shd w:val="clear" w:color="auto" w:fill="FFFFFF"/>
        <w:spacing w:after="120"/>
        <w:rPr>
          <w:rFonts w:ascii="Montserrat" w:eastAsiaTheme="minorHAnsi" w:hAnsi="Montserrat" w:cs="Arial"/>
          <w:sz w:val="20"/>
          <w:szCs w:val="20"/>
        </w:rPr>
      </w:pPr>
      <w:r w:rsidRPr="001760F5">
        <w:rPr>
          <w:rFonts w:ascii="Montserrat" w:eastAsiaTheme="minorHAnsi" w:hAnsi="Montserrat" w:cs="Arial"/>
          <w:sz w:val="20"/>
          <w:szCs w:val="20"/>
        </w:rPr>
        <w:t>Promover actividades deportivas, culturales y de entretenimiento en las vías recreativas para generar interés y participación ciudadana. </w:t>
      </w:r>
    </w:p>
    <w:p w14:paraId="6E8C5CC9" w14:textId="22C75E42" w:rsidR="008D6C13" w:rsidRPr="001760F5" w:rsidRDefault="00E0139F" w:rsidP="00A40F52">
      <w:pPr>
        <w:jc w:val="both"/>
        <w:rPr>
          <w:rFonts w:ascii="Montserrat" w:eastAsiaTheme="minorHAnsi" w:hAnsi="Montserrat" w:cs="Arial"/>
          <w:bCs/>
          <w:sz w:val="20"/>
          <w:szCs w:val="20"/>
        </w:rPr>
      </w:pPr>
      <w:r w:rsidRPr="001760F5">
        <w:rPr>
          <w:rFonts w:ascii="Montserrat" w:eastAsiaTheme="minorHAnsi" w:hAnsi="Montserrat" w:cs="Arial"/>
          <w:sz w:val="20"/>
          <w:szCs w:val="20"/>
        </w:rPr>
        <w:t>Contar con el apoyo y la participación de líderes comunitarios y autoridades locales para sensibilizar y promover las vías recreativas en sus respectivas comunidades.</w:t>
      </w:r>
    </w:p>
    <w:p w14:paraId="33FAF3AF" w14:textId="2BC38E1F" w:rsidR="00F32825" w:rsidRPr="001760F5" w:rsidRDefault="00F32825" w:rsidP="00F32825">
      <w:pPr>
        <w:pStyle w:val="Ttulo1"/>
        <w:shd w:val="clear" w:color="auto" w:fill="C00000"/>
        <w:spacing w:before="480" w:after="0"/>
        <w:ind w:right="49"/>
        <w:jc w:val="both"/>
        <w:rPr>
          <w:rFonts w:ascii="Montserrat" w:eastAsia="Calibri" w:hAnsi="Montserrat"/>
          <w:b/>
          <w:bCs/>
          <w:color w:val="FFFFFF"/>
          <w:sz w:val="20"/>
          <w:szCs w:val="20"/>
        </w:rPr>
      </w:pPr>
      <w:r w:rsidRPr="001760F5">
        <w:rPr>
          <w:rFonts w:ascii="Montserrat" w:eastAsia="Calibri" w:hAnsi="Montserrat"/>
          <w:b/>
          <w:bCs/>
          <w:color w:val="FFFFFF"/>
          <w:sz w:val="20"/>
          <w:szCs w:val="20"/>
        </w:rPr>
        <w:t>IV.- MOTIVACIÓN, JUISTIFICACIÓN Y LUGAR ENTREGA DE LOS BIENES Y/O SERVICIOS</w:t>
      </w:r>
    </w:p>
    <w:p w14:paraId="0281432E" w14:textId="77777777" w:rsidR="00F32825" w:rsidRPr="001760F5" w:rsidRDefault="00F32825" w:rsidP="00D2644D">
      <w:pPr>
        <w:pStyle w:val="Default"/>
        <w:jc w:val="both"/>
        <w:rPr>
          <w:rFonts w:ascii="Montserrat" w:hAnsi="Montserrat"/>
        </w:rPr>
      </w:pPr>
    </w:p>
    <w:p w14:paraId="323BF597" w14:textId="44A5EEC6" w:rsidR="00760DB9" w:rsidRPr="001760F5" w:rsidRDefault="00F32825" w:rsidP="00760DB9">
      <w:pPr>
        <w:jc w:val="both"/>
        <w:rPr>
          <w:rFonts w:ascii="Montserrat" w:eastAsiaTheme="minorHAnsi" w:hAnsi="Montserrat" w:cs="Arial"/>
          <w:sz w:val="20"/>
          <w:szCs w:val="20"/>
        </w:rPr>
      </w:pPr>
      <w:r w:rsidRPr="001760F5">
        <w:rPr>
          <w:rFonts w:ascii="Montserrat" w:hAnsi="Montserrat"/>
          <w:b/>
          <w:bCs/>
        </w:rPr>
        <w:t>MOTIVACIÓN.</w:t>
      </w:r>
      <w:r w:rsidR="007074A0" w:rsidRPr="001760F5">
        <w:rPr>
          <w:rFonts w:ascii="Montserrat" w:hAnsi="Montserrat"/>
          <w:color w:val="404041"/>
          <w:sz w:val="27"/>
          <w:szCs w:val="27"/>
          <w:shd w:val="clear" w:color="auto" w:fill="FFFFFF"/>
        </w:rPr>
        <w:t xml:space="preserve">  </w:t>
      </w:r>
      <w:r w:rsidR="00103353" w:rsidRPr="001760F5">
        <w:rPr>
          <w:rFonts w:ascii="Montserrat" w:eastAsiaTheme="minorHAnsi" w:hAnsi="Montserrat" w:cs="Arial"/>
          <w:sz w:val="20"/>
          <w:szCs w:val="20"/>
        </w:rPr>
        <w:t xml:space="preserve">La adquisición de estos servicios Integrales </w:t>
      </w:r>
      <w:r w:rsidR="00760DB9" w:rsidRPr="001760F5">
        <w:rPr>
          <w:rFonts w:ascii="Montserrat" w:eastAsiaTheme="minorHAnsi" w:hAnsi="Montserrat" w:cs="Arial"/>
          <w:sz w:val="20"/>
          <w:szCs w:val="20"/>
        </w:rPr>
        <w:t>para el PA en grupos vulnerables en Tabasco, esto con el propósito de lle</w:t>
      </w:r>
      <w:r w:rsidR="00EE39B5" w:rsidRPr="001760F5">
        <w:rPr>
          <w:rFonts w:ascii="Montserrat" w:eastAsiaTheme="minorHAnsi" w:hAnsi="Montserrat" w:cs="Arial"/>
          <w:sz w:val="20"/>
          <w:szCs w:val="20"/>
        </w:rPr>
        <w:t>var a distintas poblaciones el</w:t>
      </w:r>
      <w:r w:rsidR="00760DB9" w:rsidRPr="001760F5">
        <w:rPr>
          <w:rFonts w:ascii="Montserrat" w:eastAsiaTheme="minorHAnsi" w:hAnsi="Montserrat" w:cs="Arial"/>
          <w:sz w:val="20"/>
          <w:szCs w:val="20"/>
        </w:rPr>
        <w:t xml:space="preserve"> mensaje de prevención. Para ello, se propone como un primer abordaje, fortalecer las competencias de trabajadores de las Unidades de Atención Primaria, en especial los promotores de la salud y GAPS, en aspectos teóricos, metodológicos y técnicos de la promoción de la salud y la prevención de lesiones accidentales. </w:t>
      </w:r>
    </w:p>
    <w:p w14:paraId="3FFC3063" w14:textId="77777777" w:rsidR="00EE39B5" w:rsidRPr="001760F5" w:rsidRDefault="00EE39B5" w:rsidP="00760DB9">
      <w:pPr>
        <w:jc w:val="both"/>
        <w:rPr>
          <w:rFonts w:ascii="Montserrat" w:eastAsiaTheme="minorHAnsi" w:hAnsi="Montserrat" w:cs="Arial"/>
          <w:sz w:val="20"/>
          <w:szCs w:val="20"/>
        </w:rPr>
      </w:pPr>
    </w:p>
    <w:p w14:paraId="23920DB9" w14:textId="437984D3" w:rsidR="00860049" w:rsidRPr="001760F5" w:rsidRDefault="00760DB9" w:rsidP="00760DB9">
      <w:pPr>
        <w:jc w:val="both"/>
        <w:rPr>
          <w:rFonts w:ascii="Montserrat" w:eastAsiaTheme="minorHAnsi" w:hAnsi="Montserrat" w:cs="Arial"/>
          <w:sz w:val="20"/>
          <w:szCs w:val="20"/>
        </w:rPr>
      </w:pPr>
      <w:r w:rsidRPr="001760F5">
        <w:rPr>
          <w:rFonts w:ascii="Montserrat" w:eastAsiaTheme="minorHAnsi" w:hAnsi="Montserrat" w:cs="Arial"/>
          <w:sz w:val="20"/>
          <w:szCs w:val="20"/>
        </w:rPr>
        <w:lastRenderedPageBreak/>
        <w:t xml:space="preserve">La idea es que este personal de salud capacitado pueda a su vez sensibilizar a la población general en busca de fomentar prácticas de seguridad y conductas preventivas. Para cumplir con este objetivo se realizarán las siguientes acciones: Seleccionar a los formadores potenciales con base en perfil y municipio de </w:t>
      </w:r>
      <w:r w:rsidR="00EE39B5" w:rsidRPr="001760F5">
        <w:rPr>
          <w:rFonts w:ascii="Montserrat" w:eastAsiaTheme="minorHAnsi" w:hAnsi="Montserrat" w:cs="Arial"/>
          <w:sz w:val="20"/>
          <w:szCs w:val="20"/>
        </w:rPr>
        <w:t>adscripción,</w:t>
      </w:r>
      <w:r w:rsidRPr="001760F5">
        <w:rPr>
          <w:rFonts w:ascii="Montserrat" w:eastAsiaTheme="minorHAnsi" w:hAnsi="Montserrat" w:cs="Arial"/>
          <w:sz w:val="20"/>
          <w:szCs w:val="20"/>
        </w:rPr>
        <w:t xml:space="preserve"> Hacer uso de la infraestructura existente (recursos humanos, financieros y materiales) para incluir el tema en la capacitación, Establecer meta de población sensibilizada para cada entidad federativa capacitada con la finalidad de que los resulta</w:t>
      </w:r>
      <w:r w:rsidR="00EE39B5" w:rsidRPr="001760F5">
        <w:rPr>
          <w:rFonts w:ascii="Montserrat" w:eastAsiaTheme="minorHAnsi" w:hAnsi="Montserrat" w:cs="Arial"/>
          <w:sz w:val="20"/>
          <w:szCs w:val="20"/>
        </w:rPr>
        <w:t>dos sean medibles.</w:t>
      </w:r>
    </w:p>
    <w:p w14:paraId="29186F2E" w14:textId="296DFA79" w:rsidR="00BE6EB3" w:rsidRPr="001760F5" w:rsidRDefault="00EE39B5" w:rsidP="00BE6EB3">
      <w:pPr>
        <w:pStyle w:val="Ttulo2"/>
        <w:shd w:val="clear" w:color="auto" w:fill="FFFFFF"/>
        <w:spacing w:before="199" w:after="390" w:line="240" w:lineRule="auto"/>
        <w:jc w:val="both"/>
        <w:rPr>
          <w:rFonts w:ascii="Montserrat" w:eastAsiaTheme="minorHAnsi" w:hAnsi="Montserrat" w:cs="Arial"/>
          <w:color w:val="auto"/>
          <w:kern w:val="0"/>
          <w:sz w:val="20"/>
          <w:szCs w:val="20"/>
          <w:lang w:val="es-ES_tradnl"/>
          <w14:ligatures w14:val="none"/>
        </w:rPr>
      </w:pPr>
      <w:r w:rsidRPr="001760F5">
        <w:rPr>
          <w:rFonts w:ascii="Montserrat" w:eastAsiaTheme="minorHAnsi" w:hAnsi="Montserrat" w:cs="Arial"/>
          <w:color w:val="auto"/>
          <w:kern w:val="0"/>
          <w:sz w:val="20"/>
          <w:szCs w:val="20"/>
          <w:lang w:val="es-ES_tradnl"/>
          <w14:ligatures w14:val="none"/>
        </w:rPr>
        <w:t xml:space="preserve">Por lo que es de suma importancia contar con recursos para contratar </w:t>
      </w:r>
      <w:r w:rsidR="00103353" w:rsidRPr="001760F5">
        <w:rPr>
          <w:rFonts w:ascii="Montserrat" w:eastAsiaTheme="minorHAnsi" w:hAnsi="Montserrat" w:cs="Arial"/>
          <w:color w:val="auto"/>
          <w:kern w:val="0"/>
          <w:sz w:val="20"/>
          <w:szCs w:val="20"/>
          <w:lang w:val="es-ES_tradnl"/>
          <w14:ligatures w14:val="none"/>
        </w:rPr>
        <w:t>el</w:t>
      </w:r>
      <w:r w:rsidR="00933CD1" w:rsidRPr="001760F5">
        <w:rPr>
          <w:rFonts w:ascii="Montserrat" w:eastAsiaTheme="minorHAnsi" w:hAnsi="Montserrat" w:cs="Arial"/>
          <w:color w:val="auto"/>
          <w:kern w:val="0"/>
          <w:sz w:val="20"/>
          <w:szCs w:val="20"/>
          <w:lang w:val="es-ES_tradnl"/>
          <w14:ligatures w14:val="none"/>
        </w:rPr>
        <w:t xml:space="preserve"> </w:t>
      </w:r>
      <w:r w:rsidR="00103353" w:rsidRPr="001760F5">
        <w:rPr>
          <w:rFonts w:ascii="Montserrat" w:eastAsiaTheme="minorHAnsi" w:hAnsi="Montserrat" w:cs="Arial"/>
          <w:color w:val="auto"/>
          <w:kern w:val="0"/>
          <w:sz w:val="20"/>
          <w:szCs w:val="20"/>
          <w:lang w:val="es-ES_tradnl"/>
          <w14:ligatures w14:val="none"/>
        </w:rPr>
        <w:t>Servicio Integrales</w:t>
      </w:r>
      <w:r w:rsidR="00352794" w:rsidRPr="001760F5">
        <w:rPr>
          <w:rFonts w:ascii="Montserrat" w:eastAsiaTheme="minorHAnsi" w:hAnsi="Montserrat" w:cs="Arial"/>
          <w:color w:val="auto"/>
          <w:kern w:val="0"/>
          <w:sz w:val="20"/>
          <w:szCs w:val="20"/>
          <w:lang w:val="es-ES_tradnl"/>
          <w14:ligatures w14:val="none"/>
        </w:rPr>
        <w:t>,</w:t>
      </w:r>
      <w:r w:rsidR="008F21EE" w:rsidRPr="001760F5">
        <w:rPr>
          <w:rFonts w:ascii="Montserrat" w:eastAsiaTheme="minorHAnsi" w:hAnsi="Montserrat" w:cs="Arial"/>
          <w:color w:val="auto"/>
          <w:kern w:val="0"/>
          <w:sz w:val="20"/>
          <w:szCs w:val="20"/>
          <w:lang w:val="es-ES_tradnl"/>
          <w14:ligatures w14:val="none"/>
        </w:rPr>
        <w:t xml:space="preserve"> </w:t>
      </w:r>
      <w:r w:rsidRPr="001760F5">
        <w:rPr>
          <w:rFonts w:ascii="Montserrat" w:eastAsiaTheme="minorHAnsi" w:hAnsi="Montserrat" w:cs="Arial"/>
          <w:color w:val="auto"/>
          <w:kern w:val="0"/>
          <w:sz w:val="20"/>
          <w:szCs w:val="20"/>
          <w:lang w:val="es-ES_tradnl"/>
          <w14:ligatures w14:val="none"/>
        </w:rPr>
        <w:t xml:space="preserve">esto </w:t>
      </w:r>
      <w:r w:rsidR="00933CD1" w:rsidRPr="001760F5">
        <w:rPr>
          <w:rFonts w:ascii="Montserrat" w:eastAsiaTheme="minorHAnsi" w:hAnsi="Montserrat" w:cs="Arial"/>
          <w:color w:val="auto"/>
          <w:kern w:val="0"/>
          <w:sz w:val="20"/>
          <w:szCs w:val="20"/>
          <w:lang w:val="es-ES_tradnl"/>
          <w14:ligatures w14:val="none"/>
        </w:rPr>
        <w:t xml:space="preserve">contribuye a </w:t>
      </w:r>
      <w:r w:rsidR="008F21EE" w:rsidRPr="001760F5">
        <w:rPr>
          <w:rFonts w:ascii="Montserrat" w:eastAsiaTheme="minorHAnsi" w:hAnsi="Montserrat" w:cs="Arial"/>
          <w:color w:val="auto"/>
          <w:kern w:val="0"/>
          <w:sz w:val="20"/>
          <w:szCs w:val="20"/>
          <w:lang w:val="es-ES_tradnl"/>
          <w14:ligatures w14:val="none"/>
        </w:rPr>
        <w:t xml:space="preserve">sensibilizar a la población en general y </w:t>
      </w:r>
      <w:r w:rsidR="00933CD1" w:rsidRPr="001760F5">
        <w:rPr>
          <w:rFonts w:ascii="Montserrat" w:eastAsiaTheme="minorHAnsi" w:hAnsi="Montserrat" w:cs="Arial"/>
          <w:color w:val="auto"/>
          <w:kern w:val="0"/>
          <w:sz w:val="20"/>
          <w:szCs w:val="20"/>
          <w:lang w:val="es-ES_tradnl"/>
          <w14:ligatures w14:val="none"/>
        </w:rPr>
        <w:t>la</w:t>
      </w:r>
      <w:r w:rsidRPr="001760F5">
        <w:rPr>
          <w:rFonts w:ascii="Montserrat" w:eastAsiaTheme="minorHAnsi" w:hAnsi="Montserrat" w:cs="Arial"/>
          <w:color w:val="auto"/>
          <w:kern w:val="0"/>
          <w:sz w:val="20"/>
          <w:szCs w:val="20"/>
          <w:lang w:val="es-ES_tradnl"/>
          <w14:ligatures w14:val="none"/>
        </w:rPr>
        <w:t>s</w:t>
      </w:r>
      <w:r w:rsidR="00933CD1" w:rsidRPr="001760F5">
        <w:rPr>
          <w:rFonts w:ascii="Montserrat" w:eastAsiaTheme="minorHAnsi" w:hAnsi="Montserrat" w:cs="Arial"/>
          <w:color w:val="auto"/>
          <w:kern w:val="0"/>
          <w:sz w:val="20"/>
          <w:szCs w:val="20"/>
          <w:lang w:val="es-ES_tradnl"/>
          <w14:ligatures w14:val="none"/>
        </w:rPr>
        <w:t xml:space="preserve"> </w:t>
      </w:r>
      <w:r w:rsidRPr="001760F5">
        <w:rPr>
          <w:rFonts w:ascii="Montserrat" w:eastAsiaTheme="minorHAnsi" w:hAnsi="Montserrat" w:cs="Arial"/>
          <w:color w:val="auto"/>
          <w:kern w:val="0"/>
          <w:sz w:val="20"/>
          <w:szCs w:val="20"/>
          <w:lang w:val="es-ES_tradnl"/>
          <w14:ligatures w14:val="none"/>
        </w:rPr>
        <w:t>instituciones</w:t>
      </w:r>
      <w:r w:rsidR="00734326" w:rsidRPr="001760F5">
        <w:rPr>
          <w:rFonts w:ascii="Montserrat" w:eastAsiaTheme="minorHAnsi" w:hAnsi="Montserrat" w:cs="Arial"/>
          <w:color w:val="auto"/>
          <w:kern w:val="0"/>
          <w:sz w:val="20"/>
          <w:szCs w:val="20"/>
          <w:lang w:val="es-ES_tradnl"/>
          <w14:ligatures w14:val="none"/>
        </w:rPr>
        <w:t>.</w:t>
      </w:r>
    </w:p>
    <w:p w14:paraId="765867A2" w14:textId="77777777" w:rsidR="00BE6EB3" w:rsidRPr="001760F5" w:rsidRDefault="00BE6EB3" w:rsidP="00BE6EB3">
      <w:pPr>
        <w:shd w:val="clear" w:color="auto" w:fill="FFFFFF"/>
        <w:jc w:val="both"/>
        <w:rPr>
          <w:rFonts w:ascii="Montserrat" w:eastAsia="Times New Roman" w:hAnsi="Montserrat" w:cs="Arial"/>
          <w:color w:val="001D35"/>
          <w:sz w:val="27"/>
          <w:szCs w:val="27"/>
          <w:lang w:val="es-MX" w:eastAsia="es-MX"/>
        </w:rPr>
      </w:pPr>
      <w:r w:rsidRPr="001760F5">
        <w:rPr>
          <w:rFonts w:ascii="Montserrat" w:eastAsiaTheme="minorHAnsi" w:hAnsi="Montserrat" w:cs="Arial"/>
          <w:sz w:val="20"/>
          <w:szCs w:val="20"/>
        </w:rPr>
        <w:t>El primer respondiente juega un papel crucial en la cadena de atención de emergencias, ya que su intervención oportuna y adecuada puede marcar la diferencia entre la vida y la muerte</w:t>
      </w:r>
      <w:r w:rsidRPr="001760F5">
        <w:rPr>
          <w:rFonts w:ascii="Montserrat" w:eastAsia="Times New Roman" w:hAnsi="Montserrat" w:cs="Arial"/>
          <w:color w:val="001D35"/>
          <w:sz w:val="27"/>
          <w:szCs w:val="27"/>
          <w:lang w:val="es-MX" w:eastAsia="es-MX"/>
        </w:rPr>
        <w:t>. </w:t>
      </w:r>
    </w:p>
    <w:p w14:paraId="388CB367" w14:textId="77777777" w:rsidR="00BE6EB3" w:rsidRPr="001760F5" w:rsidRDefault="00BE6EB3" w:rsidP="00BE6EB3">
      <w:pPr>
        <w:shd w:val="clear" w:color="auto" w:fill="FFFFFF"/>
        <w:jc w:val="both"/>
        <w:rPr>
          <w:rFonts w:ascii="Montserrat" w:eastAsia="Times New Roman" w:hAnsi="Montserrat" w:cs="Arial"/>
          <w:color w:val="001D35"/>
          <w:sz w:val="27"/>
          <w:szCs w:val="27"/>
          <w:lang w:val="es-MX" w:eastAsia="es-MX"/>
        </w:rPr>
      </w:pPr>
    </w:p>
    <w:p w14:paraId="08CB5282" w14:textId="77777777" w:rsidR="00BE6EB3" w:rsidRPr="001760F5" w:rsidRDefault="00BE6EB3" w:rsidP="00BE6EB3">
      <w:pPr>
        <w:shd w:val="clear" w:color="auto" w:fill="FFFFFF"/>
        <w:jc w:val="both"/>
        <w:rPr>
          <w:rFonts w:ascii="Montserrat" w:eastAsiaTheme="minorHAnsi" w:hAnsi="Montserrat" w:cs="Arial"/>
          <w:sz w:val="20"/>
          <w:szCs w:val="20"/>
        </w:rPr>
      </w:pPr>
      <w:r w:rsidRPr="001760F5">
        <w:rPr>
          <w:rFonts w:ascii="Montserrat" w:eastAsiaTheme="minorHAnsi" w:hAnsi="Montserrat" w:cs="Arial"/>
          <w:sz w:val="20"/>
          <w:szCs w:val="20"/>
        </w:rPr>
        <w:t xml:space="preserve"> La adquisición de los  Servicios integrales  será determinante para reducir las muertes</w:t>
      </w:r>
      <w:r w:rsidRPr="001760F5">
        <w:rPr>
          <w:rFonts w:ascii="Montserrat" w:eastAsia="Montserrat" w:hAnsi="Montserrat" w:cs="Montserrat"/>
          <w:sz w:val="20"/>
          <w:szCs w:val="20"/>
        </w:rPr>
        <w:t xml:space="preserve"> en el Estado causadas por accidentes de tráfico de vehículo de motor, el campo de la Atención Médica Pre hospitalaria se ha desarrollado gradualmente, pero aún es insuficiente, para disminuir los índices de morbilidad y mortalidad en aquellas personas lesionadas o enfermas que requieren ser atendida y tratadas con oportunidad y eficacia a fin de limitar el daño y tener mayores probabilidades de sobrevivir con las menores secuelas posibles. </w:t>
      </w:r>
    </w:p>
    <w:p w14:paraId="7B2901C4" w14:textId="77777777" w:rsidR="00BE6EB3" w:rsidRPr="001760F5" w:rsidRDefault="00BE6EB3" w:rsidP="00BE6EB3">
      <w:pPr>
        <w:widowControl w:val="0"/>
        <w:suppressLineNumbers/>
        <w:suppressAutoHyphens/>
        <w:snapToGrid w:val="0"/>
        <w:jc w:val="both"/>
        <w:rPr>
          <w:rFonts w:ascii="Montserrat" w:eastAsia="Montserrat" w:hAnsi="Montserrat" w:cs="Montserrat"/>
          <w:sz w:val="20"/>
          <w:szCs w:val="20"/>
        </w:rPr>
      </w:pPr>
    </w:p>
    <w:p w14:paraId="6F35B369" w14:textId="77777777" w:rsidR="00BE6EB3" w:rsidRPr="001760F5" w:rsidRDefault="00BE6EB3" w:rsidP="00BE6EB3">
      <w:pPr>
        <w:widowControl w:val="0"/>
        <w:suppressLineNumbers/>
        <w:suppressAutoHyphens/>
        <w:snapToGrid w:val="0"/>
        <w:jc w:val="both"/>
        <w:rPr>
          <w:rFonts w:ascii="Montserrat" w:eastAsia="Montserrat" w:hAnsi="Montserrat" w:cs="Montserrat"/>
          <w:sz w:val="20"/>
          <w:szCs w:val="20"/>
        </w:rPr>
      </w:pPr>
      <w:r w:rsidRPr="001760F5">
        <w:rPr>
          <w:rFonts w:ascii="Montserrat" w:eastAsia="Montserrat" w:hAnsi="Montserrat" w:cs="Montserrat"/>
          <w:sz w:val="20"/>
          <w:szCs w:val="20"/>
        </w:rPr>
        <w:t>La medicina moderna está dirigida a revertir el creciente número de decesos asociados a enfermedades graves de aparición súbita o accidentes con lesiones severas, dando prioridad al inicio temprano del tratamiento en el sitio de ocurrencia y durante el traslado de personas lesionadas o enfermas hacia o entre los establecimientos para la atención médica.</w:t>
      </w:r>
    </w:p>
    <w:p w14:paraId="7A30C30B" w14:textId="77777777" w:rsidR="00BE6EB3" w:rsidRPr="001760F5" w:rsidRDefault="00BE6EB3" w:rsidP="00BE6EB3">
      <w:pPr>
        <w:widowControl w:val="0"/>
        <w:suppressLineNumbers/>
        <w:suppressAutoHyphens/>
        <w:snapToGrid w:val="0"/>
        <w:ind w:left="708"/>
        <w:jc w:val="both"/>
        <w:rPr>
          <w:rFonts w:ascii="Montserrat" w:eastAsia="Montserrat" w:hAnsi="Montserrat" w:cs="Montserrat"/>
          <w:sz w:val="20"/>
          <w:szCs w:val="20"/>
        </w:rPr>
      </w:pPr>
    </w:p>
    <w:p w14:paraId="3BB77F99" w14:textId="66A48AE2" w:rsidR="00BE6EB3" w:rsidRPr="001760F5" w:rsidRDefault="00BE6EB3" w:rsidP="00BE6EB3">
      <w:pPr>
        <w:widowControl w:val="0"/>
        <w:suppressLineNumbers/>
        <w:suppressAutoHyphens/>
        <w:snapToGrid w:val="0"/>
        <w:jc w:val="both"/>
        <w:rPr>
          <w:rFonts w:ascii="Montserrat" w:eastAsia="Montserrat" w:hAnsi="Montserrat" w:cs="Montserrat"/>
          <w:sz w:val="20"/>
          <w:szCs w:val="20"/>
        </w:rPr>
      </w:pPr>
      <w:r w:rsidRPr="001760F5">
        <w:rPr>
          <w:rFonts w:ascii="Montserrat" w:eastAsia="Montserrat" w:hAnsi="Montserrat" w:cs="Montserrat"/>
          <w:sz w:val="20"/>
          <w:szCs w:val="20"/>
        </w:rPr>
        <w:t>La atención médica pre hospitalaria se deberá ofrecer con carácter profesional, que garantice y asegure el mejor tratamiento en aquellas personas lesionadas o enfermas, debiendo ser oportuna, eficaz y eficiente.</w:t>
      </w:r>
      <w:r w:rsidR="00A8193C" w:rsidRPr="001760F5">
        <w:rPr>
          <w:rFonts w:ascii="Montserrat" w:eastAsia="Montserrat" w:hAnsi="Montserrat" w:cs="Montserrat"/>
          <w:sz w:val="20"/>
          <w:szCs w:val="20"/>
        </w:rPr>
        <w:t xml:space="preserve"> En este contexto, los Servicios</w:t>
      </w:r>
      <w:r w:rsidRPr="001760F5">
        <w:rPr>
          <w:rFonts w:ascii="Montserrat" w:eastAsia="Montserrat" w:hAnsi="Montserrat" w:cs="Montserrat"/>
          <w:sz w:val="20"/>
          <w:szCs w:val="20"/>
        </w:rPr>
        <w:t xml:space="preserve"> de Salud impulsa estrategias, mecanismos, programas, y también emite disposiciones sanitarias para hacer efectivo el derecho a la protección de la salud. De ahí la importancia de contar con personal capacitado como primeros respondientes y certificados en la atención de urgencias médicas. </w:t>
      </w:r>
    </w:p>
    <w:p w14:paraId="7B2EC7B9" w14:textId="77777777" w:rsidR="00BE6EB3" w:rsidRPr="001760F5" w:rsidRDefault="00BE6EB3" w:rsidP="00BE6EB3">
      <w:pPr>
        <w:rPr>
          <w:rFonts w:ascii="Montserrat" w:hAnsi="Montserrat"/>
        </w:rPr>
      </w:pPr>
    </w:p>
    <w:p w14:paraId="4855A99F" w14:textId="77777777" w:rsidR="000A06C5" w:rsidRPr="001760F5" w:rsidRDefault="000A06C5" w:rsidP="000A06C5">
      <w:pPr>
        <w:shd w:val="clear" w:color="auto" w:fill="FFFFFF"/>
        <w:jc w:val="both"/>
        <w:rPr>
          <w:rFonts w:ascii="Montserrat" w:eastAsiaTheme="minorHAnsi" w:hAnsi="Montserrat" w:cs="Arial"/>
          <w:sz w:val="20"/>
          <w:szCs w:val="20"/>
        </w:rPr>
      </w:pPr>
      <w:r w:rsidRPr="001760F5">
        <w:rPr>
          <w:rFonts w:ascii="Montserrat" w:eastAsiaTheme="minorHAnsi" w:hAnsi="Montserrat" w:cs="Arial"/>
          <w:sz w:val="20"/>
          <w:szCs w:val="20"/>
        </w:rPr>
        <w:t>Para sensibilizar sobre la importancia de las vías recreativas es importante contar con presupuesto para impartir talleres, charlas y jornadas informativas en colegios, centros comunitarios y espacios públicos, dirigidas a diferentes grupos de edad y sectores de la población.</w:t>
      </w:r>
    </w:p>
    <w:p w14:paraId="19591440" w14:textId="77777777" w:rsidR="000A06C5" w:rsidRPr="001760F5" w:rsidRDefault="000A06C5" w:rsidP="000A06C5">
      <w:pPr>
        <w:shd w:val="clear" w:color="auto" w:fill="FFFFFF"/>
        <w:jc w:val="both"/>
        <w:rPr>
          <w:rFonts w:ascii="Montserrat" w:hAnsi="Montserrat"/>
        </w:rPr>
      </w:pPr>
    </w:p>
    <w:p w14:paraId="096AACC7" w14:textId="77777777" w:rsidR="000A06C5" w:rsidRPr="001760F5" w:rsidRDefault="000A06C5" w:rsidP="000A06C5">
      <w:pPr>
        <w:shd w:val="clear" w:color="auto" w:fill="FFFFFF"/>
        <w:jc w:val="both"/>
        <w:rPr>
          <w:rFonts w:ascii="Montserrat" w:eastAsiaTheme="minorHAnsi" w:hAnsi="Montserrat" w:cs="Arial"/>
          <w:sz w:val="20"/>
          <w:szCs w:val="20"/>
        </w:rPr>
      </w:pPr>
      <w:r w:rsidRPr="001760F5">
        <w:rPr>
          <w:rFonts w:ascii="Montserrat" w:eastAsiaTheme="minorHAnsi" w:hAnsi="Montserrat" w:cs="Arial"/>
          <w:sz w:val="20"/>
          <w:szCs w:val="20"/>
        </w:rPr>
        <w:t>Es importante La actividad física en el espacio público potencia la calidad de vida porque aumenta el bienestar y capacidades de quien la práctica. Para ello es necesario garantizar el derecho a un medio ambiente seguro, donde se promueva, proteja y asegure el derecho de todas las personas al acceso a espacios que les permitan desarrollar vidas saludables y físicamente activas.</w:t>
      </w:r>
    </w:p>
    <w:p w14:paraId="5C72F362" w14:textId="77777777" w:rsidR="000A06C5" w:rsidRPr="001760F5" w:rsidRDefault="000A06C5" w:rsidP="000A06C5">
      <w:pPr>
        <w:shd w:val="clear" w:color="auto" w:fill="FFFFFF"/>
        <w:jc w:val="both"/>
        <w:rPr>
          <w:rFonts w:ascii="Montserrat" w:eastAsiaTheme="minorHAnsi" w:hAnsi="Montserrat" w:cs="Arial"/>
          <w:sz w:val="20"/>
          <w:szCs w:val="20"/>
        </w:rPr>
      </w:pPr>
    </w:p>
    <w:p w14:paraId="40EFCD12" w14:textId="77777777" w:rsidR="000A06C5" w:rsidRPr="001760F5" w:rsidRDefault="000A06C5" w:rsidP="000A06C5">
      <w:pPr>
        <w:shd w:val="clear" w:color="auto" w:fill="FFFFFF"/>
        <w:jc w:val="both"/>
        <w:rPr>
          <w:rFonts w:ascii="Montserrat" w:eastAsiaTheme="minorHAnsi" w:hAnsi="Montserrat" w:cs="Arial"/>
          <w:sz w:val="20"/>
          <w:szCs w:val="20"/>
        </w:rPr>
      </w:pPr>
      <w:r w:rsidRPr="001760F5">
        <w:rPr>
          <w:rFonts w:ascii="Montserrat" w:eastAsiaTheme="minorHAnsi" w:hAnsi="Montserrat" w:cs="Arial"/>
          <w:sz w:val="20"/>
          <w:szCs w:val="20"/>
        </w:rPr>
        <w:lastRenderedPageBreak/>
        <w:t xml:space="preserve">La naturaleza de la Vía recreativa implica la realización de actividad física, ya que las personas sólo se pueden desplazar en ella en medios no motorizados. Además, existen diferentes actividades complementarias que requieren la activación de las personas asistentes. </w:t>
      </w:r>
    </w:p>
    <w:p w14:paraId="4A9AF68B" w14:textId="77777777" w:rsidR="000A06C5" w:rsidRPr="001760F5" w:rsidRDefault="000A06C5" w:rsidP="000A06C5">
      <w:pPr>
        <w:shd w:val="clear" w:color="auto" w:fill="FFFFFF"/>
        <w:jc w:val="both"/>
        <w:rPr>
          <w:rFonts w:ascii="Montserrat" w:eastAsiaTheme="minorHAnsi" w:hAnsi="Montserrat" w:cs="Arial"/>
          <w:sz w:val="20"/>
          <w:szCs w:val="20"/>
        </w:rPr>
      </w:pPr>
    </w:p>
    <w:p w14:paraId="4CB10742" w14:textId="45DFE3C2" w:rsidR="00BE6EB3" w:rsidRPr="001760F5" w:rsidRDefault="000A06C5" w:rsidP="000A06C5">
      <w:pPr>
        <w:jc w:val="both"/>
        <w:rPr>
          <w:rFonts w:ascii="Montserrat" w:eastAsiaTheme="minorHAnsi" w:hAnsi="Montserrat" w:cs="Arial"/>
          <w:sz w:val="20"/>
          <w:szCs w:val="20"/>
        </w:rPr>
      </w:pPr>
      <w:r w:rsidRPr="001760F5">
        <w:rPr>
          <w:rFonts w:ascii="Montserrat" w:eastAsiaTheme="minorHAnsi" w:hAnsi="Montserrat" w:cs="Arial"/>
          <w:sz w:val="20"/>
          <w:szCs w:val="20"/>
        </w:rPr>
        <w:t xml:space="preserve">Todas las personas involucradas en la implementación de las Vías Recreativas, especialmente </w:t>
      </w:r>
      <w:r w:rsidR="00584617" w:rsidRPr="001760F5">
        <w:rPr>
          <w:rFonts w:ascii="Montserrat" w:eastAsiaTheme="minorHAnsi" w:hAnsi="Montserrat" w:cs="Arial"/>
          <w:sz w:val="20"/>
          <w:szCs w:val="20"/>
        </w:rPr>
        <w:t>el personal operativo debe</w:t>
      </w:r>
      <w:r w:rsidRPr="001760F5">
        <w:rPr>
          <w:rFonts w:ascii="Montserrat" w:eastAsiaTheme="minorHAnsi" w:hAnsi="Montserrat" w:cs="Arial"/>
          <w:sz w:val="20"/>
          <w:szCs w:val="20"/>
        </w:rPr>
        <w:t xml:space="preserve"> recibir la capacitación.</w:t>
      </w:r>
    </w:p>
    <w:p w14:paraId="72E02007" w14:textId="4353B6CB" w:rsidR="00BE6EB3" w:rsidRPr="001760F5" w:rsidRDefault="00BE6EB3" w:rsidP="00BE6EB3">
      <w:pPr>
        <w:rPr>
          <w:rFonts w:ascii="Montserrat" w:hAnsi="Montserrat"/>
        </w:rPr>
      </w:pPr>
    </w:p>
    <w:p w14:paraId="61F05E39" w14:textId="77777777" w:rsidR="00E60F5F" w:rsidRPr="001760F5" w:rsidRDefault="00E60F5F" w:rsidP="00E60F5F">
      <w:pPr>
        <w:rPr>
          <w:rFonts w:ascii="Montserrat" w:hAnsi="Montserrat"/>
          <w:b/>
          <w:bCs/>
          <w:sz w:val="20"/>
          <w:szCs w:val="20"/>
          <w:lang w:val="es-MX"/>
        </w:rPr>
      </w:pPr>
      <w:bookmarkStart w:id="2" w:name="_Hlk213241267"/>
      <w:r w:rsidRPr="001760F5">
        <w:rPr>
          <w:rFonts w:ascii="Montserrat" w:hAnsi="Montserrat"/>
          <w:b/>
          <w:bCs/>
          <w:sz w:val="20"/>
          <w:szCs w:val="20"/>
          <w:lang w:val="es-MX"/>
        </w:rPr>
        <w:t>Lugar de entrega:</w:t>
      </w:r>
    </w:p>
    <w:p w14:paraId="5D5B99C1" w14:textId="77777777" w:rsidR="00E60F5F" w:rsidRPr="001760F5" w:rsidRDefault="00E60F5F" w:rsidP="00E60F5F">
      <w:pPr>
        <w:rPr>
          <w:rFonts w:ascii="Montserrat" w:hAnsi="Montserrat"/>
          <w:b/>
          <w:bCs/>
          <w:sz w:val="20"/>
          <w:szCs w:val="20"/>
          <w:lang w:val="es-MX"/>
        </w:rPr>
      </w:pPr>
    </w:p>
    <w:p w14:paraId="1E267448" w14:textId="77777777" w:rsidR="00E60F5F" w:rsidRPr="001760F5" w:rsidRDefault="00E60F5F" w:rsidP="00E60F5F">
      <w:pPr>
        <w:rPr>
          <w:rFonts w:ascii="Montserrat" w:hAnsi="Montserrat"/>
          <w:sz w:val="20"/>
          <w:szCs w:val="20"/>
          <w:lang w:val="es-MX"/>
        </w:rPr>
      </w:pPr>
      <w:r w:rsidRPr="001760F5">
        <w:rPr>
          <w:rFonts w:ascii="Montserrat" w:hAnsi="Montserrat"/>
          <w:sz w:val="20"/>
          <w:szCs w:val="20"/>
          <w:lang w:val="es-MX"/>
        </w:rPr>
        <w:t xml:space="preserve">Dirección del sistema Estatal de Urgencias. </w:t>
      </w:r>
    </w:p>
    <w:p w14:paraId="7D986A2D" w14:textId="4CD89FFF" w:rsidR="00E60F5F" w:rsidRPr="001760F5" w:rsidRDefault="00E60F5F" w:rsidP="00BE6EB3">
      <w:pPr>
        <w:rPr>
          <w:rFonts w:ascii="Montserrat" w:hAnsi="Montserrat"/>
          <w:sz w:val="20"/>
          <w:szCs w:val="20"/>
          <w:lang w:val="es-MX"/>
        </w:rPr>
      </w:pPr>
      <w:r w:rsidRPr="001760F5">
        <w:rPr>
          <w:rFonts w:ascii="Montserrat" w:hAnsi="Montserrat"/>
          <w:sz w:val="20"/>
          <w:szCs w:val="20"/>
          <w:lang w:val="es-MX"/>
        </w:rPr>
        <w:t xml:space="preserve">Calle </w:t>
      </w:r>
      <w:r w:rsidR="00E87F24" w:rsidRPr="001760F5">
        <w:rPr>
          <w:rFonts w:ascii="Montserrat" w:hAnsi="Montserrat"/>
          <w:sz w:val="20"/>
          <w:szCs w:val="20"/>
          <w:lang w:val="es-MX"/>
        </w:rPr>
        <w:t>T</w:t>
      </w:r>
      <w:r w:rsidRPr="001760F5">
        <w:rPr>
          <w:rFonts w:ascii="Montserrat" w:hAnsi="Montserrat"/>
          <w:sz w:val="20"/>
          <w:szCs w:val="20"/>
          <w:lang w:val="es-MX"/>
        </w:rPr>
        <w:t>enochtitlan s/n, col. El recreo, cp. 86020.</w:t>
      </w:r>
      <w:bookmarkEnd w:id="2"/>
    </w:p>
    <w:p w14:paraId="705B1B00" w14:textId="77777777" w:rsidR="00F32825" w:rsidRPr="001760F5" w:rsidRDefault="00F32825" w:rsidP="00F32825">
      <w:pPr>
        <w:pStyle w:val="Ttulo1"/>
        <w:shd w:val="clear" w:color="auto" w:fill="C00000"/>
        <w:spacing w:before="480" w:after="0"/>
        <w:ind w:right="49"/>
        <w:jc w:val="both"/>
        <w:rPr>
          <w:rFonts w:ascii="Montserrat" w:hAnsi="Montserrat"/>
          <w:b/>
          <w:bCs/>
          <w:sz w:val="20"/>
          <w:szCs w:val="20"/>
        </w:rPr>
      </w:pPr>
      <w:r w:rsidRPr="001760F5">
        <w:rPr>
          <w:rFonts w:ascii="Montserrat" w:eastAsia="Calibri" w:hAnsi="Montserrat"/>
          <w:b/>
          <w:bCs/>
          <w:color w:val="FFFFFF"/>
          <w:sz w:val="20"/>
          <w:szCs w:val="20"/>
        </w:rPr>
        <w:t>V.- PERIODO DE IMPLEMENTACIÓN DEL CONTRATO</w:t>
      </w:r>
    </w:p>
    <w:p w14:paraId="3108E80D" w14:textId="77777777" w:rsidR="00216EB1" w:rsidRPr="001760F5" w:rsidRDefault="00216EB1" w:rsidP="00216EB1">
      <w:pPr>
        <w:pStyle w:val="Prrafodelista"/>
        <w:rPr>
          <w:rFonts w:ascii="Montserrat" w:eastAsiaTheme="minorHAnsi" w:hAnsi="Montserrat" w:cs="Arial"/>
          <w:b/>
          <w:sz w:val="20"/>
          <w:szCs w:val="20"/>
        </w:rPr>
      </w:pPr>
    </w:p>
    <w:p w14:paraId="16E82A86" w14:textId="35A78407" w:rsidR="00764F04" w:rsidRPr="001760F5" w:rsidRDefault="00F32825" w:rsidP="00F32825">
      <w:pPr>
        <w:tabs>
          <w:tab w:val="left" w:pos="-284"/>
          <w:tab w:val="left" w:pos="9498"/>
        </w:tabs>
        <w:overflowPunct w:val="0"/>
        <w:autoSpaceDE w:val="0"/>
        <w:autoSpaceDN w:val="0"/>
        <w:adjustRightInd w:val="0"/>
        <w:ind w:right="51"/>
        <w:jc w:val="both"/>
        <w:textAlignment w:val="baseline"/>
        <w:rPr>
          <w:rFonts w:ascii="Montserrat" w:eastAsia="Montserrat" w:hAnsi="Montserrat" w:cs="Montserrat"/>
          <w:sz w:val="20"/>
          <w:szCs w:val="20"/>
          <w:lang w:val="es-MX"/>
        </w:rPr>
      </w:pPr>
      <w:r w:rsidRPr="001760F5">
        <w:rPr>
          <w:rFonts w:ascii="Montserrat" w:eastAsia="Montserrat" w:hAnsi="Montserrat" w:cs="Montserrat"/>
          <w:sz w:val="20"/>
          <w:szCs w:val="20"/>
        </w:rPr>
        <w:t>El participante adjudicado entregará</w:t>
      </w:r>
      <w:r w:rsidRPr="001760F5">
        <w:rPr>
          <w:rFonts w:ascii="Montserrat" w:eastAsia="Montserrat" w:hAnsi="Montserrat" w:cs="Montserrat"/>
          <w:sz w:val="20"/>
          <w:szCs w:val="20"/>
          <w:lang w:val="es-MX"/>
        </w:rPr>
        <w:t xml:space="preserve"> la cantidad de los </w:t>
      </w:r>
      <w:r w:rsidR="00584617" w:rsidRPr="001760F5">
        <w:rPr>
          <w:rFonts w:ascii="Montserrat" w:eastAsia="Montserrat" w:hAnsi="Montserrat" w:cs="Montserrat"/>
          <w:sz w:val="20"/>
          <w:szCs w:val="20"/>
          <w:lang w:val="es-MX"/>
        </w:rPr>
        <w:t>servicios</w:t>
      </w:r>
      <w:r w:rsidRPr="001760F5">
        <w:rPr>
          <w:rFonts w:ascii="Montserrat" w:eastAsia="Montserrat" w:hAnsi="Montserrat" w:cs="Montserrat"/>
          <w:sz w:val="20"/>
          <w:szCs w:val="20"/>
          <w:lang w:val="es-MX"/>
        </w:rPr>
        <w:t xml:space="preserve"> solicitados, dentro de los 10 días hábiles, </w:t>
      </w:r>
      <w:r w:rsidRPr="001760F5">
        <w:rPr>
          <w:rFonts w:ascii="Montserrat" w:eastAsia="Montserrat" w:hAnsi="Montserrat" w:cs="Montserrat"/>
          <w:sz w:val="20"/>
          <w:szCs w:val="20"/>
        </w:rPr>
        <w:t>contados a partir de la emisión y notificación del fallo</w:t>
      </w:r>
      <w:r w:rsidRPr="001760F5">
        <w:rPr>
          <w:rFonts w:ascii="Montserrat" w:eastAsia="Montserrat" w:hAnsi="Montserrat" w:cs="Montserrat"/>
          <w:sz w:val="20"/>
          <w:szCs w:val="20"/>
          <w:lang w:val="es-MX"/>
        </w:rPr>
        <w:t>.</w:t>
      </w:r>
    </w:p>
    <w:p w14:paraId="53AD6E8C" w14:textId="7EF8DC0C" w:rsidR="00F32825" w:rsidRPr="001760F5" w:rsidRDefault="00F32825" w:rsidP="00F32825">
      <w:pPr>
        <w:pStyle w:val="Ttulo1"/>
        <w:shd w:val="clear" w:color="auto" w:fill="C00000"/>
        <w:spacing w:before="480" w:after="0"/>
        <w:ind w:right="49"/>
        <w:jc w:val="both"/>
        <w:rPr>
          <w:rFonts w:ascii="Montserrat" w:hAnsi="Montserrat"/>
          <w:b/>
          <w:bCs/>
          <w:sz w:val="20"/>
          <w:szCs w:val="20"/>
        </w:rPr>
      </w:pPr>
      <w:r w:rsidRPr="001760F5">
        <w:rPr>
          <w:rFonts w:ascii="Montserrat" w:eastAsia="Calibri" w:hAnsi="Montserrat"/>
          <w:b/>
          <w:bCs/>
          <w:color w:val="FFFFFF"/>
          <w:sz w:val="20"/>
          <w:szCs w:val="20"/>
        </w:rPr>
        <w:t>VI.- REQUERIMIENTOS DE PROCEDIMIENTOS A REALIZAR</w:t>
      </w:r>
    </w:p>
    <w:p w14:paraId="4A88C56F" w14:textId="5E3CA026" w:rsidR="00216EB1" w:rsidRPr="001760F5" w:rsidRDefault="00216EB1" w:rsidP="00CB4DE3">
      <w:pPr>
        <w:spacing w:after="200"/>
        <w:contextualSpacing/>
        <w:jc w:val="both"/>
        <w:rPr>
          <w:rFonts w:ascii="Montserrat" w:eastAsia="Montserrat" w:hAnsi="Montserrat" w:cs="Montserrat"/>
          <w:sz w:val="20"/>
          <w:szCs w:val="20"/>
          <w:lang w:val="es-MX"/>
        </w:rPr>
      </w:pPr>
    </w:p>
    <w:tbl>
      <w:tblPr>
        <w:tblW w:w="8930" w:type="dxa"/>
        <w:tblInd w:w="5" w:type="dxa"/>
        <w:tblLayout w:type="fixed"/>
        <w:tblCellMar>
          <w:left w:w="70" w:type="dxa"/>
          <w:right w:w="70" w:type="dxa"/>
        </w:tblCellMar>
        <w:tblLook w:val="04A0" w:firstRow="1" w:lastRow="0" w:firstColumn="1" w:lastColumn="0" w:noHBand="0" w:noVBand="1"/>
      </w:tblPr>
      <w:tblGrid>
        <w:gridCol w:w="1276"/>
        <w:gridCol w:w="1701"/>
        <w:gridCol w:w="3339"/>
        <w:gridCol w:w="1338"/>
        <w:gridCol w:w="1276"/>
      </w:tblGrid>
      <w:tr w:rsidR="004524E9" w:rsidRPr="001760F5" w14:paraId="052F2ED6" w14:textId="77777777" w:rsidTr="00085E44">
        <w:trPr>
          <w:trHeight w:val="839"/>
        </w:trPr>
        <w:tc>
          <w:tcPr>
            <w:tcW w:w="1276" w:type="dxa"/>
            <w:tcBorders>
              <w:top w:val="single" w:sz="4" w:space="0" w:color="auto"/>
              <w:left w:val="nil"/>
              <w:bottom w:val="single" w:sz="4" w:space="0" w:color="auto"/>
              <w:right w:val="single" w:sz="4" w:space="0" w:color="auto"/>
            </w:tcBorders>
            <w:shd w:val="clear" w:color="000000" w:fill="990033"/>
            <w:vAlign w:val="center"/>
            <w:hideMark/>
          </w:tcPr>
          <w:p w14:paraId="0A7FB9D4" w14:textId="77777777" w:rsidR="004524E9" w:rsidRPr="001760F5" w:rsidRDefault="004524E9" w:rsidP="004524E9">
            <w:pPr>
              <w:jc w:val="center"/>
              <w:rPr>
                <w:rFonts w:ascii="Montserrat" w:eastAsia="Times New Roman" w:hAnsi="Montserrat" w:cs="Calibri"/>
                <w:b/>
                <w:bCs/>
                <w:color w:val="FFFFFF"/>
                <w:sz w:val="16"/>
                <w:szCs w:val="16"/>
                <w:lang w:val="es-MX" w:eastAsia="es-MX"/>
              </w:rPr>
            </w:pPr>
            <w:r w:rsidRPr="001760F5">
              <w:rPr>
                <w:rFonts w:ascii="Montserrat" w:eastAsia="Times New Roman" w:hAnsi="Montserrat" w:cs="Calibri"/>
                <w:b/>
                <w:bCs/>
                <w:color w:val="FFFFFF"/>
                <w:sz w:val="16"/>
                <w:szCs w:val="16"/>
                <w:lang w:val="es-MX" w:eastAsia="es-MX"/>
              </w:rPr>
              <w:t xml:space="preserve">Unidad Destino </w:t>
            </w:r>
          </w:p>
        </w:tc>
        <w:tc>
          <w:tcPr>
            <w:tcW w:w="1701" w:type="dxa"/>
            <w:tcBorders>
              <w:top w:val="single" w:sz="4" w:space="0" w:color="auto"/>
              <w:left w:val="nil"/>
              <w:bottom w:val="single" w:sz="4" w:space="0" w:color="auto"/>
              <w:right w:val="single" w:sz="4" w:space="0" w:color="auto"/>
            </w:tcBorders>
            <w:shd w:val="clear" w:color="000000" w:fill="990033"/>
            <w:vAlign w:val="center"/>
            <w:hideMark/>
          </w:tcPr>
          <w:p w14:paraId="09AF3692" w14:textId="77777777" w:rsidR="004524E9" w:rsidRPr="001760F5" w:rsidRDefault="004524E9" w:rsidP="004524E9">
            <w:pPr>
              <w:jc w:val="center"/>
              <w:rPr>
                <w:rFonts w:ascii="Montserrat" w:eastAsia="Times New Roman" w:hAnsi="Montserrat" w:cs="Arial"/>
                <w:b/>
                <w:bCs/>
                <w:color w:val="FFFFFF"/>
                <w:sz w:val="16"/>
                <w:szCs w:val="16"/>
                <w:lang w:val="es-MX" w:eastAsia="es-MX"/>
              </w:rPr>
            </w:pPr>
            <w:r w:rsidRPr="001760F5">
              <w:rPr>
                <w:rFonts w:ascii="Montserrat" w:eastAsia="Times New Roman" w:hAnsi="Montserrat" w:cs="Arial"/>
                <w:b/>
                <w:bCs/>
                <w:color w:val="FFFFFF"/>
                <w:sz w:val="16"/>
                <w:szCs w:val="16"/>
                <w:lang w:val="es-MX" w:eastAsia="es-MX"/>
              </w:rPr>
              <w:t xml:space="preserve">Descripción Convenio </w:t>
            </w:r>
          </w:p>
        </w:tc>
        <w:tc>
          <w:tcPr>
            <w:tcW w:w="3339" w:type="dxa"/>
            <w:tcBorders>
              <w:top w:val="single" w:sz="4" w:space="0" w:color="auto"/>
              <w:left w:val="nil"/>
              <w:bottom w:val="single" w:sz="4" w:space="0" w:color="auto"/>
              <w:right w:val="single" w:sz="4" w:space="0" w:color="auto"/>
            </w:tcBorders>
            <w:shd w:val="clear" w:color="000000" w:fill="990033"/>
            <w:vAlign w:val="center"/>
            <w:hideMark/>
          </w:tcPr>
          <w:p w14:paraId="21CD2927" w14:textId="77777777" w:rsidR="004524E9" w:rsidRPr="001760F5" w:rsidRDefault="004524E9" w:rsidP="004524E9">
            <w:pPr>
              <w:jc w:val="center"/>
              <w:rPr>
                <w:rFonts w:ascii="Montserrat" w:eastAsia="Times New Roman" w:hAnsi="Montserrat" w:cs="Arial"/>
                <w:b/>
                <w:bCs/>
                <w:color w:val="FFFFFF"/>
                <w:sz w:val="16"/>
                <w:szCs w:val="16"/>
                <w:lang w:val="es-MX" w:eastAsia="es-MX"/>
              </w:rPr>
            </w:pPr>
            <w:r w:rsidRPr="001760F5">
              <w:rPr>
                <w:rFonts w:ascii="Montserrat" w:eastAsia="Times New Roman" w:hAnsi="Montserrat" w:cs="Arial"/>
                <w:b/>
                <w:bCs/>
                <w:color w:val="FFFFFF"/>
                <w:sz w:val="16"/>
                <w:szCs w:val="16"/>
                <w:lang w:val="es-MX" w:eastAsia="es-MX"/>
              </w:rPr>
              <w:t xml:space="preserve">Descripción Complementaria </w:t>
            </w:r>
          </w:p>
        </w:tc>
        <w:tc>
          <w:tcPr>
            <w:tcW w:w="1338" w:type="dxa"/>
            <w:tcBorders>
              <w:top w:val="single" w:sz="4" w:space="0" w:color="auto"/>
              <w:left w:val="nil"/>
              <w:bottom w:val="single" w:sz="4" w:space="0" w:color="auto"/>
              <w:right w:val="single" w:sz="4" w:space="0" w:color="auto"/>
            </w:tcBorders>
            <w:shd w:val="clear" w:color="000000" w:fill="990033"/>
            <w:vAlign w:val="center"/>
            <w:hideMark/>
          </w:tcPr>
          <w:p w14:paraId="56B073CA" w14:textId="77777777" w:rsidR="004524E9" w:rsidRPr="001760F5" w:rsidRDefault="004524E9" w:rsidP="004524E9">
            <w:pPr>
              <w:jc w:val="center"/>
              <w:rPr>
                <w:rFonts w:ascii="Montserrat" w:eastAsia="Times New Roman" w:hAnsi="Montserrat" w:cs="Calibri"/>
                <w:b/>
                <w:bCs/>
                <w:color w:val="FFFFFF"/>
                <w:sz w:val="16"/>
                <w:szCs w:val="16"/>
                <w:lang w:val="es-MX" w:eastAsia="es-MX"/>
              </w:rPr>
            </w:pPr>
            <w:r w:rsidRPr="001760F5">
              <w:rPr>
                <w:rFonts w:ascii="Montserrat" w:eastAsia="Times New Roman" w:hAnsi="Montserrat" w:cs="Calibri"/>
                <w:b/>
                <w:bCs/>
                <w:color w:val="FFFFFF"/>
                <w:sz w:val="16"/>
                <w:szCs w:val="16"/>
                <w:lang w:val="es-MX" w:eastAsia="es-MX"/>
              </w:rPr>
              <w:t>Presentación</w:t>
            </w:r>
          </w:p>
        </w:tc>
        <w:tc>
          <w:tcPr>
            <w:tcW w:w="1276" w:type="dxa"/>
            <w:tcBorders>
              <w:top w:val="single" w:sz="4" w:space="0" w:color="auto"/>
              <w:left w:val="nil"/>
              <w:bottom w:val="single" w:sz="4" w:space="0" w:color="auto"/>
              <w:right w:val="single" w:sz="4" w:space="0" w:color="auto"/>
            </w:tcBorders>
            <w:shd w:val="clear" w:color="000000" w:fill="990033"/>
            <w:vAlign w:val="center"/>
            <w:hideMark/>
          </w:tcPr>
          <w:p w14:paraId="4A56F62E" w14:textId="77777777" w:rsidR="004524E9" w:rsidRPr="001760F5" w:rsidRDefault="004524E9" w:rsidP="004524E9">
            <w:pPr>
              <w:jc w:val="center"/>
              <w:rPr>
                <w:rFonts w:ascii="Montserrat" w:eastAsia="Times New Roman" w:hAnsi="Montserrat" w:cs="Calibri"/>
                <w:b/>
                <w:bCs/>
                <w:color w:val="FFFFFF"/>
                <w:sz w:val="16"/>
                <w:szCs w:val="16"/>
                <w:lang w:val="es-MX" w:eastAsia="es-MX"/>
              </w:rPr>
            </w:pPr>
            <w:r w:rsidRPr="001760F5">
              <w:rPr>
                <w:rFonts w:ascii="Montserrat" w:eastAsia="Times New Roman" w:hAnsi="Montserrat" w:cs="Calibri"/>
                <w:b/>
                <w:bCs/>
                <w:color w:val="FFFFFF"/>
                <w:sz w:val="16"/>
                <w:szCs w:val="16"/>
                <w:lang w:val="es-MX" w:eastAsia="es-MX"/>
              </w:rPr>
              <w:t>NECESIDAD</w:t>
            </w:r>
          </w:p>
        </w:tc>
      </w:tr>
      <w:tr w:rsidR="004524E9" w:rsidRPr="001760F5" w14:paraId="71B8FAC0" w14:textId="77777777" w:rsidTr="006834C9">
        <w:trPr>
          <w:trHeight w:val="112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247F56" w14:textId="0214DD85" w:rsidR="004524E9" w:rsidRPr="001760F5" w:rsidRDefault="00085E44" w:rsidP="004524E9">
            <w:pPr>
              <w:jc w:val="center"/>
              <w:rPr>
                <w:rFonts w:ascii="Montserrat" w:eastAsia="Times New Roman" w:hAnsi="Montserrat" w:cs="Arial"/>
                <w:color w:val="000000"/>
                <w:sz w:val="20"/>
                <w:szCs w:val="20"/>
                <w:lang w:val="es-MX" w:eastAsia="es-MX"/>
              </w:rPr>
            </w:pPr>
            <w:r w:rsidRPr="001760F5">
              <w:rPr>
                <w:rFonts w:ascii="Montserrat" w:eastAsia="Times New Roman" w:hAnsi="Montserrat" w:cs="Arial"/>
                <w:color w:val="000000"/>
                <w:sz w:val="20"/>
                <w:szCs w:val="20"/>
                <w:lang w:val="es-MX" w:eastAsia="es-MX"/>
              </w:rPr>
              <w:t>Dirección del sistema Estatal de Urgencias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1B77EB8" w14:textId="7F700B26" w:rsidR="004524E9" w:rsidRPr="001760F5" w:rsidRDefault="00103353" w:rsidP="00352794">
            <w:pPr>
              <w:rPr>
                <w:rFonts w:ascii="Montserrat" w:eastAsia="Times New Roman" w:hAnsi="Montserrat" w:cs="Calibri"/>
                <w:color w:val="000000"/>
                <w:sz w:val="16"/>
                <w:szCs w:val="16"/>
                <w:lang w:val="es-MX" w:eastAsia="es-MX"/>
              </w:rPr>
            </w:pPr>
            <w:r w:rsidRPr="001760F5">
              <w:rPr>
                <w:rFonts w:ascii="Montserrat" w:eastAsia="Times New Roman" w:hAnsi="Montserrat" w:cs="Calibri"/>
                <w:color w:val="000000"/>
                <w:sz w:val="16"/>
                <w:szCs w:val="16"/>
                <w:lang w:val="es-MX" w:eastAsia="es-MX"/>
              </w:rPr>
              <w:t>Sin clave de Compendio | Capacitación (ahogamientos, envenenamientos e intoxicaciones y quemaduras)</w:t>
            </w:r>
          </w:p>
        </w:tc>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14:paraId="67851E9A" w14:textId="0FBC124D" w:rsidR="004524E9" w:rsidRPr="001760F5" w:rsidRDefault="00103353" w:rsidP="00352794">
            <w:pPr>
              <w:pStyle w:val="Textoindependiente"/>
              <w:rPr>
                <w:rFonts w:ascii="Montserrat" w:eastAsia="Times New Roman" w:hAnsi="Montserrat" w:cs="Calibri"/>
                <w:color w:val="000000"/>
                <w:sz w:val="16"/>
                <w:szCs w:val="16"/>
                <w:lang w:val="es-MX" w:eastAsia="es-MX"/>
              </w:rPr>
            </w:pPr>
            <w:r w:rsidRPr="001760F5">
              <w:rPr>
                <w:rFonts w:ascii="Montserrat" w:eastAsia="Times New Roman" w:hAnsi="Montserrat" w:cs="Calibri"/>
                <w:color w:val="000000"/>
                <w:sz w:val="16"/>
                <w:szCs w:val="16"/>
                <w:lang w:val="es-MX" w:eastAsia="es-MX"/>
              </w:rPr>
              <w:t>Realizar cursos de capacitación a profesionales en el manejo y atención de lesiones accidentales.</w:t>
            </w:r>
            <w:r w:rsidR="00326BE3" w:rsidRPr="001760F5">
              <w:rPr>
                <w:rFonts w:ascii="Montserrat" w:eastAsia="Times New Roman" w:hAnsi="Montserrat" w:cs="Calibri"/>
                <w:color w:val="000000"/>
                <w:sz w:val="16"/>
                <w:szCs w:val="16"/>
                <w:lang w:val="es-MX" w:eastAsia="es-MX"/>
              </w:rPr>
              <w:t xml:space="preserve"> (Rescate acuático)</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14:paraId="78F3D7E7" w14:textId="1F7027DC" w:rsidR="004524E9" w:rsidRPr="001760F5" w:rsidRDefault="008F21EE" w:rsidP="004524E9">
            <w:pPr>
              <w:jc w:val="center"/>
              <w:rPr>
                <w:rFonts w:ascii="Montserrat" w:eastAsia="Times New Roman" w:hAnsi="Montserrat" w:cs="Calibri"/>
                <w:color w:val="000000"/>
                <w:sz w:val="16"/>
                <w:szCs w:val="16"/>
                <w:lang w:val="es-MX" w:eastAsia="es-MX"/>
              </w:rPr>
            </w:pPr>
            <w:r w:rsidRPr="001760F5">
              <w:rPr>
                <w:rFonts w:ascii="Montserrat" w:eastAsia="Times New Roman" w:hAnsi="Montserrat" w:cs="Calibri"/>
                <w:color w:val="000000"/>
                <w:sz w:val="16"/>
                <w:szCs w:val="16"/>
                <w:lang w:val="es-MX" w:eastAsia="es-MX"/>
              </w:rPr>
              <w:t>servicio</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14:paraId="3DAEB094" w14:textId="2CB5F4AC" w:rsidR="004524E9" w:rsidRPr="001760F5" w:rsidRDefault="008F21EE" w:rsidP="004524E9">
            <w:pPr>
              <w:jc w:val="center"/>
              <w:rPr>
                <w:rFonts w:ascii="Montserrat" w:eastAsia="Times New Roman" w:hAnsi="Montserrat" w:cs="Calibri"/>
                <w:color w:val="000000"/>
                <w:sz w:val="16"/>
                <w:szCs w:val="16"/>
                <w:lang w:val="es-MX" w:eastAsia="es-MX"/>
              </w:rPr>
            </w:pPr>
            <w:r w:rsidRPr="001760F5">
              <w:rPr>
                <w:rFonts w:ascii="Montserrat" w:eastAsia="Times New Roman" w:hAnsi="Montserrat" w:cs="Calibri"/>
                <w:color w:val="000000"/>
                <w:sz w:val="16"/>
                <w:szCs w:val="16"/>
                <w:lang w:val="es-MX" w:eastAsia="es-MX"/>
              </w:rPr>
              <w:t>1</w:t>
            </w:r>
          </w:p>
        </w:tc>
      </w:tr>
      <w:tr w:rsidR="006834C9" w:rsidRPr="001760F5" w14:paraId="57D05E77" w14:textId="77777777" w:rsidTr="006834C9">
        <w:trPr>
          <w:trHeight w:val="112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05F2C1" w14:textId="22C9607B" w:rsidR="006834C9" w:rsidRPr="001760F5" w:rsidRDefault="006834C9" w:rsidP="006834C9">
            <w:pPr>
              <w:jc w:val="center"/>
              <w:rPr>
                <w:rFonts w:ascii="Montserrat" w:eastAsia="Times New Roman" w:hAnsi="Montserrat" w:cs="Arial"/>
                <w:color w:val="000000"/>
                <w:sz w:val="20"/>
                <w:szCs w:val="20"/>
                <w:lang w:val="es-MX" w:eastAsia="es-MX"/>
              </w:rPr>
            </w:pPr>
            <w:r w:rsidRPr="001760F5">
              <w:rPr>
                <w:rFonts w:ascii="Montserrat" w:eastAsia="Times New Roman" w:hAnsi="Montserrat" w:cs="Arial"/>
                <w:color w:val="000000"/>
                <w:sz w:val="20"/>
                <w:szCs w:val="20"/>
                <w:lang w:val="es-MX" w:eastAsia="es-MX"/>
              </w:rPr>
              <w:t>Dirección del sistema Estatal de Urgencias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93EBBA5" w14:textId="22871E1C" w:rsidR="006834C9" w:rsidRPr="001760F5" w:rsidRDefault="006834C9" w:rsidP="006834C9">
            <w:pPr>
              <w:rPr>
                <w:rFonts w:ascii="Montserrat" w:eastAsia="Times New Roman" w:hAnsi="Montserrat" w:cs="Calibri"/>
                <w:color w:val="000000"/>
                <w:sz w:val="16"/>
                <w:szCs w:val="16"/>
                <w:lang w:val="es-MX" w:eastAsia="es-MX"/>
              </w:rPr>
            </w:pPr>
            <w:r w:rsidRPr="001760F5">
              <w:rPr>
                <w:rFonts w:ascii="Montserrat" w:eastAsia="Times New Roman" w:hAnsi="Montserrat" w:cs="Calibri"/>
                <w:color w:val="000000"/>
                <w:sz w:val="16"/>
                <w:szCs w:val="16"/>
                <w:lang w:val="es-MX" w:eastAsia="es-MX"/>
              </w:rPr>
              <w:t>Sin clave de Compendio | Sensibilización, (ahogamientos,     asfixias, caídas,   envenenamientos e        intoxicaciones        y quemaduras)</w:t>
            </w:r>
          </w:p>
        </w:tc>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14:paraId="16B16124" w14:textId="178CC719" w:rsidR="006834C9" w:rsidRPr="001760F5" w:rsidRDefault="006834C9" w:rsidP="006834C9">
            <w:pPr>
              <w:pStyle w:val="Textoindependiente"/>
              <w:rPr>
                <w:rFonts w:ascii="Montserrat" w:eastAsia="Times New Roman" w:hAnsi="Montserrat" w:cs="Calibri"/>
                <w:color w:val="000000"/>
                <w:sz w:val="16"/>
                <w:szCs w:val="16"/>
                <w:lang w:val="es-MX" w:eastAsia="es-MX"/>
              </w:rPr>
            </w:pPr>
            <w:r w:rsidRPr="001760F5">
              <w:rPr>
                <w:rFonts w:ascii="Montserrat" w:eastAsia="Times New Roman" w:hAnsi="Montserrat" w:cs="Calibri"/>
                <w:color w:val="000000"/>
                <w:sz w:val="16"/>
                <w:szCs w:val="16"/>
                <w:lang w:val="es-MX" w:eastAsia="es-MX"/>
              </w:rPr>
              <w:t>Realizar actividades de sensibilización dirigidas a la población en general para prevenir la ocurrencia de lesiones accidentales.</w:t>
            </w:r>
            <w:r w:rsidR="00361445" w:rsidRPr="001760F5">
              <w:rPr>
                <w:rFonts w:ascii="Montserrat" w:eastAsia="Times New Roman" w:hAnsi="Montserrat" w:cs="Calibri"/>
                <w:color w:val="000000"/>
                <w:sz w:val="16"/>
                <w:szCs w:val="16"/>
                <w:lang w:val="es-MX" w:eastAsia="es-MX"/>
              </w:rPr>
              <w:t xml:space="preserve"> (Niños, adolescentes y adulto mayor). (ahogamientos,     asfixias, caídas,   envenenamientos e        intoxicaciones        y quemaduras)</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14:paraId="2DE85E66" w14:textId="349CCD49" w:rsidR="006834C9" w:rsidRPr="001760F5" w:rsidRDefault="006834C9" w:rsidP="006834C9">
            <w:pPr>
              <w:jc w:val="center"/>
              <w:rPr>
                <w:rFonts w:ascii="Montserrat" w:eastAsia="Times New Roman" w:hAnsi="Montserrat" w:cs="Calibri"/>
                <w:color w:val="000000"/>
                <w:sz w:val="16"/>
                <w:szCs w:val="16"/>
                <w:lang w:val="es-MX" w:eastAsia="es-MX"/>
              </w:rPr>
            </w:pPr>
            <w:r w:rsidRPr="001760F5">
              <w:rPr>
                <w:rFonts w:ascii="Montserrat" w:eastAsia="Times New Roman" w:hAnsi="Montserrat" w:cs="Calibri"/>
                <w:color w:val="000000"/>
                <w:sz w:val="16"/>
                <w:szCs w:val="16"/>
                <w:lang w:val="es-MX" w:eastAsia="es-MX"/>
              </w:rPr>
              <w:t>servicio</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14:paraId="467A2AFF" w14:textId="3A542497" w:rsidR="006834C9" w:rsidRPr="001760F5" w:rsidRDefault="001C0AE8" w:rsidP="006834C9">
            <w:pPr>
              <w:jc w:val="center"/>
              <w:rPr>
                <w:rFonts w:ascii="Montserrat" w:eastAsia="Times New Roman" w:hAnsi="Montserrat" w:cs="Calibri"/>
                <w:color w:val="000000"/>
                <w:sz w:val="16"/>
                <w:szCs w:val="16"/>
                <w:lang w:val="es-MX" w:eastAsia="es-MX"/>
              </w:rPr>
            </w:pPr>
            <w:r w:rsidRPr="001760F5">
              <w:rPr>
                <w:rFonts w:ascii="Montserrat" w:eastAsia="Times New Roman" w:hAnsi="Montserrat" w:cs="Calibri"/>
                <w:color w:val="000000"/>
                <w:sz w:val="16"/>
                <w:szCs w:val="16"/>
                <w:lang w:val="es-MX" w:eastAsia="es-MX"/>
              </w:rPr>
              <w:t>3</w:t>
            </w:r>
          </w:p>
        </w:tc>
      </w:tr>
      <w:tr w:rsidR="00BE6EB3" w:rsidRPr="001760F5" w14:paraId="74328858" w14:textId="77777777" w:rsidTr="006834C9">
        <w:trPr>
          <w:trHeight w:val="112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FAAF23" w14:textId="03B7145E" w:rsidR="00BE6EB3" w:rsidRPr="001760F5" w:rsidRDefault="00BE6EB3" w:rsidP="00BE6EB3">
            <w:pPr>
              <w:jc w:val="center"/>
              <w:rPr>
                <w:rFonts w:ascii="Montserrat" w:eastAsia="Times New Roman" w:hAnsi="Montserrat" w:cs="Arial"/>
                <w:color w:val="000000"/>
                <w:sz w:val="20"/>
                <w:szCs w:val="20"/>
                <w:lang w:val="es-MX" w:eastAsia="es-MX"/>
              </w:rPr>
            </w:pPr>
            <w:r w:rsidRPr="001760F5">
              <w:rPr>
                <w:rFonts w:ascii="Montserrat" w:eastAsia="Times New Roman" w:hAnsi="Montserrat" w:cs="Arial"/>
                <w:color w:val="000000"/>
                <w:sz w:val="20"/>
                <w:szCs w:val="20"/>
                <w:lang w:val="es-MX" w:eastAsia="es-MX"/>
              </w:rPr>
              <w:t>Dirección del sistema Estatal de Urgencias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A1DB6DE" w14:textId="21950E60" w:rsidR="00BE6EB3" w:rsidRPr="001760F5" w:rsidRDefault="00BE6EB3" w:rsidP="00BE6EB3">
            <w:pPr>
              <w:rPr>
                <w:rFonts w:ascii="Montserrat" w:eastAsia="Times New Roman" w:hAnsi="Montserrat" w:cs="Calibri"/>
                <w:color w:val="000000"/>
                <w:sz w:val="16"/>
                <w:szCs w:val="16"/>
                <w:lang w:val="es-MX" w:eastAsia="es-MX"/>
              </w:rPr>
            </w:pPr>
            <w:r w:rsidRPr="001760F5">
              <w:rPr>
                <w:rFonts w:ascii="Montserrat" w:eastAsia="Times New Roman" w:hAnsi="Montserrat" w:cs="Calibri"/>
                <w:color w:val="000000"/>
                <w:sz w:val="16"/>
                <w:szCs w:val="16"/>
                <w:lang w:val="es-MX" w:eastAsia="es-MX"/>
              </w:rPr>
              <w:t>Sin clave de Compendio | Curso virtual para Certificación de Primer respondiente</w:t>
            </w:r>
          </w:p>
        </w:tc>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14:paraId="20FD44BB" w14:textId="2177DC33" w:rsidR="00BE6EB3" w:rsidRPr="001760F5" w:rsidRDefault="004C37B7" w:rsidP="004C37B7">
            <w:pPr>
              <w:pStyle w:val="Textoindependiente"/>
              <w:jc w:val="both"/>
              <w:rPr>
                <w:rFonts w:ascii="Montserrat" w:eastAsia="Times New Roman" w:hAnsi="Montserrat" w:cs="Calibri"/>
                <w:color w:val="000000"/>
                <w:sz w:val="16"/>
                <w:szCs w:val="16"/>
                <w:lang w:val="es-MX" w:eastAsia="es-MX"/>
              </w:rPr>
            </w:pPr>
            <w:r w:rsidRPr="001760F5">
              <w:rPr>
                <w:rFonts w:ascii="Montserrat" w:eastAsia="Times New Roman" w:hAnsi="Montserrat" w:cs="Calibri"/>
                <w:color w:val="000000"/>
                <w:sz w:val="16"/>
                <w:szCs w:val="16"/>
                <w:lang w:val="es-MX" w:eastAsia="es-MX"/>
              </w:rPr>
              <w:t>Brindar estos cursos de capacitación, los participantes obtendrán los conocimientos necesarios para manejar de manera oportuna y adecuada la atención de primera respuesta, la activación del sistema de urgencias e identificación de signos vitales.</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14:paraId="2F428ADC" w14:textId="6E554380" w:rsidR="00BE6EB3" w:rsidRPr="001760F5" w:rsidRDefault="00BE6EB3" w:rsidP="00BE6EB3">
            <w:pPr>
              <w:jc w:val="center"/>
              <w:rPr>
                <w:rFonts w:ascii="Montserrat" w:eastAsia="Times New Roman" w:hAnsi="Montserrat" w:cs="Calibri"/>
                <w:color w:val="000000"/>
                <w:sz w:val="16"/>
                <w:szCs w:val="16"/>
                <w:lang w:val="es-MX" w:eastAsia="es-MX"/>
              </w:rPr>
            </w:pPr>
            <w:r w:rsidRPr="001760F5">
              <w:rPr>
                <w:rFonts w:ascii="Montserrat" w:eastAsia="Times New Roman" w:hAnsi="Montserrat" w:cs="Calibri"/>
                <w:color w:val="000000"/>
                <w:sz w:val="16"/>
                <w:szCs w:val="16"/>
                <w:lang w:val="es-MX" w:eastAsia="es-MX"/>
              </w:rPr>
              <w:t>servicio</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14:paraId="26D5D3FE" w14:textId="580B8268" w:rsidR="00BE6EB3" w:rsidRPr="001760F5" w:rsidRDefault="00BE6EB3" w:rsidP="00BE6EB3">
            <w:pPr>
              <w:jc w:val="center"/>
              <w:rPr>
                <w:rFonts w:ascii="Montserrat" w:eastAsia="Times New Roman" w:hAnsi="Montserrat" w:cs="Calibri"/>
                <w:color w:val="000000"/>
                <w:sz w:val="16"/>
                <w:szCs w:val="16"/>
                <w:lang w:val="es-MX" w:eastAsia="es-MX"/>
              </w:rPr>
            </w:pPr>
            <w:r w:rsidRPr="001760F5">
              <w:rPr>
                <w:rFonts w:ascii="Montserrat" w:eastAsia="Times New Roman" w:hAnsi="Montserrat" w:cs="Calibri"/>
                <w:color w:val="000000"/>
                <w:sz w:val="16"/>
                <w:szCs w:val="16"/>
                <w:lang w:val="es-MX" w:eastAsia="es-MX"/>
              </w:rPr>
              <w:t>1</w:t>
            </w:r>
          </w:p>
        </w:tc>
      </w:tr>
      <w:tr w:rsidR="00EE6156" w:rsidRPr="001760F5" w14:paraId="628AE861" w14:textId="77777777" w:rsidTr="00584617">
        <w:trPr>
          <w:trHeight w:val="378"/>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DB8C5A" w14:textId="0CE8B849" w:rsidR="00EE6156" w:rsidRPr="001760F5" w:rsidRDefault="00EE6156" w:rsidP="00EE6156">
            <w:pPr>
              <w:jc w:val="center"/>
              <w:rPr>
                <w:rFonts w:ascii="Montserrat" w:eastAsia="Times New Roman" w:hAnsi="Montserrat" w:cs="Arial"/>
                <w:color w:val="000000"/>
                <w:sz w:val="20"/>
                <w:szCs w:val="20"/>
                <w:lang w:val="es-MX" w:eastAsia="es-MX"/>
              </w:rPr>
            </w:pPr>
            <w:r w:rsidRPr="001760F5">
              <w:rPr>
                <w:rFonts w:ascii="Montserrat" w:eastAsia="Times New Roman" w:hAnsi="Montserrat" w:cs="Arial"/>
                <w:color w:val="000000"/>
                <w:sz w:val="20"/>
                <w:szCs w:val="20"/>
                <w:lang w:val="es-MX" w:eastAsia="es-MX"/>
              </w:rPr>
              <w:t xml:space="preserve">Dirección del sistema </w:t>
            </w:r>
            <w:r w:rsidRPr="001760F5">
              <w:rPr>
                <w:rFonts w:ascii="Montserrat" w:eastAsia="Times New Roman" w:hAnsi="Montserrat" w:cs="Arial"/>
                <w:color w:val="000000"/>
                <w:sz w:val="20"/>
                <w:szCs w:val="20"/>
                <w:lang w:val="es-MX" w:eastAsia="es-MX"/>
              </w:rPr>
              <w:lastRenderedPageBreak/>
              <w:t>Estatal de Urgencias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BA4317D" w14:textId="2E4EE316" w:rsidR="00EE6156" w:rsidRPr="001760F5" w:rsidRDefault="00E87F24" w:rsidP="00EE6156">
            <w:pPr>
              <w:rPr>
                <w:rFonts w:ascii="Montserrat" w:eastAsia="Times New Roman" w:hAnsi="Montserrat" w:cs="Calibri"/>
                <w:color w:val="000000"/>
                <w:sz w:val="16"/>
                <w:szCs w:val="16"/>
                <w:lang w:val="es-MX" w:eastAsia="es-MX"/>
              </w:rPr>
            </w:pPr>
            <w:r w:rsidRPr="001760F5">
              <w:rPr>
                <w:rFonts w:ascii="Montserrat" w:eastAsia="Times New Roman" w:hAnsi="Montserrat" w:cs="Calibri"/>
                <w:color w:val="000000"/>
                <w:sz w:val="16"/>
                <w:szCs w:val="16"/>
                <w:lang w:val="es-MX" w:eastAsia="es-MX"/>
              </w:rPr>
              <w:lastRenderedPageBreak/>
              <w:t>Sin clave de Compendio | Sensibilización para promover vías recreativas</w:t>
            </w:r>
          </w:p>
        </w:tc>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14:paraId="550B4540" w14:textId="30A21A18" w:rsidR="00EE6156" w:rsidRPr="001760F5" w:rsidRDefault="00AF4101" w:rsidP="00584617">
            <w:pPr>
              <w:jc w:val="both"/>
              <w:rPr>
                <w:rFonts w:ascii="Montserrat" w:eastAsia="Times New Roman" w:hAnsi="Montserrat" w:cs="Calibri"/>
                <w:color w:val="000000"/>
                <w:sz w:val="16"/>
                <w:szCs w:val="16"/>
                <w:lang w:val="es-MX" w:eastAsia="es-MX"/>
              </w:rPr>
            </w:pPr>
            <w:r w:rsidRPr="001760F5">
              <w:rPr>
                <w:rFonts w:ascii="Montserrat" w:eastAsia="Times New Roman" w:hAnsi="Montserrat" w:cs="Calibri"/>
                <w:color w:val="000000"/>
                <w:sz w:val="16"/>
                <w:szCs w:val="16"/>
                <w:lang w:val="es-MX" w:eastAsia="es-MX"/>
              </w:rPr>
              <w:t xml:space="preserve">Las acciones de sensibilización consisten en encuentros con duración de al menos 6 horas en un día, dirigidos a servidores públicos de dependencias involucradas en el mejoramiento de la movilidad en condiciones de seguridad </w:t>
            </w:r>
            <w:r w:rsidRPr="001760F5">
              <w:rPr>
                <w:rFonts w:ascii="Montserrat" w:eastAsia="Times New Roman" w:hAnsi="Montserrat" w:cs="Calibri"/>
                <w:color w:val="000000"/>
                <w:sz w:val="16"/>
                <w:szCs w:val="16"/>
                <w:lang w:val="es-MX" w:eastAsia="es-MX"/>
              </w:rPr>
              <w:lastRenderedPageBreak/>
              <w:t xml:space="preserve">vial, la salud, el medio ambiente, la seguridad pública, turismo, obras públicas, educación, etc., a través de los cuales se promueva la movilidad activa, la jerarquía de la movilidad urbana y el enfoque integral de sistemas seguros, así como intervenciones específicas como las vías recreativas, </w:t>
            </w:r>
            <w:proofErr w:type="spellStart"/>
            <w:r w:rsidRPr="001760F5">
              <w:rPr>
                <w:rFonts w:ascii="Montserrat" w:eastAsia="Times New Roman" w:hAnsi="Montserrat" w:cs="Calibri"/>
                <w:color w:val="000000"/>
                <w:sz w:val="16"/>
                <w:szCs w:val="16"/>
                <w:lang w:val="es-MX" w:eastAsia="es-MX"/>
              </w:rPr>
              <w:t>bicicescuelas</w:t>
            </w:r>
            <w:proofErr w:type="spellEnd"/>
            <w:r w:rsidRPr="001760F5">
              <w:rPr>
                <w:rFonts w:ascii="Montserrat" w:eastAsia="Times New Roman" w:hAnsi="Montserrat" w:cs="Calibri"/>
                <w:color w:val="000000"/>
                <w:sz w:val="16"/>
                <w:szCs w:val="16"/>
                <w:lang w:val="es-MX" w:eastAsia="es-MX"/>
              </w:rPr>
              <w:t xml:space="preserve"> y el mejoramiento de redes de infraestructura peatonal y ciclista, entre otros.</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14:paraId="2C6C94F9" w14:textId="32A233BF" w:rsidR="00EE6156" w:rsidRPr="001760F5" w:rsidRDefault="00EE6156" w:rsidP="00EE6156">
            <w:pPr>
              <w:jc w:val="center"/>
              <w:rPr>
                <w:rFonts w:ascii="Montserrat" w:eastAsia="Times New Roman" w:hAnsi="Montserrat" w:cs="Calibri"/>
                <w:color w:val="000000"/>
                <w:sz w:val="16"/>
                <w:szCs w:val="16"/>
                <w:lang w:val="es-MX" w:eastAsia="es-MX"/>
              </w:rPr>
            </w:pPr>
            <w:r w:rsidRPr="001760F5">
              <w:rPr>
                <w:rFonts w:ascii="Montserrat" w:eastAsia="Times New Roman" w:hAnsi="Montserrat" w:cs="Calibri"/>
                <w:color w:val="000000"/>
                <w:sz w:val="16"/>
                <w:szCs w:val="16"/>
                <w:lang w:val="es-MX" w:eastAsia="es-MX"/>
              </w:rPr>
              <w:lastRenderedPageBreak/>
              <w:t>servicio</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14:paraId="5C9BDD70" w14:textId="13A7EB06" w:rsidR="00EE6156" w:rsidRPr="001760F5" w:rsidRDefault="00EE6156" w:rsidP="00EE6156">
            <w:pPr>
              <w:jc w:val="center"/>
              <w:rPr>
                <w:rFonts w:ascii="Montserrat" w:eastAsia="Times New Roman" w:hAnsi="Montserrat" w:cs="Calibri"/>
                <w:color w:val="000000"/>
                <w:sz w:val="16"/>
                <w:szCs w:val="16"/>
                <w:lang w:val="es-MX" w:eastAsia="es-MX"/>
              </w:rPr>
            </w:pPr>
            <w:r w:rsidRPr="001760F5">
              <w:rPr>
                <w:rFonts w:ascii="Montserrat" w:eastAsia="Times New Roman" w:hAnsi="Montserrat" w:cs="Calibri"/>
                <w:color w:val="000000"/>
                <w:sz w:val="16"/>
                <w:szCs w:val="16"/>
                <w:lang w:val="es-MX" w:eastAsia="es-MX"/>
              </w:rPr>
              <w:t>1</w:t>
            </w:r>
          </w:p>
        </w:tc>
      </w:tr>
    </w:tbl>
    <w:p w14:paraId="79FB6F67" w14:textId="18ABBC21" w:rsidR="00F32825" w:rsidRPr="001760F5" w:rsidRDefault="00F32825" w:rsidP="00CB4DE3">
      <w:pPr>
        <w:spacing w:after="200"/>
        <w:contextualSpacing/>
        <w:jc w:val="both"/>
        <w:rPr>
          <w:rFonts w:ascii="Montserrat" w:eastAsia="Montserrat" w:hAnsi="Montserrat" w:cs="Montserrat"/>
          <w:sz w:val="20"/>
          <w:szCs w:val="20"/>
          <w:lang w:val="es-MX"/>
        </w:rPr>
      </w:pPr>
    </w:p>
    <w:p w14:paraId="5752DD95" w14:textId="0FFDF96F" w:rsidR="00A43372" w:rsidRPr="001760F5" w:rsidRDefault="00A43372" w:rsidP="00A43372">
      <w:pPr>
        <w:shd w:val="clear" w:color="auto" w:fill="C00000"/>
        <w:jc w:val="both"/>
        <w:textAlignment w:val="baseline"/>
        <w:rPr>
          <w:rFonts w:ascii="Montserrat" w:hAnsi="Montserrat" w:cs="Montserrat"/>
          <w:b/>
          <w:bCs/>
          <w:sz w:val="20"/>
          <w:szCs w:val="20"/>
          <w:lang w:val="es-MX"/>
        </w:rPr>
      </w:pPr>
      <w:r w:rsidRPr="001760F5">
        <w:rPr>
          <w:rFonts w:ascii="Montserrat" w:hAnsi="Montserrat" w:cs="Montserrat"/>
          <w:b/>
          <w:bCs/>
          <w:sz w:val="20"/>
          <w:szCs w:val="20"/>
          <w:lang w:val="es-MX"/>
        </w:rPr>
        <w:t>VII</w:t>
      </w:r>
      <w:r w:rsidRPr="001760F5">
        <w:rPr>
          <w:rFonts w:ascii="Montserrat" w:hAnsi="Montserrat" w:cs="Montserrat"/>
          <w:b/>
          <w:bCs/>
          <w:sz w:val="20"/>
          <w:szCs w:val="20"/>
        </w:rPr>
        <w:t xml:space="preserve">.- INFORMACIÓN GENERADA POR PARTE DEL PROVEEDOR QUE PERTENEZCAN </w:t>
      </w:r>
      <w:r w:rsidR="006834C9" w:rsidRPr="001760F5">
        <w:rPr>
          <w:rFonts w:ascii="Montserrat" w:hAnsi="Montserrat" w:cs="Montserrat"/>
          <w:b/>
          <w:bCs/>
          <w:sz w:val="20"/>
          <w:szCs w:val="20"/>
          <w:lang w:val="es-MX"/>
        </w:rPr>
        <w:t>A LOS SERVICIOS</w:t>
      </w:r>
      <w:r w:rsidRPr="001760F5">
        <w:rPr>
          <w:rFonts w:ascii="Montserrat" w:hAnsi="Montserrat" w:cs="Montserrat"/>
          <w:b/>
          <w:bCs/>
          <w:sz w:val="20"/>
          <w:szCs w:val="20"/>
          <w:lang w:val="es-MX"/>
        </w:rPr>
        <w:t xml:space="preserve"> DE SALUD</w:t>
      </w:r>
    </w:p>
    <w:p w14:paraId="210B7279" w14:textId="77777777" w:rsidR="00A43372" w:rsidRPr="001760F5" w:rsidRDefault="00A43372" w:rsidP="00A43372">
      <w:pPr>
        <w:jc w:val="both"/>
        <w:textAlignment w:val="baseline"/>
        <w:rPr>
          <w:rFonts w:ascii="Montserrat" w:hAnsi="Montserrat" w:cs="Montserrat"/>
          <w:sz w:val="20"/>
          <w:szCs w:val="20"/>
          <w:lang w:val="es-MX"/>
        </w:rPr>
      </w:pPr>
    </w:p>
    <w:p w14:paraId="4F336186" w14:textId="77777777" w:rsidR="00A43372" w:rsidRPr="001760F5" w:rsidRDefault="00A43372" w:rsidP="00A43372">
      <w:pPr>
        <w:jc w:val="both"/>
        <w:textAlignment w:val="baseline"/>
        <w:rPr>
          <w:rFonts w:ascii="Montserrat" w:hAnsi="Montserrat" w:cs="Montserrat"/>
          <w:sz w:val="20"/>
          <w:szCs w:val="20"/>
        </w:rPr>
      </w:pPr>
      <w:r w:rsidRPr="001760F5">
        <w:rPr>
          <w:rFonts w:ascii="Montserrat" w:hAnsi="Montserrat" w:cs="Montserrat"/>
          <w:sz w:val="20"/>
          <w:szCs w:val="20"/>
        </w:rPr>
        <w:t>No aplica.</w:t>
      </w:r>
    </w:p>
    <w:p w14:paraId="2807674C" w14:textId="77777777" w:rsidR="00322DBD" w:rsidRPr="001760F5" w:rsidRDefault="00322DBD" w:rsidP="00A43372">
      <w:pPr>
        <w:jc w:val="both"/>
        <w:textAlignment w:val="baseline"/>
        <w:rPr>
          <w:rFonts w:ascii="Montserrat" w:hAnsi="Montserrat" w:cs="Montserrat"/>
          <w:sz w:val="20"/>
          <w:szCs w:val="20"/>
        </w:rPr>
      </w:pPr>
    </w:p>
    <w:p w14:paraId="01313C28" w14:textId="77777777" w:rsidR="00A43372" w:rsidRPr="001760F5" w:rsidRDefault="00A43372" w:rsidP="00A43372">
      <w:pPr>
        <w:jc w:val="both"/>
        <w:textAlignment w:val="baseline"/>
        <w:rPr>
          <w:rFonts w:ascii="Montserrat" w:hAnsi="Montserrat" w:cs="Montserrat"/>
          <w:sz w:val="20"/>
          <w:szCs w:val="20"/>
        </w:rPr>
      </w:pPr>
    </w:p>
    <w:p w14:paraId="58DD8247" w14:textId="77777777" w:rsidR="00A43372" w:rsidRPr="001760F5" w:rsidRDefault="00A43372" w:rsidP="00A43372">
      <w:pPr>
        <w:shd w:val="clear" w:color="auto" w:fill="C00000"/>
        <w:jc w:val="both"/>
        <w:textAlignment w:val="baseline"/>
        <w:rPr>
          <w:rFonts w:ascii="Montserrat" w:hAnsi="Montserrat" w:cs="Montserrat"/>
          <w:b/>
          <w:bCs/>
          <w:sz w:val="20"/>
          <w:szCs w:val="20"/>
        </w:rPr>
      </w:pPr>
      <w:r w:rsidRPr="001760F5">
        <w:rPr>
          <w:rFonts w:ascii="Montserrat" w:hAnsi="Montserrat" w:cs="Montserrat"/>
          <w:b/>
          <w:bCs/>
          <w:sz w:val="20"/>
          <w:szCs w:val="20"/>
          <w:lang w:val="es-MX"/>
        </w:rPr>
        <w:t>VIII</w:t>
      </w:r>
      <w:r w:rsidRPr="001760F5">
        <w:rPr>
          <w:rFonts w:ascii="Montserrat" w:hAnsi="Montserrat" w:cs="Montserrat"/>
          <w:b/>
          <w:bCs/>
          <w:sz w:val="20"/>
          <w:szCs w:val="20"/>
        </w:rPr>
        <w:t>.- TERMINOS Y CONDICIONES</w:t>
      </w:r>
    </w:p>
    <w:p w14:paraId="44DBBD07" w14:textId="77777777" w:rsidR="00A43372" w:rsidRPr="001760F5" w:rsidRDefault="00A43372" w:rsidP="00A43372">
      <w:pPr>
        <w:tabs>
          <w:tab w:val="left" w:pos="-284"/>
          <w:tab w:val="left" w:pos="9498"/>
        </w:tabs>
        <w:overflowPunct w:val="0"/>
        <w:autoSpaceDE w:val="0"/>
        <w:autoSpaceDN w:val="0"/>
        <w:adjustRightInd w:val="0"/>
        <w:ind w:right="51"/>
        <w:jc w:val="both"/>
        <w:textAlignment w:val="baseline"/>
        <w:rPr>
          <w:rFonts w:ascii="Montserrat" w:hAnsi="Montserrat" w:cs="Arial"/>
          <w:sz w:val="20"/>
          <w:szCs w:val="20"/>
        </w:rPr>
      </w:pPr>
    </w:p>
    <w:p w14:paraId="3CEF95AD" w14:textId="78E845DC" w:rsidR="00A43372" w:rsidRPr="001760F5" w:rsidRDefault="00A43372" w:rsidP="00A43372">
      <w:pPr>
        <w:jc w:val="both"/>
        <w:rPr>
          <w:rFonts w:ascii="Montserrat" w:eastAsiaTheme="minorHAnsi" w:hAnsi="Montserrat" w:cs="Arial"/>
          <w:bCs/>
          <w:sz w:val="20"/>
          <w:szCs w:val="20"/>
        </w:rPr>
      </w:pPr>
      <w:r w:rsidRPr="001760F5">
        <w:rPr>
          <w:rFonts w:ascii="Montserrat" w:eastAsia="Montserrat" w:hAnsi="Montserrat" w:cs="Montserrat"/>
          <w:sz w:val="20"/>
          <w:szCs w:val="20"/>
        </w:rPr>
        <w:t xml:space="preserve">Se establecen los presentes Términos y Condiciones, para </w:t>
      </w:r>
      <w:r w:rsidR="00FD26E5" w:rsidRPr="001760F5">
        <w:rPr>
          <w:rFonts w:ascii="Montserrat" w:eastAsiaTheme="minorHAnsi" w:hAnsi="Montserrat" w:cs="Arial"/>
          <w:b/>
          <w:sz w:val="20"/>
          <w:szCs w:val="20"/>
        </w:rPr>
        <w:t xml:space="preserve">la Contratación de </w:t>
      </w:r>
      <w:r w:rsidR="0084314F" w:rsidRPr="0084314F">
        <w:rPr>
          <w:rFonts w:ascii="Montserrat" w:eastAsiaTheme="minorHAnsi" w:hAnsi="Montserrat" w:cs="Arial"/>
          <w:b/>
          <w:sz w:val="20"/>
          <w:szCs w:val="20"/>
        </w:rPr>
        <w:t xml:space="preserve">Servicios Integrales (Partida 33903) para los diferentes programas del Sistema Estatal de Urgencias del Convenio </w:t>
      </w:r>
      <w:proofErr w:type="spellStart"/>
      <w:r w:rsidR="0084314F" w:rsidRPr="0084314F">
        <w:rPr>
          <w:rFonts w:ascii="Montserrat" w:eastAsiaTheme="minorHAnsi" w:hAnsi="Montserrat" w:cs="Arial"/>
          <w:b/>
          <w:sz w:val="20"/>
          <w:szCs w:val="20"/>
        </w:rPr>
        <w:t>SaNAS</w:t>
      </w:r>
      <w:proofErr w:type="spellEnd"/>
      <w:r w:rsidR="0084314F" w:rsidRPr="0084314F">
        <w:rPr>
          <w:rFonts w:ascii="Montserrat" w:eastAsiaTheme="minorHAnsi" w:hAnsi="Montserrat" w:cs="Arial"/>
          <w:b/>
          <w:sz w:val="20"/>
          <w:szCs w:val="20"/>
        </w:rPr>
        <w:t xml:space="preserve"> 2025</w:t>
      </w:r>
      <w:r w:rsidR="008F21EE" w:rsidRPr="001760F5">
        <w:rPr>
          <w:rFonts w:ascii="Montserrat" w:eastAsiaTheme="minorHAnsi" w:hAnsi="Montserrat" w:cs="Arial"/>
          <w:sz w:val="20"/>
          <w:szCs w:val="20"/>
        </w:rPr>
        <w:t>,</w:t>
      </w:r>
      <w:r w:rsidRPr="001760F5">
        <w:rPr>
          <w:rFonts w:ascii="Montserrat" w:eastAsia="Montserrat" w:hAnsi="Montserrat" w:cs="Montserrat"/>
          <w:sz w:val="20"/>
          <w:szCs w:val="20"/>
          <w:lang w:val="es-MX"/>
        </w:rPr>
        <w:t xml:space="preserve"> </w:t>
      </w:r>
      <w:r w:rsidRPr="001760F5">
        <w:rPr>
          <w:rFonts w:ascii="Montserrat" w:eastAsia="Montserrat" w:hAnsi="Montserrat" w:cs="Montserrat"/>
          <w:sz w:val="20"/>
          <w:szCs w:val="20"/>
        </w:rPr>
        <w:t>de conformidad con lo siguiente:</w:t>
      </w:r>
    </w:p>
    <w:p w14:paraId="4E4DE969" w14:textId="77777777" w:rsidR="00A43372" w:rsidRPr="001760F5" w:rsidRDefault="00A43372" w:rsidP="00A43372">
      <w:pPr>
        <w:jc w:val="both"/>
        <w:rPr>
          <w:rFonts w:ascii="Montserrat" w:eastAsia="Montserrat" w:hAnsi="Montserrat" w:cs="Montserrat"/>
          <w:sz w:val="20"/>
          <w:szCs w:val="20"/>
        </w:rPr>
      </w:pPr>
    </w:p>
    <w:p w14:paraId="5399668F" w14:textId="6C97A5AD" w:rsidR="00FD26E5" w:rsidRPr="001760F5" w:rsidRDefault="00A43372" w:rsidP="00FD3306">
      <w:pPr>
        <w:numPr>
          <w:ilvl w:val="0"/>
          <w:numId w:val="9"/>
        </w:numPr>
        <w:pBdr>
          <w:top w:val="nil"/>
          <w:left w:val="nil"/>
          <w:bottom w:val="nil"/>
          <w:right w:val="nil"/>
          <w:between w:val="nil"/>
        </w:pBdr>
        <w:spacing w:after="200"/>
        <w:ind w:left="284" w:right="-80"/>
        <w:jc w:val="both"/>
        <w:rPr>
          <w:rFonts w:ascii="Montserrat" w:eastAsia="Montserrat" w:hAnsi="Montserrat" w:cs="Montserrat"/>
          <w:sz w:val="20"/>
          <w:szCs w:val="20"/>
        </w:rPr>
      </w:pPr>
      <w:r w:rsidRPr="001760F5">
        <w:rPr>
          <w:rFonts w:ascii="Montserrat" w:eastAsia="Montserrat" w:hAnsi="Montserrat" w:cs="Montserrat"/>
          <w:b/>
          <w:color w:val="000000"/>
          <w:sz w:val="20"/>
          <w:szCs w:val="20"/>
        </w:rPr>
        <w:t xml:space="preserve">VIGENCIA DE </w:t>
      </w:r>
      <w:r w:rsidR="00FD26E5" w:rsidRPr="001760F5">
        <w:rPr>
          <w:rFonts w:ascii="Montserrat" w:eastAsiaTheme="minorHAnsi" w:hAnsi="Montserrat" w:cs="Arial"/>
          <w:b/>
          <w:sz w:val="20"/>
          <w:szCs w:val="20"/>
        </w:rPr>
        <w:t>LA</w:t>
      </w:r>
      <w:r w:rsidR="00E654D5">
        <w:rPr>
          <w:rFonts w:ascii="Montserrat" w:eastAsiaTheme="minorHAnsi" w:hAnsi="Montserrat" w:cs="Arial"/>
          <w:b/>
          <w:sz w:val="20"/>
          <w:szCs w:val="20"/>
        </w:rPr>
        <w:t xml:space="preserve"> PRESTACIÓN DEL SERVICIO</w:t>
      </w:r>
      <w:r w:rsidR="00FD26E5" w:rsidRPr="001760F5">
        <w:rPr>
          <w:rFonts w:ascii="Montserrat" w:eastAsiaTheme="minorHAnsi" w:hAnsi="Montserrat" w:cs="Arial"/>
          <w:bCs/>
          <w:sz w:val="20"/>
          <w:szCs w:val="20"/>
        </w:rPr>
        <w:t>.</w:t>
      </w:r>
    </w:p>
    <w:p w14:paraId="3C9F76B4" w14:textId="01F90B6A" w:rsidR="00A43372" w:rsidRPr="001760F5" w:rsidRDefault="00A43372" w:rsidP="00077DE1">
      <w:pPr>
        <w:pBdr>
          <w:top w:val="nil"/>
          <w:left w:val="nil"/>
          <w:bottom w:val="nil"/>
          <w:right w:val="nil"/>
          <w:between w:val="nil"/>
        </w:pBdr>
        <w:spacing w:after="200"/>
        <w:ind w:left="-76" w:right="-80"/>
        <w:jc w:val="both"/>
        <w:rPr>
          <w:rFonts w:ascii="Montserrat" w:eastAsia="Montserrat" w:hAnsi="Montserrat" w:cs="Montserrat"/>
          <w:sz w:val="20"/>
          <w:szCs w:val="20"/>
        </w:rPr>
      </w:pPr>
      <w:r w:rsidRPr="001760F5">
        <w:rPr>
          <w:rFonts w:ascii="Montserrat" w:eastAsia="Montserrat" w:hAnsi="Montserrat" w:cs="Montserrat"/>
          <w:sz w:val="20"/>
          <w:szCs w:val="20"/>
        </w:rPr>
        <w:t xml:space="preserve">La vigencia del contrato será a partir del </w:t>
      </w:r>
      <w:r w:rsidR="001614D6" w:rsidRPr="001760F5">
        <w:rPr>
          <w:rFonts w:ascii="Montserrat" w:eastAsia="Montserrat" w:hAnsi="Montserrat" w:cs="Montserrat"/>
          <w:sz w:val="20"/>
          <w:szCs w:val="20"/>
          <w:lang w:val="es-ES"/>
        </w:rPr>
        <w:t>día hábil siguiente a la notificación del fallo</w:t>
      </w:r>
      <w:r w:rsidRPr="001760F5">
        <w:rPr>
          <w:rFonts w:ascii="Montserrat" w:eastAsia="Montserrat" w:hAnsi="Montserrat" w:cs="Montserrat"/>
          <w:sz w:val="20"/>
          <w:szCs w:val="20"/>
          <w:lang w:val="es-ES"/>
        </w:rPr>
        <w:t xml:space="preserve"> al </w:t>
      </w:r>
      <w:r w:rsidRPr="001760F5">
        <w:rPr>
          <w:rFonts w:ascii="Montserrat" w:eastAsia="Montserrat" w:hAnsi="Montserrat" w:cs="Montserrat"/>
          <w:sz w:val="20"/>
          <w:szCs w:val="20"/>
        </w:rPr>
        <w:t>31 de diciembre del 202</w:t>
      </w:r>
      <w:r w:rsidRPr="001760F5">
        <w:rPr>
          <w:rFonts w:ascii="Montserrat" w:eastAsia="Montserrat" w:hAnsi="Montserrat" w:cs="Montserrat"/>
          <w:sz w:val="20"/>
          <w:szCs w:val="20"/>
          <w:lang w:val="es-MX"/>
        </w:rPr>
        <w:t>5</w:t>
      </w:r>
      <w:r w:rsidRPr="001760F5">
        <w:rPr>
          <w:rFonts w:ascii="Montserrat" w:eastAsia="Montserrat" w:hAnsi="Montserrat" w:cs="Montserrat"/>
          <w:sz w:val="20"/>
          <w:szCs w:val="20"/>
        </w:rPr>
        <w:t>.</w:t>
      </w:r>
    </w:p>
    <w:p w14:paraId="4C999EDF" w14:textId="77777777" w:rsidR="00A43372" w:rsidRPr="001760F5"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1760F5">
        <w:rPr>
          <w:rFonts w:ascii="Montserrat" w:eastAsia="Montserrat" w:hAnsi="Montserrat" w:cs="Montserrat"/>
          <w:b/>
          <w:color w:val="000000"/>
          <w:sz w:val="20"/>
          <w:szCs w:val="20"/>
        </w:rPr>
        <w:t xml:space="preserve"> PLAZO DE ENTREGA</w:t>
      </w:r>
    </w:p>
    <w:p w14:paraId="3C70B5CA" w14:textId="61371F51" w:rsidR="00A43372" w:rsidRPr="001760F5" w:rsidRDefault="00A43372" w:rsidP="00A43372">
      <w:pPr>
        <w:tabs>
          <w:tab w:val="left" w:pos="975"/>
        </w:tabs>
        <w:jc w:val="both"/>
        <w:rPr>
          <w:rFonts w:ascii="Montserrat" w:eastAsia="Montserrat" w:hAnsi="Montserrat" w:cs="Montserrat"/>
          <w:sz w:val="20"/>
          <w:szCs w:val="20"/>
        </w:rPr>
      </w:pPr>
      <w:r w:rsidRPr="001760F5">
        <w:rPr>
          <w:rFonts w:ascii="Montserrat" w:eastAsia="Montserrat" w:hAnsi="Montserrat" w:cs="Montserrat"/>
          <w:sz w:val="20"/>
          <w:szCs w:val="20"/>
        </w:rPr>
        <w:t xml:space="preserve">La entrega de los </w:t>
      </w:r>
      <w:r w:rsidR="003D3778" w:rsidRPr="001760F5">
        <w:rPr>
          <w:rFonts w:ascii="Montserrat" w:eastAsia="Montserrat" w:hAnsi="Montserrat" w:cs="Montserrat"/>
          <w:sz w:val="20"/>
          <w:szCs w:val="20"/>
        </w:rPr>
        <w:t>servicios</w:t>
      </w:r>
      <w:r w:rsidRPr="001760F5">
        <w:rPr>
          <w:rFonts w:ascii="Montserrat" w:eastAsia="Montserrat" w:hAnsi="Montserrat" w:cs="Montserrat"/>
          <w:sz w:val="20"/>
          <w:szCs w:val="20"/>
        </w:rPr>
        <w:t xml:space="preserve"> mencionados en el apartado </w:t>
      </w:r>
      <w:r w:rsidR="001432B0" w:rsidRPr="001760F5">
        <w:rPr>
          <w:rFonts w:ascii="Montserrat" w:eastAsia="Montserrat" w:hAnsi="Montserrat" w:cs="Montserrat"/>
          <w:sz w:val="20"/>
          <w:szCs w:val="20"/>
        </w:rPr>
        <w:t>VI. - “</w:t>
      </w:r>
      <w:r w:rsidR="003D3778" w:rsidRPr="001760F5">
        <w:rPr>
          <w:rFonts w:ascii="Montserrat" w:eastAsia="Montserrat" w:hAnsi="Montserrat" w:cs="Montserrat"/>
          <w:sz w:val="20"/>
          <w:szCs w:val="20"/>
        </w:rPr>
        <w:t xml:space="preserve">Requerimientos de procedimientos a realizar”, </w:t>
      </w:r>
      <w:r w:rsidRPr="001760F5">
        <w:rPr>
          <w:rFonts w:ascii="Montserrat" w:eastAsia="Montserrat" w:hAnsi="Montserrat" w:cs="Montserrat"/>
          <w:sz w:val="20"/>
          <w:szCs w:val="20"/>
        </w:rPr>
        <w:t>será de máximo 10 días hábiles</w:t>
      </w:r>
      <w:r w:rsidR="001432B0" w:rsidRPr="001760F5">
        <w:rPr>
          <w:rFonts w:ascii="Montserrat" w:eastAsia="Montserrat" w:hAnsi="Montserrat" w:cs="Montserrat"/>
          <w:sz w:val="20"/>
          <w:szCs w:val="20"/>
        </w:rPr>
        <w:t>.</w:t>
      </w:r>
    </w:p>
    <w:p w14:paraId="4AFAEBFC" w14:textId="77777777" w:rsidR="00A43372" w:rsidRPr="001760F5" w:rsidRDefault="00A43372" w:rsidP="00A43372">
      <w:pPr>
        <w:tabs>
          <w:tab w:val="left" w:pos="975"/>
        </w:tabs>
        <w:jc w:val="both"/>
        <w:rPr>
          <w:rFonts w:ascii="Montserrat" w:eastAsia="Montserrat" w:hAnsi="Montserrat" w:cs="Montserrat"/>
          <w:color w:val="000000"/>
          <w:sz w:val="20"/>
          <w:szCs w:val="20"/>
        </w:rPr>
      </w:pPr>
    </w:p>
    <w:p w14:paraId="173C0814" w14:textId="77777777" w:rsidR="00A43372" w:rsidRPr="001760F5"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1760F5">
        <w:rPr>
          <w:rFonts w:ascii="Montserrat" w:eastAsia="Montserrat" w:hAnsi="Montserrat" w:cs="Montserrat"/>
          <w:b/>
          <w:color w:val="000000"/>
          <w:sz w:val="20"/>
          <w:szCs w:val="20"/>
        </w:rPr>
        <w:t>MECANISMO DE EVALUACIÓN DE LAS PROPOSICIONES TÉCNICAS</w:t>
      </w:r>
    </w:p>
    <w:p w14:paraId="15F2AD70" w14:textId="77777777" w:rsidR="004B702B" w:rsidRPr="001760F5" w:rsidRDefault="004B702B" w:rsidP="004B702B">
      <w:pPr>
        <w:jc w:val="both"/>
        <w:rPr>
          <w:rFonts w:ascii="Montserrat" w:eastAsia="Montserrat" w:hAnsi="Montserrat" w:cs="Montserrat"/>
          <w:color w:val="000000"/>
          <w:sz w:val="20"/>
          <w:szCs w:val="20"/>
        </w:rPr>
      </w:pPr>
      <w:r w:rsidRPr="001760F5">
        <w:rPr>
          <w:rFonts w:ascii="Montserrat" w:eastAsia="Montserrat" w:hAnsi="Montserrat" w:cs="Montserrat"/>
          <w:color w:val="000000"/>
          <w:sz w:val="20"/>
          <w:szCs w:val="20"/>
        </w:rPr>
        <w:t xml:space="preserve">Con fundamento en lo dispuesto por el artículo </w:t>
      </w:r>
      <w:r w:rsidRPr="001760F5">
        <w:rPr>
          <w:rFonts w:ascii="Montserrat" w:eastAsia="Montserrat" w:hAnsi="Montserrat" w:cs="Montserrat"/>
          <w:b/>
          <w:bCs/>
          <w:color w:val="000000"/>
          <w:sz w:val="20"/>
          <w:szCs w:val="20"/>
          <w:lang w:val="es-ES"/>
        </w:rPr>
        <w:t>47</w:t>
      </w:r>
      <w:r w:rsidRPr="001760F5">
        <w:rPr>
          <w:rFonts w:ascii="Montserrat" w:eastAsia="Montserrat" w:hAnsi="Montserrat" w:cs="Montserrat"/>
          <w:b/>
          <w:bCs/>
          <w:color w:val="000000"/>
          <w:sz w:val="20"/>
          <w:szCs w:val="20"/>
        </w:rPr>
        <w:t>, de la Ley de Adquisiciones, Arrendamientos y Servicios del Sector Público</w:t>
      </w:r>
      <w:r w:rsidRPr="001760F5">
        <w:rPr>
          <w:rFonts w:ascii="Montserrat" w:eastAsia="Montserrat" w:hAnsi="Montserrat" w:cs="Montserrat"/>
          <w:b/>
          <w:bCs/>
          <w:color w:val="000000"/>
          <w:sz w:val="20"/>
          <w:szCs w:val="20"/>
          <w:lang w:val="es-MX"/>
        </w:rPr>
        <w:t xml:space="preserve"> y </w:t>
      </w:r>
      <w:r w:rsidRPr="001760F5">
        <w:rPr>
          <w:rFonts w:ascii="Montserrat" w:eastAsia="Montserrat" w:hAnsi="Montserrat" w:cs="Montserrat"/>
          <w:b/>
          <w:bCs/>
          <w:color w:val="000000"/>
          <w:sz w:val="20"/>
          <w:szCs w:val="20"/>
        </w:rPr>
        <w:t>artículo 27 fracción XVI,</w:t>
      </w:r>
      <w:r w:rsidRPr="001760F5">
        <w:rPr>
          <w:rFonts w:ascii="Montserrat" w:eastAsia="Montserrat" w:hAnsi="Montserrat" w:cs="Montserrat"/>
          <w:color w:val="000000"/>
          <w:sz w:val="20"/>
          <w:szCs w:val="20"/>
        </w:rPr>
        <w:t xml:space="preserve"> </w:t>
      </w:r>
      <w:r w:rsidRPr="001760F5">
        <w:rPr>
          <w:rFonts w:ascii="Montserrat" w:eastAsia="Montserrat" w:hAnsi="Montserrat" w:cs="Montserrat"/>
          <w:b/>
          <w:bCs/>
          <w:color w:val="000000"/>
          <w:sz w:val="20"/>
          <w:szCs w:val="20"/>
        </w:rPr>
        <w:t xml:space="preserve">de la </w:t>
      </w:r>
      <w:r w:rsidRPr="001760F5">
        <w:rPr>
          <w:rFonts w:ascii="Montserrat" w:eastAsia="Aptos" w:hAnsi="Montserrat"/>
          <w:b/>
          <w:bCs/>
          <w:kern w:val="2"/>
          <w:sz w:val="20"/>
          <w:szCs w:val="20"/>
          <w:lang w:val="es-MX"/>
        </w:rPr>
        <w:t>Ley de Adquisiciones, Arrendamientos y Prestación de Servicios del Estado de Tabasco</w:t>
      </w:r>
      <w:r w:rsidRPr="001760F5">
        <w:rPr>
          <w:rFonts w:ascii="Montserrat" w:eastAsia="Montserrat" w:hAnsi="Montserrat" w:cs="Montserrat"/>
          <w:color w:val="000000"/>
          <w:sz w:val="20"/>
          <w:szCs w:val="20"/>
        </w:rPr>
        <w:t>,</w:t>
      </w:r>
      <w:r w:rsidRPr="001760F5">
        <w:rPr>
          <w:rFonts w:ascii="Montserrat" w:eastAsia="Montserrat" w:hAnsi="Montserrat" w:cs="Montserrat"/>
          <w:color w:val="000000"/>
          <w:sz w:val="20"/>
          <w:szCs w:val="20"/>
          <w:lang w:val="es-MX"/>
        </w:rPr>
        <w:t xml:space="preserve"> según corresponda,</w:t>
      </w:r>
      <w:r w:rsidRPr="001760F5">
        <w:rPr>
          <w:rFonts w:ascii="Montserrat" w:eastAsia="Montserrat" w:hAnsi="Montserrat" w:cs="Montserrat"/>
          <w:color w:val="000000"/>
          <w:sz w:val="20"/>
          <w:szCs w:val="20"/>
        </w:rPr>
        <w:t xml:space="preserve"> se evaluará mediante el criterio de evaluación </w:t>
      </w:r>
      <w:r w:rsidRPr="001760F5">
        <w:rPr>
          <w:rFonts w:ascii="Montserrat" w:eastAsia="Montserrat" w:hAnsi="Montserrat" w:cs="Montserrat"/>
          <w:b/>
          <w:color w:val="000000"/>
          <w:sz w:val="20"/>
          <w:szCs w:val="20"/>
        </w:rPr>
        <w:t>BINARIO</w:t>
      </w:r>
      <w:r w:rsidRPr="001760F5">
        <w:rPr>
          <w:rFonts w:ascii="Montserrat" w:eastAsia="Montserrat" w:hAnsi="Montserrat" w:cs="Montserrat"/>
          <w:color w:val="000000"/>
          <w:sz w:val="20"/>
          <w:szCs w:val="20"/>
        </w:rPr>
        <w:t xml:space="preserve">. En este supuesto, la convocante evaluará al menos las dos proposiciones cuyo precio resulte ser más bajo; de no resultar </w:t>
      </w:r>
      <w:r w:rsidRPr="001760F5">
        <w:rPr>
          <w:rFonts w:ascii="Montserrat" w:eastAsia="Montserrat" w:hAnsi="Montserrat" w:cs="Montserrat"/>
          <w:sz w:val="20"/>
          <w:szCs w:val="20"/>
        </w:rPr>
        <w:t>estas</w:t>
      </w:r>
      <w:r w:rsidRPr="001760F5">
        <w:rPr>
          <w:rFonts w:ascii="Montserrat" w:eastAsia="Montserrat" w:hAnsi="Montserrat" w:cs="Montserrat"/>
          <w:color w:val="000000"/>
          <w:sz w:val="20"/>
          <w:szCs w:val="20"/>
        </w:rPr>
        <w:t xml:space="preserve"> solventes, se evaluarán las que les sigan en precio.</w:t>
      </w:r>
    </w:p>
    <w:p w14:paraId="19F44F79" w14:textId="77777777" w:rsidR="004B702B" w:rsidRPr="001760F5" w:rsidRDefault="004B702B" w:rsidP="004B702B">
      <w:pPr>
        <w:jc w:val="both"/>
        <w:rPr>
          <w:rFonts w:ascii="Montserrat" w:eastAsia="Montserrat" w:hAnsi="Montserrat" w:cs="Montserrat"/>
          <w:color w:val="000000"/>
          <w:sz w:val="20"/>
          <w:szCs w:val="20"/>
        </w:rPr>
      </w:pPr>
    </w:p>
    <w:p w14:paraId="4C9987C2" w14:textId="77777777" w:rsidR="004B702B" w:rsidRPr="001760F5" w:rsidRDefault="004B702B" w:rsidP="004B702B">
      <w:pPr>
        <w:jc w:val="both"/>
        <w:rPr>
          <w:rFonts w:ascii="Montserrat" w:eastAsia="Montserrat" w:hAnsi="Montserrat" w:cs="Montserrat"/>
          <w:b/>
          <w:bCs/>
          <w:color w:val="000000"/>
          <w:sz w:val="20"/>
          <w:szCs w:val="20"/>
          <w:lang w:val="es-MX"/>
        </w:rPr>
      </w:pPr>
      <w:r w:rsidRPr="001760F5">
        <w:rPr>
          <w:rFonts w:ascii="Montserrat" w:eastAsia="Montserrat" w:hAnsi="Montserrat" w:cs="Montserrat"/>
          <w:color w:val="000000"/>
          <w:sz w:val="20"/>
          <w:szCs w:val="20"/>
        </w:rPr>
        <w:t>Los participantes deberán cumplir con la documentación solicitada, ya que se verificará documentalmente que se incluya la información, documentos y requisitos solicitados, así como con la Propuesta de las especificaciones Técnicas con descripción amplia y detallada del</w:t>
      </w:r>
      <w:r w:rsidRPr="001760F5">
        <w:rPr>
          <w:rFonts w:ascii="Montserrat" w:eastAsia="Montserrat" w:hAnsi="Montserrat" w:cs="Montserrat"/>
          <w:color w:val="000000"/>
          <w:sz w:val="20"/>
          <w:szCs w:val="20"/>
          <w:lang w:val="es-MX"/>
        </w:rPr>
        <w:t xml:space="preserve"> bien y/o servicio</w:t>
      </w:r>
      <w:r w:rsidRPr="001760F5">
        <w:rPr>
          <w:rFonts w:ascii="Montserrat" w:eastAsia="Montserrat" w:hAnsi="Montserrat" w:cs="Montserrat"/>
          <w:color w:val="000000"/>
          <w:sz w:val="20"/>
          <w:szCs w:val="20"/>
        </w:rPr>
        <w:t xml:space="preserve">. Los criterios que se aplicarán para evaluar las proposiciones se basarán en la información documental presentada por los participantes observando para ello lo previsto por los artículos </w:t>
      </w:r>
      <w:r w:rsidRPr="001760F5">
        <w:rPr>
          <w:rFonts w:ascii="Montserrat" w:eastAsia="Montserrat" w:hAnsi="Montserrat" w:cs="Montserrat"/>
          <w:b/>
          <w:bCs/>
          <w:color w:val="000000"/>
          <w:sz w:val="20"/>
          <w:szCs w:val="20"/>
        </w:rPr>
        <w:t>47</w:t>
      </w:r>
      <w:r w:rsidRPr="001760F5">
        <w:rPr>
          <w:rFonts w:ascii="Montserrat" w:eastAsia="Montserrat" w:hAnsi="Montserrat" w:cs="Montserrat"/>
          <w:b/>
          <w:bCs/>
          <w:color w:val="000000"/>
          <w:sz w:val="20"/>
          <w:szCs w:val="20"/>
          <w:lang w:val="es-MX"/>
        </w:rPr>
        <w:t xml:space="preserve"> primer párrafo relativo al criterio BINARIO,</w:t>
      </w:r>
      <w:r w:rsidRPr="001760F5">
        <w:rPr>
          <w:rFonts w:ascii="Montserrat" w:eastAsia="Montserrat" w:hAnsi="Montserrat" w:cs="Montserrat"/>
          <w:b/>
          <w:bCs/>
          <w:color w:val="000000"/>
          <w:sz w:val="20"/>
          <w:szCs w:val="20"/>
        </w:rPr>
        <w:t xml:space="preserve"> </w:t>
      </w:r>
      <w:r w:rsidRPr="001760F5">
        <w:rPr>
          <w:rFonts w:ascii="Montserrat" w:eastAsia="Montserrat" w:hAnsi="Montserrat" w:cs="Montserrat"/>
          <w:b/>
          <w:bCs/>
          <w:sz w:val="20"/>
          <w:szCs w:val="20"/>
          <w:lang w:val="es-ES"/>
        </w:rPr>
        <w:t>48</w:t>
      </w:r>
      <w:r w:rsidRPr="001760F5">
        <w:rPr>
          <w:rFonts w:ascii="Montserrat" w:eastAsia="Montserrat" w:hAnsi="Montserrat" w:cs="Montserrat"/>
          <w:b/>
          <w:sz w:val="20"/>
          <w:szCs w:val="20"/>
        </w:rPr>
        <w:t xml:space="preserve"> fracción II de la</w:t>
      </w:r>
      <w:r w:rsidRPr="001760F5">
        <w:rPr>
          <w:rFonts w:ascii="Montserrat" w:eastAsia="Montserrat" w:hAnsi="Montserrat" w:cs="Montserrat"/>
          <w:color w:val="000000"/>
          <w:sz w:val="20"/>
          <w:szCs w:val="20"/>
        </w:rPr>
        <w:t xml:space="preserve"> </w:t>
      </w:r>
      <w:r w:rsidRPr="001760F5">
        <w:rPr>
          <w:rFonts w:ascii="Montserrat" w:eastAsia="Montserrat" w:hAnsi="Montserrat" w:cs="Montserrat"/>
          <w:b/>
          <w:sz w:val="20"/>
          <w:szCs w:val="20"/>
        </w:rPr>
        <w:t>Ley de Adquisiciones, Arrendamientos y Servicios del Sector Público</w:t>
      </w:r>
      <w:r w:rsidRPr="001760F5">
        <w:rPr>
          <w:rFonts w:ascii="Montserrat" w:eastAsia="Montserrat" w:hAnsi="Montserrat" w:cs="Montserrat"/>
          <w:b/>
          <w:color w:val="000000"/>
          <w:sz w:val="20"/>
          <w:szCs w:val="20"/>
        </w:rPr>
        <w:t xml:space="preserve"> y el artículo 51 de su </w:t>
      </w:r>
      <w:r w:rsidRPr="001760F5">
        <w:rPr>
          <w:rFonts w:ascii="Montserrat" w:eastAsia="Montserrat" w:hAnsi="Montserrat" w:cs="Montserrat"/>
          <w:b/>
          <w:sz w:val="20"/>
          <w:szCs w:val="20"/>
        </w:rPr>
        <w:t>Reglamento</w:t>
      </w:r>
      <w:r w:rsidRPr="001760F5">
        <w:rPr>
          <w:rFonts w:ascii="Montserrat" w:eastAsia="Montserrat" w:hAnsi="Montserrat" w:cs="Montserrat"/>
          <w:b/>
          <w:sz w:val="20"/>
          <w:szCs w:val="20"/>
          <w:lang w:val="es-MX"/>
        </w:rPr>
        <w:t xml:space="preserve">, </w:t>
      </w:r>
      <w:r w:rsidRPr="001760F5">
        <w:rPr>
          <w:rFonts w:ascii="Montserrat" w:eastAsia="Montserrat" w:hAnsi="Montserrat" w:cs="Montserrat"/>
          <w:b/>
          <w:bCs/>
          <w:sz w:val="20"/>
          <w:szCs w:val="20"/>
        </w:rPr>
        <w:t xml:space="preserve">artículo 27 fracción XVI relativo al criterio binario </w:t>
      </w:r>
      <w:r w:rsidRPr="001760F5">
        <w:rPr>
          <w:rFonts w:ascii="Montserrat" w:eastAsia="Montserrat" w:hAnsi="Montserrat" w:cs="Montserrat"/>
          <w:b/>
          <w:bCs/>
          <w:sz w:val="20"/>
          <w:szCs w:val="20"/>
        </w:rPr>
        <w:lastRenderedPageBreak/>
        <w:t>de la</w:t>
      </w:r>
      <w:r w:rsidRPr="001760F5">
        <w:rPr>
          <w:rFonts w:ascii="Montserrat" w:eastAsia="Montserrat" w:hAnsi="Montserrat" w:cs="Montserrat"/>
          <w:b/>
          <w:bCs/>
          <w:color w:val="000000"/>
          <w:sz w:val="20"/>
          <w:szCs w:val="20"/>
        </w:rPr>
        <w:t xml:space="preserve"> </w:t>
      </w:r>
      <w:r w:rsidRPr="001760F5">
        <w:rPr>
          <w:rFonts w:ascii="Montserrat" w:eastAsia="Montserrat" w:hAnsi="Montserrat" w:cs="Montserrat"/>
          <w:b/>
          <w:bCs/>
          <w:sz w:val="20"/>
          <w:szCs w:val="20"/>
          <w:lang w:val="es-MX"/>
        </w:rPr>
        <w:t>Ley de Adquisiciones, Arrendamientos y Prestación de Servicios del Estado de Tabasco</w:t>
      </w:r>
      <w:r w:rsidRPr="001760F5">
        <w:rPr>
          <w:rFonts w:ascii="Montserrat" w:eastAsia="Montserrat" w:hAnsi="Montserrat" w:cs="Montserrat"/>
          <w:b/>
          <w:bCs/>
          <w:color w:val="000000"/>
          <w:sz w:val="20"/>
          <w:szCs w:val="20"/>
        </w:rPr>
        <w:t xml:space="preserve"> y artículo 41 fracción IV inciso A de su Reglamento</w:t>
      </w:r>
      <w:r w:rsidRPr="001760F5">
        <w:rPr>
          <w:rFonts w:ascii="Montserrat" w:eastAsia="Montserrat" w:hAnsi="Montserrat" w:cs="Montserrat"/>
          <w:b/>
          <w:bCs/>
          <w:color w:val="000000"/>
          <w:sz w:val="20"/>
          <w:szCs w:val="20"/>
          <w:lang w:val="es-MX"/>
        </w:rPr>
        <w:t>, según corresponda.</w:t>
      </w:r>
    </w:p>
    <w:p w14:paraId="4ABF4DF5" w14:textId="77777777" w:rsidR="00A43372" w:rsidRPr="001760F5" w:rsidRDefault="00A43372" w:rsidP="002E6546">
      <w:pPr>
        <w:jc w:val="both"/>
        <w:rPr>
          <w:rFonts w:ascii="Montserrat" w:eastAsia="Montserrat" w:hAnsi="Montserrat" w:cs="Montserrat"/>
          <w:color w:val="000000"/>
          <w:sz w:val="20"/>
          <w:szCs w:val="20"/>
        </w:rPr>
      </w:pPr>
    </w:p>
    <w:p w14:paraId="351F8636" w14:textId="3F8AA958" w:rsidR="00A43372" w:rsidRPr="001760F5" w:rsidRDefault="00A43372" w:rsidP="00A43372">
      <w:pPr>
        <w:jc w:val="both"/>
        <w:rPr>
          <w:rFonts w:ascii="Montserrat" w:eastAsia="Montserrat" w:hAnsi="Montserrat" w:cs="Montserrat"/>
          <w:color w:val="000000"/>
          <w:sz w:val="20"/>
          <w:szCs w:val="20"/>
        </w:rPr>
      </w:pPr>
      <w:r w:rsidRPr="001760F5">
        <w:rPr>
          <w:rFonts w:ascii="Montserrat" w:eastAsia="Montserrat" w:hAnsi="Montserrat" w:cs="Montserrat"/>
          <w:color w:val="000000"/>
          <w:sz w:val="20"/>
          <w:szCs w:val="20"/>
        </w:rPr>
        <w:t>Se corroborará la inclusión y legibilidad de la totalidad de la documentación técnica del</w:t>
      </w:r>
      <w:r w:rsidR="00B827A9" w:rsidRPr="001760F5">
        <w:rPr>
          <w:rFonts w:ascii="Montserrat" w:eastAsia="Montserrat" w:hAnsi="Montserrat" w:cs="Montserrat"/>
          <w:color w:val="000000"/>
          <w:sz w:val="20"/>
          <w:szCs w:val="20"/>
        </w:rPr>
        <w:t xml:space="preserve"> </w:t>
      </w:r>
      <w:r w:rsidRPr="001760F5">
        <w:rPr>
          <w:rFonts w:ascii="Montserrat" w:eastAsia="Montserrat" w:hAnsi="Montserrat" w:cs="Montserrat"/>
          <w:color w:val="000000"/>
          <w:sz w:val="20"/>
          <w:szCs w:val="20"/>
        </w:rPr>
        <w:t>participante, solicitada en el presente procedimiento, considerando las modificaciones que de estas deriven.</w:t>
      </w:r>
    </w:p>
    <w:p w14:paraId="156CA5E7" w14:textId="77777777" w:rsidR="00A43372" w:rsidRPr="001760F5" w:rsidRDefault="00A43372" w:rsidP="00A43372">
      <w:pPr>
        <w:jc w:val="both"/>
        <w:rPr>
          <w:rFonts w:ascii="Montserrat" w:eastAsia="Montserrat" w:hAnsi="Montserrat" w:cs="Montserrat"/>
          <w:sz w:val="20"/>
          <w:szCs w:val="20"/>
        </w:rPr>
      </w:pPr>
    </w:p>
    <w:p w14:paraId="0425520F" w14:textId="77777777" w:rsidR="00A43372" w:rsidRPr="001760F5" w:rsidRDefault="00A43372" w:rsidP="00A43372">
      <w:pPr>
        <w:jc w:val="both"/>
        <w:rPr>
          <w:rFonts w:ascii="Montserrat" w:eastAsia="Montserrat" w:hAnsi="Montserrat" w:cs="Montserrat"/>
          <w:sz w:val="20"/>
          <w:szCs w:val="20"/>
        </w:rPr>
      </w:pPr>
      <w:r w:rsidRPr="001760F5">
        <w:rPr>
          <w:rFonts w:ascii="Montserrat" w:eastAsia="Montserrat" w:hAnsi="Montserrat" w:cs="Montserrat"/>
          <w:sz w:val="20"/>
          <w:szCs w:val="20"/>
        </w:rPr>
        <w:t>Se verificará la descripción técnica del servicio ofertado por el participante, la cual deberá ser legible, amplia y detallada incluyendo los bienes de consumo ofertados, conforme a lo solicitado en el Anexo Técnico.</w:t>
      </w:r>
    </w:p>
    <w:p w14:paraId="26C9B356" w14:textId="77777777" w:rsidR="00A43372" w:rsidRPr="001760F5" w:rsidRDefault="00A43372" w:rsidP="00A43372">
      <w:pPr>
        <w:jc w:val="both"/>
        <w:rPr>
          <w:rFonts w:ascii="Montserrat" w:eastAsia="Montserrat" w:hAnsi="Montserrat" w:cs="Montserrat"/>
          <w:sz w:val="20"/>
          <w:szCs w:val="20"/>
        </w:rPr>
      </w:pPr>
    </w:p>
    <w:p w14:paraId="22F1B253" w14:textId="77777777" w:rsidR="00A43372" w:rsidRPr="001760F5" w:rsidRDefault="00A43372" w:rsidP="00A43372">
      <w:pPr>
        <w:jc w:val="both"/>
        <w:rPr>
          <w:rFonts w:ascii="Montserrat" w:eastAsia="Montserrat" w:hAnsi="Montserrat" w:cs="Montserrat"/>
          <w:sz w:val="20"/>
          <w:szCs w:val="20"/>
        </w:rPr>
      </w:pPr>
      <w:r w:rsidRPr="001760F5">
        <w:rPr>
          <w:rFonts w:ascii="Montserrat" w:eastAsia="Montserrat" w:hAnsi="Montserrat" w:cs="Montserrat"/>
          <w:sz w:val="20"/>
          <w:szCs w:val="20"/>
        </w:rPr>
        <w:t>Se comprobará la congruencia que guarda con los anexos técnicos, folletos, catálogos, fotografías, instructivos y/o manuales del fabricante, que envíe el participante como sustento.</w:t>
      </w:r>
    </w:p>
    <w:p w14:paraId="2D52E9F4" w14:textId="77777777" w:rsidR="00A43372" w:rsidRPr="001760F5" w:rsidRDefault="00A43372" w:rsidP="00A43372">
      <w:pPr>
        <w:jc w:val="both"/>
        <w:rPr>
          <w:rFonts w:ascii="Montserrat" w:eastAsia="Montserrat" w:hAnsi="Montserrat" w:cs="Montserrat"/>
          <w:sz w:val="20"/>
          <w:szCs w:val="20"/>
        </w:rPr>
      </w:pPr>
    </w:p>
    <w:p w14:paraId="60E5FA46" w14:textId="77777777" w:rsidR="00A43372" w:rsidRPr="001760F5" w:rsidRDefault="00A43372" w:rsidP="00A43372">
      <w:pPr>
        <w:jc w:val="both"/>
        <w:rPr>
          <w:rFonts w:ascii="Montserrat" w:eastAsia="Montserrat" w:hAnsi="Montserrat" w:cs="Montserrat"/>
          <w:sz w:val="20"/>
          <w:szCs w:val="20"/>
        </w:rPr>
      </w:pPr>
      <w:r w:rsidRPr="001760F5">
        <w:rPr>
          <w:rFonts w:ascii="Montserrat" w:eastAsia="Montserrat" w:hAnsi="Montserrat" w:cs="Montserrat"/>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71BF37F4" w14:textId="77777777" w:rsidR="00A43372" w:rsidRPr="001760F5" w:rsidRDefault="00A43372" w:rsidP="00A43372">
      <w:pPr>
        <w:jc w:val="both"/>
        <w:rPr>
          <w:rFonts w:ascii="Montserrat" w:eastAsia="Montserrat" w:hAnsi="Montserrat" w:cs="Montserrat"/>
          <w:sz w:val="20"/>
          <w:szCs w:val="20"/>
        </w:rPr>
      </w:pPr>
    </w:p>
    <w:p w14:paraId="4FD27464" w14:textId="77777777" w:rsidR="00A43372" w:rsidRPr="001760F5" w:rsidRDefault="00A43372" w:rsidP="00A43372">
      <w:pPr>
        <w:jc w:val="both"/>
        <w:rPr>
          <w:rFonts w:ascii="Montserrat" w:hAnsi="Montserrat" w:cs="Arial"/>
          <w:b/>
          <w:bCs/>
          <w:sz w:val="20"/>
          <w:szCs w:val="20"/>
        </w:rPr>
      </w:pPr>
      <w:r w:rsidRPr="001760F5">
        <w:rPr>
          <w:rFonts w:ascii="Montserrat" w:eastAsia="Montserrat" w:hAnsi="Montserrat" w:cs="Montserrat"/>
          <w:sz w:val="20"/>
          <w:szCs w:val="20"/>
        </w:rPr>
        <w:t>La evaluación de la documentación técnica se realizará con el apoyo de personal operativo designado</w:t>
      </w:r>
      <w:r w:rsidRPr="001760F5">
        <w:rPr>
          <w:rFonts w:ascii="Montserrat" w:eastAsia="Montserrat" w:hAnsi="Montserrat" w:cs="Montserrat"/>
          <w:sz w:val="20"/>
          <w:szCs w:val="20"/>
          <w:lang w:val="es-MX"/>
        </w:rPr>
        <w:t xml:space="preserve"> por parte de la Dirección de Programas Preventivos. </w:t>
      </w:r>
      <w:r w:rsidRPr="001760F5">
        <w:rPr>
          <w:rFonts w:ascii="Montserrat" w:hAnsi="Montserrat" w:cs="Arial"/>
          <w:b/>
          <w:bCs/>
          <w:sz w:val="20"/>
          <w:szCs w:val="20"/>
        </w:rPr>
        <w:t xml:space="preserve"> </w:t>
      </w:r>
    </w:p>
    <w:p w14:paraId="19D17B23" w14:textId="77777777" w:rsidR="00A43372" w:rsidRPr="001760F5" w:rsidRDefault="00A43372" w:rsidP="00A43372">
      <w:pPr>
        <w:jc w:val="both"/>
        <w:rPr>
          <w:rFonts w:ascii="Montserrat" w:hAnsi="Montserrat" w:cs="Arial"/>
          <w:b/>
          <w:bCs/>
          <w:sz w:val="20"/>
          <w:szCs w:val="20"/>
        </w:rPr>
      </w:pPr>
    </w:p>
    <w:p w14:paraId="146DAFF4" w14:textId="77777777" w:rsidR="00A43372" w:rsidRPr="001760F5" w:rsidRDefault="00A43372" w:rsidP="00A43372">
      <w:pPr>
        <w:jc w:val="both"/>
        <w:textAlignment w:val="baseline"/>
        <w:rPr>
          <w:rFonts w:ascii="Montserrat" w:hAnsi="Montserrat" w:cs="Montserrat"/>
          <w:sz w:val="20"/>
          <w:szCs w:val="20"/>
        </w:rPr>
      </w:pPr>
    </w:p>
    <w:p w14:paraId="4F03ECFF" w14:textId="77777777" w:rsidR="00A43372" w:rsidRPr="001760F5" w:rsidRDefault="00A43372" w:rsidP="00734326">
      <w:pPr>
        <w:numPr>
          <w:ilvl w:val="0"/>
          <w:numId w:val="9"/>
        </w:numPr>
        <w:pBdr>
          <w:top w:val="nil"/>
          <w:left w:val="nil"/>
          <w:bottom w:val="nil"/>
          <w:right w:val="nil"/>
          <w:between w:val="nil"/>
        </w:pBdr>
        <w:ind w:left="284"/>
        <w:jc w:val="both"/>
        <w:rPr>
          <w:rFonts w:ascii="Montserrat" w:eastAsia="Montserrat" w:hAnsi="Montserrat" w:cs="Montserrat"/>
          <w:b/>
          <w:color w:val="000000"/>
          <w:sz w:val="20"/>
          <w:szCs w:val="20"/>
        </w:rPr>
      </w:pPr>
      <w:r w:rsidRPr="001760F5">
        <w:rPr>
          <w:rFonts w:ascii="Montserrat" w:eastAsia="Montserrat" w:hAnsi="Montserrat" w:cs="Montserrat"/>
          <w:b/>
          <w:color w:val="000000"/>
          <w:sz w:val="20"/>
          <w:szCs w:val="20"/>
        </w:rPr>
        <w:t>NORMAS OFICIALES MEXICANAS, NORMAS INTERNACIONALES, NORMAS DE REFERENCIA O ESPECIFICACIONES CUYO CUMPLIMIENTO SE EXIGE A</w:t>
      </w:r>
      <w:r w:rsidRPr="001760F5">
        <w:rPr>
          <w:rFonts w:ascii="Montserrat" w:eastAsia="Montserrat" w:hAnsi="Montserrat" w:cs="Montserrat"/>
          <w:b/>
          <w:sz w:val="20"/>
          <w:szCs w:val="20"/>
        </w:rPr>
        <w:t>:</w:t>
      </w:r>
      <w:r w:rsidRPr="001760F5">
        <w:rPr>
          <w:rFonts w:ascii="Montserrat" w:eastAsia="Montserrat" w:hAnsi="Montserrat" w:cs="Montserrat"/>
          <w:b/>
          <w:color w:val="000000"/>
          <w:sz w:val="20"/>
          <w:szCs w:val="20"/>
        </w:rPr>
        <w:t xml:space="preserve"> LOS PARTICIPANTES, LICENCIAS, AUTORIZACIONES Y PERMISOS.</w:t>
      </w:r>
    </w:p>
    <w:p w14:paraId="64A7C5CE" w14:textId="77777777" w:rsidR="00A43372" w:rsidRPr="001760F5" w:rsidRDefault="00A43372" w:rsidP="00A43372">
      <w:pPr>
        <w:jc w:val="both"/>
        <w:rPr>
          <w:rFonts w:ascii="Montserrat" w:eastAsia="Montserrat" w:hAnsi="Montserrat" w:cs="Montserrat"/>
          <w:b/>
          <w:sz w:val="20"/>
          <w:szCs w:val="20"/>
        </w:rPr>
      </w:pPr>
    </w:p>
    <w:p w14:paraId="135C6181" w14:textId="77777777" w:rsidR="00A43372" w:rsidRPr="001760F5" w:rsidRDefault="00A43372" w:rsidP="00A43372">
      <w:pPr>
        <w:jc w:val="both"/>
        <w:rPr>
          <w:rFonts w:ascii="Montserrat" w:eastAsia="Montserrat" w:hAnsi="Montserrat" w:cs="Montserrat"/>
          <w:sz w:val="20"/>
          <w:szCs w:val="20"/>
        </w:rPr>
      </w:pPr>
    </w:p>
    <w:p w14:paraId="0039A7F1" w14:textId="6F53DFB6" w:rsidR="00A43372" w:rsidRPr="001760F5" w:rsidRDefault="00A43372" w:rsidP="00A43372">
      <w:pPr>
        <w:jc w:val="both"/>
        <w:rPr>
          <w:rFonts w:ascii="Montserrat" w:eastAsia="Montserrat" w:hAnsi="Montserrat" w:cs="Montserrat"/>
          <w:sz w:val="20"/>
          <w:szCs w:val="20"/>
          <w:lang w:val="es-MX"/>
        </w:rPr>
      </w:pPr>
      <w:r w:rsidRPr="001760F5">
        <w:rPr>
          <w:rFonts w:ascii="Montserrat" w:eastAsia="Montserrat" w:hAnsi="Montserrat" w:cs="Montserrat"/>
          <w:sz w:val="20"/>
          <w:szCs w:val="20"/>
        </w:rPr>
        <w:t xml:space="preserve">El participante deberá presentar: escrito libre en papel membretado y debidamente digitalizado o escaneado con la firma del representante legal, en el que manifieste que la empresa y su personal se comprometen durante </w:t>
      </w:r>
      <w:r w:rsidRPr="001760F5">
        <w:rPr>
          <w:rFonts w:ascii="Montserrat" w:eastAsia="Montserrat" w:hAnsi="Montserrat" w:cs="Montserrat"/>
          <w:sz w:val="20"/>
          <w:szCs w:val="20"/>
          <w:lang w:val="es-MX"/>
        </w:rPr>
        <w:t>la adquisición de compra venta</w:t>
      </w:r>
      <w:r w:rsidRPr="001760F5">
        <w:rPr>
          <w:rFonts w:ascii="Montserrat" w:eastAsia="Montserrat" w:hAnsi="Montserrat" w:cs="Montserrat"/>
          <w:sz w:val="20"/>
          <w:szCs w:val="20"/>
        </w:rPr>
        <w:t>, una vez  adjudicado, se tendrá la obligación de dar cumplimiento a las Normas Oficiales, que apliquen estrictamente a su actividad, así como favorecer el cumplimiento por parte de la Unidad Médica</w:t>
      </w:r>
      <w:r w:rsidRPr="001760F5">
        <w:rPr>
          <w:rFonts w:ascii="Montserrat" w:eastAsia="Montserrat" w:hAnsi="Montserrat" w:cs="Montserrat"/>
          <w:sz w:val="20"/>
          <w:szCs w:val="20"/>
          <w:lang w:val="es-MX"/>
        </w:rPr>
        <w:t xml:space="preserve"> </w:t>
      </w:r>
      <w:r w:rsidRPr="001760F5">
        <w:rPr>
          <w:rFonts w:ascii="Montserrat" w:eastAsia="Montserrat" w:hAnsi="Montserrat" w:cs="Montserrat"/>
          <w:sz w:val="20"/>
          <w:szCs w:val="20"/>
        </w:rPr>
        <w:t xml:space="preserve">de aquellas Normas que a través </w:t>
      </w:r>
      <w:r w:rsidRPr="001760F5">
        <w:rPr>
          <w:rFonts w:ascii="Montserrat" w:eastAsia="Montserrat" w:hAnsi="Montserrat" w:cs="Montserrat"/>
          <w:sz w:val="20"/>
          <w:szCs w:val="20"/>
          <w:lang w:val="es-MX"/>
        </w:rPr>
        <w:t xml:space="preserve">de la adquisición de compra venta, </w:t>
      </w:r>
      <w:r w:rsidRPr="001760F5">
        <w:rPr>
          <w:rFonts w:ascii="Montserrat" w:eastAsia="Montserrat" w:hAnsi="Montserrat" w:cs="Montserrat"/>
          <w:sz w:val="20"/>
          <w:szCs w:val="20"/>
        </w:rPr>
        <w:t xml:space="preserve"> se deban cumplir por parte de esta última, siendo algunas de estas:</w:t>
      </w:r>
    </w:p>
    <w:tbl>
      <w:tblPr>
        <w:tblpPr w:leftFromText="141" w:rightFromText="141" w:vertAnchor="text" w:horzAnchor="margin" w:tblpXSpec="center" w:tblpY="156"/>
        <w:tblW w:w="45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65"/>
      </w:tblGrid>
      <w:tr w:rsidR="00A43372" w:rsidRPr="001760F5" w14:paraId="103C9748" w14:textId="77777777" w:rsidTr="00167CE3">
        <w:trPr>
          <w:trHeight w:val="20"/>
        </w:trPr>
        <w:tc>
          <w:tcPr>
            <w:tcW w:w="5000" w:type="pct"/>
            <w:shd w:val="clear" w:color="auto" w:fill="auto"/>
          </w:tcPr>
          <w:p w14:paraId="3EEC7476" w14:textId="77777777" w:rsidR="00A43372" w:rsidRPr="001760F5" w:rsidRDefault="00A43372" w:rsidP="00167CE3">
            <w:pPr>
              <w:pStyle w:val="TableParagraph"/>
              <w:spacing w:before="57"/>
              <w:ind w:left="107"/>
              <w:jc w:val="both"/>
              <w:rPr>
                <w:rFonts w:ascii="Montserrat" w:hAnsi="Montserrat"/>
                <w:i/>
                <w:sz w:val="20"/>
                <w:szCs w:val="20"/>
                <w:lang w:val="es-ES"/>
              </w:rPr>
            </w:pPr>
            <w:r w:rsidRPr="001760F5">
              <w:rPr>
                <w:rFonts w:ascii="Montserrat" w:hAnsi="Montserrat"/>
                <w:b/>
                <w:sz w:val="20"/>
                <w:szCs w:val="20"/>
              </w:rPr>
              <w:t>NORMATIVIDAD</w:t>
            </w:r>
          </w:p>
        </w:tc>
      </w:tr>
      <w:tr w:rsidR="00A43372" w:rsidRPr="001760F5" w14:paraId="1482626E" w14:textId="77777777" w:rsidTr="00167CE3">
        <w:trPr>
          <w:trHeight w:val="20"/>
        </w:trPr>
        <w:tc>
          <w:tcPr>
            <w:tcW w:w="5000" w:type="pct"/>
            <w:shd w:val="clear" w:color="auto" w:fill="auto"/>
          </w:tcPr>
          <w:p w14:paraId="7F8460CC" w14:textId="77777777" w:rsidR="00A43372" w:rsidRPr="001760F5" w:rsidRDefault="00A43372" w:rsidP="00167CE3">
            <w:pPr>
              <w:pStyle w:val="TableParagraph"/>
              <w:spacing w:before="57"/>
              <w:ind w:left="107"/>
              <w:jc w:val="both"/>
              <w:rPr>
                <w:rFonts w:ascii="Montserrat" w:hAnsi="Montserrat"/>
                <w:i/>
                <w:sz w:val="20"/>
                <w:szCs w:val="20"/>
                <w:lang w:val="es-MX"/>
              </w:rPr>
            </w:pPr>
            <w:r w:rsidRPr="001760F5">
              <w:rPr>
                <w:rFonts w:ascii="Montserrat" w:hAnsi="Montserrat"/>
                <w:i/>
                <w:sz w:val="20"/>
                <w:szCs w:val="20"/>
                <w:lang w:val="es-MX"/>
              </w:rPr>
              <w:t>Constitución Política de los Estados Unidos Mexicanos</w:t>
            </w:r>
          </w:p>
        </w:tc>
      </w:tr>
      <w:tr w:rsidR="00A43372" w:rsidRPr="001760F5" w14:paraId="46088CBD" w14:textId="77777777" w:rsidTr="00167CE3">
        <w:trPr>
          <w:trHeight w:val="20"/>
        </w:trPr>
        <w:tc>
          <w:tcPr>
            <w:tcW w:w="5000" w:type="pct"/>
            <w:shd w:val="clear" w:color="auto" w:fill="auto"/>
          </w:tcPr>
          <w:p w14:paraId="6906D439" w14:textId="77777777" w:rsidR="00A43372" w:rsidRPr="001760F5" w:rsidRDefault="00A43372" w:rsidP="00167CE3">
            <w:pPr>
              <w:pStyle w:val="TableParagraph"/>
              <w:spacing w:before="57"/>
              <w:ind w:left="107"/>
              <w:jc w:val="both"/>
              <w:rPr>
                <w:rFonts w:ascii="Montserrat" w:hAnsi="Montserrat"/>
                <w:i/>
                <w:sz w:val="20"/>
                <w:szCs w:val="20"/>
                <w:lang w:val="es-MX"/>
              </w:rPr>
            </w:pPr>
            <w:r w:rsidRPr="001760F5">
              <w:rPr>
                <w:rFonts w:ascii="Montserrat" w:hAnsi="Montserrat"/>
                <w:i/>
                <w:sz w:val="20"/>
                <w:szCs w:val="20"/>
                <w:lang w:val="es-MX"/>
              </w:rPr>
              <w:t>Ley</w:t>
            </w:r>
            <w:r w:rsidRPr="001760F5">
              <w:rPr>
                <w:rFonts w:ascii="Montserrat" w:hAnsi="Montserrat"/>
                <w:i/>
                <w:spacing w:val="-18"/>
                <w:sz w:val="20"/>
                <w:szCs w:val="20"/>
                <w:lang w:val="es-MX"/>
              </w:rPr>
              <w:t xml:space="preserve"> </w:t>
            </w:r>
            <w:r w:rsidRPr="001760F5">
              <w:rPr>
                <w:rFonts w:ascii="Montserrat" w:hAnsi="Montserrat"/>
                <w:i/>
                <w:sz w:val="20"/>
                <w:szCs w:val="20"/>
                <w:lang w:val="es-MX"/>
              </w:rPr>
              <w:t>General</w:t>
            </w:r>
            <w:r w:rsidRPr="001760F5">
              <w:rPr>
                <w:rFonts w:ascii="Montserrat" w:hAnsi="Montserrat"/>
                <w:i/>
                <w:spacing w:val="-18"/>
                <w:sz w:val="20"/>
                <w:szCs w:val="20"/>
                <w:lang w:val="es-MX"/>
              </w:rPr>
              <w:t xml:space="preserve"> </w:t>
            </w:r>
            <w:r w:rsidRPr="001760F5">
              <w:rPr>
                <w:rFonts w:ascii="Montserrat" w:hAnsi="Montserrat"/>
                <w:i/>
                <w:sz w:val="20"/>
                <w:szCs w:val="20"/>
                <w:lang w:val="es-MX"/>
              </w:rPr>
              <w:t>de</w:t>
            </w:r>
            <w:r w:rsidRPr="001760F5">
              <w:rPr>
                <w:rFonts w:ascii="Montserrat" w:hAnsi="Montserrat"/>
                <w:i/>
                <w:spacing w:val="-21"/>
                <w:sz w:val="20"/>
                <w:szCs w:val="20"/>
                <w:lang w:val="es-MX"/>
              </w:rPr>
              <w:t xml:space="preserve"> </w:t>
            </w:r>
            <w:r w:rsidRPr="001760F5">
              <w:rPr>
                <w:rFonts w:ascii="Montserrat" w:hAnsi="Montserrat"/>
                <w:i/>
                <w:sz w:val="20"/>
                <w:szCs w:val="20"/>
                <w:lang w:val="es-MX"/>
              </w:rPr>
              <w:t>Salud,</w:t>
            </w:r>
            <w:r w:rsidRPr="001760F5">
              <w:rPr>
                <w:rFonts w:ascii="Montserrat" w:hAnsi="Montserrat"/>
                <w:i/>
                <w:spacing w:val="-20"/>
                <w:sz w:val="20"/>
                <w:szCs w:val="20"/>
                <w:lang w:val="es-MX"/>
              </w:rPr>
              <w:t xml:space="preserve"> </w:t>
            </w:r>
            <w:r w:rsidRPr="001760F5">
              <w:rPr>
                <w:rFonts w:ascii="Montserrat" w:hAnsi="Montserrat"/>
                <w:i/>
                <w:sz w:val="20"/>
                <w:szCs w:val="20"/>
                <w:lang w:val="es-MX"/>
              </w:rPr>
              <w:t>en</w:t>
            </w:r>
            <w:r w:rsidRPr="001760F5">
              <w:rPr>
                <w:rFonts w:ascii="Montserrat" w:hAnsi="Montserrat"/>
                <w:i/>
                <w:spacing w:val="-17"/>
                <w:sz w:val="20"/>
                <w:szCs w:val="20"/>
                <w:lang w:val="es-MX"/>
              </w:rPr>
              <w:t xml:space="preserve"> </w:t>
            </w:r>
            <w:r w:rsidRPr="001760F5">
              <w:rPr>
                <w:rFonts w:ascii="Montserrat" w:hAnsi="Montserrat"/>
                <w:i/>
                <w:sz w:val="20"/>
                <w:szCs w:val="20"/>
                <w:lang w:val="es-MX"/>
              </w:rPr>
              <w:t>los</w:t>
            </w:r>
            <w:r w:rsidRPr="001760F5">
              <w:rPr>
                <w:rFonts w:ascii="Montserrat" w:hAnsi="Montserrat"/>
                <w:i/>
                <w:spacing w:val="-19"/>
                <w:sz w:val="20"/>
                <w:szCs w:val="20"/>
                <w:lang w:val="es-MX"/>
              </w:rPr>
              <w:t xml:space="preserve"> </w:t>
            </w:r>
            <w:r w:rsidRPr="001760F5">
              <w:rPr>
                <w:rFonts w:ascii="Montserrat" w:hAnsi="Montserrat"/>
                <w:i/>
                <w:sz w:val="20"/>
                <w:szCs w:val="20"/>
                <w:lang w:val="es-MX"/>
              </w:rPr>
              <w:t>artículos</w:t>
            </w:r>
            <w:r w:rsidRPr="001760F5">
              <w:rPr>
                <w:rFonts w:ascii="Montserrat" w:hAnsi="Montserrat"/>
                <w:i/>
                <w:spacing w:val="-18"/>
                <w:sz w:val="20"/>
                <w:szCs w:val="20"/>
                <w:lang w:val="es-MX"/>
              </w:rPr>
              <w:t xml:space="preserve"> </w:t>
            </w:r>
            <w:r w:rsidRPr="001760F5">
              <w:rPr>
                <w:rFonts w:ascii="Montserrat" w:hAnsi="Montserrat"/>
                <w:i/>
                <w:sz w:val="20"/>
                <w:szCs w:val="20"/>
                <w:lang w:val="es-MX"/>
              </w:rPr>
              <w:t>aplicables</w:t>
            </w:r>
          </w:p>
        </w:tc>
      </w:tr>
      <w:tr w:rsidR="00A43372" w:rsidRPr="001760F5" w14:paraId="52EBC7FC" w14:textId="77777777" w:rsidTr="00167CE3">
        <w:trPr>
          <w:trHeight w:val="20"/>
        </w:trPr>
        <w:tc>
          <w:tcPr>
            <w:tcW w:w="5000" w:type="pct"/>
            <w:shd w:val="clear" w:color="auto" w:fill="auto"/>
          </w:tcPr>
          <w:p w14:paraId="510BF611" w14:textId="77777777" w:rsidR="00A43372" w:rsidRPr="001760F5" w:rsidRDefault="00A43372" w:rsidP="00167CE3">
            <w:pPr>
              <w:pStyle w:val="TableParagraph"/>
              <w:spacing w:line="260" w:lineRule="exact"/>
              <w:ind w:left="107"/>
              <w:jc w:val="both"/>
              <w:rPr>
                <w:rFonts w:ascii="Montserrat" w:hAnsi="Montserrat"/>
                <w:i/>
                <w:sz w:val="20"/>
                <w:szCs w:val="20"/>
                <w:lang w:val="es-MX"/>
              </w:rPr>
            </w:pPr>
            <w:r w:rsidRPr="001760F5">
              <w:rPr>
                <w:rFonts w:ascii="Montserrat" w:hAnsi="Montserrat"/>
                <w:i/>
                <w:w w:val="105"/>
                <w:sz w:val="20"/>
                <w:szCs w:val="20"/>
                <w:lang w:val="es-MX"/>
              </w:rPr>
              <w:t xml:space="preserve">Ley de Planeación </w:t>
            </w:r>
          </w:p>
        </w:tc>
      </w:tr>
      <w:tr w:rsidR="00A43372" w:rsidRPr="001760F5" w14:paraId="28385439" w14:textId="77777777" w:rsidTr="00167CE3">
        <w:trPr>
          <w:trHeight w:val="20"/>
        </w:trPr>
        <w:tc>
          <w:tcPr>
            <w:tcW w:w="5000" w:type="pct"/>
            <w:shd w:val="clear" w:color="auto" w:fill="auto"/>
          </w:tcPr>
          <w:p w14:paraId="3A63F845" w14:textId="77777777" w:rsidR="00A43372" w:rsidRPr="001760F5" w:rsidRDefault="00A43372" w:rsidP="00167CE3">
            <w:pPr>
              <w:pStyle w:val="TableParagraph"/>
              <w:spacing w:before="57"/>
              <w:ind w:left="107"/>
              <w:jc w:val="both"/>
              <w:rPr>
                <w:rFonts w:ascii="Montserrat" w:hAnsi="Montserrat"/>
                <w:i/>
                <w:sz w:val="20"/>
                <w:szCs w:val="20"/>
                <w:lang w:val="es-MX"/>
              </w:rPr>
            </w:pPr>
            <w:r w:rsidRPr="001760F5">
              <w:rPr>
                <w:rFonts w:ascii="Montserrat" w:hAnsi="Montserrat"/>
                <w:i/>
                <w:sz w:val="20"/>
                <w:szCs w:val="20"/>
                <w:lang w:val="es-MX"/>
              </w:rPr>
              <w:t>Ley Federal de Presupuesto y Responsabilidad Hacendaria</w:t>
            </w:r>
          </w:p>
        </w:tc>
      </w:tr>
      <w:tr w:rsidR="00A43372" w:rsidRPr="001760F5" w14:paraId="70798885" w14:textId="77777777" w:rsidTr="00167CE3">
        <w:trPr>
          <w:trHeight w:val="20"/>
        </w:trPr>
        <w:tc>
          <w:tcPr>
            <w:tcW w:w="5000" w:type="pct"/>
            <w:shd w:val="clear" w:color="auto" w:fill="auto"/>
          </w:tcPr>
          <w:p w14:paraId="1403CA6E" w14:textId="77777777" w:rsidR="00A43372" w:rsidRPr="001760F5" w:rsidRDefault="00A43372" w:rsidP="00167CE3">
            <w:pPr>
              <w:pStyle w:val="TableParagraph"/>
              <w:spacing w:before="57"/>
              <w:ind w:left="107"/>
              <w:jc w:val="both"/>
              <w:rPr>
                <w:rFonts w:ascii="Montserrat" w:hAnsi="Montserrat"/>
                <w:i/>
                <w:sz w:val="20"/>
                <w:szCs w:val="20"/>
                <w:lang w:val="es-MX"/>
              </w:rPr>
            </w:pPr>
            <w:r w:rsidRPr="001760F5">
              <w:rPr>
                <w:rFonts w:ascii="Montserrat" w:hAnsi="Montserrat"/>
                <w:i/>
                <w:sz w:val="20"/>
                <w:szCs w:val="20"/>
                <w:lang w:val="es-MX"/>
              </w:rPr>
              <w:t>Reglamento interior de la Secretaría de Salud</w:t>
            </w:r>
          </w:p>
        </w:tc>
      </w:tr>
      <w:tr w:rsidR="00A43372" w:rsidRPr="001760F5" w14:paraId="557C34E5" w14:textId="77777777" w:rsidTr="00167CE3">
        <w:trPr>
          <w:trHeight w:val="20"/>
        </w:trPr>
        <w:tc>
          <w:tcPr>
            <w:tcW w:w="5000" w:type="pct"/>
            <w:shd w:val="clear" w:color="auto" w:fill="auto"/>
          </w:tcPr>
          <w:p w14:paraId="017736C1" w14:textId="77777777" w:rsidR="00A43372" w:rsidRPr="001760F5" w:rsidRDefault="00A43372" w:rsidP="00167CE3">
            <w:pPr>
              <w:pStyle w:val="TableParagraph"/>
              <w:spacing w:before="57"/>
              <w:ind w:left="107"/>
              <w:jc w:val="both"/>
              <w:rPr>
                <w:rFonts w:ascii="Montserrat" w:hAnsi="Montserrat"/>
                <w:i/>
                <w:sz w:val="20"/>
                <w:szCs w:val="20"/>
                <w:lang w:val="es-MX"/>
              </w:rPr>
            </w:pPr>
            <w:r w:rsidRPr="001760F5">
              <w:rPr>
                <w:rFonts w:ascii="Montserrat" w:hAnsi="Montserrat"/>
                <w:i/>
                <w:sz w:val="20"/>
                <w:szCs w:val="20"/>
                <w:lang w:val="es-MX"/>
              </w:rPr>
              <w:t>Reglamento</w:t>
            </w:r>
            <w:r w:rsidRPr="001760F5">
              <w:rPr>
                <w:rFonts w:ascii="Montserrat" w:hAnsi="Montserrat"/>
                <w:i/>
                <w:spacing w:val="-9"/>
                <w:sz w:val="20"/>
                <w:szCs w:val="20"/>
                <w:lang w:val="es-MX"/>
              </w:rPr>
              <w:t xml:space="preserve"> </w:t>
            </w:r>
            <w:r w:rsidRPr="001760F5">
              <w:rPr>
                <w:rFonts w:ascii="Montserrat" w:hAnsi="Montserrat"/>
                <w:i/>
                <w:sz w:val="20"/>
                <w:szCs w:val="20"/>
                <w:lang w:val="es-MX"/>
              </w:rPr>
              <w:t>de</w:t>
            </w:r>
            <w:r w:rsidRPr="001760F5">
              <w:rPr>
                <w:rFonts w:ascii="Montserrat" w:hAnsi="Montserrat"/>
                <w:i/>
                <w:spacing w:val="-8"/>
                <w:sz w:val="20"/>
                <w:szCs w:val="20"/>
                <w:lang w:val="es-MX"/>
              </w:rPr>
              <w:t xml:space="preserve"> </w:t>
            </w:r>
            <w:r w:rsidRPr="001760F5">
              <w:rPr>
                <w:rFonts w:ascii="Montserrat" w:hAnsi="Montserrat"/>
                <w:i/>
                <w:sz w:val="20"/>
                <w:szCs w:val="20"/>
                <w:lang w:val="es-MX"/>
              </w:rPr>
              <w:t>Control</w:t>
            </w:r>
            <w:r w:rsidRPr="001760F5">
              <w:rPr>
                <w:rFonts w:ascii="Montserrat" w:hAnsi="Montserrat"/>
                <w:i/>
                <w:spacing w:val="-9"/>
                <w:sz w:val="20"/>
                <w:szCs w:val="20"/>
                <w:lang w:val="es-MX"/>
              </w:rPr>
              <w:t xml:space="preserve"> </w:t>
            </w:r>
            <w:r w:rsidRPr="001760F5">
              <w:rPr>
                <w:rFonts w:ascii="Montserrat" w:hAnsi="Montserrat"/>
                <w:i/>
                <w:sz w:val="20"/>
                <w:szCs w:val="20"/>
                <w:lang w:val="es-MX"/>
              </w:rPr>
              <w:t>Sanitario</w:t>
            </w:r>
            <w:r w:rsidRPr="001760F5">
              <w:rPr>
                <w:rFonts w:ascii="Montserrat" w:hAnsi="Montserrat"/>
                <w:i/>
                <w:spacing w:val="-8"/>
                <w:sz w:val="20"/>
                <w:szCs w:val="20"/>
                <w:lang w:val="es-MX"/>
              </w:rPr>
              <w:t xml:space="preserve"> </w:t>
            </w:r>
            <w:r w:rsidRPr="001760F5">
              <w:rPr>
                <w:rFonts w:ascii="Montserrat" w:hAnsi="Montserrat"/>
                <w:i/>
                <w:sz w:val="20"/>
                <w:szCs w:val="20"/>
                <w:lang w:val="es-MX"/>
              </w:rPr>
              <w:t>de</w:t>
            </w:r>
            <w:r w:rsidRPr="001760F5">
              <w:rPr>
                <w:rFonts w:ascii="Montserrat" w:hAnsi="Montserrat"/>
                <w:i/>
                <w:spacing w:val="-8"/>
                <w:sz w:val="20"/>
                <w:szCs w:val="20"/>
                <w:lang w:val="es-MX"/>
              </w:rPr>
              <w:t xml:space="preserve"> </w:t>
            </w:r>
            <w:r w:rsidRPr="001760F5">
              <w:rPr>
                <w:rFonts w:ascii="Montserrat" w:hAnsi="Montserrat"/>
                <w:i/>
                <w:sz w:val="20"/>
                <w:szCs w:val="20"/>
                <w:lang w:val="es-MX"/>
              </w:rPr>
              <w:t>Productos</w:t>
            </w:r>
            <w:r w:rsidRPr="001760F5">
              <w:rPr>
                <w:rFonts w:ascii="Montserrat" w:hAnsi="Montserrat"/>
                <w:i/>
                <w:spacing w:val="-9"/>
                <w:sz w:val="20"/>
                <w:szCs w:val="20"/>
                <w:lang w:val="es-MX"/>
              </w:rPr>
              <w:t xml:space="preserve"> </w:t>
            </w:r>
            <w:r w:rsidRPr="001760F5">
              <w:rPr>
                <w:rFonts w:ascii="Montserrat" w:hAnsi="Montserrat"/>
                <w:i/>
                <w:sz w:val="20"/>
                <w:szCs w:val="20"/>
                <w:lang w:val="es-MX"/>
              </w:rPr>
              <w:t>y</w:t>
            </w:r>
            <w:r w:rsidRPr="001760F5">
              <w:rPr>
                <w:rFonts w:ascii="Montserrat" w:hAnsi="Montserrat"/>
                <w:i/>
                <w:spacing w:val="-9"/>
                <w:sz w:val="20"/>
                <w:szCs w:val="20"/>
                <w:lang w:val="es-MX"/>
              </w:rPr>
              <w:t xml:space="preserve"> </w:t>
            </w:r>
            <w:r w:rsidRPr="001760F5">
              <w:rPr>
                <w:rFonts w:ascii="Montserrat" w:hAnsi="Montserrat"/>
                <w:i/>
                <w:sz w:val="20"/>
                <w:szCs w:val="20"/>
                <w:lang w:val="es-MX"/>
              </w:rPr>
              <w:t>Servicios</w:t>
            </w:r>
          </w:p>
        </w:tc>
      </w:tr>
      <w:tr w:rsidR="00A43372" w:rsidRPr="001760F5" w14:paraId="751E0A71" w14:textId="77777777" w:rsidTr="00167CE3">
        <w:trPr>
          <w:trHeight w:val="20"/>
        </w:trPr>
        <w:tc>
          <w:tcPr>
            <w:tcW w:w="5000" w:type="pct"/>
            <w:shd w:val="clear" w:color="auto" w:fill="auto"/>
          </w:tcPr>
          <w:p w14:paraId="6C50DC3D" w14:textId="77777777" w:rsidR="00A43372" w:rsidRPr="001760F5" w:rsidRDefault="00A43372" w:rsidP="00167CE3">
            <w:pPr>
              <w:pStyle w:val="TableParagraph"/>
              <w:spacing w:before="93"/>
              <w:ind w:left="107"/>
              <w:jc w:val="both"/>
              <w:rPr>
                <w:rFonts w:ascii="Montserrat" w:hAnsi="Montserrat"/>
                <w:i/>
                <w:sz w:val="20"/>
                <w:szCs w:val="20"/>
                <w:lang w:val="es-MX"/>
              </w:rPr>
            </w:pPr>
            <w:r w:rsidRPr="001760F5">
              <w:rPr>
                <w:rFonts w:ascii="Montserrat" w:hAnsi="Montserrat"/>
                <w:i/>
                <w:sz w:val="20"/>
                <w:szCs w:val="20"/>
                <w:lang w:val="es-MX"/>
              </w:rPr>
              <w:t>Compendio</w:t>
            </w:r>
            <w:r w:rsidRPr="001760F5">
              <w:rPr>
                <w:rFonts w:ascii="Montserrat" w:hAnsi="Montserrat"/>
                <w:i/>
                <w:spacing w:val="-8"/>
                <w:sz w:val="20"/>
                <w:szCs w:val="20"/>
                <w:lang w:val="es-MX"/>
              </w:rPr>
              <w:t xml:space="preserve"> </w:t>
            </w:r>
            <w:r w:rsidRPr="001760F5">
              <w:rPr>
                <w:rFonts w:ascii="Montserrat" w:hAnsi="Montserrat"/>
                <w:i/>
                <w:sz w:val="20"/>
                <w:szCs w:val="20"/>
                <w:lang w:val="es-MX"/>
              </w:rPr>
              <w:t>Nacional</w:t>
            </w:r>
            <w:r w:rsidRPr="001760F5">
              <w:rPr>
                <w:rFonts w:ascii="Montserrat" w:hAnsi="Montserrat"/>
                <w:i/>
                <w:spacing w:val="-7"/>
                <w:sz w:val="20"/>
                <w:szCs w:val="20"/>
                <w:lang w:val="es-MX"/>
              </w:rPr>
              <w:t xml:space="preserve"> </w:t>
            </w:r>
            <w:r w:rsidRPr="001760F5">
              <w:rPr>
                <w:rFonts w:ascii="Montserrat" w:hAnsi="Montserrat"/>
                <w:i/>
                <w:sz w:val="20"/>
                <w:szCs w:val="20"/>
                <w:lang w:val="es-MX"/>
              </w:rPr>
              <w:t>de</w:t>
            </w:r>
            <w:r w:rsidRPr="001760F5">
              <w:rPr>
                <w:rFonts w:ascii="Montserrat" w:hAnsi="Montserrat"/>
                <w:i/>
                <w:spacing w:val="-3"/>
                <w:sz w:val="20"/>
                <w:szCs w:val="20"/>
                <w:lang w:val="es-MX"/>
              </w:rPr>
              <w:t xml:space="preserve"> </w:t>
            </w:r>
            <w:r w:rsidRPr="001760F5">
              <w:rPr>
                <w:rFonts w:ascii="Montserrat" w:hAnsi="Montserrat"/>
                <w:i/>
                <w:sz w:val="20"/>
                <w:szCs w:val="20"/>
                <w:lang w:val="es-MX"/>
              </w:rPr>
              <w:t>Insumos</w:t>
            </w:r>
            <w:r w:rsidRPr="001760F5">
              <w:rPr>
                <w:rFonts w:ascii="Montserrat" w:hAnsi="Montserrat"/>
                <w:i/>
                <w:spacing w:val="-5"/>
                <w:sz w:val="20"/>
                <w:szCs w:val="20"/>
                <w:lang w:val="es-MX"/>
              </w:rPr>
              <w:t xml:space="preserve"> </w:t>
            </w:r>
            <w:r w:rsidRPr="001760F5">
              <w:rPr>
                <w:rFonts w:ascii="Montserrat" w:hAnsi="Montserrat"/>
                <w:i/>
                <w:sz w:val="20"/>
                <w:szCs w:val="20"/>
                <w:lang w:val="es-MX"/>
              </w:rPr>
              <w:t>para</w:t>
            </w:r>
            <w:r w:rsidRPr="001760F5">
              <w:rPr>
                <w:rFonts w:ascii="Montserrat" w:hAnsi="Montserrat"/>
                <w:i/>
                <w:spacing w:val="-4"/>
                <w:sz w:val="20"/>
                <w:szCs w:val="20"/>
                <w:lang w:val="es-MX"/>
              </w:rPr>
              <w:t xml:space="preserve"> </w:t>
            </w:r>
            <w:r w:rsidRPr="001760F5">
              <w:rPr>
                <w:rFonts w:ascii="Montserrat" w:hAnsi="Montserrat"/>
                <w:i/>
                <w:sz w:val="20"/>
                <w:szCs w:val="20"/>
                <w:lang w:val="es-MX"/>
              </w:rPr>
              <w:t>la</w:t>
            </w:r>
            <w:r w:rsidRPr="001760F5">
              <w:rPr>
                <w:rFonts w:ascii="Montserrat" w:hAnsi="Montserrat"/>
                <w:i/>
                <w:spacing w:val="-6"/>
                <w:sz w:val="20"/>
                <w:szCs w:val="20"/>
                <w:lang w:val="es-MX"/>
              </w:rPr>
              <w:t xml:space="preserve"> </w:t>
            </w:r>
            <w:r w:rsidRPr="001760F5">
              <w:rPr>
                <w:rFonts w:ascii="Montserrat" w:hAnsi="Montserrat"/>
                <w:i/>
                <w:sz w:val="20"/>
                <w:szCs w:val="20"/>
                <w:lang w:val="es-MX"/>
              </w:rPr>
              <w:t>Salud</w:t>
            </w:r>
          </w:p>
        </w:tc>
      </w:tr>
    </w:tbl>
    <w:p w14:paraId="1BEA2A57" w14:textId="77777777" w:rsidR="00A43372" w:rsidRPr="001760F5" w:rsidRDefault="00A43372" w:rsidP="00A43372">
      <w:pPr>
        <w:pBdr>
          <w:top w:val="nil"/>
          <w:left w:val="nil"/>
          <w:bottom w:val="nil"/>
          <w:right w:val="nil"/>
          <w:between w:val="nil"/>
        </w:pBdr>
        <w:jc w:val="both"/>
        <w:rPr>
          <w:rFonts w:ascii="Montserrat" w:eastAsia="Montserrat" w:hAnsi="Montserrat" w:cs="Montserrat"/>
          <w:b/>
          <w:color w:val="000000"/>
          <w:sz w:val="20"/>
          <w:szCs w:val="20"/>
        </w:rPr>
      </w:pPr>
    </w:p>
    <w:p w14:paraId="6682C3BD" w14:textId="696938EF" w:rsidR="00A43372" w:rsidRPr="001760F5" w:rsidRDefault="00A43372" w:rsidP="00A43372">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1760F5">
        <w:rPr>
          <w:rFonts w:ascii="Montserrat" w:eastAsia="Montserrat" w:hAnsi="Montserrat" w:cs="Montserrat"/>
          <w:b/>
          <w:color w:val="000000"/>
          <w:sz w:val="20"/>
          <w:szCs w:val="20"/>
        </w:rPr>
        <w:t>PROPUESTA TÉCNICA</w:t>
      </w:r>
    </w:p>
    <w:p w14:paraId="419C2358" w14:textId="77777777" w:rsidR="00A43372" w:rsidRPr="001760F5" w:rsidRDefault="00A43372" w:rsidP="00A43372">
      <w:pPr>
        <w:jc w:val="both"/>
        <w:rPr>
          <w:rFonts w:ascii="Montserrat" w:hAnsi="Montserrat" w:cs="Arial"/>
          <w:sz w:val="20"/>
          <w:szCs w:val="20"/>
        </w:rPr>
      </w:pPr>
      <w:r w:rsidRPr="001760F5">
        <w:rPr>
          <w:rFonts w:ascii="Montserrat" w:hAnsi="Montserrat" w:cs="Arial"/>
          <w:sz w:val="20"/>
          <w:szCs w:val="20"/>
        </w:rPr>
        <w:lastRenderedPageBreak/>
        <w:t xml:space="preserve">La propuesta técnica se deberá presentar en el formato </w:t>
      </w:r>
      <w:r w:rsidRPr="001760F5">
        <w:rPr>
          <w:rFonts w:ascii="Montserrat" w:hAnsi="Montserrat" w:cs="Arial"/>
          <w:b/>
          <w:bCs/>
          <w:sz w:val="20"/>
          <w:szCs w:val="20"/>
        </w:rPr>
        <w:t>ANEXO 1 “FORMATO DE PROPUESTA TÉCNICA”</w:t>
      </w:r>
      <w:r w:rsidRPr="001760F5">
        <w:rPr>
          <w:rFonts w:ascii="Montserrat" w:hAnsi="Montserrat" w:cs="Arial"/>
          <w:sz w:val="20"/>
          <w:szCs w:val="20"/>
        </w:rPr>
        <w:t xml:space="preserve"> y deberá contener la siguiente documentación:</w:t>
      </w:r>
    </w:p>
    <w:p w14:paraId="1E04CBAD" w14:textId="77777777" w:rsidR="00A43372" w:rsidRPr="001760F5" w:rsidRDefault="00A43372" w:rsidP="00A43372">
      <w:pPr>
        <w:jc w:val="both"/>
        <w:rPr>
          <w:rFonts w:ascii="Montserrat" w:hAnsi="Montserrat" w:cs="Arial"/>
          <w:sz w:val="20"/>
          <w:szCs w:val="20"/>
        </w:rPr>
      </w:pPr>
    </w:p>
    <w:p w14:paraId="3906641F" w14:textId="32F3E8F3" w:rsidR="00A43372" w:rsidRPr="001760F5" w:rsidRDefault="00A43372" w:rsidP="00734326">
      <w:pPr>
        <w:pStyle w:val="Sangra3detindependiente"/>
        <w:numPr>
          <w:ilvl w:val="0"/>
          <w:numId w:val="5"/>
        </w:numPr>
        <w:tabs>
          <w:tab w:val="num" w:pos="0"/>
        </w:tabs>
        <w:autoSpaceDE w:val="0"/>
        <w:autoSpaceDN w:val="0"/>
        <w:ind w:left="357" w:hanging="357"/>
        <w:rPr>
          <w:b/>
          <w:bCs/>
          <w:sz w:val="20"/>
          <w:szCs w:val="20"/>
        </w:rPr>
      </w:pPr>
      <w:r w:rsidRPr="001760F5">
        <w:rPr>
          <w:sz w:val="20"/>
          <w:szCs w:val="20"/>
        </w:rPr>
        <w:t xml:space="preserve">Descripción </w:t>
      </w:r>
      <w:r w:rsidRPr="001760F5">
        <w:rPr>
          <w:i/>
          <w:sz w:val="20"/>
          <w:szCs w:val="20"/>
        </w:rPr>
        <w:t>amplia, detallada y legible</w:t>
      </w:r>
      <w:r w:rsidRPr="001760F5">
        <w:rPr>
          <w:sz w:val="20"/>
          <w:szCs w:val="20"/>
        </w:rPr>
        <w:t xml:space="preserve"> de l</w:t>
      </w:r>
      <w:r w:rsidR="009E3B6B" w:rsidRPr="001760F5">
        <w:rPr>
          <w:sz w:val="20"/>
          <w:szCs w:val="20"/>
        </w:rPr>
        <w:t xml:space="preserve">os bienes y/o servicios </w:t>
      </w:r>
      <w:r w:rsidRPr="001760F5">
        <w:rPr>
          <w:sz w:val="20"/>
          <w:szCs w:val="20"/>
        </w:rPr>
        <w:t>ofertado</w:t>
      </w:r>
      <w:r w:rsidR="009E3B6B" w:rsidRPr="001760F5">
        <w:rPr>
          <w:sz w:val="20"/>
          <w:szCs w:val="20"/>
        </w:rPr>
        <w:t>s,</w:t>
      </w:r>
      <w:r w:rsidRPr="001760F5">
        <w:rPr>
          <w:sz w:val="20"/>
          <w:szCs w:val="20"/>
        </w:rPr>
        <w:t xml:space="preserve"> señalando </w:t>
      </w:r>
      <w:r w:rsidRPr="001760F5">
        <w:rPr>
          <w:b/>
          <w:bCs/>
          <w:sz w:val="20"/>
          <w:szCs w:val="20"/>
        </w:rPr>
        <w:t>marca, modelo y cantidades</w:t>
      </w:r>
      <w:r w:rsidRPr="001760F5">
        <w:rPr>
          <w:sz w:val="20"/>
          <w:szCs w:val="20"/>
        </w:rPr>
        <w:t xml:space="preserve">, cumpliendo estrictamente con lo señalado en el presente anexo. </w:t>
      </w:r>
      <w:r w:rsidRPr="001760F5">
        <w:rPr>
          <w:b/>
          <w:sz w:val="20"/>
          <w:szCs w:val="20"/>
        </w:rPr>
        <w:t>Este documento deberá estar firmado por el proponente o por su representante legal.</w:t>
      </w:r>
    </w:p>
    <w:p w14:paraId="77B2CE40" w14:textId="77777777" w:rsidR="00703F34" w:rsidRPr="001760F5" w:rsidRDefault="00703F34" w:rsidP="00703F34">
      <w:pPr>
        <w:pStyle w:val="Sangra3detindependiente"/>
        <w:numPr>
          <w:ilvl w:val="0"/>
          <w:numId w:val="5"/>
        </w:numPr>
        <w:tabs>
          <w:tab w:val="num" w:pos="0"/>
        </w:tabs>
        <w:autoSpaceDE w:val="0"/>
        <w:autoSpaceDN w:val="0"/>
        <w:ind w:left="357" w:hanging="357"/>
        <w:rPr>
          <w:sz w:val="20"/>
          <w:szCs w:val="20"/>
        </w:rPr>
      </w:pPr>
      <w:r w:rsidRPr="001760F5">
        <w:rPr>
          <w:sz w:val="20"/>
          <w:szCs w:val="20"/>
        </w:rPr>
        <w:t xml:space="preserve">Escrito bajo protesta de decir verdad donde manifieste que en caso de resultar con la asignación del contrato se compromete a contar con la cantidad de los servicios solicitados para cada unidad. </w:t>
      </w:r>
      <w:r w:rsidRPr="001760F5">
        <w:rPr>
          <w:b/>
          <w:sz w:val="20"/>
          <w:szCs w:val="20"/>
        </w:rPr>
        <w:t>Este documento deberá estar firmado por el proponente o representante legal de la empresa en cada una de sus hojas</w:t>
      </w:r>
      <w:r w:rsidRPr="001760F5">
        <w:rPr>
          <w:sz w:val="20"/>
          <w:szCs w:val="20"/>
        </w:rPr>
        <w:t>.</w:t>
      </w:r>
    </w:p>
    <w:p w14:paraId="219F55DA" w14:textId="3D3F3D86" w:rsidR="00703F34" w:rsidRPr="001760F5" w:rsidRDefault="00703F34" w:rsidP="00703F34">
      <w:pPr>
        <w:pStyle w:val="Sangra3detindependiente"/>
        <w:numPr>
          <w:ilvl w:val="0"/>
          <w:numId w:val="5"/>
        </w:numPr>
        <w:tabs>
          <w:tab w:val="num" w:pos="0"/>
        </w:tabs>
        <w:autoSpaceDE w:val="0"/>
        <w:autoSpaceDN w:val="0"/>
        <w:ind w:left="357" w:hanging="357"/>
        <w:rPr>
          <w:sz w:val="20"/>
          <w:szCs w:val="20"/>
        </w:rPr>
      </w:pPr>
      <w:r w:rsidRPr="001760F5">
        <w:rPr>
          <w:sz w:val="20"/>
          <w:szCs w:val="20"/>
        </w:rPr>
        <w:t>Escrito bajo protesta de decir verdad donde el participante deberá presentar manifiesto de compromiso de cumplir con el servicio en el lugar y por el período mencionado en el</w:t>
      </w:r>
      <w:r w:rsidR="00EF596B" w:rsidRPr="001760F5">
        <w:rPr>
          <w:sz w:val="20"/>
          <w:szCs w:val="20"/>
        </w:rPr>
        <w:t xml:space="preserve"> presente</w:t>
      </w:r>
      <w:r w:rsidRPr="001760F5">
        <w:rPr>
          <w:sz w:val="20"/>
          <w:szCs w:val="20"/>
        </w:rPr>
        <w:t xml:space="preserve"> Anexo Técnico. </w:t>
      </w:r>
      <w:r w:rsidRPr="001760F5">
        <w:rPr>
          <w:b/>
          <w:sz w:val="20"/>
          <w:szCs w:val="20"/>
        </w:rPr>
        <w:t>Este documento deberá estar firmado por el proponente o representante legal de la empresa en cada una de sus hojas</w:t>
      </w:r>
      <w:r w:rsidRPr="001760F5">
        <w:rPr>
          <w:sz w:val="20"/>
          <w:szCs w:val="20"/>
        </w:rPr>
        <w:t xml:space="preserve">. </w:t>
      </w:r>
    </w:p>
    <w:p w14:paraId="78AD558C" w14:textId="77777777" w:rsidR="00703F34" w:rsidRPr="001760F5" w:rsidRDefault="00703F34" w:rsidP="00703F34">
      <w:pPr>
        <w:pStyle w:val="Sangra3detindependiente"/>
        <w:numPr>
          <w:ilvl w:val="0"/>
          <w:numId w:val="5"/>
        </w:numPr>
        <w:tabs>
          <w:tab w:val="num" w:pos="0"/>
        </w:tabs>
        <w:autoSpaceDE w:val="0"/>
        <w:autoSpaceDN w:val="0"/>
        <w:ind w:left="357" w:hanging="357"/>
        <w:rPr>
          <w:sz w:val="20"/>
          <w:szCs w:val="20"/>
        </w:rPr>
      </w:pPr>
      <w:r w:rsidRPr="001760F5">
        <w:rPr>
          <w:sz w:val="20"/>
          <w:szCs w:val="20"/>
        </w:rPr>
        <w:t xml:space="preserve">Manifiesto suscrito autógrafamente por el Representante Legal del Participante, en el que se obliga a liberar a los Servicios de Salud del Estado de Tabasco, de toda responsabilidad de carácter civil, mercantil, penal, laboral, administrativa que en su caso, pudiera ocasionar con motivo de daños materiales o de integridad física así como por la infracción de derechos de autor, patentes, marcas u otros derechos de propiedad industrial o intelectual a nivel nacional o internacional, de acuerdo a la partida ofertada </w:t>
      </w:r>
      <w:r w:rsidRPr="001760F5">
        <w:rPr>
          <w:b/>
          <w:sz w:val="20"/>
          <w:szCs w:val="20"/>
        </w:rPr>
        <w:t>Este documento deberá estar firmado por el proponente o representante legal de la empresa en cada una de sus hojas</w:t>
      </w:r>
      <w:r w:rsidRPr="001760F5">
        <w:rPr>
          <w:sz w:val="20"/>
          <w:szCs w:val="20"/>
        </w:rPr>
        <w:t>.</w:t>
      </w:r>
    </w:p>
    <w:p w14:paraId="23824F25" w14:textId="572754D0" w:rsidR="00703F34" w:rsidRPr="001760F5" w:rsidRDefault="00703F34" w:rsidP="00703F34">
      <w:pPr>
        <w:pStyle w:val="Sangra3detindependiente"/>
        <w:numPr>
          <w:ilvl w:val="0"/>
          <w:numId w:val="5"/>
        </w:numPr>
        <w:tabs>
          <w:tab w:val="num" w:pos="0"/>
        </w:tabs>
        <w:autoSpaceDE w:val="0"/>
        <w:autoSpaceDN w:val="0"/>
        <w:ind w:left="357" w:hanging="357"/>
        <w:rPr>
          <w:sz w:val="20"/>
          <w:szCs w:val="20"/>
        </w:rPr>
      </w:pPr>
      <w:r w:rsidRPr="001760F5">
        <w:rPr>
          <w:sz w:val="20"/>
          <w:szCs w:val="20"/>
        </w:rPr>
        <w:t xml:space="preserve">Escrito bajo protesta de decir verdad mediante el cual garantice la calidad del servicio a realizar, señalando que cuenta con el personal necesario, los recursos, equipos suficientes y adecuados, para cumplir con </w:t>
      </w:r>
      <w:r w:rsidR="00EF530B" w:rsidRPr="001760F5">
        <w:rPr>
          <w:sz w:val="20"/>
          <w:szCs w:val="20"/>
        </w:rPr>
        <w:t>los</w:t>
      </w:r>
      <w:r w:rsidR="00EF530B" w:rsidRPr="001760F5">
        <w:rPr>
          <w:rFonts w:eastAsiaTheme="minorHAnsi" w:cs="Arial"/>
          <w:b/>
          <w:sz w:val="20"/>
          <w:szCs w:val="20"/>
        </w:rPr>
        <w:t xml:space="preserve"> Servicios Integrales (Partida 33903) para los diferentes programas del Convenio </w:t>
      </w:r>
      <w:proofErr w:type="spellStart"/>
      <w:r w:rsidR="00EF530B" w:rsidRPr="001760F5">
        <w:rPr>
          <w:rFonts w:eastAsiaTheme="minorHAnsi" w:cs="Arial"/>
          <w:b/>
          <w:sz w:val="20"/>
          <w:szCs w:val="20"/>
        </w:rPr>
        <w:t>SaNAS</w:t>
      </w:r>
      <w:proofErr w:type="spellEnd"/>
      <w:r w:rsidR="00EF530B" w:rsidRPr="001760F5">
        <w:rPr>
          <w:rFonts w:eastAsiaTheme="minorHAnsi" w:cs="Arial"/>
          <w:b/>
          <w:sz w:val="20"/>
          <w:szCs w:val="20"/>
        </w:rPr>
        <w:t xml:space="preserve"> 2025</w:t>
      </w:r>
      <w:r w:rsidR="002D6A66" w:rsidRPr="001760F5">
        <w:rPr>
          <w:sz w:val="20"/>
          <w:szCs w:val="20"/>
        </w:rPr>
        <w:t xml:space="preserve">, </w:t>
      </w:r>
      <w:r w:rsidRPr="001760F5">
        <w:rPr>
          <w:bCs/>
          <w:sz w:val="20"/>
          <w:szCs w:val="20"/>
        </w:rPr>
        <w:t>d</w:t>
      </w:r>
      <w:r w:rsidRPr="001760F5">
        <w:rPr>
          <w:sz w:val="20"/>
          <w:szCs w:val="20"/>
        </w:rPr>
        <w:t xml:space="preserve">urante la vigencia del contrato que se derive de esta contratación. </w:t>
      </w:r>
      <w:r w:rsidRPr="001760F5">
        <w:rPr>
          <w:b/>
          <w:sz w:val="20"/>
          <w:szCs w:val="20"/>
        </w:rPr>
        <w:t>Este documento deberá estar firmado por el proponente o representante legal de la empresa en cada una de sus hojas</w:t>
      </w:r>
      <w:r w:rsidRPr="001760F5">
        <w:rPr>
          <w:sz w:val="20"/>
          <w:szCs w:val="20"/>
        </w:rPr>
        <w:t>.</w:t>
      </w:r>
    </w:p>
    <w:p w14:paraId="523C8B24" w14:textId="20ECD984" w:rsidR="00703F34" w:rsidRPr="001760F5" w:rsidRDefault="00703F34" w:rsidP="00703F34">
      <w:pPr>
        <w:pStyle w:val="Sangra3detindependiente"/>
        <w:numPr>
          <w:ilvl w:val="0"/>
          <w:numId w:val="5"/>
        </w:numPr>
        <w:tabs>
          <w:tab w:val="num" w:pos="0"/>
        </w:tabs>
        <w:autoSpaceDE w:val="0"/>
        <w:autoSpaceDN w:val="0"/>
        <w:ind w:left="357" w:hanging="357"/>
        <w:rPr>
          <w:sz w:val="20"/>
          <w:szCs w:val="20"/>
        </w:rPr>
      </w:pPr>
      <w:r w:rsidRPr="001760F5">
        <w:rPr>
          <w:sz w:val="20"/>
          <w:szCs w:val="20"/>
        </w:rPr>
        <w:t xml:space="preserve">Escrito bajo protesta de decir verdad donde manifieste que en caso de resultar adjudicado se obliga a no divulgar por escrito, verbalmente o por cualquier otro medio, la información que se genere al desarrollar el presente servicio y mantener en la más estricta confidencialidad, los resultados parciales y finales del mismo, absteniéndose de dar a conocer cualquier información al respecto. </w:t>
      </w:r>
      <w:r w:rsidRPr="001760F5">
        <w:rPr>
          <w:b/>
          <w:sz w:val="20"/>
          <w:szCs w:val="20"/>
        </w:rPr>
        <w:t>Este documento deberá estar firmado por el proponente o representante legal de la empresa en cada una de sus hojas</w:t>
      </w:r>
      <w:r w:rsidRPr="001760F5">
        <w:rPr>
          <w:sz w:val="20"/>
          <w:szCs w:val="20"/>
        </w:rPr>
        <w:t>.</w:t>
      </w:r>
    </w:p>
    <w:p w14:paraId="6C743307" w14:textId="66667B50" w:rsidR="00A43372" w:rsidRPr="001760F5" w:rsidRDefault="00A43372" w:rsidP="00734326">
      <w:pPr>
        <w:pStyle w:val="Sangra3detindependiente"/>
        <w:numPr>
          <w:ilvl w:val="0"/>
          <w:numId w:val="5"/>
        </w:numPr>
        <w:tabs>
          <w:tab w:val="num" w:pos="0"/>
        </w:tabs>
        <w:autoSpaceDE w:val="0"/>
        <w:autoSpaceDN w:val="0"/>
        <w:ind w:left="357" w:hanging="357"/>
        <w:rPr>
          <w:sz w:val="20"/>
          <w:szCs w:val="20"/>
        </w:rPr>
      </w:pPr>
      <w:r w:rsidRPr="001760F5">
        <w:rPr>
          <w:sz w:val="20"/>
          <w:szCs w:val="20"/>
        </w:rPr>
        <w:t xml:space="preserve">Para los </w:t>
      </w:r>
      <w:r w:rsidR="00574BC5" w:rsidRPr="001760F5">
        <w:rPr>
          <w:sz w:val="20"/>
          <w:szCs w:val="20"/>
        </w:rPr>
        <w:t>bienes y/o servicios</w:t>
      </w:r>
      <w:r w:rsidRPr="001760F5">
        <w:rPr>
          <w:sz w:val="20"/>
          <w:szCs w:val="20"/>
        </w:rPr>
        <w:t xml:space="preserve"> que oferte, el participante deberá integrar a su propuesta la copia de los </w:t>
      </w:r>
      <w:r w:rsidRPr="001760F5">
        <w:rPr>
          <w:b/>
          <w:sz w:val="20"/>
          <w:szCs w:val="20"/>
        </w:rPr>
        <w:t>Certificados de Calidad</w:t>
      </w:r>
      <w:r w:rsidRPr="001760F5">
        <w:rPr>
          <w:sz w:val="20"/>
          <w:szCs w:val="20"/>
        </w:rPr>
        <w:t xml:space="preserve"> ISO 9001:2015, o en su defecto presentar las normas oficiales de calidad aplicables y vigentes con el fin de garantizar la calidad del servicio y las mejores condiciones para el Estado; copia de los certificados de libre venta del país de origen C.E. O F.D.A.; copia del certificado de buenas prácticas de manufacturación. En el caso de que la documentación que integre sea en idioma distinto al español, deberá de incluir la traducción simple. </w:t>
      </w:r>
      <w:r w:rsidRPr="001760F5">
        <w:rPr>
          <w:b/>
          <w:sz w:val="20"/>
          <w:szCs w:val="20"/>
        </w:rPr>
        <w:t>Este documento deberá estar firmado por el proponente o representante legal de la empresa en cada una de sus hojas</w:t>
      </w:r>
      <w:r w:rsidRPr="001760F5">
        <w:rPr>
          <w:sz w:val="20"/>
          <w:szCs w:val="20"/>
        </w:rPr>
        <w:t xml:space="preserve">. </w:t>
      </w:r>
    </w:p>
    <w:p w14:paraId="617D011B" w14:textId="77777777" w:rsidR="00A43372" w:rsidRPr="001760F5" w:rsidRDefault="00A43372" w:rsidP="00734326">
      <w:pPr>
        <w:pStyle w:val="Sangra3detindependiente"/>
        <w:numPr>
          <w:ilvl w:val="0"/>
          <w:numId w:val="5"/>
        </w:numPr>
        <w:tabs>
          <w:tab w:val="num" w:pos="0"/>
        </w:tabs>
        <w:autoSpaceDE w:val="0"/>
        <w:autoSpaceDN w:val="0"/>
        <w:ind w:left="357" w:hanging="357"/>
        <w:rPr>
          <w:sz w:val="20"/>
          <w:szCs w:val="20"/>
        </w:rPr>
      </w:pPr>
      <w:r w:rsidRPr="001760F5">
        <w:rPr>
          <w:sz w:val="20"/>
          <w:szCs w:val="20"/>
        </w:rPr>
        <w:lastRenderedPageBreak/>
        <w:t xml:space="preserve">Escrito bajo protesta de decir verdad donde manifieste que en caso de resultar adjudicado se obliga a no divulgar por escrito, verbalmente o por cualquier otro medio, la información que se genere al desarrollar el presente servicio y mantener en la más estricta confidencialidad, los resultados parciales y finales del mismo, absteniéndose de dar a conocer cualquier información al respecto. </w:t>
      </w:r>
      <w:r w:rsidRPr="001760F5">
        <w:rPr>
          <w:b/>
          <w:sz w:val="20"/>
          <w:szCs w:val="20"/>
        </w:rPr>
        <w:t>Este documento deberá estar firmado por el proponente o representante legal de la empresa en cada una de sus hojas</w:t>
      </w:r>
      <w:r w:rsidRPr="001760F5">
        <w:rPr>
          <w:sz w:val="20"/>
          <w:szCs w:val="20"/>
        </w:rPr>
        <w:t>.</w:t>
      </w:r>
    </w:p>
    <w:p w14:paraId="13A05B74" w14:textId="5DE3707E" w:rsidR="00A43372" w:rsidRPr="001760F5" w:rsidRDefault="00A43372" w:rsidP="00734326">
      <w:pPr>
        <w:pStyle w:val="Sangra3detindependiente"/>
        <w:numPr>
          <w:ilvl w:val="0"/>
          <w:numId w:val="5"/>
        </w:numPr>
        <w:tabs>
          <w:tab w:val="num" w:pos="0"/>
        </w:tabs>
        <w:autoSpaceDE w:val="0"/>
        <w:autoSpaceDN w:val="0"/>
        <w:ind w:left="357" w:hanging="357"/>
        <w:rPr>
          <w:sz w:val="20"/>
          <w:szCs w:val="20"/>
        </w:rPr>
      </w:pPr>
      <w:r w:rsidRPr="001760F5">
        <w:rPr>
          <w:rFonts w:eastAsia="Montserrat" w:cs="Montserrat"/>
          <w:b/>
          <w:color w:val="000000"/>
          <w:sz w:val="20"/>
          <w:szCs w:val="20"/>
        </w:rPr>
        <w:t>Documentación técnica necesaria: folletos, catálogos, fotografías, manuales entre otros, para comprobar las especificaciones técnicas</w:t>
      </w:r>
      <w:r w:rsidRPr="001760F5">
        <w:rPr>
          <w:sz w:val="20"/>
          <w:szCs w:val="20"/>
        </w:rPr>
        <w:t xml:space="preserve"> de los </w:t>
      </w:r>
      <w:r w:rsidR="00FC5271" w:rsidRPr="001760F5">
        <w:rPr>
          <w:sz w:val="20"/>
          <w:szCs w:val="20"/>
        </w:rPr>
        <w:t>bienes y/o servicios</w:t>
      </w:r>
      <w:r w:rsidRPr="001760F5">
        <w:rPr>
          <w:sz w:val="20"/>
          <w:szCs w:val="20"/>
        </w:rPr>
        <w:t xml:space="preserve">, debidamente </w:t>
      </w:r>
      <w:r w:rsidRPr="001760F5">
        <w:rPr>
          <w:rFonts w:eastAsia="Montserrat" w:cs="Montserrat"/>
          <w:b/>
          <w:color w:val="000000"/>
          <w:sz w:val="20"/>
          <w:szCs w:val="20"/>
        </w:rPr>
        <w:t xml:space="preserve">referenciados, </w:t>
      </w:r>
      <w:r w:rsidRPr="001760F5">
        <w:rPr>
          <w:sz w:val="20"/>
          <w:szCs w:val="20"/>
        </w:rPr>
        <w:t xml:space="preserve">mismos que deberán estar en idioma español. En el caso de que se presenten en idioma distinto al español, deberá acompañarse la traducción simple al español de las características que respalden la propuesta, el participante deberá señalar claramente y anotar el número de la especificación que corresponda según las características de los </w:t>
      </w:r>
      <w:r w:rsidR="00FC5271" w:rsidRPr="001760F5">
        <w:rPr>
          <w:sz w:val="20"/>
          <w:szCs w:val="20"/>
        </w:rPr>
        <w:t>bienes y/o servicios</w:t>
      </w:r>
      <w:r w:rsidRPr="001760F5">
        <w:rPr>
          <w:sz w:val="20"/>
          <w:szCs w:val="20"/>
        </w:rPr>
        <w:t xml:space="preserve"> que está proponiendo, para su pronta localización en la evaluación técnica que se realice. </w:t>
      </w:r>
      <w:r w:rsidRPr="001760F5">
        <w:rPr>
          <w:b/>
          <w:sz w:val="20"/>
          <w:szCs w:val="20"/>
        </w:rPr>
        <w:t>Este documento deberá estar firmado por el proponente o representante legal de la empresa en cada una de sus hojas</w:t>
      </w:r>
      <w:r w:rsidRPr="001760F5">
        <w:rPr>
          <w:sz w:val="20"/>
          <w:szCs w:val="20"/>
        </w:rPr>
        <w:t>.</w:t>
      </w:r>
      <w:r w:rsidR="004C51FC" w:rsidRPr="001760F5">
        <w:rPr>
          <w:sz w:val="20"/>
          <w:szCs w:val="20"/>
        </w:rPr>
        <w:t>}</w:t>
      </w:r>
    </w:p>
    <w:p w14:paraId="0B6FDFA5" w14:textId="700FD82D" w:rsidR="004C51FC" w:rsidRPr="001760F5" w:rsidRDefault="00326BE3" w:rsidP="00DE4EA1">
      <w:pPr>
        <w:pStyle w:val="m91763113346106596m7313138160496177183gmail-msoheader"/>
        <w:numPr>
          <w:ilvl w:val="0"/>
          <w:numId w:val="5"/>
        </w:numPr>
        <w:shd w:val="clear" w:color="auto" w:fill="FFFFFF"/>
        <w:autoSpaceDE w:val="0"/>
        <w:autoSpaceDN w:val="0"/>
        <w:spacing w:before="0" w:beforeAutospacing="0" w:after="240" w:afterAutospacing="0" w:line="240" w:lineRule="atLeast"/>
        <w:ind w:left="357"/>
        <w:jc w:val="both"/>
        <w:rPr>
          <w:rFonts w:ascii="Montserrat" w:hAnsi="Montserrat"/>
        </w:rPr>
      </w:pPr>
      <w:r w:rsidRPr="001760F5">
        <w:rPr>
          <w:rFonts w:ascii="Montserrat" w:eastAsia="Calibri" w:hAnsi="Montserrat"/>
          <w:lang w:val="es-MX" w:eastAsia="en-US"/>
        </w:rPr>
        <w:t>El curso de ahogamiento, envenenamiento e intoxicación y quemaduras (rescate acuático)</w:t>
      </w:r>
      <w:r w:rsidR="004C51FC" w:rsidRPr="001760F5">
        <w:rPr>
          <w:rFonts w:ascii="Montserrat" w:eastAsia="Calibri" w:hAnsi="Montserrat"/>
          <w:lang w:val="es-MX" w:eastAsia="en-US"/>
        </w:rPr>
        <w:t xml:space="preserve"> deberán ser impartidos por proveedores que acrediten perfecto dominio en el tema</w:t>
      </w:r>
      <w:r w:rsidRPr="001760F5">
        <w:rPr>
          <w:rFonts w:ascii="Montserrat" w:eastAsia="Calibri" w:hAnsi="Montserrat"/>
          <w:lang w:val="es-MX" w:eastAsia="en-US"/>
        </w:rPr>
        <w:t>.</w:t>
      </w:r>
    </w:p>
    <w:p w14:paraId="09E1212C" w14:textId="77777777" w:rsidR="00A43372" w:rsidRPr="001760F5"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1760F5">
        <w:rPr>
          <w:rFonts w:ascii="Montserrat" w:eastAsia="Montserrat" w:hAnsi="Montserrat" w:cs="Montserrat"/>
          <w:b/>
          <w:color w:val="000000"/>
          <w:sz w:val="20"/>
          <w:szCs w:val="20"/>
        </w:rPr>
        <w:t>PROPUESTA ECONÓMICA </w:t>
      </w:r>
    </w:p>
    <w:p w14:paraId="1CC25906" w14:textId="77777777" w:rsidR="00A43372" w:rsidRPr="001760F5" w:rsidRDefault="00A43372" w:rsidP="00A43372">
      <w:pPr>
        <w:jc w:val="both"/>
        <w:textAlignment w:val="baseline"/>
        <w:rPr>
          <w:rFonts w:ascii="Montserrat" w:hAnsi="Montserrat" w:cs="Montserrat"/>
          <w:sz w:val="20"/>
          <w:szCs w:val="20"/>
        </w:rPr>
      </w:pPr>
      <w:r w:rsidRPr="001760F5">
        <w:rPr>
          <w:rFonts w:ascii="Montserrat" w:hAnsi="Montserrat" w:cs="Montserrat"/>
          <w:sz w:val="20"/>
          <w:szCs w:val="20"/>
        </w:rPr>
        <w:t xml:space="preserve">La propuesta económica deberá presentarse de acuerdo con el </w:t>
      </w:r>
      <w:r w:rsidRPr="001760F5">
        <w:rPr>
          <w:rFonts w:ascii="Montserrat" w:hAnsi="Montserrat" w:cs="Montserrat"/>
          <w:b/>
          <w:bCs/>
          <w:sz w:val="20"/>
          <w:szCs w:val="20"/>
        </w:rPr>
        <w:t>ANEXO 2 “FORMATO PROPUESTA ECONÓMICA”</w:t>
      </w:r>
      <w:r w:rsidRPr="001760F5">
        <w:rPr>
          <w:rFonts w:ascii="Montserrat" w:hAnsi="Montserrat" w:cs="Montserrat"/>
          <w:sz w:val="20"/>
          <w:szCs w:val="20"/>
        </w:rPr>
        <w:t>, la cual deberá contener los siguientes datos: </w:t>
      </w:r>
    </w:p>
    <w:p w14:paraId="66DDEBF5" w14:textId="77777777" w:rsidR="00A43372" w:rsidRPr="001760F5" w:rsidRDefault="00A43372" w:rsidP="00A43372">
      <w:pPr>
        <w:jc w:val="both"/>
        <w:textAlignment w:val="baseline"/>
        <w:rPr>
          <w:rFonts w:ascii="Montserrat" w:hAnsi="Montserrat" w:cs="Segoe UI"/>
          <w:sz w:val="20"/>
          <w:szCs w:val="20"/>
        </w:rPr>
      </w:pPr>
    </w:p>
    <w:p w14:paraId="6AB1F95B" w14:textId="77777777" w:rsidR="00A43372" w:rsidRPr="001760F5" w:rsidRDefault="00A43372" w:rsidP="00734326">
      <w:pPr>
        <w:numPr>
          <w:ilvl w:val="0"/>
          <w:numId w:val="8"/>
        </w:numPr>
        <w:ind w:left="709" w:hanging="283"/>
        <w:jc w:val="both"/>
        <w:textAlignment w:val="baseline"/>
        <w:rPr>
          <w:rFonts w:ascii="Montserrat" w:hAnsi="Montserrat" w:cs="Montserrat"/>
          <w:sz w:val="20"/>
          <w:szCs w:val="20"/>
        </w:rPr>
      </w:pPr>
      <w:r w:rsidRPr="001760F5">
        <w:rPr>
          <w:rFonts w:ascii="Montserrat" w:hAnsi="Montserrat" w:cs="Montserrat"/>
          <w:sz w:val="20"/>
          <w:szCs w:val="20"/>
        </w:rPr>
        <w:t>Descripción y precio unitario </w:t>
      </w:r>
    </w:p>
    <w:p w14:paraId="48B812B7" w14:textId="2D7DB6C5" w:rsidR="00A43372" w:rsidRPr="001760F5" w:rsidRDefault="00A43372" w:rsidP="00734326">
      <w:pPr>
        <w:numPr>
          <w:ilvl w:val="0"/>
          <w:numId w:val="8"/>
        </w:numPr>
        <w:ind w:left="709" w:hanging="283"/>
        <w:jc w:val="both"/>
        <w:textAlignment w:val="baseline"/>
        <w:rPr>
          <w:rFonts w:ascii="Montserrat" w:hAnsi="Montserrat" w:cs="Montserrat"/>
          <w:sz w:val="20"/>
          <w:szCs w:val="20"/>
        </w:rPr>
      </w:pPr>
      <w:r w:rsidRPr="001760F5">
        <w:rPr>
          <w:rFonts w:ascii="Montserrat" w:hAnsi="Montserrat" w:cs="Montserrat"/>
          <w:sz w:val="20"/>
          <w:szCs w:val="20"/>
        </w:rPr>
        <w:t xml:space="preserve">Importes expresados en moneda nacional (pesos mexicanos) considerando únicamente dos decimales para su cálculo </w:t>
      </w:r>
      <w:r w:rsidR="00785547" w:rsidRPr="001760F5">
        <w:rPr>
          <w:rFonts w:ascii="Montserrat" w:hAnsi="Montserrat" w:cs="Montserrat"/>
          <w:sz w:val="20"/>
          <w:szCs w:val="20"/>
        </w:rPr>
        <w:t>(</w:t>
      </w:r>
      <w:bookmarkStart w:id="3" w:name="_Hlk213241001"/>
      <w:r w:rsidR="00785547" w:rsidRPr="001760F5">
        <w:rPr>
          <w:rFonts w:ascii="Montserrat" w:hAnsi="Montserrat" w:cs="Montserrat"/>
          <w:b/>
          <w:bCs/>
          <w:sz w:val="20"/>
          <w:szCs w:val="20"/>
        </w:rPr>
        <w:t>truncado</w:t>
      </w:r>
      <w:r w:rsidR="00785547" w:rsidRPr="001760F5">
        <w:rPr>
          <w:rFonts w:ascii="Montserrat" w:hAnsi="Montserrat" w:cs="Montserrat"/>
          <w:b/>
          <w:bCs/>
          <w:sz w:val="20"/>
          <w:szCs w:val="20"/>
          <w:lang w:val="es-MX"/>
        </w:rPr>
        <w:t xml:space="preserve"> y/o redondeado</w:t>
      </w:r>
      <w:r w:rsidR="00785547" w:rsidRPr="001760F5">
        <w:rPr>
          <w:rFonts w:ascii="Montserrat" w:hAnsi="Montserrat" w:cs="Montserrat"/>
          <w:b/>
          <w:bCs/>
          <w:sz w:val="20"/>
          <w:szCs w:val="20"/>
        </w:rPr>
        <w:t xml:space="preserve"> a dos decimales).</w:t>
      </w:r>
      <w:bookmarkEnd w:id="3"/>
    </w:p>
    <w:p w14:paraId="58B2DD95" w14:textId="77777777" w:rsidR="00A43372" w:rsidRPr="001760F5" w:rsidRDefault="00A43372" w:rsidP="00734326">
      <w:pPr>
        <w:numPr>
          <w:ilvl w:val="0"/>
          <w:numId w:val="8"/>
        </w:numPr>
        <w:ind w:left="709" w:hanging="283"/>
        <w:jc w:val="both"/>
        <w:textAlignment w:val="baseline"/>
        <w:rPr>
          <w:rFonts w:ascii="Montserrat" w:hAnsi="Montserrat" w:cs="Montserrat"/>
          <w:sz w:val="20"/>
          <w:szCs w:val="20"/>
        </w:rPr>
      </w:pPr>
      <w:r w:rsidRPr="001760F5">
        <w:rPr>
          <w:rFonts w:ascii="Montserrat" w:hAnsi="Montserrat" w:cs="Montserrat"/>
          <w:sz w:val="20"/>
          <w:szCs w:val="20"/>
        </w:rPr>
        <w:t xml:space="preserve">Los </w:t>
      </w:r>
      <w:r w:rsidRPr="001760F5">
        <w:rPr>
          <w:rFonts w:ascii="Montserrat" w:hAnsi="Montserrat" w:cs="Montserrat"/>
          <w:b/>
          <w:bCs/>
          <w:sz w:val="20"/>
          <w:szCs w:val="20"/>
        </w:rPr>
        <w:t>precios serán unitarios</w:t>
      </w:r>
      <w:r w:rsidRPr="001760F5">
        <w:rPr>
          <w:rFonts w:ascii="Montserrat" w:hAnsi="Montserrat" w:cs="Montserrat"/>
          <w:sz w:val="20"/>
          <w:szCs w:val="20"/>
        </w:rPr>
        <w:t>, según el servicio que oferte y/o con los impuestos que resulten aplicables. </w:t>
      </w:r>
    </w:p>
    <w:p w14:paraId="60EB7492" w14:textId="77777777" w:rsidR="00A43372" w:rsidRPr="001760F5" w:rsidRDefault="00A43372" w:rsidP="00734326">
      <w:pPr>
        <w:numPr>
          <w:ilvl w:val="0"/>
          <w:numId w:val="8"/>
        </w:numPr>
        <w:ind w:left="709" w:hanging="283"/>
        <w:jc w:val="both"/>
        <w:textAlignment w:val="baseline"/>
        <w:rPr>
          <w:rFonts w:ascii="Montserrat" w:hAnsi="Montserrat" w:cs="Montserrat"/>
          <w:sz w:val="20"/>
          <w:szCs w:val="20"/>
        </w:rPr>
      </w:pPr>
      <w:r w:rsidRPr="001760F5">
        <w:rPr>
          <w:rFonts w:ascii="Montserrat" w:hAnsi="Montserrat" w:cs="Montserrat"/>
          <w:sz w:val="20"/>
          <w:szCs w:val="20"/>
        </w:rPr>
        <w:t>Indicar que los precios serán fijos hasta el total cumplimiento de las obligaciones pactadas en el contrato respectivo. </w:t>
      </w:r>
    </w:p>
    <w:p w14:paraId="43E3DDE7" w14:textId="5030370A" w:rsidR="00A43372" w:rsidRPr="001760F5" w:rsidRDefault="00A43372" w:rsidP="00734326">
      <w:pPr>
        <w:numPr>
          <w:ilvl w:val="0"/>
          <w:numId w:val="8"/>
        </w:numPr>
        <w:ind w:left="709" w:hanging="283"/>
        <w:jc w:val="both"/>
        <w:textAlignment w:val="baseline"/>
        <w:rPr>
          <w:rFonts w:ascii="Montserrat" w:hAnsi="Montserrat" w:cs="Montserrat"/>
          <w:sz w:val="20"/>
          <w:szCs w:val="20"/>
        </w:rPr>
      </w:pPr>
      <w:r w:rsidRPr="001760F5">
        <w:rPr>
          <w:rFonts w:ascii="Montserrat" w:hAnsi="Montserrat" w:cs="Montserrat"/>
          <w:sz w:val="20"/>
          <w:szCs w:val="20"/>
        </w:rPr>
        <w:t xml:space="preserve">Indicar la aceptación de las condiciones de pago, conforme al plazo y procedimiento establecido por el </w:t>
      </w:r>
      <w:r w:rsidR="00E55969" w:rsidRPr="001760F5">
        <w:rPr>
          <w:rFonts w:ascii="Montserrat" w:hAnsi="Montserrat" w:cs="Montserrat"/>
          <w:sz w:val="20"/>
          <w:szCs w:val="20"/>
          <w:lang w:val="es-MX"/>
        </w:rPr>
        <w:t>los Servicios</w:t>
      </w:r>
      <w:r w:rsidRPr="001760F5">
        <w:rPr>
          <w:rFonts w:ascii="Montserrat" w:hAnsi="Montserrat" w:cs="Montserrat"/>
          <w:sz w:val="20"/>
          <w:szCs w:val="20"/>
          <w:lang w:val="es-MX"/>
        </w:rPr>
        <w:t xml:space="preserve"> de Salud</w:t>
      </w:r>
      <w:r w:rsidRPr="001760F5">
        <w:rPr>
          <w:rFonts w:ascii="Montserrat" w:hAnsi="Montserrat" w:cs="Montserrat"/>
          <w:sz w:val="20"/>
          <w:szCs w:val="20"/>
        </w:rPr>
        <w:t>. </w:t>
      </w:r>
    </w:p>
    <w:p w14:paraId="17C4D118" w14:textId="77777777" w:rsidR="00A43372" w:rsidRPr="001760F5" w:rsidRDefault="00A43372" w:rsidP="00734326">
      <w:pPr>
        <w:numPr>
          <w:ilvl w:val="0"/>
          <w:numId w:val="8"/>
        </w:numPr>
        <w:ind w:left="709" w:hanging="283"/>
        <w:jc w:val="both"/>
        <w:textAlignment w:val="baseline"/>
        <w:rPr>
          <w:rFonts w:ascii="Montserrat" w:hAnsi="Montserrat" w:cs="Montserrat"/>
          <w:sz w:val="20"/>
          <w:szCs w:val="20"/>
        </w:rPr>
      </w:pPr>
      <w:r w:rsidRPr="001760F5">
        <w:rPr>
          <w:rFonts w:ascii="Montserrat" w:hAnsi="Montserrat" w:cs="Montserrat"/>
          <w:sz w:val="20"/>
          <w:szCs w:val="20"/>
        </w:rPr>
        <w:t>La propuesta económica deberá corresponder con las especificaciones técnicas solicitadas. </w:t>
      </w:r>
    </w:p>
    <w:p w14:paraId="749647F4" w14:textId="7D55DB1F" w:rsidR="00A43372" w:rsidRPr="001760F5" w:rsidRDefault="00A43372" w:rsidP="00734326">
      <w:pPr>
        <w:numPr>
          <w:ilvl w:val="0"/>
          <w:numId w:val="8"/>
        </w:numPr>
        <w:ind w:left="709" w:hanging="283"/>
        <w:jc w:val="both"/>
        <w:textAlignment w:val="baseline"/>
        <w:rPr>
          <w:rFonts w:ascii="Montserrat" w:hAnsi="Montserrat" w:cs="Montserrat"/>
          <w:sz w:val="20"/>
          <w:szCs w:val="20"/>
        </w:rPr>
      </w:pPr>
      <w:r w:rsidRPr="001760F5">
        <w:rPr>
          <w:rFonts w:ascii="Montserrat" w:hAnsi="Montserrat" w:cs="Montserrat"/>
          <w:sz w:val="20"/>
          <w:szCs w:val="20"/>
        </w:rPr>
        <w:t xml:space="preserve">La propuesta económica deberá tener una </w:t>
      </w:r>
      <w:r w:rsidRPr="001760F5">
        <w:rPr>
          <w:rFonts w:ascii="Montserrat" w:hAnsi="Montserrat" w:cs="Montserrat"/>
          <w:b/>
          <w:bCs/>
          <w:sz w:val="20"/>
          <w:szCs w:val="20"/>
        </w:rPr>
        <w:t xml:space="preserve">vigencia mínima de </w:t>
      </w:r>
      <w:r w:rsidR="00164E87" w:rsidRPr="001760F5">
        <w:rPr>
          <w:rFonts w:ascii="Montserrat" w:hAnsi="Montserrat" w:cs="Montserrat"/>
          <w:b/>
          <w:bCs/>
          <w:sz w:val="20"/>
          <w:szCs w:val="20"/>
        </w:rPr>
        <w:t>9</w:t>
      </w:r>
      <w:r w:rsidRPr="001760F5">
        <w:rPr>
          <w:rFonts w:ascii="Montserrat" w:hAnsi="Montserrat" w:cs="Montserrat"/>
          <w:b/>
          <w:bCs/>
          <w:sz w:val="20"/>
          <w:szCs w:val="20"/>
        </w:rPr>
        <w:t>0 (</w:t>
      </w:r>
      <w:r w:rsidR="00164E87" w:rsidRPr="001760F5">
        <w:rPr>
          <w:rFonts w:ascii="Montserrat" w:hAnsi="Montserrat" w:cs="Montserrat"/>
          <w:b/>
          <w:bCs/>
          <w:sz w:val="20"/>
          <w:szCs w:val="20"/>
        </w:rPr>
        <w:t>noventa</w:t>
      </w:r>
      <w:r w:rsidRPr="001760F5">
        <w:rPr>
          <w:rFonts w:ascii="Montserrat" w:hAnsi="Montserrat" w:cs="Montserrat"/>
          <w:b/>
          <w:bCs/>
          <w:sz w:val="20"/>
          <w:szCs w:val="20"/>
        </w:rPr>
        <w:t>) días naturales</w:t>
      </w:r>
      <w:r w:rsidRPr="001760F5">
        <w:rPr>
          <w:rFonts w:ascii="Montserrat" w:hAnsi="Montserrat" w:cs="Montserrat"/>
          <w:sz w:val="20"/>
          <w:szCs w:val="20"/>
        </w:rPr>
        <w:t xml:space="preserve"> a partir de la fecha de su presentación.</w:t>
      </w:r>
      <w:r w:rsidRPr="001760F5">
        <w:rPr>
          <w:rFonts w:ascii="Montserrat" w:hAnsi="Montserrat" w:cs="Calibri"/>
          <w:sz w:val="20"/>
          <w:szCs w:val="20"/>
        </w:rPr>
        <w:t xml:space="preserve"> </w:t>
      </w:r>
      <w:r w:rsidRPr="001760F5">
        <w:rPr>
          <w:rFonts w:ascii="Montserrat" w:hAnsi="Montserrat" w:cs="Montserrat"/>
          <w:sz w:val="20"/>
          <w:szCs w:val="20"/>
        </w:rPr>
        <w:t> </w:t>
      </w:r>
    </w:p>
    <w:p w14:paraId="44534B5C" w14:textId="77777777" w:rsidR="00A43372" w:rsidRPr="001760F5" w:rsidRDefault="00A43372" w:rsidP="00734326">
      <w:pPr>
        <w:numPr>
          <w:ilvl w:val="0"/>
          <w:numId w:val="8"/>
        </w:numPr>
        <w:ind w:left="709" w:hanging="283"/>
        <w:jc w:val="both"/>
        <w:textAlignment w:val="baseline"/>
        <w:rPr>
          <w:rFonts w:ascii="Montserrat" w:hAnsi="Montserrat" w:cs="Montserrat"/>
          <w:sz w:val="20"/>
          <w:szCs w:val="20"/>
        </w:rPr>
      </w:pPr>
      <w:r w:rsidRPr="001760F5">
        <w:rPr>
          <w:rFonts w:ascii="Montserrat" w:hAnsi="Montserrat" w:cs="Montserrat"/>
          <w:sz w:val="20"/>
          <w:szCs w:val="20"/>
        </w:rPr>
        <w:t xml:space="preserve">El </w:t>
      </w:r>
      <w:r w:rsidRPr="001760F5">
        <w:rPr>
          <w:rFonts w:ascii="Montserrat" w:hAnsi="Montserrat" w:cs="Montserrat"/>
          <w:sz w:val="20"/>
          <w:szCs w:val="20"/>
          <w:lang w:val="es-MX"/>
        </w:rPr>
        <w:t xml:space="preserve">proveedor </w:t>
      </w:r>
      <w:r w:rsidRPr="001760F5">
        <w:rPr>
          <w:rFonts w:ascii="Montserrat" w:hAnsi="Montserrat" w:cs="Montserrat"/>
          <w:sz w:val="20"/>
          <w:szCs w:val="20"/>
        </w:rPr>
        <w:t>con la presentación de su propuesta económica, acepta que cumple con todas y cada una de las características, plazos y condiciones solicitadas en el presente Anexo Técnico. </w:t>
      </w:r>
    </w:p>
    <w:p w14:paraId="4A7EDBAB" w14:textId="77777777" w:rsidR="00A43372" w:rsidRPr="001760F5" w:rsidRDefault="00A43372" w:rsidP="00734326">
      <w:pPr>
        <w:numPr>
          <w:ilvl w:val="0"/>
          <w:numId w:val="8"/>
        </w:numPr>
        <w:ind w:left="709" w:hanging="283"/>
        <w:jc w:val="both"/>
        <w:textAlignment w:val="baseline"/>
        <w:rPr>
          <w:rFonts w:ascii="Montserrat" w:hAnsi="Montserrat" w:cs="Montserrat"/>
          <w:sz w:val="20"/>
          <w:szCs w:val="20"/>
        </w:rPr>
      </w:pPr>
      <w:r w:rsidRPr="001760F5">
        <w:rPr>
          <w:rFonts w:ascii="Montserrat" w:hAnsi="Montserrat" w:cs="Montserrat"/>
          <w:sz w:val="20"/>
          <w:szCs w:val="20"/>
        </w:rPr>
        <w:t xml:space="preserve">De resultar adjudicado </w:t>
      </w:r>
      <w:r w:rsidRPr="001760F5">
        <w:rPr>
          <w:rFonts w:ascii="Montserrat" w:hAnsi="Montserrat" w:cs="Montserrat"/>
          <w:sz w:val="20"/>
          <w:szCs w:val="20"/>
          <w:lang w:val="es-MX"/>
        </w:rPr>
        <w:t>el proveedor</w:t>
      </w:r>
      <w:r w:rsidRPr="001760F5">
        <w:rPr>
          <w:rFonts w:ascii="Montserrat" w:hAnsi="Montserrat" w:cs="Montserrat"/>
          <w:sz w:val="20"/>
          <w:szCs w:val="20"/>
        </w:rPr>
        <w:t>, deberá de presentar escrito bajo protesta de decir verdad, en el que se obliga a liberar al Instituto de toda responsabilidad de carácter civil, mercantil, penal o administrativa que, en su caso, se ocasione derivado de la infracción de derechos de autor, patentes, marcas u otros derechos a nivel nacional o internacional. </w:t>
      </w:r>
    </w:p>
    <w:p w14:paraId="7FBE0164" w14:textId="77777777" w:rsidR="00A43372" w:rsidRPr="001760F5" w:rsidRDefault="00A43372" w:rsidP="00A43372">
      <w:pPr>
        <w:pBdr>
          <w:top w:val="nil"/>
          <w:left w:val="nil"/>
          <w:bottom w:val="nil"/>
          <w:right w:val="nil"/>
          <w:between w:val="nil"/>
        </w:pBdr>
        <w:ind w:left="720"/>
        <w:jc w:val="both"/>
        <w:rPr>
          <w:rFonts w:ascii="Montserrat" w:eastAsia="Montserrat" w:hAnsi="Montserrat" w:cs="Montserrat"/>
          <w:color w:val="000000"/>
          <w:sz w:val="20"/>
          <w:szCs w:val="20"/>
        </w:rPr>
      </w:pPr>
    </w:p>
    <w:p w14:paraId="6A696D23" w14:textId="77777777" w:rsidR="00A43372" w:rsidRPr="001760F5"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1760F5">
        <w:rPr>
          <w:rFonts w:ascii="Montserrat" w:eastAsia="Montserrat" w:hAnsi="Montserrat" w:cs="Montserrat"/>
          <w:b/>
          <w:color w:val="000000"/>
          <w:sz w:val="20"/>
          <w:szCs w:val="20"/>
        </w:rPr>
        <w:t>VISITAS A LAS INSTALACIONES DEL ORGANISMO</w:t>
      </w:r>
    </w:p>
    <w:p w14:paraId="5AA60B28" w14:textId="50D845F4" w:rsidR="00A43372" w:rsidRPr="001760F5" w:rsidRDefault="00A43372" w:rsidP="00A43372">
      <w:pPr>
        <w:pBdr>
          <w:top w:val="nil"/>
          <w:left w:val="nil"/>
          <w:bottom w:val="nil"/>
          <w:right w:val="nil"/>
          <w:between w:val="nil"/>
        </w:pBdr>
        <w:jc w:val="both"/>
        <w:rPr>
          <w:rFonts w:ascii="Montserrat" w:eastAsia="Montserrat" w:hAnsi="Montserrat" w:cs="Montserrat"/>
          <w:color w:val="000000"/>
          <w:sz w:val="20"/>
          <w:szCs w:val="20"/>
          <w:lang w:val="es-MX"/>
        </w:rPr>
      </w:pPr>
      <w:r w:rsidRPr="001760F5">
        <w:rPr>
          <w:rFonts w:ascii="Montserrat" w:eastAsia="Montserrat" w:hAnsi="Montserrat" w:cs="Montserrat"/>
          <w:color w:val="000000"/>
          <w:sz w:val="20"/>
          <w:szCs w:val="20"/>
        </w:rPr>
        <w:t xml:space="preserve">Como opción, los participantes podrán realizar visitas a las instalaciones </w:t>
      </w:r>
      <w:r w:rsidR="005B6A51" w:rsidRPr="001760F5">
        <w:rPr>
          <w:rFonts w:ascii="Montserrat" w:eastAsia="Montserrat" w:hAnsi="Montserrat" w:cs="Montserrat"/>
          <w:color w:val="000000"/>
          <w:sz w:val="20"/>
          <w:szCs w:val="20"/>
          <w:lang w:val="es-MX"/>
        </w:rPr>
        <w:t>de los Servicios</w:t>
      </w:r>
      <w:r w:rsidRPr="001760F5">
        <w:rPr>
          <w:rFonts w:ascii="Montserrat" w:eastAsia="Montserrat" w:hAnsi="Montserrat" w:cs="Montserrat"/>
          <w:color w:val="000000"/>
          <w:sz w:val="20"/>
          <w:szCs w:val="20"/>
          <w:lang w:val="es-MX"/>
        </w:rPr>
        <w:t xml:space="preserve"> de Salud, Dirección de Programas Preventivos, </w:t>
      </w:r>
      <w:r w:rsidRPr="001760F5">
        <w:rPr>
          <w:rFonts w:ascii="Montserrat" w:eastAsia="Montserrat" w:hAnsi="Montserrat" w:cs="Montserrat"/>
          <w:color w:val="000000"/>
          <w:sz w:val="20"/>
          <w:szCs w:val="20"/>
        </w:rPr>
        <w:t xml:space="preserve">mismas que con el propósito </w:t>
      </w:r>
      <w:r w:rsidRPr="001760F5">
        <w:rPr>
          <w:rFonts w:ascii="Montserrat" w:eastAsia="Montserrat" w:hAnsi="Montserrat" w:cs="Montserrat"/>
          <w:color w:val="000000"/>
          <w:sz w:val="20"/>
          <w:szCs w:val="20"/>
          <w:lang w:val="es-MX"/>
        </w:rPr>
        <w:t>de aclarar dudas o comentarios</w:t>
      </w:r>
      <w:r w:rsidRPr="001760F5">
        <w:rPr>
          <w:rFonts w:ascii="Montserrat" w:eastAsia="Montserrat" w:hAnsi="Montserrat" w:cs="Montserrat"/>
          <w:color w:val="000000"/>
          <w:sz w:val="20"/>
          <w:szCs w:val="20"/>
        </w:rPr>
        <w:t xml:space="preserve">, así como las condiciones y necesidades que deben considerar para la óptima </w:t>
      </w:r>
      <w:r w:rsidR="00FF6EC3" w:rsidRPr="001760F5">
        <w:rPr>
          <w:rFonts w:ascii="Montserrat" w:eastAsia="Montserrat" w:hAnsi="Montserrat" w:cs="Montserrat"/>
          <w:color w:val="000000"/>
          <w:sz w:val="20"/>
          <w:szCs w:val="20"/>
          <w:lang w:val="es-MX"/>
        </w:rPr>
        <w:t>prestación del servicio</w:t>
      </w:r>
      <w:r w:rsidRPr="001760F5">
        <w:rPr>
          <w:rFonts w:ascii="Montserrat" w:eastAsia="Montserrat" w:hAnsi="Montserrat" w:cs="Montserrat"/>
          <w:color w:val="000000"/>
          <w:sz w:val="20"/>
          <w:szCs w:val="20"/>
        </w:rPr>
        <w:t>, esto a partir del día hábil siguiente a la publicación de la convocatoria</w:t>
      </w:r>
      <w:r w:rsidRPr="001760F5">
        <w:rPr>
          <w:rFonts w:ascii="Montserrat" w:eastAsia="Montserrat" w:hAnsi="Montserrat" w:cs="Montserrat"/>
          <w:sz w:val="20"/>
          <w:szCs w:val="20"/>
        </w:rPr>
        <w:t xml:space="preserve"> </w:t>
      </w:r>
      <w:r w:rsidRPr="001760F5">
        <w:rPr>
          <w:rFonts w:ascii="Montserrat" w:eastAsia="Montserrat" w:hAnsi="Montserrat" w:cs="Montserrat"/>
          <w:color w:val="000000"/>
          <w:sz w:val="20"/>
          <w:szCs w:val="20"/>
        </w:rPr>
        <w:t>y hasta un día hábil previo a la Presentación de Proposiciones, dentro del horario comprendido de las 09:30 a las 14:00 horas, de lunes a viernes, previa cita concertada con el Jefe o Encargado de</w:t>
      </w:r>
      <w:r w:rsidR="00CA41FE" w:rsidRPr="001760F5">
        <w:rPr>
          <w:rFonts w:ascii="Montserrat" w:eastAsia="Montserrat" w:hAnsi="Montserrat" w:cs="Montserrat"/>
          <w:color w:val="000000"/>
          <w:sz w:val="20"/>
          <w:szCs w:val="20"/>
        </w:rPr>
        <w:t xml:space="preserve"> </w:t>
      </w:r>
      <w:r w:rsidRPr="001760F5">
        <w:rPr>
          <w:rFonts w:ascii="Montserrat" w:eastAsia="Montserrat" w:hAnsi="Montserrat" w:cs="Montserrat"/>
          <w:color w:val="000000"/>
          <w:sz w:val="20"/>
          <w:szCs w:val="20"/>
        </w:rPr>
        <w:t>l</w:t>
      </w:r>
      <w:r w:rsidR="00CA41FE" w:rsidRPr="001760F5">
        <w:rPr>
          <w:rFonts w:ascii="Montserrat" w:eastAsia="Montserrat" w:hAnsi="Montserrat" w:cs="Montserrat"/>
          <w:color w:val="000000"/>
          <w:sz w:val="20"/>
          <w:szCs w:val="20"/>
        </w:rPr>
        <w:t>a</w:t>
      </w:r>
      <w:r w:rsidRPr="001760F5">
        <w:rPr>
          <w:rFonts w:ascii="Montserrat" w:eastAsia="Montserrat" w:hAnsi="Montserrat" w:cs="Montserrat"/>
          <w:color w:val="000000"/>
          <w:sz w:val="20"/>
          <w:szCs w:val="20"/>
        </w:rPr>
        <w:t xml:space="preserve"> </w:t>
      </w:r>
      <w:r w:rsidRPr="001760F5">
        <w:rPr>
          <w:rFonts w:ascii="Montserrat" w:eastAsia="Montserrat" w:hAnsi="Montserrat" w:cs="Montserrat"/>
          <w:color w:val="000000"/>
          <w:sz w:val="20"/>
          <w:szCs w:val="20"/>
          <w:lang w:val="es-MX"/>
        </w:rPr>
        <w:t>Dirección de</w:t>
      </w:r>
      <w:r w:rsidR="00CA41FE" w:rsidRPr="001760F5">
        <w:rPr>
          <w:rFonts w:ascii="Montserrat" w:eastAsia="Montserrat" w:hAnsi="Montserrat" w:cs="Montserrat"/>
          <w:color w:val="000000"/>
          <w:sz w:val="20"/>
          <w:szCs w:val="20"/>
          <w:lang w:val="es-MX"/>
        </w:rPr>
        <w:t>l Sistema Estatal de Urgencias</w:t>
      </w:r>
      <w:r w:rsidRPr="001760F5">
        <w:rPr>
          <w:rFonts w:ascii="Montserrat" w:eastAsia="Montserrat" w:hAnsi="Montserrat" w:cs="Montserrat"/>
          <w:color w:val="000000"/>
          <w:sz w:val="20"/>
          <w:szCs w:val="20"/>
          <w:lang w:val="es-MX"/>
        </w:rPr>
        <w:t xml:space="preserve">, </w:t>
      </w:r>
      <w:r w:rsidRPr="001760F5">
        <w:rPr>
          <w:rFonts w:ascii="Montserrat" w:eastAsia="Montserrat" w:hAnsi="Montserrat" w:cs="Montserrat"/>
          <w:color w:val="000000"/>
          <w:sz w:val="20"/>
          <w:szCs w:val="20"/>
        </w:rPr>
        <w:t>de que se trate</w:t>
      </w:r>
      <w:r w:rsidRPr="001760F5">
        <w:rPr>
          <w:rFonts w:ascii="Montserrat" w:eastAsia="Montserrat" w:hAnsi="Montserrat" w:cs="Montserrat"/>
          <w:sz w:val="20"/>
          <w:szCs w:val="20"/>
        </w:rPr>
        <w:t>,</w:t>
      </w:r>
      <w:r w:rsidRPr="001760F5">
        <w:rPr>
          <w:rFonts w:ascii="Montserrat" w:eastAsia="Montserrat" w:hAnsi="Montserrat" w:cs="Montserrat"/>
          <w:color w:val="000000"/>
          <w:sz w:val="20"/>
          <w:szCs w:val="20"/>
        </w:rPr>
        <w:t xml:space="preserve"> quien será el responsable por parte del Organismo</w:t>
      </w:r>
      <w:r w:rsidRPr="001760F5">
        <w:rPr>
          <w:rFonts w:ascii="Montserrat" w:eastAsia="Montserrat" w:hAnsi="Montserrat" w:cs="Montserrat"/>
          <w:color w:val="000000"/>
          <w:sz w:val="20"/>
          <w:szCs w:val="20"/>
          <w:lang w:val="es-MX"/>
        </w:rPr>
        <w:t>.</w:t>
      </w:r>
    </w:p>
    <w:p w14:paraId="33E8D00A" w14:textId="77777777" w:rsidR="00A43372" w:rsidRPr="001760F5" w:rsidRDefault="00A43372" w:rsidP="00A43372">
      <w:pPr>
        <w:pBdr>
          <w:top w:val="nil"/>
          <w:left w:val="nil"/>
          <w:bottom w:val="nil"/>
          <w:right w:val="nil"/>
          <w:between w:val="nil"/>
        </w:pBdr>
        <w:jc w:val="both"/>
        <w:rPr>
          <w:rFonts w:ascii="Montserrat" w:eastAsia="Montserrat" w:hAnsi="Montserrat" w:cs="Montserrat"/>
          <w:b/>
          <w:color w:val="000000"/>
          <w:sz w:val="20"/>
          <w:szCs w:val="20"/>
        </w:rPr>
      </w:pPr>
    </w:p>
    <w:p w14:paraId="0581DD43" w14:textId="77777777" w:rsidR="00A43372" w:rsidRPr="001760F5"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1760F5">
        <w:rPr>
          <w:rFonts w:ascii="Montserrat" w:eastAsia="Montserrat" w:hAnsi="Montserrat" w:cs="Montserrat"/>
          <w:b/>
          <w:color w:val="000000"/>
          <w:sz w:val="20"/>
          <w:szCs w:val="20"/>
        </w:rPr>
        <w:t>PENAS CONVENCIONALES Y DEDUCTIVAS</w:t>
      </w:r>
    </w:p>
    <w:p w14:paraId="62120DB5" w14:textId="77777777" w:rsidR="00A43372" w:rsidRPr="001760F5" w:rsidRDefault="00A43372" w:rsidP="00A43372">
      <w:pPr>
        <w:jc w:val="both"/>
        <w:rPr>
          <w:rFonts w:ascii="Montserrat" w:eastAsia="Montserrat" w:hAnsi="Montserrat" w:cs="Montserrat"/>
          <w:b/>
          <w:sz w:val="20"/>
          <w:szCs w:val="20"/>
        </w:rPr>
      </w:pPr>
    </w:p>
    <w:p w14:paraId="622D37B7" w14:textId="77777777" w:rsidR="00E42E7D" w:rsidRPr="001760F5" w:rsidRDefault="00E42E7D" w:rsidP="00E42E7D">
      <w:pPr>
        <w:jc w:val="both"/>
        <w:rPr>
          <w:rFonts w:ascii="Montserrat" w:eastAsia="Montserrat" w:hAnsi="Montserrat" w:cs="Montserrat"/>
          <w:b/>
          <w:sz w:val="20"/>
          <w:szCs w:val="20"/>
        </w:rPr>
      </w:pPr>
      <w:bookmarkStart w:id="4" w:name="_Hlk213241042"/>
      <w:r w:rsidRPr="001760F5">
        <w:rPr>
          <w:rFonts w:ascii="Montserrat" w:hAnsi="Montserrat" w:cs="Arial"/>
          <w:b/>
          <w:bCs/>
          <w:sz w:val="20"/>
          <w:szCs w:val="20"/>
        </w:rPr>
        <w:t>PENAS CONVENCIONALES</w:t>
      </w:r>
    </w:p>
    <w:p w14:paraId="7BBF43A4" w14:textId="77777777" w:rsidR="00E42E7D" w:rsidRPr="001760F5" w:rsidRDefault="00E42E7D" w:rsidP="00E42E7D">
      <w:pPr>
        <w:rPr>
          <w:rFonts w:ascii="Montserrat" w:eastAsia="Montserrat" w:hAnsi="Montserrat" w:cs="Montserrat"/>
          <w:b/>
          <w:sz w:val="20"/>
          <w:szCs w:val="20"/>
        </w:rPr>
      </w:pPr>
    </w:p>
    <w:p w14:paraId="7392D473" w14:textId="77777777" w:rsidR="00E42E7D" w:rsidRPr="001760F5" w:rsidRDefault="00E42E7D" w:rsidP="00E42E7D">
      <w:pPr>
        <w:jc w:val="both"/>
        <w:rPr>
          <w:rFonts w:ascii="Montserrat" w:hAnsi="Montserrat" w:cs="Arial"/>
          <w:sz w:val="20"/>
          <w:szCs w:val="20"/>
        </w:rPr>
      </w:pPr>
      <w:r w:rsidRPr="001760F5">
        <w:rPr>
          <w:rFonts w:ascii="Montserrat" w:hAnsi="Montserrat" w:cs="Arial"/>
          <w:sz w:val="20"/>
          <w:szCs w:val="20"/>
        </w:rPr>
        <w:t xml:space="preserve">Las penas convencionales se aplicarán cuando, por casusas imputables al POSIBLE PROVEEDOR, la entrega de los servicios se realice con atraso, considerando para esta determinación la fecha convenida o pactada contractualmente o pactada entre las partes, mismas que no podrán ser mayor al monto de la garantía de cumplimiento: </w:t>
      </w:r>
    </w:p>
    <w:p w14:paraId="62ED32F1" w14:textId="77777777" w:rsidR="00E42E7D" w:rsidRPr="001760F5" w:rsidRDefault="00E42E7D" w:rsidP="00E42E7D">
      <w:pPr>
        <w:jc w:val="both"/>
        <w:rPr>
          <w:rFonts w:ascii="Montserrat" w:hAnsi="Montserrat" w:cs="Arial"/>
          <w:sz w:val="20"/>
          <w:szCs w:val="20"/>
        </w:rPr>
      </w:pPr>
      <w:r w:rsidRPr="001760F5">
        <w:rPr>
          <w:rFonts w:ascii="Montserrat" w:hAnsi="Montserrat" w:cs="Arial"/>
          <w:sz w:val="20"/>
          <w:szCs w:val="20"/>
        </w:rPr>
        <w:t xml:space="preserve"> </w:t>
      </w:r>
    </w:p>
    <w:p w14:paraId="40C8286F" w14:textId="0EF52C50" w:rsidR="00E42E7D" w:rsidRPr="001760F5" w:rsidRDefault="00E42E7D" w:rsidP="00E42E7D">
      <w:pPr>
        <w:pStyle w:val="Prrafodelista"/>
        <w:ind w:left="0"/>
        <w:rPr>
          <w:rFonts w:ascii="Montserrat" w:hAnsi="Montserrat" w:cs="Arial"/>
          <w:sz w:val="20"/>
          <w:szCs w:val="16"/>
        </w:rPr>
      </w:pPr>
      <w:r w:rsidRPr="001760F5">
        <w:rPr>
          <w:rFonts w:ascii="Montserrat" w:hAnsi="Montserrat" w:cs="Arial"/>
          <w:sz w:val="20"/>
          <w:szCs w:val="16"/>
        </w:rPr>
        <w:t>DURANTE LA ENTREGA DEL BIEN Y/O SERVICIO: Se penalizará con el 5% al millar por cada día natural de atraso. El periodo de penalización comienza a contar a partir de la hora siguiente en que se concluye el plazo convenido.</w:t>
      </w:r>
    </w:p>
    <w:p w14:paraId="6EB1C2A4" w14:textId="77777777" w:rsidR="00E42E7D" w:rsidRPr="001760F5" w:rsidRDefault="00E42E7D" w:rsidP="00E42E7D">
      <w:pPr>
        <w:pStyle w:val="Prrafodelista"/>
        <w:ind w:left="0"/>
        <w:rPr>
          <w:rFonts w:ascii="Montserrat" w:hAnsi="Montserrat" w:cs="Arial"/>
          <w:sz w:val="20"/>
          <w:szCs w:val="16"/>
        </w:rPr>
      </w:pPr>
    </w:p>
    <w:p w14:paraId="59C3FED8" w14:textId="77777777" w:rsidR="00E42E7D" w:rsidRPr="001760F5" w:rsidRDefault="00E42E7D" w:rsidP="00E42E7D">
      <w:pPr>
        <w:jc w:val="both"/>
        <w:rPr>
          <w:rFonts w:ascii="Montserrat" w:hAnsi="Montserrat" w:cs="Arial"/>
          <w:sz w:val="20"/>
          <w:szCs w:val="20"/>
        </w:rPr>
      </w:pPr>
      <w:r w:rsidRPr="001760F5">
        <w:rPr>
          <w:rFonts w:ascii="Montserrat" w:hAnsi="Montserrat" w:cs="Arial"/>
          <w:sz w:val="20"/>
          <w:szCs w:val="20"/>
        </w:rPr>
        <w:t>El POSIBLE PROVEEDOR autorizará a los Servicios de Salud del Estado de Tabasco, a descontar las cantidades que resulten de aplicar la pena convencional, sobre los pagos que deba cubrir al propio POSIBLE PROVEEDOR.</w:t>
      </w:r>
    </w:p>
    <w:p w14:paraId="4F147A1C" w14:textId="77777777" w:rsidR="00E42E7D" w:rsidRPr="001760F5" w:rsidRDefault="00E42E7D" w:rsidP="00E42E7D">
      <w:pPr>
        <w:jc w:val="both"/>
        <w:rPr>
          <w:rFonts w:ascii="Montserrat" w:hAnsi="Montserrat" w:cs="Arial"/>
          <w:sz w:val="20"/>
          <w:szCs w:val="20"/>
        </w:rPr>
      </w:pPr>
    </w:p>
    <w:p w14:paraId="5F9D759D" w14:textId="77777777" w:rsidR="00E42E7D" w:rsidRPr="001760F5" w:rsidRDefault="00E42E7D" w:rsidP="00E42E7D">
      <w:pPr>
        <w:jc w:val="both"/>
        <w:rPr>
          <w:rFonts w:ascii="Montserrat" w:hAnsi="Montserrat" w:cs="Arial"/>
          <w:sz w:val="20"/>
          <w:szCs w:val="20"/>
        </w:rPr>
      </w:pPr>
      <w:r w:rsidRPr="001760F5">
        <w:rPr>
          <w:rFonts w:ascii="Montserrat" w:hAnsi="Montserrat" w:cs="Arial"/>
          <w:sz w:val="20"/>
          <w:szCs w:val="20"/>
        </w:rPr>
        <w:t>Conforme a lo previsto en el penúltimo párrafo del artículo 96, del Reglamento de la Ley</w:t>
      </w:r>
      <w:r w:rsidRPr="001760F5">
        <w:rPr>
          <w:rFonts w:ascii="Montserrat" w:hAnsi="Montserrat" w:cs="Arial"/>
          <w:sz w:val="20"/>
          <w:szCs w:val="20"/>
          <w:lang w:val="es-MX"/>
        </w:rPr>
        <w:t xml:space="preserve"> </w:t>
      </w:r>
      <w:r w:rsidRPr="001760F5">
        <w:rPr>
          <w:rFonts w:ascii="Montserrat" w:hAnsi="Montserrat" w:cs="Arial"/>
          <w:sz w:val="20"/>
          <w:szCs w:val="20"/>
        </w:rPr>
        <w:t>de adquisiciones, arrendamientos y servicios del sector público</w:t>
      </w:r>
      <w:r w:rsidRPr="001760F5">
        <w:rPr>
          <w:rFonts w:ascii="Montserrat" w:hAnsi="Montserrat" w:cs="Arial"/>
          <w:sz w:val="20"/>
          <w:szCs w:val="20"/>
          <w:lang w:val="es-MX"/>
        </w:rPr>
        <w:t xml:space="preserve"> </w:t>
      </w:r>
      <w:r w:rsidRPr="001760F5">
        <w:rPr>
          <w:rFonts w:ascii="Montserrat" w:hAnsi="Montserrat" w:cs="Arial"/>
          <w:sz w:val="20"/>
          <w:szCs w:val="20"/>
        </w:rPr>
        <w:t>y/o artículo 47 de la Ley de Adquisiciones, Arrendamiento y Prestación de Servicios del Estado de Tabasco, según corresponda, no se aceptará la estipulación de penas convencionales, ni intereses moratorios a cargo de los Servicios de Salud del Estado de Tabasco. No se aceptará la estipulación de penas convencionales, ni intereses moratorios a cargo de los Servicios de Salud del Estado de Tabasco.</w:t>
      </w:r>
    </w:p>
    <w:p w14:paraId="36B5E206" w14:textId="77777777" w:rsidR="00E42E7D" w:rsidRPr="001760F5" w:rsidRDefault="00E42E7D" w:rsidP="00E42E7D">
      <w:pPr>
        <w:jc w:val="both"/>
        <w:rPr>
          <w:rFonts w:ascii="Montserrat" w:hAnsi="Montserrat" w:cs="Arial"/>
          <w:sz w:val="20"/>
          <w:szCs w:val="20"/>
        </w:rPr>
      </w:pPr>
    </w:p>
    <w:p w14:paraId="7AACDFC9" w14:textId="77777777" w:rsidR="00E42E7D" w:rsidRPr="001760F5" w:rsidRDefault="00E42E7D" w:rsidP="00E42E7D">
      <w:pPr>
        <w:jc w:val="both"/>
        <w:rPr>
          <w:rFonts w:ascii="Montserrat" w:hAnsi="Montserrat" w:cs="Arial"/>
          <w:sz w:val="20"/>
          <w:szCs w:val="20"/>
        </w:rPr>
      </w:pPr>
      <w:r w:rsidRPr="001760F5">
        <w:rPr>
          <w:rFonts w:ascii="Montserrat" w:hAnsi="Montserrat" w:cs="Arial"/>
          <w:sz w:val="20"/>
          <w:szCs w:val="20"/>
        </w:rPr>
        <w:t>El Administrador del contrato será el encargado de realizar el trámite de la aplicación de las penas convencionales y de notificarle al POSIBLE PROVEEDOR.</w:t>
      </w:r>
    </w:p>
    <w:p w14:paraId="55121987" w14:textId="77777777" w:rsidR="00E42E7D" w:rsidRPr="001760F5" w:rsidRDefault="00E42E7D" w:rsidP="00E42E7D">
      <w:pPr>
        <w:jc w:val="both"/>
        <w:rPr>
          <w:rFonts w:ascii="Montserrat" w:hAnsi="Montserrat" w:cs="Arial"/>
          <w:b/>
          <w:bCs/>
          <w:sz w:val="20"/>
          <w:szCs w:val="20"/>
        </w:rPr>
      </w:pPr>
      <w:bookmarkStart w:id="5" w:name="_Hlk165468135"/>
    </w:p>
    <w:p w14:paraId="326A4575" w14:textId="77777777" w:rsidR="00E42E7D" w:rsidRPr="001760F5" w:rsidRDefault="00E42E7D" w:rsidP="00E42E7D">
      <w:pPr>
        <w:jc w:val="both"/>
        <w:rPr>
          <w:rFonts w:ascii="Montserrat" w:hAnsi="Montserrat" w:cs="Arial"/>
          <w:b/>
          <w:bCs/>
          <w:sz w:val="20"/>
          <w:szCs w:val="20"/>
        </w:rPr>
      </w:pPr>
      <w:r w:rsidRPr="001760F5">
        <w:rPr>
          <w:rFonts w:ascii="Montserrat" w:hAnsi="Montserrat" w:cs="Arial"/>
          <w:b/>
          <w:bCs/>
          <w:sz w:val="20"/>
          <w:szCs w:val="20"/>
        </w:rPr>
        <w:t>DEDUCTIVAS</w:t>
      </w:r>
    </w:p>
    <w:bookmarkEnd w:id="5"/>
    <w:p w14:paraId="31F7652F" w14:textId="77777777" w:rsidR="00E42E7D" w:rsidRPr="001760F5" w:rsidRDefault="00E42E7D" w:rsidP="00E42E7D">
      <w:pPr>
        <w:jc w:val="both"/>
        <w:rPr>
          <w:rFonts w:ascii="Montserrat" w:hAnsi="Montserrat" w:cs="Arial"/>
          <w:sz w:val="20"/>
          <w:szCs w:val="20"/>
        </w:rPr>
      </w:pPr>
    </w:p>
    <w:p w14:paraId="7AF18114" w14:textId="77777777" w:rsidR="00E42E7D" w:rsidRPr="001760F5" w:rsidRDefault="00E42E7D" w:rsidP="00E42E7D">
      <w:pPr>
        <w:jc w:val="both"/>
        <w:rPr>
          <w:rFonts w:ascii="Montserrat" w:hAnsi="Montserrat" w:cs="Arial"/>
          <w:sz w:val="20"/>
          <w:szCs w:val="20"/>
        </w:rPr>
      </w:pPr>
      <w:r w:rsidRPr="001760F5">
        <w:rPr>
          <w:rFonts w:ascii="Montserrat" w:hAnsi="Montserrat" w:cs="Arial"/>
          <w:sz w:val="20"/>
          <w:szCs w:val="20"/>
        </w:rPr>
        <w:t xml:space="preserve">Conforme a lo previsto en </w:t>
      </w:r>
      <w:r w:rsidRPr="001760F5">
        <w:rPr>
          <w:rFonts w:ascii="Montserrat" w:hAnsi="Montserrat" w:cs="Arial"/>
          <w:sz w:val="20"/>
          <w:szCs w:val="20"/>
          <w:lang w:val="es-MX"/>
        </w:rPr>
        <w:t>los</w:t>
      </w:r>
      <w:r w:rsidRPr="001760F5">
        <w:rPr>
          <w:rFonts w:ascii="Montserrat" w:hAnsi="Montserrat" w:cs="Arial"/>
          <w:sz w:val="20"/>
          <w:szCs w:val="20"/>
        </w:rPr>
        <w:t xml:space="preserve"> artículo</w:t>
      </w:r>
      <w:r w:rsidRPr="001760F5">
        <w:rPr>
          <w:rFonts w:ascii="Montserrat" w:hAnsi="Montserrat" w:cs="Arial"/>
          <w:sz w:val="20"/>
          <w:szCs w:val="20"/>
          <w:lang w:val="es-MX"/>
        </w:rPr>
        <w:t>s</w:t>
      </w:r>
      <w:r w:rsidRPr="001760F5">
        <w:rPr>
          <w:rFonts w:ascii="Montserrat" w:hAnsi="Montserrat" w:cs="Arial"/>
          <w:sz w:val="20"/>
          <w:szCs w:val="20"/>
        </w:rPr>
        <w:t xml:space="preserve"> 76 de la Ley de Adquisiciones, Arrendamientos y Servicios del Sector Público</w:t>
      </w:r>
      <w:r w:rsidRPr="001760F5">
        <w:rPr>
          <w:rFonts w:ascii="Montserrat" w:hAnsi="Montserrat" w:cs="Arial"/>
          <w:sz w:val="20"/>
          <w:szCs w:val="20"/>
          <w:lang w:val="es-MX"/>
        </w:rPr>
        <w:t xml:space="preserve">, </w:t>
      </w:r>
      <w:r w:rsidRPr="001760F5">
        <w:rPr>
          <w:rFonts w:ascii="Montserrat" w:hAnsi="Montserrat" w:cs="Arial"/>
          <w:sz w:val="20"/>
          <w:szCs w:val="20"/>
        </w:rPr>
        <w:t>97 de su Reglamento</w:t>
      </w:r>
      <w:r w:rsidRPr="001760F5">
        <w:rPr>
          <w:rFonts w:ascii="Montserrat" w:hAnsi="Montserrat" w:cs="Arial"/>
          <w:sz w:val="20"/>
          <w:szCs w:val="20"/>
          <w:lang w:val="es-MX"/>
        </w:rPr>
        <w:t>,</w:t>
      </w:r>
      <w:r w:rsidRPr="001760F5">
        <w:rPr>
          <w:rFonts w:ascii="Montserrat" w:hAnsi="Montserrat" w:cs="Arial"/>
          <w:sz w:val="20"/>
          <w:szCs w:val="20"/>
        </w:rPr>
        <w:t xml:space="preserve"> y/o artículo 57 del Reglamento de la Ley</w:t>
      </w:r>
      <w:r w:rsidRPr="001760F5">
        <w:rPr>
          <w:rFonts w:ascii="Montserrat" w:eastAsia="Montserrat" w:hAnsi="Montserrat" w:cs="Montserrat"/>
          <w:bCs/>
          <w:sz w:val="20"/>
          <w:szCs w:val="20"/>
        </w:rPr>
        <w:t xml:space="preserve"> de Adquisiciones, Arrendamiento y Prestación de Servicios del Estado de Tabasco, según corresponda.</w:t>
      </w:r>
    </w:p>
    <w:p w14:paraId="1DF1E7A2" w14:textId="77777777" w:rsidR="00E42E7D" w:rsidRPr="001760F5" w:rsidRDefault="00E42E7D" w:rsidP="00E42E7D">
      <w:pPr>
        <w:jc w:val="both"/>
        <w:rPr>
          <w:rFonts w:ascii="Montserrat" w:hAnsi="Montserrat" w:cs="Arial"/>
          <w:sz w:val="20"/>
          <w:szCs w:val="20"/>
        </w:rPr>
      </w:pPr>
    </w:p>
    <w:p w14:paraId="645005FF" w14:textId="77777777" w:rsidR="00E42E7D" w:rsidRPr="001760F5" w:rsidRDefault="00E42E7D" w:rsidP="00E42E7D">
      <w:pPr>
        <w:jc w:val="both"/>
        <w:rPr>
          <w:rFonts w:ascii="Montserrat" w:hAnsi="Montserrat" w:cs="Arial"/>
          <w:sz w:val="20"/>
          <w:szCs w:val="20"/>
        </w:rPr>
      </w:pPr>
      <w:r w:rsidRPr="001760F5">
        <w:rPr>
          <w:rFonts w:ascii="Montserrat" w:hAnsi="Montserrat" w:cs="Arial"/>
          <w:sz w:val="20"/>
          <w:szCs w:val="20"/>
        </w:rPr>
        <w:t xml:space="preserve">Los Servicios de Salud del Estado de Tabasco a través del Administrador del Contrato, será responsable de aplicar las deducciones por incumplimiento parcial o deficiente en que </w:t>
      </w:r>
      <w:r w:rsidRPr="001760F5">
        <w:rPr>
          <w:rFonts w:ascii="Montserrat" w:hAnsi="Montserrat" w:cs="Arial"/>
          <w:sz w:val="20"/>
          <w:szCs w:val="20"/>
        </w:rPr>
        <w:lastRenderedPageBreak/>
        <w:t>pudiera incurrir el POSIBLE PROVEEDOR respecto a los conceptos que integran el bien y/o servicio o entrega de lo adjudicado que cada concepto de deducciones exceda a la parte proporcional de la garantía de cumplimiento que le corresponda del monto total del contrato; tomando en consideración preferentemente los siguientes elementos:</w:t>
      </w:r>
    </w:p>
    <w:p w14:paraId="6D02E0CD" w14:textId="77777777" w:rsidR="00E42E7D" w:rsidRPr="001760F5" w:rsidRDefault="00E42E7D" w:rsidP="00E42E7D">
      <w:pPr>
        <w:jc w:val="both"/>
        <w:rPr>
          <w:rFonts w:ascii="Montserrat" w:hAnsi="Montserrat" w:cs="Arial"/>
          <w:sz w:val="20"/>
          <w:szCs w:val="20"/>
        </w:rPr>
      </w:pPr>
    </w:p>
    <w:p w14:paraId="2276F829" w14:textId="77777777" w:rsidR="00E42E7D" w:rsidRPr="001760F5" w:rsidRDefault="00E42E7D" w:rsidP="00E42E7D">
      <w:pPr>
        <w:jc w:val="both"/>
        <w:rPr>
          <w:rFonts w:ascii="Montserrat" w:hAnsi="Montserrat" w:cs="Arial"/>
          <w:sz w:val="20"/>
          <w:szCs w:val="20"/>
        </w:rPr>
      </w:pPr>
      <w:r w:rsidRPr="001760F5">
        <w:rPr>
          <w:rFonts w:ascii="Montserrat" w:hAnsi="Montserrat" w:cs="Arial"/>
          <w:sz w:val="20"/>
          <w:szCs w:val="20"/>
        </w:rPr>
        <w:t>El servidor público Administrador del Contrato está facultado para verificar el cumplimiento del contrato y elaborar el escrito de conformidad donde se establezca que el POSIBLE PROVEEDOR cumplió con la prestación o entrega de lo establecido en el mismo, mismos que podrán ser sustituidos por el servidor público designado para el desempeño de esas funciones, sin necesidad de modificar el presente documento.</w:t>
      </w:r>
    </w:p>
    <w:p w14:paraId="491AEEB9" w14:textId="77777777" w:rsidR="00E42E7D" w:rsidRPr="001760F5" w:rsidRDefault="00E42E7D" w:rsidP="00E42E7D">
      <w:pPr>
        <w:jc w:val="both"/>
        <w:rPr>
          <w:rFonts w:ascii="Montserrat" w:hAnsi="Montserrat" w:cs="Arial"/>
          <w:sz w:val="20"/>
          <w:szCs w:val="20"/>
        </w:rPr>
      </w:pPr>
    </w:p>
    <w:p w14:paraId="29450108" w14:textId="77777777" w:rsidR="00E42E7D" w:rsidRPr="001760F5" w:rsidRDefault="00E42E7D" w:rsidP="00E42E7D">
      <w:pPr>
        <w:jc w:val="both"/>
        <w:rPr>
          <w:rFonts w:ascii="Montserrat" w:hAnsi="Montserrat" w:cs="Arial"/>
          <w:sz w:val="20"/>
          <w:szCs w:val="20"/>
        </w:rPr>
      </w:pPr>
      <w:r w:rsidRPr="001760F5">
        <w:rPr>
          <w:rFonts w:ascii="Montserrat" w:hAnsi="Montserrat" w:cs="Arial"/>
          <w:sz w:val="20"/>
          <w:szCs w:val="20"/>
        </w:rPr>
        <w:t>Los bienes y/o servicios se tendrán por recibidos previa revisión del Administrador del Contrato, la cual consistirá en la verificación del cumplimiento de las especificaciones establecidas y en su caso en los anexos respectivos, así como las contenidas en la propuesta técnica.</w:t>
      </w:r>
    </w:p>
    <w:p w14:paraId="574550DE" w14:textId="77777777" w:rsidR="00E42E7D" w:rsidRPr="001760F5" w:rsidRDefault="00E42E7D" w:rsidP="00E42E7D">
      <w:pPr>
        <w:jc w:val="both"/>
        <w:rPr>
          <w:rFonts w:ascii="Montserrat" w:hAnsi="Montserrat" w:cs="Arial"/>
          <w:sz w:val="20"/>
          <w:szCs w:val="20"/>
        </w:rPr>
      </w:pPr>
    </w:p>
    <w:p w14:paraId="193C40FF" w14:textId="77777777" w:rsidR="00E42E7D" w:rsidRPr="001760F5" w:rsidRDefault="00E42E7D" w:rsidP="00E42E7D">
      <w:pPr>
        <w:jc w:val="both"/>
        <w:rPr>
          <w:rFonts w:ascii="Montserrat" w:hAnsi="Montserrat" w:cs="Arial"/>
          <w:sz w:val="20"/>
          <w:szCs w:val="20"/>
        </w:rPr>
      </w:pPr>
      <w:r w:rsidRPr="001760F5">
        <w:rPr>
          <w:rFonts w:ascii="Montserrat" w:hAnsi="Montserrat" w:cs="Arial"/>
          <w:sz w:val="20"/>
          <w:szCs w:val="20"/>
        </w:rPr>
        <w:t>Los Servicios de Salud del Estado de Tabasco a través del Administrador del Contrato, rechazarán los bienes y/o servicios, que no cumplan las especificaciones establecidas en el respectivo contrato y en sus Anexos, obligándose al POSIBLE PROVEEDOR en este supuesto a realizarlos nuevamente bajo su responsabilidad y sin costo adicional para los Servicios de Salud del Estado de Tabasco, sin perjuicio de la aplicación de las penas convencionales o deducciones al cobro correspondiente.</w:t>
      </w:r>
    </w:p>
    <w:p w14:paraId="37964324" w14:textId="77777777" w:rsidR="00E42E7D" w:rsidRPr="001760F5" w:rsidRDefault="00E42E7D" w:rsidP="00E42E7D">
      <w:pPr>
        <w:jc w:val="both"/>
        <w:rPr>
          <w:rFonts w:ascii="Montserrat" w:hAnsi="Montserrat" w:cs="Arial"/>
          <w:sz w:val="20"/>
          <w:szCs w:val="20"/>
        </w:rPr>
      </w:pPr>
    </w:p>
    <w:p w14:paraId="1A9A8104" w14:textId="77777777" w:rsidR="00E42E7D" w:rsidRPr="001760F5" w:rsidRDefault="00E42E7D" w:rsidP="00E42E7D">
      <w:pPr>
        <w:jc w:val="both"/>
        <w:rPr>
          <w:rFonts w:ascii="Montserrat" w:hAnsi="Montserrat" w:cs="Arial"/>
          <w:sz w:val="20"/>
          <w:szCs w:val="20"/>
        </w:rPr>
      </w:pPr>
      <w:r w:rsidRPr="001760F5">
        <w:rPr>
          <w:rFonts w:ascii="Montserrat" w:hAnsi="Montserrat" w:cs="Arial"/>
          <w:sz w:val="20"/>
          <w:szCs w:val="20"/>
        </w:rPr>
        <w:t>Los Servicios de Salud del Estado de Tabasco a través del Administrador del Contrato, podrán aceptar los bienes y/o servicios que incumplan de manera parcial o deficiente las especificaciones establecidas en el respectivo contrato y en los anexos respectivos, sin perjuicio de la aplicación de las deducciones al pago que procedan, y reposición del bien y/o servicio, cuando la naturaleza propia de éstos lo permita.</w:t>
      </w:r>
    </w:p>
    <w:p w14:paraId="0656D041" w14:textId="5FD3FA11" w:rsidR="0087364F" w:rsidRPr="001760F5" w:rsidRDefault="0087364F" w:rsidP="0087364F">
      <w:pPr>
        <w:jc w:val="both"/>
        <w:rPr>
          <w:rFonts w:ascii="Montserrat" w:hAnsi="Montserrat" w:cs="Arial"/>
          <w:sz w:val="20"/>
          <w:szCs w:val="20"/>
        </w:rPr>
      </w:pPr>
      <w:r w:rsidRPr="001760F5">
        <w:rPr>
          <w:rFonts w:ascii="Montserrat" w:hAnsi="Montserrat" w:cs="Arial"/>
          <w:sz w:val="20"/>
          <w:szCs w:val="20"/>
        </w:rPr>
        <w:t>.</w:t>
      </w:r>
    </w:p>
    <w:bookmarkEnd w:id="4"/>
    <w:p w14:paraId="1F5113D6" w14:textId="77777777" w:rsidR="00A43372" w:rsidRPr="001760F5"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1760F5">
        <w:rPr>
          <w:rFonts w:ascii="Montserrat" w:eastAsia="Montserrat" w:hAnsi="Montserrat" w:cs="Montserrat"/>
          <w:b/>
          <w:color w:val="000000"/>
          <w:sz w:val="20"/>
          <w:szCs w:val="20"/>
        </w:rPr>
        <w:t>DEVOLUCIÓN POR DEFECTOS, VICIOS OCULTOS DE LOS BIENES O DE LA CALIDAD DE LOS SERVICIOS.</w:t>
      </w:r>
    </w:p>
    <w:p w14:paraId="0472B909" w14:textId="77777777" w:rsidR="00A43372" w:rsidRPr="001760F5" w:rsidRDefault="00A43372" w:rsidP="00A43372">
      <w:pPr>
        <w:ind w:left="360"/>
        <w:jc w:val="both"/>
        <w:rPr>
          <w:rFonts w:ascii="Montserrat" w:eastAsia="Montserrat" w:hAnsi="Montserrat" w:cs="Montserrat"/>
          <w:b/>
          <w:sz w:val="20"/>
          <w:szCs w:val="20"/>
        </w:rPr>
      </w:pPr>
    </w:p>
    <w:p w14:paraId="791A3108" w14:textId="77777777" w:rsidR="00A76162" w:rsidRPr="005F60B5" w:rsidRDefault="00A76162" w:rsidP="00A76162">
      <w:pPr>
        <w:jc w:val="both"/>
        <w:rPr>
          <w:rFonts w:ascii="Montserrat" w:eastAsia="Montserrat" w:hAnsi="Montserrat" w:cs="Montserrat"/>
          <w:sz w:val="20"/>
          <w:szCs w:val="20"/>
        </w:rPr>
      </w:pPr>
      <w:r w:rsidRPr="005F60B5">
        <w:rPr>
          <w:rFonts w:ascii="Montserrat" w:eastAsia="Montserrat" w:hAnsi="Montserrat" w:cs="Montserrat"/>
          <w:sz w:val="20"/>
          <w:szCs w:val="20"/>
        </w:rPr>
        <w:t xml:space="preserve">La devolución y reposición </w:t>
      </w:r>
      <w:r w:rsidRPr="005F60B5">
        <w:rPr>
          <w:rFonts w:ascii="Montserrat" w:eastAsia="Montserrat" w:hAnsi="Montserrat" w:cs="Montserrat"/>
          <w:sz w:val="20"/>
          <w:szCs w:val="20"/>
          <w:lang w:val="es-MX"/>
        </w:rPr>
        <w:t>por la calidad de los servicios</w:t>
      </w:r>
      <w:r w:rsidRPr="005F60B5">
        <w:rPr>
          <w:rFonts w:ascii="Montserrat" w:eastAsia="Montserrat" w:hAnsi="Montserrat" w:cs="Montserrat"/>
          <w:sz w:val="20"/>
          <w:szCs w:val="20"/>
        </w:rPr>
        <w:t>, será por cuenta y a cargo del participante adjudicado, de acuerdo con lo establecido en el Anexo Técnico.</w:t>
      </w:r>
    </w:p>
    <w:p w14:paraId="3BD3D826" w14:textId="77777777" w:rsidR="00A43372" w:rsidRPr="001760F5" w:rsidRDefault="00A43372" w:rsidP="00A43372">
      <w:pPr>
        <w:jc w:val="both"/>
        <w:rPr>
          <w:rFonts w:ascii="Montserrat" w:eastAsia="Montserrat" w:hAnsi="Montserrat" w:cs="Montserrat"/>
          <w:sz w:val="20"/>
          <w:szCs w:val="20"/>
        </w:rPr>
      </w:pPr>
    </w:p>
    <w:p w14:paraId="4917EB5E" w14:textId="77777777" w:rsidR="00A43372" w:rsidRPr="001760F5" w:rsidRDefault="00A43372" w:rsidP="00A43372">
      <w:pPr>
        <w:jc w:val="both"/>
        <w:rPr>
          <w:rFonts w:ascii="Montserrat" w:eastAsia="Montserrat" w:hAnsi="Montserrat" w:cs="Montserrat"/>
          <w:sz w:val="20"/>
          <w:szCs w:val="20"/>
        </w:rPr>
      </w:pPr>
      <w:r w:rsidRPr="001760F5">
        <w:rPr>
          <w:rFonts w:ascii="Montserrat" w:eastAsia="Montserrat" w:hAnsi="Montserrat" w:cs="Montserrat"/>
          <w:sz w:val="20"/>
          <w:szCs w:val="20"/>
        </w:rPr>
        <w:t>Los montos a deducir se aplicarán en la factura que el proveedor presente para su cobro.</w:t>
      </w:r>
    </w:p>
    <w:p w14:paraId="35AD4C84" w14:textId="77777777" w:rsidR="00A43372" w:rsidRPr="001760F5" w:rsidRDefault="00A43372" w:rsidP="00A43372">
      <w:pPr>
        <w:jc w:val="both"/>
        <w:rPr>
          <w:rFonts w:ascii="Montserrat" w:eastAsia="Montserrat" w:hAnsi="Montserrat" w:cs="Montserrat"/>
          <w:sz w:val="20"/>
          <w:szCs w:val="20"/>
        </w:rPr>
      </w:pPr>
      <w:r w:rsidRPr="001760F5">
        <w:rPr>
          <w:rFonts w:ascii="Montserrat" w:eastAsia="Montserrat" w:hAnsi="Montserrat" w:cs="Montserrat"/>
          <w:sz w:val="20"/>
          <w:szCs w:val="20"/>
        </w:rPr>
        <w:t>Las deducciones no podrán exceder del 10% del monto máximo total del contrato.</w:t>
      </w:r>
    </w:p>
    <w:p w14:paraId="545D35D9" w14:textId="77777777" w:rsidR="00A43372" w:rsidRPr="001760F5" w:rsidRDefault="00A43372" w:rsidP="00A43372">
      <w:pPr>
        <w:jc w:val="both"/>
        <w:rPr>
          <w:rFonts w:ascii="Montserrat" w:eastAsia="Montserrat" w:hAnsi="Montserrat" w:cs="Montserrat"/>
          <w:sz w:val="20"/>
          <w:szCs w:val="20"/>
        </w:rPr>
      </w:pPr>
      <w:r w:rsidRPr="001760F5">
        <w:rPr>
          <w:rFonts w:ascii="Montserrat" w:eastAsia="Montserrat" w:hAnsi="Montserrat" w:cs="Montserrat"/>
          <w:sz w:val="20"/>
          <w:szCs w:val="20"/>
        </w:rPr>
        <w:t>El Organismo descontará las cantidades por concepto de deductivas de la factura que el proveedor presente para su cobro.</w:t>
      </w:r>
    </w:p>
    <w:p w14:paraId="16E7B421" w14:textId="77777777" w:rsidR="00A43372" w:rsidRPr="001760F5" w:rsidRDefault="00A43372" w:rsidP="00A43372">
      <w:pPr>
        <w:jc w:val="both"/>
        <w:rPr>
          <w:rFonts w:ascii="Montserrat" w:eastAsia="Montserrat" w:hAnsi="Montserrat" w:cs="Montserrat"/>
          <w:sz w:val="20"/>
          <w:szCs w:val="20"/>
        </w:rPr>
      </w:pPr>
    </w:p>
    <w:p w14:paraId="44D44AF4" w14:textId="77777777" w:rsidR="00146C14" w:rsidRDefault="00146C14" w:rsidP="00146C14">
      <w:pPr>
        <w:jc w:val="both"/>
        <w:rPr>
          <w:rFonts w:ascii="Montserrat" w:eastAsia="Aptos" w:hAnsi="Montserrat"/>
          <w:kern w:val="2"/>
          <w:sz w:val="20"/>
          <w:szCs w:val="20"/>
          <w:lang w:val="es-MX"/>
        </w:rPr>
      </w:pPr>
      <w:r w:rsidRPr="00B640FF">
        <w:rPr>
          <w:rFonts w:ascii="Montserrat" w:eastAsia="Montserrat" w:hAnsi="Montserrat" w:cs="Montserrat"/>
          <w:sz w:val="20"/>
          <w:szCs w:val="20"/>
        </w:rPr>
        <w:t xml:space="preserve">El participante adjudicado, se obliga a responder por su cuenta y riesgo de los daños y/o perjuicios que por inobservancia o negligencia de su parte llegue a causar al Organismo y/o a terceros, con motivo de las obligaciones pactadas en el instrumento jurídico correspondiente, o bien, por los defectos o vicios ocultos en los </w:t>
      </w:r>
      <w:r w:rsidRPr="00B640FF">
        <w:rPr>
          <w:rFonts w:ascii="Montserrat" w:eastAsia="Montserrat" w:hAnsi="Montserrat" w:cs="Montserrat"/>
          <w:sz w:val="20"/>
          <w:szCs w:val="20"/>
          <w:lang w:val="es-MX"/>
        </w:rPr>
        <w:t>Servicios</w:t>
      </w:r>
      <w:r w:rsidRPr="00B640FF">
        <w:rPr>
          <w:rFonts w:ascii="Montserrat" w:eastAsia="Montserrat" w:hAnsi="Montserrat" w:cs="Montserrat"/>
          <w:sz w:val="20"/>
          <w:szCs w:val="20"/>
        </w:rPr>
        <w:t xml:space="preserve"> entregados, de conformidad con lo establecido en el artículo </w:t>
      </w:r>
      <w:r>
        <w:rPr>
          <w:rFonts w:ascii="Montserrat" w:eastAsia="Montserrat" w:hAnsi="Montserrat" w:cs="Montserrat"/>
          <w:sz w:val="20"/>
          <w:szCs w:val="20"/>
          <w:lang w:val="es-MX"/>
        </w:rPr>
        <w:t>75</w:t>
      </w:r>
      <w:r w:rsidRPr="00B640FF">
        <w:rPr>
          <w:rFonts w:ascii="Montserrat" w:eastAsia="Montserrat" w:hAnsi="Montserrat" w:cs="Montserrat"/>
          <w:sz w:val="20"/>
          <w:szCs w:val="20"/>
        </w:rPr>
        <w:t xml:space="preserve"> de la Ley de Adquisiciones, Arrendamientos y Servicios del Sector Público</w:t>
      </w:r>
      <w:r>
        <w:rPr>
          <w:rFonts w:ascii="Montserrat" w:eastAsia="Montserrat" w:hAnsi="Montserrat" w:cs="Montserrat"/>
          <w:sz w:val="20"/>
          <w:szCs w:val="20"/>
          <w:lang w:val="es-MX"/>
        </w:rPr>
        <w:t xml:space="preserve"> y </w:t>
      </w:r>
      <w:r w:rsidRPr="00776D68">
        <w:rPr>
          <w:rFonts w:ascii="Montserrat" w:eastAsia="Montserrat" w:hAnsi="Montserrat" w:cs="Montserrat"/>
          <w:sz w:val="20"/>
          <w:szCs w:val="20"/>
        </w:rPr>
        <w:t xml:space="preserve">artículo 53 de la </w:t>
      </w:r>
      <w:r w:rsidRPr="00776D68">
        <w:rPr>
          <w:rFonts w:ascii="Montserrat" w:eastAsia="Aptos" w:hAnsi="Montserrat"/>
          <w:kern w:val="2"/>
          <w:sz w:val="20"/>
          <w:szCs w:val="20"/>
          <w:lang w:val="es-MX"/>
        </w:rPr>
        <w:t>Ley de Adquisiciones, Arrendamientos y Prestación de Servicios del Estado de Tabasco</w:t>
      </w:r>
      <w:r>
        <w:rPr>
          <w:rFonts w:ascii="Montserrat" w:eastAsia="Aptos" w:hAnsi="Montserrat"/>
          <w:kern w:val="2"/>
          <w:sz w:val="20"/>
          <w:szCs w:val="20"/>
          <w:lang w:val="es-MX"/>
        </w:rPr>
        <w:t>, según corresponda.</w:t>
      </w:r>
    </w:p>
    <w:p w14:paraId="68FDD312" w14:textId="77777777" w:rsidR="00A43372" w:rsidRPr="001760F5" w:rsidRDefault="00A43372" w:rsidP="00A43372">
      <w:pPr>
        <w:jc w:val="both"/>
        <w:rPr>
          <w:rFonts w:ascii="Montserrat" w:eastAsia="Montserrat" w:hAnsi="Montserrat" w:cs="Montserrat"/>
          <w:sz w:val="20"/>
          <w:szCs w:val="20"/>
        </w:rPr>
      </w:pPr>
    </w:p>
    <w:p w14:paraId="6C974150" w14:textId="3470D090" w:rsidR="00A43372" w:rsidRPr="001760F5" w:rsidRDefault="00A43372" w:rsidP="00A43372">
      <w:pPr>
        <w:jc w:val="both"/>
        <w:rPr>
          <w:rFonts w:ascii="Montserrat" w:eastAsia="Montserrat" w:hAnsi="Montserrat" w:cs="Montserrat"/>
          <w:sz w:val="20"/>
          <w:szCs w:val="20"/>
          <w:lang w:val="es-MX"/>
        </w:rPr>
      </w:pPr>
      <w:r w:rsidRPr="001760F5">
        <w:rPr>
          <w:rFonts w:ascii="Montserrat" w:eastAsia="Montserrat" w:hAnsi="Montserrat" w:cs="Montserrat"/>
          <w:sz w:val="20"/>
          <w:szCs w:val="20"/>
        </w:rPr>
        <w:lastRenderedPageBreak/>
        <w:t>El Organismo podrá verificar el cumplimiento de los requisitos de calidad de los bienes</w:t>
      </w:r>
      <w:r w:rsidR="006E5E96" w:rsidRPr="001760F5">
        <w:rPr>
          <w:rFonts w:ascii="Montserrat" w:eastAsia="Montserrat" w:hAnsi="Montserrat" w:cs="Montserrat"/>
          <w:sz w:val="20"/>
          <w:szCs w:val="20"/>
        </w:rPr>
        <w:t xml:space="preserve"> y/o servicios</w:t>
      </w:r>
      <w:r w:rsidRPr="001760F5">
        <w:rPr>
          <w:rFonts w:ascii="Montserrat" w:eastAsia="Montserrat" w:hAnsi="Montserrat" w:cs="Montserrat"/>
          <w:sz w:val="20"/>
          <w:szCs w:val="20"/>
        </w:rPr>
        <w:t>, a través de</w:t>
      </w:r>
      <w:r w:rsidRPr="001760F5">
        <w:rPr>
          <w:rFonts w:ascii="Montserrat" w:eastAsia="Montserrat" w:hAnsi="Montserrat" w:cs="Montserrat"/>
          <w:sz w:val="20"/>
          <w:szCs w:val="20"/>
          <w:lang w:val="es-MX"/>
        </w:rPr>
        <w:t xml:space="preserve"> la Dirección y/o</w:t>
      </w:r>
      <w:r w:rsidR="00D03E2A" w:rsidRPr="001760F5">
        <w:rPr>
          <w:rFonts w:ascii="Montserrat" w:eastAsia="Montserrat" w:hAnsi="Montserrat" w:cs="Montserrat"/>
          <w:sz w:val="20"/>
          <w:szCs w:val="20"/>
          <w:lang w:val="es-MX"/>
        </w:rPr>
        <w:t xml:space="preserve"> Administración de los Servicios</w:t>
      </w:r>
      <w:r w:rsidRPr="001760F5">
        <w:rPr>
          <w:rFonts w:ascii="Montserrat" w:eastAsia="Montserrat" w:hAnsi="Montserrat" w:cs="Montserrat"/>
          <w:sz w:val="20"/>
          <w:szCs w:val="20"/>
          <w:lang w:val="es-MX"/>
        </w:rPr>
        <w:t xml:space="preserve"> de Salud</w:t>
      </w:r>
      <w:r w:rsidRPr="001760F5">
        <w:rPr>
          <w:rFonts w:ascii="Montserrat" w:eastAsia="Montserrat" w:hAnsi="Montserrat" w:cs="Montserrat"/>
          <w:sz w:val="20"/>
          <w:szCs w:val="20"/>
        </w:rPr>
        <w:t xml:space="preserve">, cuyas muestras utilizadas para este efecto deberán ser repuestas por el proveedor, sin costo para </w:t>
      </w:r>
      <w:r w:rsidR="00D5071E" w:rsidRPr="001760F5">
        <w:rPr>
          <w:rFonts w:ascii="Montserrat" w:eastAsia="Montserrat" w:hAnsi="Montserrat" w:cs="Montserrat"/>
          <w:sz w:val="20"/>
          <w:szCs w:val="20"/>
          <w:lang w:val="es-MX"/>
        </w:rPr>
        <w:t>los Servicios</w:t>
      </w:r>
      <w:r w:rsidRPr="001760F5">
        <w:rPr>
          <w:rFonts w:ascii="Montserrat" w:eastAsia="Montserrat" w:hAnsi="Montserrat" w:cs="Montserrat"/>
          <w:sz w:val="20"/>
          <w:szCs w:val="20"/>
          <w:lang w:val="es-MX"/>
        </w:rPr>
        <w:t xml:space="preserve"> de Salud.</w:t>
      </w:r>
    </w:p>
    <w:p w14:paraId="01B189DC" w14:textId="77777777" w:rsidR="00A43372" w:rsidRPr="001760F5" w:rsidRDefault="00A43372" w:rsidP="00A43372">
      <w:pPr>
        <w:ind w:left="360"/>
        <w:jc w:val="both"/>
        <w:rPr>
          <w:rFonts w:ascii="Montserrat" w:eastAsia="Montserrat" w:hAnsi="Montserrat" w:cs="Montserrat"/>
          <w:sz w:val="20"/>
          <w:szCs w:val="20"/>
        </w:rPr>
      </w:pPr>
    </w:p>
    <w:p w14:paraId="130270B3" w14:textId="77777777" w:rsidR="00A43372" w:rsidRPr="001760F5"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1760F5">
        <w:rPr>
          <w:rFonts w:ascii="Montserrat" w:eastAsia="Montserrat" w:hAnsi="Montserrat" w:cs="Montserrat"/>
          <w:b/>
          <w:color w:val="000000"/>
          <w:sz w:val="20"/>
          <w:szCs w:val="20"/>
        </w:rPr>
        <w:t>GARANTÍA DE CUMPLIMIENTO</w:t>
      </w:r>
    </w:p>
    <w:p w14:paraId="7A778E46" w14:textId="77777777" w:rsidR="002B004D" w:rsidRPr="001760F5" w:rsidRDefault="002B004D" w:rsidP="002B004D">
      <w:pPr>
        <w:jc w:val="both"/>
        <w:rPr>
          <w:rFonts w:ascii="Montserrat" w:eastAsia="Montserrat" w:hAnsi="Montserrat" w:cs="Montserrat"/>
          <w:sz w:val="20"/>
          <w:szCs w:val="20"/>
          <w:lang w:val="es-MX"/>
        </w:rPr>
      </w:pPr>
      <w:bookmarkStart w:id="6" w:name="_Hlk213241077"/>
      <w:r w:rsidRPr="001760F5">
        <w:rPr>
          <w:rFonts w:ascii="Montserrat" w:eastAsia="Montserrat" w:hAnsi="Montserrat" w:cs="Montserrat"/>
          <w:sz w:val="20"/>
          <w:szCs w:val="20"/>
        </w:rPr>
        <w:t xml:space="preserve">El participante adjudicado, se obliga a otorgar a el Organismo dentro de un plazo de 10 días naturales contados a partir de la firma del contrato en términos del artículo </w:t>
      </w:r>
      <w:r w:rsidRPr="001760F5">
        <w:rPr>
          <w:rFonts w:ascii="Montserrat" w:eastAsia="Montserrat" w:hAnsi="Montserrat" w:cs="Montserrat"/>
          <w:sz w:val="20"/>
          <w:szCs w:val="20"/>
          <w:lang w:val="es-MX"/>
        </w:rPr>
        <w:t xml:space="preserve">31 Último Párrafo de la Ley de Adquisiciones, Arrendamientos y Prestación de Servicios del Estado de Tabasco, y en el numeral 19 del Reglamento de la Ley de Adquisiciones, Arrendamientos y Prestación de Servicios del Estado y demás normatividad aplicable y se constituirán por el participante adjudicado en favor de la Secretaria de Finanzas del Gobierno del Estado de Tabasco. Por </w:t>
      </w:r>
      <w:r w:rsidRPr="001760F5">
        <w:rPr>
          <w:rFonts w:ascii="Montserrat" w:eastAsia="Montserrat" w:hAnsi="Montserrat" w:cs="Montserrat"/>
          <w:sz w:val="20"/>
          <w:szCs w:val="20"/>
        </w:rPr>
        <w:t>un monto equivalente al 10% (diez por ciento) del monto total máximo del contrato a erogar en el ejercicio fiscal de que se trate</w:t>
      </w:r>
      <w:r w:rsidRPr="001760F5">
        <w:rPr>
          <w:rFonts w:ascii="Montserrat" w:eastAsia="Montserrat" w:hAnsi="Montserrat" w:cs="Montserrat"/>
          <w:sz w:val="20"/>
          <w:szCs w:val="20"/>
          <w:lang w:val="es-MX"/>
        </w:rPr>
        <w:t xml:space="preserve"> </w:t>
      </w:r>
      <w:r w:rsidRPr="001760F5">
        <w:rPr>
          <w:rFonts w:ascii="Montserrat" w:eastAsia="Montserrat" w:hAnsi="Montserrat" w:cs="Montserrat"/>
          <w:sz w:val="20"/>
          <w:szCs w:val="20"/>
        </w:rPr>
        <w:t>de cada ejercicio fiscal por el monto a erogar en el mismo, sin considerar el Impuesto al Valor Agregado (IVA).</w:t>
      </w:r>
      <w:r w:rsidRPr="001760F5">
        <w:rPr>
          <w:rFonts w:ascii="Montserrat" w:eastAsia="Montserrat" w:hAnsi="Montserrat" w:cs="Montserrat"/>
          <w:sz w:val="20"/>
          <w:szCs w:val="20"/>
          <w:lang w:val="es-MX"/>
        </w:rPr>
        <w:t xml:space="preserve"> Y con fundamento en el artículo </w:t>
      </w:r>
      <w:bookmarkStart w:id="7" w:name="_Hlk208486354"/>
      <w:r w:rsidRPr="001760F5">
        <w:rPr>
          <w:rFonts w:ascii="Montserrat" w:eastAsia="Montserrat" w:hAnsi="Montserrat" w:cs="Montserrat"/>
          <w:sz w:val="20"/>
          <w:szCs w:val="20"/>
          <w:lang w:val="es-MX"/>
        </w:rPr>
        <w:t>69 de la Ley de Adquisiciones, Arrendamientos y Servicios del Sector Público y 103 Fracción I de su Reglamento. Según corresponda la fuente de financiamiento.</w:t>
      </w:r>
    </w:p>
    <w:bookmarkEnd w:id="6"/>
    <w:bookmarkEnd w:id="7"/>
    <w:p w14:paraId="19BED6B4" w14:textId="77777777" w:rsidR="00A43372" w:rsidRPr="001760F5" w:rsidRDefault="00A43372" w:rsidP="00A43372">
      <w:pPr>
        <w:jc w:val="both"/>
        <w:rPr>
          <w:rFonts w:ascii="Montserrat" w:eastAsia="Montserrat" w:hAnsi="Montserrat" w:cs="Montserrat"/>
          <w:sz w:val="20"/>
          <w:szCs w:val="20"/>
          <w:lang w:val="es-MX"/>
        </w:rPr>
      </w:pPr>
    </w:p>
    <w:p w14:paraId="493F75E1" w14:textId="77777777" w:rsidR="00A43372" w:rsidRPr="001760F5" w:rsidRDefault="00A43372" w:rsidP="00A43372">
      <w:pPr>
        <w:jc w:val="both"/>
        <w:rPr>
          <w:rFonts w:ascii="Montserrat" w:eastAsia="Montserrat" w:hAnsi="Montserrat" w:cs="Montserrat"/>
          <w:sz w:val="20"/>
          <w:szCs w:val="20"/>
        </w:rPr>
      </w:pPr>
      <w:r w:rsidRPr="001760F5">
        <w:rPr>
          <w:rFonts w:ascii="Montserrat" w:eastAsia="Montserrat" w:hAnsi="Montserrat" w:cs="Montserrat"/>
          <w:sz w:val="20"/>
          <w:szCs w:val="20"/>
        </w:rPr>
        <w:t>Dicha póliza de garantía de cumplimiento del contrato, será devuelta al proveedor una vez que el Organismo le otorgue autorización por escrito, para que éste pueda solicitar a la afianzadora correspondiente la cancelación de la fianza, autorización que se entregará al proveedor, siempre que demuestre haber cumplido con la totalidad de las obligaciones adquiridas por virtud del presente contrato, para lo cual deberá de presentar mediante escrito la solicitud de liberación de la fianza en el Departamento de (donde se solicita la cancelación de la fianza), mismo que llevará a cabo el procedimiento para la liberación y entrega de fianza.</w:t>
      </w:r>
    </w:p>
    <w:p w14:paraId="532957C6" w14:textId="77777777" w:rsidR="00A43372" w:rsidRPr="001760F5" w:rsidRDefault="00A43372" w:rsidP="002A504D">
      <w:pPr>
        <w:jc w:val="both"/>
        <w:rPr>
          <w:rFonts w:ascii="Montserrat" w:eastAsia="Montserrat" w:hAnsi="Montserrat" w:cs="Montserrat"/>
          <w:sz w:val="20"/>
          <w:szCs w:val="20"/>
        </w:rPr>
      </w:pPr>
    </w:p>
    <w:p w14:paraId="74192EA1" w14:textId="77777777" w:rsidR="00A43372" w:rsidRPr="001760F5"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1760F5">
        <w:rPr>
          <w:rFonts w:ascii="Montserrat" w:eastAsia="Montserrat" w:hAnsi="Montserrat" w:cs="Montserrat"/>
          <w:b/>
          <w:color w:val="000000"/>
          <w:sz w:val="20"/>
          <w:szCs w:val="20"/>
        </w:rPr>
        <w:t>FORMA DE PAGO:</w:t>
      </w:r>
    </w:p>
    <w:p w14:paraId="079E3E67" w14:textId="7B4E8CB2" w:rsidR="00A43372" w:rsidRPr="001760F5" w:rsidRDefault="003733E2" w:rsidP="00A43372">
      <w:pPr>
        <w:autoSpaceDE w:val="0"/>
        <w:autoSpaceDN w:val="0"/>
        <w:adjustRightInd w:val="0"/>
        <w:spacing w:line="220" w:lineRule="exact"/>
        <w:jc w:val="both"/>
        <w:rPr>
          <w:rFonts w:ascii="Montserrat" w:hAnsi="Montserrat" w:cs="Arial"/>
          <w:sz w:val="20"/>
          <w:szCs w:val="20"/>
        </w:rPr>
      </w:pPr>
      <w:r w:rsidRPr="005F60B5">
        <w:rPr>
          <w:rFonts w:ascii="Montserrat" w:hAnsi="Montserrat" w:cs="Arial"/>
          <w:bCs/>
          <w:sz w:val="20"/>
          <w:szCs w:val="20"/>
        </w:rPr>
        <w:t>La Convocante,</w:t>
      </w:r>
      <w:r w:rsidRPr="005F60B5">
        <w:rPr>
          <w:rFonts w:ascii="Montserrat" w:hAnsi="Montserrat" w:cs="Arial"/>
          <w:sz w:val="20"/>
          <w:szCs w:val="20"/>
        </w:rPr>
        <w:t xml:space="preserve"> se compromete a pagar al proveedor</w:t>
      </w:r>
      <w:r w:rsidRPr="005F60B5">
        <w:rPr>
          <w:rFonts w:ascii="Montserrat" w:hAnsi="Montserrat" w:cs="Arial"/>
          <w:bCs/>
          <w:sz w:val="20"/>
          <w:szCs w:val="20"/>
        </w:rPr>
        <w:t>,</w:t>
      </w:r>
      <w:r w:rsidRPr="005F60B5">
        <w:rPr>
          <w:rFonts w:ascii="Montserrat" w:hAnsi="Montserrat" w:cs="Arial"/>
          <w:sz w:val="20"/>
          <w:szCs w:val="20"/>
        </w:rPr>
        <w:t xml:space="preserve"> por el total de la prestación del servicio objeto del presente Contrato</w:t>
      </w:r>
      <w:r w:rsidR="00A43372" w:rsidRPr="001760F5">
        <w:rPr>
          <w:rFonts w:ascii="Montserrat" w:hAnsi="Montserrat" w:cs="Arial"/>
          <w:sz w:val="20"/>
          <w:szCs w:val="20"/>
        </w:rPr>
        <w:t>, de conformidad con lo siguientes:</w:t>
      </w:r>
    </w:p>
    <w:p w14:paraId="5CCC9CD4" w14:textId="77777777" w:rsidR="00A43372" w:rsidRPr="001760F5" w:rsidRDefault="00A43372" w:rsidP="00A43372">
      <w:pPr>
        <w:autoSpaceDE w:val="0"/>
        <w:autoSpaceDN w:val="0"/>
        <w:adjustRightInd w:val="0"/>
        <w:spacing w:line="220" w:lineRule="exact"/>
        <w:jc w:val="both"/>
        <w:rPr>
          <w:rFonts w:ascii="Montserrat" w:hAnsi="Montserrat" w:cs="Arial"/>
          <w:sz w:val="20"/>
          <w:szCs w:val="20"/>
        </w:rPr>
      </w:pPr>
    </w:p>
    <w:p w14:paraId="30A95FB0" w14:textId="79739AC8" w:rsidR="00A43372" w:rsidRPr="001760F5" w:rsidRDefault="00A43372" w:rsidP="00387BA5">
      <w:pPr>
        <w:pStyle w:val="Prrafodelista"/>
        <w:numPr>
          <w:ilvl w:val="0"/>
          <w:numId w:val="10"/>
        </w:numPr>
        <w:autoSpaceDE w:val="0"/>
        <w:autoSpaceDN w:val="0"/>
        <w:adjustRightInd w:val="0"/>
        <w:jc w:val="both"/>
        <w:rPr>
          <w:rFonts w:ascii="Montserrat" w:hAnsi="Montserrat" w:cs="Arial"/>
          <w:sz w:val="20"/>
          <w:szCs w:val="16"/>
        </w:rPr>
      </w:pPr>
      <w:r w:rsidRPr="001760F5">
        <w:rPr>
          <w:rFonts w:ascii="Montserrat" w:hAnsi="Montserrat" w:cs="Arial"/>
          <w:bCs/>
          <w:sz w:val="20"/>
          <w:szCs w:val="16"/>
        </w:rPr>
        <w:t>La Convocante</w:t>
      </w:r>
      <w:r w:rsidRPr="001760F5">
        <w:rPr>
          <w:rFonts w:ascii="Montserrat" w:hAnsi="Montserrat" w:cs="Arial"/>
          <w:sz w:val="20"/>
          <w:szCs w:val="16"/>
        </w:rPr>
        <w:t xml:space="preserve"> pagará al </w:t>
      </w:r>
      <w:r w:rsidRPr="001760F5">
        <w:rPr>
          <w:rFonts w:ascii="Montserrat" w:hAnsi="Montserrat" w:cs="Arial"/>
          <w:bCs/>
          <w:sz w:val="20"/>
          <w:szCs w:val="16"/>
        </w:rPr>
        <w:t xml:space="preserve">proveedor, contra la presentación de la(s) factura(s) respectiva(s) el importe </w:t>
      </w:r>
      <w:r w:rsidR="003733E2" w:rsidRPr="003733E2">
        <w:rPr>
          <w:rFonts w:ascii="Montserrat" w:hAnsi="Montserrat" w:cs="Arial"/>
          <w:bCs/>
          <w:sz w:val="20"/>
          <w:szCs w:val="16"/>
        </w:rPr>
        <w:t>del servicio suministrado</w:t>
      </w:r>
      <w:r w:rsidRPr="001760F5">
        <w:rPr>
          <w:rFonts w:ascii="Montserrat" w:hAnsi="Montserrat" w:cs="Arial"/>
          <w:bCs/>
          <w:sz w:val="20"/>
          <w:szCs w:val="16"/>
        </w:rPr>
        <w:t xml:space="preserve">, una vez que estos sean recepcionados y validados por el </w:t>
      </w:r>
      <w:r w:rsidR="00C5382D" w:rsidRPr="001760F5">
        <w:rPr>
          <w:rFonts w:ascii="Montserrat" w:hAnsi="Montserrat" w:cs="Arial"/>
          <w:bCs/>
          <w:sz w:val="20"/>
          <w:szCs w:val="16"/>
        </w:rPr>
        <w:t>almacén</w:t>
      </w:r>
      <w:r w:rsidRPr="001760F5">
        <w:rPr>
          <w:rFonts w:ascii="Montserrat" w:hAnsi="Montserrat" w:cs="Arial"/>
          <w:bCs/>
          <w:sz w:val="20"/>
          <w:szCs w:val="16"/>
        </w:rPr>
        <w:t xml:space="preserve"> conforme a los términos del contrato, dicho pago no deberá exceder de los 20 (veinte) días naturales, contados a partir de recibir la factura respectiva</w:t>
      </w:r>
      <w:r w:rsidRPr="001760F5">
        <w:rPr>
          <w:rFonts w:ascii="Montserrat" w:hAnsi="Montserrat" w:cs="Arial"/>
          <w:sz w:val="20"/>
          <w:szCs w:val="16"/>
        </w:rPr>
        <w:t>.</w:t>
      </w:r>
    </w:p>
    <w:p w14:paraId="6CC8A147" w14:textId="77777777" w:rsidR="00A43372" w:rsidRPr="001760F5" w:rsidRDefault="00A43372" w:rsidP="00387BA5">
      <w:pPr>
        <w:pStyle w:val="Prrafodelista"/>
        <w:autoSpaceDE w:val="0"/>
        <w:autoSpaceDN w:val="0"/>
        <w:adjustRightInd w:val="0"/>
        <w:jc w:val="both"/>
        <w:rPr>
          <w:rFonts w:ascii="Montserrat" w:hAnsi="Montserrat" w:cs="Arial"/>
          <w:b/>
          <w:bCs/>
          <w:sz w:val="20"/>
          <w:szCs w:val="16"/>
        </w:rPr>
      </w:pPr>
    </w:p>
    <w:p w14:paraId="67DFFF6D" w14:textId="77777777" w:rsidR="00A43372" w:rsidRPr="001760F5" w:rsidRDefault="00A43372" w:rsidP="00387BA5">
      <w:pPr>
        <w:pStyle w:val="Prrafodelista"/>
        <w:autoSpaceDE w:val="0"/>
        <w:autoSpaceDN w:val="0"/>
        <w:adjustRightInd w:val="0"/>
        <w:jc w:val="both"/>
        <w:rPr>
          <w:rFonts w:ascii="Montserrat" w:hAnsi="Montserrat" w:cs="Arial"/>
          <w:sz w:val="20"/>
          <w:szCs w:val="16"/>
        </w:rPr>
      </w:pPr>
      <w:r w:rsidRPr="001760F5">
        <w:rPr>
          <w:rFonts w:ascii="Montserrat" w:hAnsi="Montserrat" w:cs="Arial"/>
          <w:sz w:val="20"/>
          <w:szCs w:val="16"/>
        </w:rPr>
        <w:t>El proveedor se obliga a presentar debidamente identificados los insumos entregados para su liquidación, después de la cual no le será admitida reclamación alguna.</w:t>
      </w:r>
    </w:p>
    <w:p w14:paraId="1756E253" w14:textId="77777777" w:rsidR="00A43372" w:rsidRPr="001760F5" w:rsidRDefault="00A43372" w:rsidP="00387BA5">
      <w:pPr>
        <w:pStyle w:val="Prrafodelista"/>
        <w:autoSpaceDE w:val="0"/>
        <w:autoSpaceDN w:val="0"/>
        <w:adjustRightInd w:val="0"/>
        <w:jc w:val="both"/>
        <w:rPr>
          <w:rFonts w:ascii="Montserrat" w:hAnsi="Montserrat" w:cs="Arial"/>
          <w:sz w:val="20"/>
          <w:szCs w:val="16"/>
        </w:rPr>
      </w:pPr>
    </w:p>
    <w:p w14:paraId="463C27A2" w14:textId="1A859828" w:rsidR="00A43372" w:rsidRDefault="00F90456" w:rsidP="00387BA5">
      <w:pPr>
        <w:pStyle w:val="Prrafodelista"/>
        <w:autoSpaceDE w:val="0"/>
        <w:autoSpaceDN w:val="0"/>
        <w:adjustRightInd w:val="0"/>
        <w:jc w:val="both"/>
        <w:rPr>
          <w:rFonts w:ascii="Montserrat" w:hAnsi="Montserrat" w:cs="Arial"/>
          <w:sz w:val="20"/>
          <w:szCs w:val="16"/>
        </w:rPr>
      </w:pPr>
      <w:r w:rsidRPr="00F90456">
        <w:rPr>
          <w:rFonts w:ascii="Montserrat" w:hAnsi="Montserrat" w:cs="Arial"/>
          <w:sz w:val="20"/>
          <w:szCs w:val="16"/>
        </w:rPr>
        <w:t>En caso de que el proveedor presente su factura con errores o deficiencias, el plazo de pago se ajustará en términos de los artículos 90, del Reglamento de la Ley de Adquisiciones, Arrendamientos y Servicios del Sector Público y artículo 12 del Reglamente de la Ley de Adquisiciones, Arrendamientos y Prestación de Servicios del Estado de Tabasco, según corresponda.</w:t>
      </w:r>
    </w:p>
    <w:p w14:paraId="122AEDE8" w14:textId="77777777" w:rsidR="00F90456" w:rsidRPr="001760F5" w:rsidRDefault="00F90456" w:rsidP="00A43372">
      <w:pPr>
        <w:pStyle w:val="Prrafodelista"/>
        <w:autoSpaceDE w:val="0"/>
        <w:autoSpaceDN w:val="0"/>
        <w:adjustRightInd w:val="0"/>
        <w:rPr>
          <w:rFonts w:ascii="Montserrat" w:hAnsi="Montserrat" w:cs="Arial"/>
          <w:sz w:val="20"/>
          <w:szCs w:val="16"/>
        </w:rPr>
      </w:pPr>
    </w:p>
    <w:p w14:paraId="0CC942DA" w14:textId="77777777" w:rsidR="00A43372" w:rsidRPr="001760F5" w:rsidRDefault="00A43372" w:rsidP="00734326">
      <w:pPr>
        <w:pStyle w:val="Prrafodelista"/>
        <w:numPr>
          <w:ilvl w:val="0"/>
          <w:numId w:val="10"/>
        </w:numPr>
        <w:autoSpaceDE w:val="0"/>
        <w:autoSpaceDN w:val="0"/>
        <w:adjustRightInd w:val="0"/>
        <w:jc w:val="both"/>
        <w:rPr>
          <w:rFonts w:ascii="Montserrat" w:hAnsi="Montserrat" w:cs="Arial"/>
          <w:sz w:val="20"/>
          <w:szCs w:val="16"/>
        </w:rPr>
      </w:pPr>
      <w:r w:rsidRPr="001760F5">
        <w:rPr>
          <w:rFonts w:ascii="Montserrat" w:hAnsi="Montserrat" w:cs="Arial"/>
          <w:sz w:val="20"/>
          <w:szCs w:val="16"/>
        </w:rPr>
        <w:lastRenderedPageBreak/>
        <w:t>El pago de la compra quedará condicionado proporcionalmente al pago que el proveedor deba efectuar por concepto de penas convencionales por atraso.</w:t>
      </w:r>
    </w:p>
    <w:p w14:paraId="2016663C" w14:textId="77777777" w:rsidR="00A43372" w:rsidRPr="001760F5" w:rsidRDefault="00A43372" w:rsidP="00A43372">
      <w:pPr>
        <w:pStyle w:val="Prrafodelista"/>
        <w:autoSpaceDE w:val="0"/>
        <w:autoSpaceDN w:val="0"/>
        <w:adjustRightInd w:val="0"/>
        <w:rPr>
          <w:rFonts w:ascii="Montserrat" w:hAnsi="Montserrat" w:cs="Arial"/>
          <w:sz w:val="20"/>
          <w:szCs w:val="16"/>
        </w:rPr>
      </w:pPr>
    </w:p>
    <w:p w14:paraId="165CD8C0" w14:textId="7474191F" w:rsidR="00A43372" w:rsidRPr="001760F5" w:rsidRDefault="00A43372" w:rsidP="00A43372">
      <w:pPr>
        <w:pStyle w:val="Prrafodelista"/>
        <w:rPr>
          <w:rFonts w:ascii="Montserrat" w:hAnsi="Montserrat"/>
          <w:sz w:val="20"/>
          <w:szCs w:val="16"/>
        </w:rPr>
      </w:pPr>
      <w:r w:rsidRPr="001760F5">
        <w:rPr>
          <w:rFonts w:ascii="Montserrat" w:hAnsi="Montserrat"/>
          <w:sz w:val="20"/>
          <w:szCs w:val="16"/>
        </w:rPr>
        <w:t xml:space="preserve">El pago se realizará previa presentación de la factura ante </w:t>
      </w:r>
      <w:r w:rsidR="00B864F2" w:rsidRPr="001760F5">
        <w:rPr>
          <w:rFonts w:ascii="Montserrat" w:hAnsi="Montserrat"/>
          <w:sz w:val="20"/>
          <w:szCs w:val="16"/>
        </w:rPr>
        <w:t>el almacén de los Servicios</w:t>
      </w:r>
      <w:r w:rsidRPr="001760F5">
        <w:rPr>
          <w:rFonts w:ascii="Montserrat" w:hAnsi="Montserrat"/>
          <w:sz w:val="20"/>
          <w:szCs w:val="16"/>
        </w:rPr>
        <w:t xml:space="preserve"> de Salud y realizar la revisión correspondiente y dentro del periodo que no excederá de 20 días. El pago será en una sola exhibición y no se otorgarán anticipos.</w:t>
      </w:r>
    </w:p>
    <w:p w14:paraId="543FBC13" w14:textId="77777777" w:rsidR="00322DBD" w:rsidRPr="001760F5" w:rsidRDefault="00322DBD" w:rsidP="00A43372">
      <w:pPr>
        <w:pStyle w:val="Prrafodelista"/>
        <w:rPr>
          <w:rFonts w:ascii="Montserrat" w:hAnsi="Montserrat"/>
          <w:sz w:val="20"/>
          <w:szCs w:val="16"/>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5"/>
        <w:gridCol w:w="2006"/>
      </w:tblGrid>
      <w:tr w:rsidR="00A43372" w:rsidRPr="001760F5" w14:paraId="1C5FC14F" w14:textId="77777777" w:rsidTr="00E87F24">
        <w:trPr>
          <w:trHeight w:val="192"/>
        </w:trPr>
        <w:tc>
          <w:tcPr>
            <w:tcW w:w="6005" w:type="dxa"/>
            <w:tcBorders>
              <w:top w:val="single" w:sz="4" w:space="0" w:color="auto"/>
              <w:left w:val="single" w:sz="4" w:space="0" w:color="auto"/>
              <w:bottom w:val="single" w:sz="4" w:space="0" w:color="auto"/>
              <w:right w:val="single" w:sz="4" w:space="0" w:color="auto"/>
            </w:tcBorders>
            <w:hideMark/>
          </w:tcPr>
          <w:p w14:paraId="669C0BA9" w14:textId="77777777" w:rsidR="00A43372" w:rsidRPr="001760F5" w:rsidRDefault="00A43372" w:rsidP="00167CE3">
            <w:pPr>
              <w:spacing w:line="276" w:lineRule="auto"/>
              <w:jc w:val="both"/>
              <w:rPr>
                <w:rFonts w:ascii="Montserrat" w:hAnsi="Montserrat"/>
                <w:sz w:val="20"/>
                <w:szCs w:val="20"/>
              </w:rPr>
            </w:pPr>
            <w:r w:rsidRPr="001760F5">
              <w:rPr>
                <w:rFonts w:ascii="Montserrat" w:hAnsi="Montserrat"/>
                <w:sz w:val="20"/>
                <w:szCs w:val="20"/>
              </w:rPr>
              <w:t>Requisitos</w:t>
            </w:r>
          </w:p>
        </w:tc>
        <w:tc>
          <w:tcPr>
            <w:tcW w:w="2006" w:type="dxa"/>
            <w:tcBorders>
              <w:top w:val="single" w:sz="4" w:space="0" w:color="auto"/>
              <w:left w:val="single" w:sz="4" w:space="0" w:color="auto"/>
              <w:bottom w:val="single" w:sz="4" w:space="0" w:color="auto"/>
              <w:right w:val="single" w:sz="4" w:space="0" w:color="auto"/>
            </w:tcBorders>
            <w:hideMark/>
          </w:tcPr>
          <w:p w14:paraId="0B782CEA" w14:textId="77777777" w:rsidR="00A43372" w:rsidRPr="001760F5" w:rsidRDefault="00A43372" w:rsidP="00167CE3">
            <w:pPr>
              <w:spacing w:line="276" w:lineRule="auto"/>
              <w:jc w:val="both"/>
              <w:rPr>
                <w:rFonts w:ascii="Montserrat" w:hAnsi="Montserrat"/>
                <w:sz w:val="20"/>
                <w:szCs w:val="20"/>
              </w:rPr>
            </w:pPr>
            <w:r w:rsidRPr="001760F5">
              <w:rPr>
                <w:rFonts w:ascii="Montserrat" w:hAnsi="Montserrat"/>
                <w:sz w:val="20"/>
                <w:szCs w:val="20"/>
              </w:rPr>
              <w:t>Firmas</w:t>
            </w:r>
          </w:p>
        </w:tc>
      </w:tr>
      <w:tr w:rsidR="00A43372" w:rsidRPr="001760F5" w14:paraId="57E1D60E" w14:textId="77777777" w:rsidTr="00E87F24">
        <w:trPr>
          <w:trHeight w:val="1337"/>
        </w:trPr>
        <w:tc>
          <w:tcPr>
            <w:tcW w:w="6005" w:type="dxa"/>
            <w:tcBorders>
              <w:top w:val="single" w:sz="4" w:space="0" w:color="auto"/>
              <w:left w:val="single" w:sz="4" w:space="0" w:color="auto"/>
              <w:bottom w:val="single" w:sz="4" w:space="0" w:color="auto"/>
              <w:right w:val="single" w:sz="4" w:space="0" w:color="auto"/>
            </w:tcBorders>
            <w:hideMark/>
          </w:tcPr>
          <w:p w14:paraId="2087C54C" w14:textId="77777777" w:rsidR="00A43372" w:rsidRPr="001760F5" w:rsidRDefault="00A43372" w:rsidP="00167CE3">
            <w:pPr>
              <w:spacing w:line="276" w:lineRule="auto"/>
              <w:jc w:val="both"/>
              <w:rPr>
                <w:rFonts w:ascii="Montserrat" w:hAnsi="Montserrat"/>
                <w:sz w:val="20"/>
                <w:szCs w:val="20"/>
              </w:rPr>
            </w:pPr>
            <w:r w:rsidRPr="001760F5">
              <w:rPr>
                <w:rFonts w:ascii="Montserrat" w:hAnsi="Montserrat"/>
                <w:sz w:val="20"/>
                <w:szCs w:val="20"/>
              </w:rPr>
              <w:t>Comprobante Fiscal Digital que cumpla con los requisitos establecidos en el artículo 29-A del Código Fiscal de la Federación y en el cual se indique:</w:t>
            </w:r>
          </w:p>
          <w:p w14:paraId="13A8C709" w14:textId="77777777" w:rsidR="00A43372" w:rsidRPr="001760F5" w:rsidRDefault="00A43372" w:rsidP="00734326">
            <w:pPr>
              <w:pStyle w:val="Prrafodelista"/>
              <w:numPr>
                <w:ilvl w:val="0"/>
                <w:numId w:val="7"/>
              </w:numPr>
              <w:jc w:val="both"/>
              <w:rPr>
                <w:rFonts w:ascii="Montserrat" w:hAnsi="Montserrat"/>
                <w:szCs w:val="20"/>
              </w:rPr>
            </w:pPr>
            <w:r w:rsidRPr="001760F5">
              <w:rPr>
                <w:rFonts w:ascii="Montserrat" w:hAnsi="Montserrat"/>
                <w:szCs w:val="20"/>
              </w:rPr>
              <w:t>Número de proveedor.</w:t>
            </w:r>
          </w:p>
          <w:p w14:paraId="4CE85041" w14:textId="77777777" w:rsidR="00A43372" w:rsidRPr="001760F5" w:rsidRDefault="00A43372" w:rsidP="00734326">
            <w:pPr>
              <w:pStyle w:val="Prrafodelista"/>
              <w:numPr>
                <w:ilvl w:val="0"/>
                <w:numId w:val="7"/>
              </w:numPr>
              <w:jc w:val="both"/>
              <w:rPr>
                <w:rFonts w:ascii="Montserrat" w:hAnsi="Montserrat"/>
                <w:szCs w:val="20"/>
              </w:rPr>
            </w:pPr>
            <w:r w:rsidRPr="001760F5">
              <w:rPr>
                <w:rFonts w:ascii="Montserrat" w:hAnsi="Montserrat"/>
                <w:szCs w:val="20"/>
              </w:rPr>
              <w:t>Número de contrato.</w:t>
            </w:r>
          </w:p>
          <w:p w14:paraId="075B98FF" w14:textId="77777777" w:rsidR="00A43372" w:rsidRPr="001760F5" w:rsidRDefault="00A43372" w:rsidP="00734326">
            <w:pPr>
              <w:pStyle w:val="Prrafodelista"/>
              <w:numPr>
                <w:ilvl w:val="0"/>
                <w:numId w:val="7"/>
              </w:numPr>
              <w:jc w:val="both"/>
              <w:rPr>
                <w:rFonts w:ascii="Montserrat" w:hAnsi="Montserrat"/>
                <w:szCs w:val="20"/>
              </w:rPr>
            </w:pPr>
            <w:r w:rsidRPr="001760F5">
              <w:rPr>
                <w:rFonts w:ascii="Montserrat" w:hAnsi="Montserrat"/>
                <w:szCs w:val="20"/>
              </w:rPr>
              <w:t>Número de fianza y denominación Social de la Afianzadora</w:t>
            </w:r>
          </w:p>
        </w:tc>
        <w:tc>
          <w:tcPr>
            <w:tcW w:w="2006" w:type="dxa"/>
            <w:tcBorders>
              <w:top w:val="single" w:sz="4" w:space="0" w:color="auto"/>
              <w:left w:val="single" w:sz="4" w:space="0" w:color="auto"/>
              <w:bottom w:val="single" w:sz="4" w:space="0" w:color="auto"/>
              <w:right w:val="single" w:sz="4" w:space="0" w:color="auto"/>
            </w:tcBorders>
            <w:hideMark/>
          </w:tcPr>
          <w:p w14:paraId="600917C5" w14:textId="77777777" w:rsidR="00A43372" w:rsidRPr="001760F5" w:rsidRDefault="00A43372" w:rsidP="00167CE3">
            <w:pPr>
              <w:spacing w:line="276" w:lineRule="auto"/>
              <w:jc w:val="both"/>
              <w:rPr>
                <w:rFonts w:ascii="Montserrat" w:hAnsi="Montserrat"/>
                <w:sz w:val="20"/>
                <w:szCs w:val="20"/>
              </w:rPr>
            </w:pPr>
          </w:p>
        </w:tc>
      </w:tr>
      <w:tr w:rsidR="00A43372" w:rsidRPr="001760F5" w14:paraId="0073C4C5" w14:textId="77777777" w:rsidTr="00E87F24">
        <w:trPr>
          <w:trHeight w:val="576"/>
        </w:trPr>
        <w:tc>
          <w:tcPr>
            <w:tcW w:w="6005" w:type="dxa"/>
            <w:tcBorders>
              <w:top w:val="single" w:sz="4" w:space="0" w:color="auto"/>
              <w:left w:val="single" w:sz="4" w:space="0" w:color="auto"/>
              <w:bottom w:val="single" w:sz="4" w:space="0" w:color="auto"/>
              <w:right w:val="single" w:sz="4" w:space="0" w:color="auto"/>
            </w:tcBorders>
          </w:tcPr>
          <w:p w14:paraId="0DDDA9BC" w14:textId="77777777" w:rsidR="00A43372" w:rsidRPr="001760F5" w:rsidRDefault="00A43372" w:rsidP="00167CE3">
            <w:pPr>
              <w:jc w:val="both"/>
              <w:rPr>
                <w:rFonts w:ascii="Montserrat" w:hAnsi="Montserrat"/>
                <w:sz w:val="20"/>
                <w:szCs w:val="20"/>
              </w:rPr>
            </w:pPr>
            <w:r w:rsidRPr="001760F5">
              <w:rPr>
                <w:rFonts w:ascii="Montserrat" w:hAnsi="Montserrat"/>
                <w:sz w:val="20"/>
                <w:szCs w:val="20"/>
              </w:rPr>
              <w:t>Documento, folio del proveedor, en donde relacione los bienes y/o servicios utilizados, por paciente, que acredite la recepción de los "BIENES Y/O SERVICIOS".</w:t>
            </w:r>
          </w:p>
          <w:p w14:paraId="0BC55230" w14:textId="77777777" w:rsidR="00A43372" w:rsidRPr="001760F5" w:rsidRDefault="00A43372" w:rsidP="00167CE3">
            <w:pPr>
              <w:spacing w:line="276" w:lineRule="auto"/>
              <w:jc w:val="both"/>
              <w:rPr>
                <w:rFonts w:ascii="Montserrat" w:hAnsi="Montserrat" w:cs="Calibri"/>
                <w:sz w:val="20"/>
                <w:szCs w:val="20"/>
                <w:highlight w:val="yellow"/>
              </w:rPr>
            </w:pPr>
          </w:p>
        </w:tc>
        <w:tc>
          <w:tcPr>
            <w:tcW w:w="2006" w:type="dxa"/>
            <w:tcBorders>
              <w:top w:val="single" w:sz="4" w:space="0" w:color="auto"/>
              <w:left w:val="single" w:sz="4" w:space="0" w:color="auto"/>
              <w:bottom w:val="single" w:sz="4" w:space="0" w:color="auto"/>
              <w:right w:val="single" w:sz="4" w:space="0" w:color="auto"/>
            </w:tcBorders>
          </w:tcPr>
          <w:p w14:paraId="2BEEBA74" w14:textId="77777777" w:rsidR="00A43372" w:rsidRPr="001760F5" w:rsidRDefault="00A43372" w:rsidP="00167CE3">
            <w:pPr>
              <w:jc w:val="both"/>
              <w:rPr>
                <w:rFonts w:ascii="Montserrat" w:hAnsi="Montserrat"/>
                <w:sz w:val="20"/>
                <w:szCs w:val="20"/>
              </w:rPr>
            </w:pPr>
            <w:r w:rsidRPr="001760F5">
              <w:rPr>
                <w:rFonts w:ascii="Montserrat" w:hAnsi="Montserrat"/>
                <w:sz w:val="20"/>
                <w:szCs w:val="20"/>
              </w:rPr>
              <w:t>Firma de aceptación por parte del médico usuario y/o encargado del servicio y/o director médico del Hospital y/o Director General del Hospital</w:t>
            </w:r>
          </w:p>
        </w:tc>
      </w:tr>
      <w:tr w:rsidR="00A43372" w:rsidRPr="001760F5" w14:paraId="4592DC1A" w14:textId="77777777" w:rsidTr="00E87F24">
        <w:trPr>
          <w:trHeight w:val="576"/>
        </w:trPr>
        <w:tc>
          <w:tcPr>
            <w:tcW w:w="6005" w:type="dxa"/>
            <w:tcBorders>
              <w:top w:val="single" w:sz="4" w:space="0" w:color="auto"/>
              <w:left w:val="single" w:sz="4" w:space="0" w:color="auto"/>
              <w:bottom w:val="single" w:sz="4" w:space="0" w:color="auto"/>
              <w:right w:val="single" w:sz="4" w:space="0" w:color="auto"/>
            </w:tcBorders>
            <w:hideMark/>
          </w:tcPr>
          <w:p w14:paraId="745057C2" w14:textId="77777777" w:rsidR="00A43372" w:rsidRPr="001760F5" w:rsidRDefault="00A43372" w:rsidP="00167CE3">
            <w:pPr>
              <w:spacing w:line="276" w:lineRule="auto"/>
              <w:jc w:val="both"/>
              <w:rPr>
                <w:rFonts w:ascii="Montserrat" w:hAnsi="Montserrat"/>
                <w:sz w:val="20"/>
                <w:szCs w:val="20"/>
              </w:rPr>
            </w:pPr>
            <w:r w:rsidRPr="001760F5">
              <w:rPr>
                <w:rFonts w:ascii="Montserrat" w:hAnsi="Montserrat"/>
                <w:sz w:val="20"/>
                <w:szCs w:val="20"/>
              </w:rPr>
              <w:t>Opinión de cumplimiento de obligaciones fiscales en materia de seguridad social (IMSS), positiva y vigente</w:t>
            </w:r>
          </w:p>
        </w:tc>
        <w:tc>
          <w:tcPr>
            <w:tcW w:w="2006" w:type="dxa"/>
            <w:tcBorders>
              <w:top w:val="single" w:sz="4" w:space="0" w:color="auto"/>
              <w:left w:val="single" w:sz="4" w:space="0" w:color="auto"/>
              <w:bottom w:val="single" w:sz="4" w:space="0" w:color="auto"/>
              <w:right w:val="single" w:sz="4" w:space="0" w:color="auto"/>
            </w:tcBorders>
          </w:tcPr>
          <w:p w14:paraId="4943B566" w14:textId="77777777" w:rsidR="00A43372" w:rsidRPr="001760F5" w:rsidRDefault="00A43372" w:rsidP="00167CE3">
            <w:pPr>
              <w:spacing w:line="276" w:lineRule="auto"/>
              <w:jc w:val="both"/>
              <w:rPr>
                <w:rFonts w:ascii="Montserrat" w:hAnsi="Montserrat"/>
                <w:sz w:val="20"/>
                <w:szCs w:val="20"/>
              </w:rPr>
            </w:pPr>
          </w:p>
        </w:tc>
      </w:tr>
    </w:tbl>
    <w:p w14:paraId="2E12A751" w14:textId="77777777" w:rsidR="00A43372" w:rsidRPr="001760F5" w:rsidRDefault="00A43372" w:rsidP="00A43372">
      <w:pPr>
        <w:tabs>
          <w:tab w:val="left" w:pos="616"/>
          <w:tab w:val="left" w:pos="3452"/>
          <w:tab w:val="left" w:pos="10398"/>
        </w:tabs>
        <w:overflowPunct w:val="0"/>
        <w:autoSpaceDE w:val="0"/>
        <w:spacing w:after="120"/>
        <w:ind w:right="49"/>
        <w:jc w:val="both"/>
        <w:textAlignment w:val="baseline"/>
        <w:rPr>
          <w:rFonts w:ascii="Montserrat" w:hAnsi="Montserrat" w:cs="Arial"/>
          <w:sz w:val="20"/>
          <w:szCs w:val="20"/>
          <w:lang w:eastAsia="es-ES"/>
        </w:rPr>
      </w:pPr>
    </w:p>
    <w:p w14:paraId="1CA9880C" w14:textId="6CE4FF66" w:rsidR="00A43372" w:rsidRPr="001760F5" w:rsidRDefault="00A43372" w:rsidP="00A43372">
      <w:pPr>
        <w:jc w:val="both"/>
        <w:rPr>
          <w:rFonts w:ascii="Montserrat" w:hAnsi="Montserrat" w:cs="Arial"/>
          <w:sz w:val="20"/>
          <w:szCs w:val="20"/>
          <w:lang w:val="es-MX" w:eastAsia="es-ES"/>
        </w:rPr>
      </w:pPr>
      <w:r w:rsidRPr="001760F5">
        <w:rPr>
          <w:rFonts w:ascii="Montserrat" w:hAnsi="Montserrat" w:cs="Arial"/>
          <w:sz w:val="20"/>
          <w:szCs w:val="20"/>
          <w:lang w:eastAsia="es-ES"/>
        </w:rPr>
        <w:t xml:space="preserve">El proveedor adjudicado deberá expedir sus CFDI, en el esquema de facturación electrónica, con las especificaciones normadas por el Servicio de Administración Tributaria (SAT) a nombre de </w:t>
      </w:r>
      <w:r w:rsidR="005B6A51" w:rsidRPr="001760F5">
        <w:rPr>
          <w:rFonts w:ascii="Montserrat" w:hAnsi="Montserrat" w:cs="Arial"/>
          <w:b/>
          <w:bCs/>
          <w:sz w:val="20"/>
          <w:szCs w:val="20"/>
          <w:lang w:eastAsia="es-ES"/>
        </w:rPr>
        <w:t>los Servicios</w:t>
      </w:r>
      <w:r w:rsidRPr="001760F5">
        <w:rPr>
          <w:rFonts w:ascii="Montserrat" w:hAnsi="Montserrat" w:cs="Arial"/>
          <w:b/>
          <w:bCs/>
          <w:sz w:val="20"/>
          <w:szCs w:val="20"/>
          <w:lang w:eastAsia="es-ES"/>
        </w:rPr>
        <w:t xml:space="preserve"> de Salud de Tabasco</w:t>
      </w:r>
      <w:r w:rsidRPr="001760F5">
        <w:rPr>
          <w:rFonts w:ascii="Montserrat" w:hAnsi="Montserrat" w:cs="Arial"/>
          <w:sz w:val="20"/>
          <w:szCs w:val="20"/>
          <w:lang w:val="es-MX" w:eastAsia="es-ES"/>
        </w:rPr>
        <w:t>.</w:t>
      </w:r>
    </w:p>
    <w:p w14:paraId="2ED501FD" w14:textId="77777777" w:rsidR="00A43372" w:rsidRPr="001760F5" w:rsidRDefault="00A43372" w:rsidP="00A43372">
      <w:pPr>
        <w:jc w:val="both"/>
        <w:rPr>
          <w:rFonts w:ascii="Montserrat" w:hAnsi="Montserrat" w:cs="Arial"/>
          <w:sz w:val="20"/>
          <w:szCs w:val="20"/>
          <w:lang w:val="es-MX" w:eastAsia="es-ES"/>
        </w:rPr>
      </w:pPr>
    </w:p>
    <w:p w14:paraId="3CBA0148" w14:textId="5677C8B4" w:rsidR="00A43372" w:rsidRPr="001760F5" w:rsidRDefault="00A43372" w:rsidP="00A43372">
      <w:pPr>
        <w:jc w:val="both"/>
        <w:rPr>
          <w:rFonts w:ascii="Montserrat" w:hAnsi="Montserrat" w:cs="Arial"/>
          <w:bCs/>
          <w:sz w:val="20"/>
          <w:szCs w:val="20"/>
        </w:rPr>
      </w:pPr>
      <w:r w:rsidRPr="001760F5">
        <w:rPr>
          <w:rFonts w:ascii="Montserrat" w:hAnsi="Montserrat" w:cs="Arial"/>
          <w:sz w:val="20"/>
          <w:szCs w:val="20"/>
          <w:lang w:eastAsia="es-ES"/>
        </w:rPr>
        <w:t>El proveedor</w:t>
      </w:r>
      <w:r w:rsidRPr="001760F5">
        <w:rPr>
          <w:rFonts w:ascii="Montserrat" w:hAnsi="Montserrat" w:cs="Arial"/>
          <w:bCs/>
          <w:sz w:val="20"/>
          <w:szCs w:val="20"/>
        </w:rPr>
        <w:t xml:space="preserve">, para cada uno de los pagos que efectivamente reciba, de acuerdo con esta cláusula, deberá de expedir a nombre de </w:t>
      </w:r>
      <w:r w:rsidR="00EC7DA3" w:rsidRPr="001760F5">
        <w:rPr>
          <w:rFonts w:ascii="Montserrat" w:hAnsi="Montserrat" w:cs="Arial"/>
          <w:bCs/>
          <w:sz w:val="20"/>
          <w:szCs w:val="20"/>
          <w:lang w:val="es-MX"/>
        </w:rPr>
        <w:t>los Servicios</w:t>
      </w:r>
      <w:r w:rsidRPr="001760F5">
        <w:rPr>
          <w:rFonts w:ascii="Montserrat" w:hAnsi="Montserrat" w:cs="Arial"/>
          <w:bCs/>
          <w:sz w:val="20"/>
          <w:szCs w:val="20"/>
          <w:lang w:val="es-MX"/>
        </w:rPr>
        <w:t xml:space="preserve"> de Salud y/o Servicios de Salud (Dependiendo de la fuente de Financiamiento)</w:t>
      </w:r>
      <w:r w:rsidRPr="001760F5">
        <w:rPr>
          <w:rFonts w:ascii="Montserrat" w:hAnsi="Montserrat" w:cs="Arial"/>
          <w:bCs/>
          <w:sz w:val="20"/>
          <w:szCs w:val="20"/>
        </w:rPr>
        <w:t>, el “CFDI con complemento para la recepción de pagos”, también denominado “recibo electrónico de pago”, el cual elaborará dentro de los plazos establecidos por las disposiciones fiscales vigentes y lo cargará en el portal de servicios a proveedores de la página d</w:t>
      </w:r>
      <w:proofErr w:type="spellStart"/>
      <w:r w:rsidR="00F5568D" w:rsidRPr="001760F5">
        <w:rPr>
          <w:rFonts w:ascii="Montserrat" w:hAnsi="Montserrat" w:cs="Arial"/>
          <w:bCs/>
          <w:sz w:val="20"/>
          <w:szCs w:val="20"/>
          <w:lang w:val="es-MX"/>
        </w:rPr>
        <w:t>e</w:t>
      </w:r>
      <w:proofErr w:type="spellEnd"/>
      <w:r w:rsidR="00F5568D" w:rsidRPr="001760F5">
        <w:rPr>
          <w:rFonts w:ascii="Montserrat" w:hAnsi="Montserrat" w:cs="Arial"/>
          <w:bCs/>
          <w:sz w:val="20"/>
          <w:szCs w:val="20"/>
          <w:lang w:val="es-MX"/>
        </w:rPr>
        <w:t xml:space="preserve"> los Servicios</w:t>
      </w:r>
      <w:r w:rsidRPr="001760F5">
        <w:rPr>
          <w:rFonts w:ascii="Montserrat" w:hAnsi="Montserrat" w:cs="Arial"/>
          <w:bCs/>
          <w:sz w:val="20"/>
          <w:szCs w:val="20"/>
          <w:lang w:val="es-MX"/>
        </w:rPr>
        <w:t xml:space="preserve"> de salud</w:t>
      </w:r>
      <w:r w:rsidRPr="001760F5">
        <w:rPr>
          <w:rFonts w:ascii="Montserrat" w:hAnsi="Montserrat" w:cs="Arial"/>
          <w:bCs/>
          <w:sz w:val="20"/>
          <w:szCs w:val="20"/>
        </w:rPr>
        <w:t>.</w:t>
      </w:r>
    </w:p>
    <w:p w14:paraId="46CFEDBD" w14:textId="77777777" w:rsidR="00A43372" w:rsidRPr="001760F5" w:rsidRDefault="00A43372" w:rsidP="00A43372">
      <w:pPr>
        <w:jc w:val="both"/>
        <w:rPr>
          <w:rFonts w:ascii="Montserrat" w:hAnsi="Montserrat" w:cs="Arial"/>
          <w:bCs/>
          <w:sz w:val="20"/>
          <w:szCs w:val="20"/>
        </w:rPr>
      </w:pPr>
    </w:p>
    <w:p w14:paraId="31E0498C" w14:textId="25DFC412" w:rsidR="00A43372" w:rsidRPr="001760F5" w:rsidRDefault="00A43372" w:rsidP="00A43372">
      <w:pPr>
        <w:jc w:val="both"/>
        <w:rPr>
          <w:rFonts w:ascii="Montserrat" w:hAnsi="Montserrat" w:cs="Arial"/>
          <w:bCs/>
          <w:sz w:val="20"/>
          <w:szCs w:val="20"/>
        </w:rPr>
      </w:pPr>
      <w:r w:rsidRPr="001760F5">
        <w:rPr>
          <w:rFonts w:ascii="Montserrat" w:hAnsi="Montserrat" w:cs="Arial"/>
          <w:bCs/>
          <w:sz w:val="20"/>
          <w:szCs w:val="20"/>
        </w:rPr>
        <w:t xml:space="preserve">Para la validación de dichos comprobantes el </w:t>
      </w:r>
      <w:r w:rsidRPr="001760F5">
        <w:rPr>
          <w:rFonts w:ascii="Montserrat" w:hAnsi="Montserrat" w:cs="Arial"/>
          <w:sz w:val="20"/>
          <w:szCs w:val="20"/>
          <w:lang w:eastAsia="es-ES"/>
        </w:rPr>
        <w:t>proveedor</w:t>
      </w:r>
      <w:r w:rsidRPr="001760F5">
        <w:rPr>
          <w:rFonts w:ascii="Montserrat" w:hAnsi="Montserrat" w:cs="Arial"/>
          <w:bCs/>
          <w:sz w:val="20"/>
          <w:szCs w:val="20"/>
        </w:rPr>
        <w:t xml:space="preserve"> deberá cargar en internet, a través del portal de servicios a proveedores de la página de</w:t>
      </w:r>
      <w:r w:rsidR="00EC7DA3" w:rsidRPr="001760F5">
        <w:rPr>
          <w:rFonts w:ascii="Montserrat" w:hAnsi="Montserrat" w:cs="Arial"/>
          <w:bCs/>
          <w:sz w:val="20"/>
          <w:szCs w:val="20"/>
          <w:lang w:val="es-MX"/>
        </w:rPr>
        <w:t xml:space="preserve"> los Servicios</w:t>
      </w:r>
      <w:r w:rsidRPr="001760F5">
        <w:rPr>
          <w:rFonts w:ascii="Montserrat" w:hAnsi="Montserrat" w:cs="Arial"/>
          <w:bCs/>
          <w:sz w:val="20"/>
          <w:szCs w:val="20"/>
          <w:lang w:val="es-MX"/>
        </w:rPr>
        <w:t xml:space="preserve"> de Salud</w:t>
      </w:r>
      <w:r w:rsidRPr="001760F5">
        <w:rPr>
          <w:rFonts w:ascii="Montserrat" w:hAnsi="Montserrat" w:cs="Arial"/>
          <w:bCs/>
          <w:sz w:val="20"/>
          <w:szCs w:val="20"/>
        </w:rPr>
        <w:t xml:space="preserve"> el archivo en formato XML, la validez de los mismos será determinada durante la carga y únicamente los comprobantes válidos serán procedentes para pago.</w:t>
      </w:r>
    </w:p>
    <w:p w14:paraId="04724A31" w14:textId="77777777" w:rsidR="00A43372" w:rsidRPr="001760F5" w:rsidRDefault="00A43372" w:rsidP="00A43372">
      <w:pPr>
        <w:jc w:val="both"/>
        <w:rPr>
          <w:rFonts w:ascii="Montserrat" w:hAnsi="Montserrat" w:cs="Arial"/>
          <w:bCs/>
          <w:sz w:val="20"/>
          <w:szCs w:val="20"/>
        </w:rPr>
      </w:pPr>
    </w:p>
    <w:p w14:paraId="2F94F479" w14:textId="1A8F1E45" w:rsidR="00A43372" w:rsidRPr="001760F5" w:rsidRDefault="00A43372" w:rsidP="00A43372">
      <w:pPr>
        <w:jc w:val="both"/>
        <w:rPr>
          <w:rFonts w:ascii="Montserrat" w:hAnsi="Montserrat" w:cs="Arial"/>
          <w:bCs/>
          <w:sz w:val="20"/>
          <w:szCs w:val="20"/>
        </w:rPr>
      </w:pPr>
      <w:r w:rsidRPr="001760F5">
        <w:rPr>
          <w:rFonts w:ascii="Montserrat" w:hAnsi="Montserrat" w:cs="Arial"/>
          <w:bCs/>
          <w:sz w:val="20"/>
          <w:szCs w:val="20"/>
        </w:rPr>
        <w:t xml:space="preserve">El pago se realizará mediante transferencia electrónica de fondos, a través del esquema electrónico interbancario que </w:t>
      </w:r>
      <w:r w:rsidR="00EC7DA3" w:rsidRPr="001760F5">
        <w:rPr>
          <w:rFonts w:ascii="Montserrat" w:hAnsi="Montserrat" w:cs="Arial"/>
          <w:bCs/>
          <w:sz w:val="20"/>
          <w:szCs w:val="20"/>
          <w:lang w:val="es-MX"/>
        </w:rPr>
        <w:t>los Servicios</w:t>
      </w:r>
      <w:r w:rsidRPr="001760F5">
        <w:rPr>
          <w:rFonts w:ascii="Montserrat" w:hAnsi="Montserrat" w:cs="Arial"/>
          <w:bCs/>
          <w:sz w:val="20"/>
          <w:szCs w:val="20"/>
          <w:lang w:val="es-MX"/>
        </w:rPr>
        <w:t xml:space="preserve"> de Salud y/o Servicios de Salud </w:t>
      </w:r>
      <w:r w:rsidRPr="001760F5">
        <w:rPr>
          <w:rFonts w:ascii="Montserrat" w:hAnsi="Montserrat" w:cs="Arial"/>
          <w:bCs/>
          <w:sz w:val="20"/>
          <w:szCs w:val="20"/>
        </w:rPr>
        <w:t xml:space="preserve">tiene en </w:t>
      </w:r>
      <w:r w:rsidRPr="001760F5">
        <w:rPr>
          <w:rFonts w:ascii="Montserrat" w:hAnsi="Montserrat" w:cs="Arial"/>
          <w:bCs/>
          <w:sz w:val="20"/>
          <w:szCs w:val="20"/>
        </w:rPr>
        <w:lastRenderedPageBreak/>
        <w:t xml:space="preserve">operación; para tal efecto, el </w:t>
      </w:r>
      <w:r w:rsidRPr="001760F5">
        <w:rPr>
          <w:rFonts w:ascii="Montserrat" w:hAnsi="Montserrat" w:cs="Arial"/>
          <w:sz w:val="20"/>
          <w:szCs w:val="20"/>
          <w:lang w:eastAsia="es-ES"/>
        </w:rPr>
        <w:t>proveedor</w:t>
      </w:r>
      <w:r w:rsidRPr="001760F5">
        <w:rPr>
          <w:rFonts w:ascii="Montserrat" w:hAnsi="Montserrat" w:cs="Arial"/>
          <w:bCs/>
          <w:sz w:val="20"/>
          <w:szCs w:val="20"/>
        </w:rPr>
        <w:t xml:space="preserve"> proporcionará con oportunidad su número de cuenta, CLABE, banco y sucursal, a menos que el proveedor acredite en forma fehaciente la imposibilidad para ello. </w:t>
      </w:r>
    </w:p>
    <w:p w14:paraId="0073820E" w14:textId="77777777" w:rsidR="00A43372" w:rsidRPr="001760F5" w:rsidRDefault="00A43372" w:rsidP="00A43372">
      <w:pPr>
        <w:jc w:val="both"/>
        <w:rPr>
          <w:rFonts w:ascii="Montserrat" w:hAnsi="Montserrat" w:cs="Arial"/>
          <w:bCs/>
          <w:sz w:val="20"/>
          <w:szCs w:val="20"/>
        </w:rPr>
      </w:pPr>
    </w:p>
    <w:p w14:paraId="6A50FA1F" w14:textId="77777777" w:rsidR="00A43372" w:rsidRPr="001760F5" w:rsidRDefault="00A43372" w:rsidP="00A43372">
      <w:pPr>
        <w:jc w:val="both"/>
        <w:rPr>
          <w:rFonts w:ascii="Montserrat" w:hAnsi="Montserrat" w:cs="Arial"/>
          <w:bCs/>
          <w:sz w:val="20"/>
          <w:szCs w:val="20"/>
        </w:rPr>
      </w:pPr>
      <w:r w:rsidRPr="001760F5">
        <w:rPr>
          <w:rFonts w:ascii="Montserrat" w:hAnsi="Montserrat" w:cs="Arial"/>
          <w:bCs/>
          <w:sz w:val="20"/>
          <w:szCs w:val="20"/>
        </w:rPr>
        <w:t xml:space="preserve">El pago se depositará en la fecha programada, a través del esquema interbancario si la cuenta bancaria del proveedor está contratada con BANORTE, BBVA BANCOMER, HSBC, SCOTIABANK INVERLAT o a través del esquema interbancario vía SPEI (Sistema de Pagos Electrónicos Interbancarios), si la cuenta pertenece a un banco distinto a los antes mencionados. </w:t>
      </w:r>
    </w:p>
    <w:p w14:paraId="3F986974" w14:textId="77777777" w:rsidR="00A43372" w:rsidRPr="001760F5" w:rsidRDefault="00A43372" w:rsidP="00A43372">
      <w:pPr>
        <w:jc w:val="both"/>
        <w:rPr>
          <w:rFonts w:ascii="Montserrat" w:hAnsi="Montserrat" w:cs="Arial"/>
          <w:bCs/>
          <w:sz w:val="20"/>
          <w:szCs w:val="20"/>
        </w:rPr>
      </w:pPr>
    </w:p>
    <w:p w14:paraId="6E72AE82" w14:textId="77777777" w:rsidR="00387BA5" w:rsidRPr="008C24D5" w:rsidRDefault="00387BA5" w:rsidP="00387BA5">
      <w:pPr>
        <w:jc w:val="both"/>
        <w:rPr>
          <w:rFonts w:ascii="Montserrat" w:eastAsia="Calibri" w:hAnsi="Montserrat" w:cs="Arial"/>
          <w:sz w:val="20"/>
          <w:szCs w:val="20"/>
          <w:lang w:val="es-MX"/>
        </w:rPr>
      </w:pPr>
      <w:r w:rsidRPr="008C24D5">
        <w:rPr>
          <w:rFonts w:ascii="Montserrat" w:eastAsia="Calibri" w:hAnsi="Montserrat" w:cs="Arial"/>
          <w:sz w:val="20"/>
          <w:szCs w:val="20"/>
          <w:lang w:val="es-MX"/>
        </w:rPr>
        <w:t>En caso de que el</w:t>
      </w:r>
      <w:r>
        <w:rPr>
          <w:rFonts w:ascii="Montserrat" w:eastAsia="Calibri" w:hAnsi="Montserrat" w:cs="Arial"/>
          <w:sz w:val="20"/>
          <w:szCs w:val="20"/>
          <w:lang w:val="es-MX"/>
        </w:rPr>
        <w:t xml:space="preserve"> posible</w:t>
      </w:r>
      <w:r w:rsidRPr="008C24D5">
        <w:rPr>
          <w:rFonts w:ascii="Montserrat" w:eastAsia="Calibri" w:hAnsi="Montserrat" w:cs="Arial"/>
          <w:sz w:val="20"/>
          <w:szCs w:val="20"/>
          <w:lang w:val="es-MX"/>
        </w:rPr>
        <w:t xml:space="preserve"> proveedor reciba pagos en exceso, conforme a lo dispuesto en el artículo 73 tercer párrafo de la ley de adquisiciones, arrendamientos y servicios del sector público y el artículo 50 tercer párrafo de la Ley de Adquisiciones, Arrendamientos y Prestación de Servicios del Estado de Tabasco, según corresponda, deberá reintegrar las cantidades pagadas en exceso más los intereses correspondientes, conforme a la tasa que establezca la Ley de Ingresos de la Federación y la Ley de Ingresos del Estado de Tabasco, según corresponda., en los casos de prórroga para el pago de créditos fiscales. Los intereses se calcularán sobre las cantidades en exceso y se computarán por días naturales desde la fecha de su entrega hasta la fecha en que se pongan efectivamente las cantidades a disposición de La Convocante.</w:t>
      </w:r>
    </w:p>
    <w:p w14:paraId="3DCEA6F8" w14:textId="77777777" w:rsidR="00A43372" w:rsidRPr="001760F5" w:rsidRDefault="00A43372" w:rsidP="00A43372">
      <w:pPr>
        <w:jc w:val="both"/>
        <w:rPr>
          <w:rFonts w:ascii="Montserrat" w:hAnsi="Montserrat" w:cs="Arial"/>
          <w:sz w:val="20"/>
          <w:szCs w:val="20"/>
        </w:rPr>
      </w:pPr>
    </w:p>
    <w:p w14:paraId="3BE83C47" w14:textId="77777777" w:rsidR="00A43372" w:rsidRPr="001760F5" w:rsidRDefault="00A43372" w:rsidP="00A43372">
      <w:pPr>
        <w:pStyle w:val="Sangra2detindependiente"/>
        <w:tabs>
          <w:tab w:val="left" w:pos="-284"/>
          <w:tab w:val="left" w:pos="9498"/>
        </w:tabs>
        <w:spacing w:after="0" w:line="240" w:lineRule="auto"/>
        <w:ind w:left="0"/>
        <w:jc w:val="both"/>
        <w:rPr>
          <w:rFonts w:ascii="Montserrat" w:hAnsi="Montserrat" w:cs="Arial"/>
          <w:sz w:val="20"/>
          <w:szCs w:val="20"/>
        </w:rPr>
      </w:pPr>
      <w:r w:rsidRPr="001760F5">
        <w:rPr>
          <w:rFonts w:ascii="Montserrat" w:hAnsi="Montserrat" w:cs="Arial"/>
          <w:sz w:val="20"/>
          <w:szCs w:val="20"/>
        </w:rPr>
        <w:t>La empresa adjudicada se obliga a presentar adjunto a cada factura su opinión positiva del SAT, así como opinión positiva del IMSS. Adicionalmente, la convocante queda facultada para revisar periódicamente que la empresa adjudicada no se encuentre en los listados del SAT respecto a las EFOS y EDOS.</w:t>
      </w:r>
    </w:p>
    <w:p w14:paraId="575D54DF" w14:textId="77777777" w:rsidR="00A43372" w:rsidRPr="001760F5" w:rsidRDefault="00A43372" w:rsidP="00A43372">
      <w:pPr>
        <w:ind w:left="720"/>
        <w:jc w:val="both"/>
        <w:rPr>
          <w:rFonts w:ascii="Montserrat" w:eastAsia="Montserrat" w:hAnsi="Montserrat" w:cs="Montserrat"/>
          <w:sz w:val="20"/>
          <w:szCs w:val="20"/>
        </w:rPr>
      </w:pPr>
    </w:p>
    <w:p w14:paraId="328DCA20" w14:textId="77777777" w:rsidR="00A43372" w:rsidRPr="001760F5"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1760F5">
        <w:rPr>
          <w:rFonts w:ascii="Montserrat" w:eastAsia="Montserrat" w:hAnsi="Montserrat" w:cs="Montserrat"/>
          <w:b/>
          <w:color w:val="000000"/>
          <w:sz w:val="20"/>
          <w:szCs w:val="20"/>
        </w:rPr>
        <w:t xml:space="preserve">MECANISMOS DE COMPROBACIÓN, SUPERVISIÓN Y VERIFICACIÓN DE LOS BIENES O DE LOS SERVICIOS CONTRATADOS Y EFECTIVAMENTE ENTREGADOS O PRESTADOS, ASÍ COMO DEL CUMPLIMIENTO DE LAS REQUISICIONES DE CADA ENTREGABLE. </w:t>
      </w:r>
    </w:p>
    <w:p w14:paraId="23C33A2E" w14:textId="63FC1A08" w:rsidR="00A43372" w:rsidRDefault="00106058" w:rsidP="00A43372">
      <w:pPr>
        <w:jc w:val="both"/>
        <w:rPr>
          <w:rFonts w:ascii="Montserrat" w:eastAsia="Montserrat" w:hAnsi="Montserrat" w:cs="Montserrat"/>
          <w:sz w:val="20"/>
          <w:szCs w:val="20"/>
          <w:lang w:val="es-MX"/>
        </w:rPr>
      </w:pPr>
      <w:r w:rsidRPr="00106058">
        <w:rPr>
          <w:rFonts w:ascii="Montserrat" w:eastAsia="Montserrat" w:hAnsi="Montserrat" w:cs="Montserrat"/>
          <w:sz w:val="20"/>
          <w:szCs w:val="20"/>
          <w:lang w:val="es-MX"/>
        </w:rPr>
        <w:t xml:space="preserve">El prestador del servicio deberá entregar los documentos en donde relacione </w:t>
      </w:r>
      <w:r>
        <w:rPr>
          <w:rFonts w:ascii="Montserrat" w:eastAsia="Montserrat" w:hAnsi="Montserrat" w:cs="Montserrat"/>
          <w:sz w:val="20"/>
          <w:szCs w:val="20"/>
          <w:lang w:val="es-MX"/>
        </w:rPr>
        <w:t>los servicios</w:t>
      </w:r>
      <w:r w:rsidRPr="00106058">
        <w:rPr>
          <w:rFonts w:ascii="Montserrat" w:eastAsia="Montserrat" w:hAnsi="Montserrat" w:cs="Montserrat"/>
          <w:sz w:val="20"/>
          <w:szCs w:val="20"/>
          <w:lang w:val="es-MX"/>
        </w:rPr>
        <w:t xml:space="preserve"> realizado</w:t>
      </w:r>
      <w:r>
        <w:rPr>
          <w:rFonts w:ascii="Montserrat" w:eastAsia="Montserrat" w:hAnsi="Montserrat" w:cs="Montserrat"/>
          <w:sz w:val="20"/>
          <w:szCs w:val="20"/>
          <w:lang w:val="es-MX"/>
        </w:rPr>
        <w:t>s</w:t>
      </w:r>
      <w:r w:rsidRPr="00106058">
        <w:rPr>
          <w:rFonts w:ascii="Montserrat" w:eastAsia="Montserrat" w:hAnsi="Montserrat" w:cs="Montserrat"/>
          <w:sz w:val="20"/>
          <w:szCs w:val="20"/>
          <w:lang w:val="es-MX"/>
        </w:rPr>
        <w:t>, donde se acredite la recepción de los "BIENES Y/O SERVICIOS" con la firma de aceptación por parte de los Directores y/o Administradores, y/o Jefe Jurisdiccionales, Directores de Centro de Salud.</w:t>
      </w:r>
    </w:p>
    <w:p w14:paraId="3CE12272" w14:textId="77777777" w:rsidR="00106058" w:rsidRPr="001760F5" w:rsidRDefault="00106058" w:rsidP="00A43372">
      <w:pPr>
        <w:jc w:val="both"/>
        <w:rPr>
          <w:rFonts w:ascii="Montserrat" w:eastAsia="Montserrat" w:hAnsi="Montserrat" w:cs="Montserrat"/>
          <w:sz w:val="20"/>
          <w:szCs w:val="20"/>
        </w:rPr>
      </w:pPr>
    </w:p>
    <w:p w14:paraId="139BCB4F" w14:textId="77777777" w:rsidR="00A43372" w:rsidRPr="001760F5"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1760F5">
        <w:rPr>
          <w:rFonts w:ascii="Montserrat" w:eastAsia="Montserrat" w:hAnsi="Montserrat" w:cs="Montserrat"/>
          <w:b/>
          <w:color w:val="000000"/>
          <w:sz w:val="20"/>
          <w:szCs w:val="20"/>
        </w:rPr>
        <w:t>ANTICIPOS</w:t>
      </w:r>
    </w:p>
    <w:p w14:paraId="5AD34BF2" w14:textId="77777777" w:rsidR="00A43372" w:rsidRPr="001760F5" w:rsidRDefault="00A43372" w:rsidP="00A43372">
      <w:pPr>
        <w:jc w:val="both"/>
        <w:rPr>
          <w:rFonts w:ascii="Montserrat" w:hAnsi="Montserrat" w:cs="Arial"/>
          <w:sz w:val="20"/>
          <w:szCs w:val="20"/>
          <w:lang w:eastAsia="es-ES"/>
        </w:rPr>
      </w:pPr>
      <w:r w:rsidRPr="001760F5">
        <w:rPr>
          <w:rFonts w:ascii="Montserrat" w:hAnsi="Montserrat" w:cs="Arial"/>
          <w:sz w:val="20"/>
          <w:szCs w:val="20"/>
          <w:lang w:eastAsia="es-ES"/>
        </w:rPr>
        <w:t>No aplica</w:t>
      </w:r>
    </w:p>
    <w:p w14:paraId="7715703B" w14:textId="77777777" w:rsidR="00A43372" w:rsidRPr="001760F5" w:rsidRDefault="00A43372" w:rsidP="00A43372">
      <w:pPr>
        <w:jc w:val="both"/>
        <w:rPr>
          <w:rFonts w:ascii="Montserrat" w:eastAsia="Montserrat" w:hAnsi="Montserrat" w:cs="Montserrat"/>
          <w:b/>
          <w:sz w:val="20"/>
          <w:szCs w:val="20"/>
        </w:rPr>
      </w:pPr>
    </w:p>
    <w:p w14:paraId="0C7F882A" w14:textId="77777777" w:rsidR="00A43372" w:rsidRPr="001760F5"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1760F5">
        <w:rPr>
          <w:rFonts w:ascii="Montserrat" w:eastAsia="Montserrat" w:hAnsi="Montserrat" w:cs="Montserrat"/>
          <w:b/>
          <w:color w:val="000000"/>
          <w:sz w:val="20"/>
          <w:szCs w:val="20"/>
        </w:rPr>
        <w:t>AVISO DE PRIVACIDAD</w:t>
      </w:r>
    </w:p>
    <w:p w14:paraId="13976922" w14:textId="77777777" w:rsidR="00A43372" w:rsidRPr="001760F5" w:rsidRDefault="00A43372" w:rsidP="00A43372">
      <w:pPr>
        <w:jc w:val="both"/>
        <w:rPr>
          <w:rFonts w:ascii="Montserrat" w:eastAsia="Montserrat" w:hAnsi="Montserrat" w:cs="Montserrat"/>
          <w:bCs/>
          <w:sz w:val="20"/>
          <w:szCs w:val="20"/>
        </w:rPr>
      </w:pPr>
      <w:r w:rsidRPr="001760F5">
        <w:rPr>
          <w:rFonts w:ascii="Montserrat" w:eastAsia="Montserrat" w:hAnsi="Montserrat" w:cs="Montserrat"/>
          <w:bCs/>
          <w:sz w:val="20"/>
          <w:szCs w:val="20"/>
        </w:rPr>
        <w:t>No aplica</w:t>
      </w:r>
    </w:p>
    <w:p w14:paraId="32A907D5" w14:textId="77777777" w:rsidR="00A43372" w:rsidRPr="001760F5" w:rsidRDefault="00A43372" w:rsidP="00A43372">
      <w:pPr>
        <w:jc w:val="both"/>
        <w:rPr>
          <w:rFonts w:ascii="Montserrat" w:eastAsia="Montserrat" w:hAnsi="Montserrat" w:cs="Montserrat"/>
          <w:b/>
          <w:sz w:val="20"/>
          <w:szCs w:val="20"/>
        </w:rPr>
      </w:pPr>
    </w:p>
    <w:p w14:paraId="199E3EFD" w14:textId="77777777" w:rsidR="00A43372" w:rsidRPr="001760F5" w:rsidRDefault="00A43372" w:rsidP="00A43372">
      <w:pPr>
        <w:jc w:val="both"/>
        <w:rPr>
          <w:rFonts w:ascii="Montserrat" w:eastAsia="Montserrat" w:hAnsi="Montserrat" w:cs="Montserrat"/>
          <w:b/>
          <w:sz w:val="20"/>
          <w:szCs w:val="20"/>
        </w:rPr>
      </w:pPr>
    </w:p>
    <w:p w14:paraId="66E323C2" w14:textId="77777777" w:rsidR="00A43372" w:rsidRPr="001760F5"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1760F5">
        <w:rPr>
          <w:rFonts w:ascii="Montserrat" w:eastAsia="Montserrat" w:hAnsi="Montserrat" w:cs="Montserrat"/>
          <w:b/>
          <w:color w:val="000000"/>
          <w:sz w:val="20"/>
          <w:szCs w:val="20"/>
        </w:rPr>
        <w:t>SEGURO DE RESPONSABILIDAD CIVIL</w:t>
      </w:r>
    </w:p>
    <w:p w14:paraId="32DFBDFE" w14:textId="77777777" w:rsidR="00A43372" w:rsidRPr="001760F5" w:rsidRDefault="00A43372" w:rsidP="00A43372">
      <w:pPr>
        <w:jc w:val="both"/>
        <w:textAlignment w:val="baseline"/>
        <w:rPr>
          <w:rFonts w:ascii="Montserrat" w:hAnsi="Montserrat" w:cs="Segoe UI"/>
          <w:sz w:val="15"/>
          <w:szCs w:val="15"/>
        </w:rPr>
      </w:pPr>
      <w:r w:rsidRPr="001760F5">
        <w:rPr>
          <w:rFonts w:ascii="Montserrat" w:hAnsi="Montserrat" w:cs="Montserrat"/>
          <w:sz w:val="20"/>
          <w:szCs w:val="20"/>
        </w:rPr>
        <w:t xml:space="preserve">El proveedor deberá entregar póliza de responsabilidad civil que cubra los daños que puedan causar a terceros, en sus bienes o en su persona, provocados por actos y/o hechos intencionales y/o imprudenciales, voluntarios y/o involuntarios o directa o </w:t>
      </w:r>
      <w:r w:rsidRPr="001760F5">
        <w:rPr>
          <w:rFonts w:ascii="Montserrat" w:hAnsi="Montserrat" w:cs="Montserrat"/>
          <w:sz w:val="20"/>
          <w:szCs w:val="20"/>
        </w:rPr>
        <w:lastRenderedPageBreak/>
        <w:t xml:space="preserve">indirectamente causados por la </w:t>
      </w:r>
      <w:r w:rsidRPr="001760F5">
        <w:rPr>
          <w:rFonts w:ascii="Montserrat" w:hAnsi="Montserrat" w:cs="Montserrat"/>
          <w:sz w:val="20"/>
          <w:szCs w:val="20"/>
          <w:lang w:val="es-MX"/>
        </w:rPr>
        <w:t>aplicación de los insumos entregados</w:t>
      </w:r>
      <w:r w:rsidRPr="001760F5">
        <w:rPr>
          <w:rFonts w:ascii="Montserrat" w:hAnsi="Montserrat" w:cs="Montserrat"/>
          <w:sz w:val="20"/>
          <w:szCs w:val="20"/>
        </w:rPr>
        <w:t xml:space="preserve">, incluyendo el daño o indemnización a los </w:t>
      </w:r>
      <w:r w:rsidRPr="001760F5">
        <w:rPr>
          <w:rFonts w:ascii="Montserrat" w:hAnsi="Montserrat" w:cs="Montserrat"/>
          <w:sz w:val="20"/>
          <w:szCs w:val="20"/>
          <w:lang w:val="es-MX"/>
        </w:rPr>
        <w:t>afectados en</w:t>
      </w:r>
      <w:r w:rsidRPr="001760F5">
        <w:rPr>
          <w:rFonts w:ascii="Montserrat" w:hAnsi="Montserrat" w:cs="Montserrat"/>
          <w:sz w:val="20"/>
          <w:szCs w:val="20"/>
        </w:rPr>
        <w:t xml:space="preserve"> sus bienes y pertenencias y la restitución de los perjuicios hasta su total satisfacción. La vigencia de la póliza de responsabilidad civil será mínima por el equivalente a la vigencia del contrato. </w:t>
      </w:r>
    </w:p>
    <w:p w14:paraId="4C887E0F" w14:textId="77777777" w:rsidR="00A43372" w:rsidRPr="001760F5" w:rsidRDefault="00A43372" w:rsidP="00A43372">
      <w:pPr>
        <w:jc w:val="both"/>
        <w:textAlignment w:val="baseline"/>
        <w:rPr>
          <w:rFonts w:ascii="Montserrat" w:hAnsi="Montserrat" w:cs="Segoe UI"/>
          <w:sz w:val="15"/>
          <w:szCs w:val="15"/>
        </w:rPr>
      </w:pPr>
      <w:r w:rsidRPr="001760F5">
        <w:rPr>
          <w:rFonts w:ascii="Montserrat" w:hAnsi="Montserrat" w:cs="Montserrat"/>
          <w:sz w:val="20"/>
          <w:szCs w:val="20"/>
        </w:rPr>
        <w:t> </w:t>
      </w:r>
    </w:p>
    <w:p w14:paraId="2B58D58D" w14:textId="77777777" w:rsidR="00A43372" w:rsidRPr="001760F5" w:rsidRDefault="00A43372" w:rsidP="00A43372">
      <w:pPr>
        <w:jc w:val="both"/>
        <w:textAlignment w:val="baseline"/>
        <w:rPr>
          <w:rFonts w:ascii="Montserrat" w:hAnsi="Montserrat" w:cs="Segoe UI"/>
          <w:sz w:val="15"/>
          <w:szCs w:val="15"/>
        </w:rPr>
      </w:pPr>
      <w:r w:rsidRPr="001760F5">
        <w:rPr>
          <w:rFonts w:ascii="Montserrat" w:hAnsi="Montserrat" w:cs="Montserrat"/>
          <w:sz w:val="20"/>
          <w:szCs w:val="20"/>
        </w:rPr>
        <w:t>Dicha garantía deberá entregarla dentro de los 10 días naturales posteriores al día de la formalización del contrato. </w:t>
      </w:r>
    </w:p>
    <w:p w14:paraId="0A053C5F" w14:textId="77777777" w:rsidR="00A43372" w:rsidRPr="001760F5" w:rsidRDefault="00A43372" w:rsidP="00A43372">
      <w:pPr>
        <w:jc w:val="both"/>
        <w:textAlignment w:val="baseline"/>
        <w:rPr>
          <w:rFonts w:ascii="Montserrat" w:hAnsi="Montserrat" w:cs="Segoe UI"/>
          <w:sz w:val="15"/>
          <w:szCs w:val="15"/>
        </w:rPr>
      </w:pPr>
      <w:r w:rsidRPr="001760F5">
        <w:rPr>
          <w:rFonts w:ascii="Montserrat" w:hAnsi="Montserrat" w:cs="Montserrat"/>
          <w:sz w:val="20"/>
          <w:szCs w:val="20"/>
        </w:rPr>
        <w:t> </w:t>
      </w:r>
    </w:p>
    <w:p w14:paraId="05E9BA31" w14:textId="77777777" w:rsidR="00A43372" w:rsidRPr="001760F5" w:rsidRDefault="00A43372" w:rsidP="00A43372">
      <w:pPr>
        <w:jc w:val="both"/>
        <w:textAlignment w:val="baseline"/>
        <w:rPr>
          <w:rFonts w:ascii="Montserrat" w:hAnsi="Montserrat" w:cs="Montserrat"/>
          <w:sz w:val="20"/>
          <w:szCs w:val="20"/>
        </w:rPr>
      </w:pPr>
      <w:r w:rsidRPr="001760F5">
        <w:rPr>
          <w:rFonts w:ascii="Montserrat" w:hAnsi="Montserrat" w:cs="Montserrat"/>
          <w:sz w:val="20"/>
          <w:szCs w:val="20"/>
        </w:rPr>
        <w:t xml:space="preserve">La cobertura de la póliza de responsabilidad civil deberá cubrir los riesgos indicados, con un porcentaje mínimo del 10% (diez por ciento) del monto </w:t>
      </w:r>
      <w:r w:rsidRPr="001760F5">
        <w:rPr>
          <w:rFonts w:ascii="Montserrat" w:hAnsi="Montserrat" w:cs="Montserrat"/>
          <w:sz w:val="20"/>
          <w:szCs w:val="20"/>
          <w:lang w:val="es-MX"/>
        </w:rPr>
        <w:t>máximo</w:t>
      </w:r>
      <w:r w:rsidRPr="001760F5">
        <w:rPr>
          <w:rFonts w:ascii="Montserrat" w:hAnsi="Montserrat" w:cs="Montserrat"/>
          <w:sz w:val="20"/>
          <w:szCs w:val="20"/>
        </w:rPr>
        <w:t xml:space="preserve"> del contrato adjudicado antes de IVA. </w:t>
      </w:r>
    </w:p>
    <w:p w14:paraId="7298ADAF" w14:textId="77777777" w:rsidR="00A43372" w:rsidRPr="001760F5" w:rsidRDefault="00A43372" w:rsidP="00A43372">
      <w:pPr>
        <w:jc w:val="both"/>
        <w:rPr>
          <w:rFonts w:ascii="Montserrat" w:eastAsia="Montserrat" w:hAnsi="Montserrat" w:cs="Montserrat"/>
          <w:b/>
          <w:sz w:val="20"/>
          <w:szCs w:val="20"/>
        </w:rPr>
      </w:pPr>
    </w:p>
    <w:p w14:paraId="664C0224" w14:textId="597F8CD5" w:rsidR="00A43372"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1760F5">
        <w:rPr>
          <w:rFonts w:ascii="Montserrat" w:eastAsia="Montserrat" w:hAnsi="Montserrat" w:cs="Montserrat"/>
          <w:b/>
          <w:color w:val="000000"/>
          <w:sz w:val="20"/>
          <w:szCs w:val="20"/>
        </w:rPr>
        <w:t>TIPO DE CONTRATACIÓN</w:t>
      </w:r>
    </w:p>
    <w:p w14:paraId="331C8C6A" w14:textId="1EFC1D35" w:rsidR="00131152" w:rsidRDefault="00131152" w:rsidP="00131152">
      <w:pPr>
        <w:jc w:val="both"/>
        <w:rPr>
          <w:rFonts w:ascii="Montserrat" w:eastAsia="Montserrat" w:hAnsi="Montserrat" w:cs="Montserrat"/>
          <w:sz w:val="20"/>
          <w:szCs w:val="20"/>
        </w:rPr>
      </w:pPr>
      <w:r w:rsidRPr="001760F5">
        <w:rPr>
          <w:rFonts w:ascii="Montserrat" w:eastAsia="Montserrat" w:hAnsi="Montserrat" w:cs="Montserrat"/>
          <w:sz w:val="20"/>
          <w:szCs w:val="20"/>
        </w:rPr>
        <w:t xml:space="preserve">Este procedimiento se formalizará a través de un contrato por </w:t>
      </w:r>
      <w:r w:rsidRPr="001760F5">
        <w:rPr>
          <w:rFonts w:ascii="Montserrat" w:eastAsia="Montserrat" w:hAnsi="Montserrat" w:cs="Montserrat"/>
          <w:b/>
          <w:bCs/>
          <w:sz w:val="20"/>
          <w:szCs w:val="20"/>
        </w:rPr>
        <w:t>Partida Única</w:t>
      </w:r>
      <w:r w:rsidRPr="001760F5">
        <w:rPr>
          <w:rFonts w:ascii="Montserrat" w:eastAsia="Montserrat" w:hAnsi="Montserrat" w:cs="Montserrat"/>
          <w:sz w:val="20"/>
          <w:szCs w:val="20"/>
        </w:rPr>
        <w:t>.  El contrato será abierto, en los términos de los artículos 68 de la LAASSP y 85 de su Reglamento aclarando que la entrega, recepción, alta y pago se realizará previa presentación de la factura ante los Servicios</w:t>
      </w:r>
      <w:r w:rsidRPr="001760F5">
        <w:rPr>
          <w:rFonts w:ascii="Montserrat" w:eastAsia="Montserrat" w:hAnsi="Montserrat" w:cs="Montserrat"/>
          <w:sz w:val="20"/>
          <w:szCs w:val="20"/>
          <w:lang w:val="es-MX"/>
        </w:rPr>
        <w:t xml:space="preserve"> de Salud</w:t>
      </w:r>
      <w:r w:rsidRPr="001760F5">
        <w:rPr>
          <w:rFonts w:ascii="Montserrat" w:eastAsia="Montserrat" w:hAnsi="Montserrat" w:cs="Montserrat"/>
          <w:sz w:val="20"/>
          <w:szCs w:val="20"/>
        </w:rPr>
        <w:t>. El pago será en una sola exhibición y no se otorgarán anticipos.</w:t>
      </w:r>
    </w:p>
    <w:p w14:paraId="48F9499A" w14:textId="77777777" w:rsidR="00106058" w:rsidRPr="001760F5" w:rsidRDefault="00106058" w:rsidP="00131152">
      <w:pPr>
        <w:jc w:val="both"/>
        <w:rPr>
          <w:rFonts w:ascii="Montserrat" w:eastAsia="Montserrat" w:hAnsi="Montserrat" w:cs="Montserrat"/>
          <w:sz w:val="20"/>
          <w:szCs w:val="20"/>
        </w:rPr>
      </w:pPr>
    </w:p>
    <w:p w14:paraId="2472EE5E" w14:textId="77777777" w:rsidR="00A43372" w:rsidRPr="001760F5"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1760F5">
        <w:rPr>
          <w:rFonts w:ascii="Montserrat" w:eastAsia="Montserrat" w:hAnsi="Montserrat" w:cs="Montserrat"/>
          <w:b/>
          <w:color w:val="000000"/>
          <w:sz w:val="20"/>
          <w:szCs w:val="20"/>
        </w:rPr>
        <w:t>FORMA DE ADJUDICACIÓN </w:t>
      </w:r>
    </w:p>
    <w:p w14:paraId="5B1710C8" w14:textId="77777777" w:rsidR="00131152" w:rsidRPr="001760F5" w:rsidRDefault="00131152" w:rsidP="00131152">
      <w:pPr>
        <w:jc w:val="both"/>
        <w:textAlignment w:val="baseline"/>
        <w:rPr>
          <w:rFonts w:ascii="Montserrat" w:hAnsi="Montserrat" w:cs="Montserrat"/>
          <w:sz w:val="20"/>
          <w:szCs w:val="20"/>
        </w:rPr>
      </w:pPr>
      <w:r w:rsidRPr="001760F5">
        <w:rPr>
          <w:rFonts w:ascii="Montserrat" w:hAnsi="Montserrat" w:cs="Montserrat"/>
          <w:sz w:val="20"/>
          <w:szCs w:val="20"/>
        </w:rPr>
        <w:t xml:space="preserve">La adjudicación del procedimiento de contratación de la presente compraventa será por </w:t>
      </w:r>
      <w:r w:rsidRPr="001760F5">
        <w:rPr>
          <w:rFonts w:ascii="Montserrat" w:hAnsi="Montserrat" w:cs="Montserrat"/>
          <w:b/>
          <w:bCs/>
          <w:sz w:val="20"/>
          <w:szCs w:val="20"/>
        </w:rPr>
        <w:t>PARTIDA ÚNICA</w:t>
      </w:r>
      <w:r w:rsidRPr="001760F5">
        <w:rPr>
          <w:rFonts w:ascii="Montserrat" w:hAnsi="Montserrat" w:cs="Montserrat"/>
          <w:sz w:val="20"/>
          <w:szCs w:val="20"/>
        </w:rPr>
        <w:t xml:space="preserve"> y que cumpla con las características y especificaciones requeridas en el presente anexo técnico.</w:t>
      </w:r>
    </w:p>
    <w:p w14:paraId="545D8A6C" w14:textId="77777777" w:rsidR="00131152" w:rsidRPr="001760F5" w:rsidRDefault="00131152" w:rsidP="00131152">
      <w:pPr>
        <w:jc w:val="both"/>
        <w:textAlignment w:val="baseline"/>
        <w:rPr>
          <w:rFonts w:ascii="Montserrat" w:hAnsi="Montserrat" w:cs="Montserrat"/>
          <w:sz w:val="20"/>
          <w:szCs w:val="20"/>
        </w:rPr>
      </w:pPr>
    </w:p>
    <w:p w14:paraId="5A4D2E4B" w14:textId="1EEBBA7A" w:rsidR="00A43372" w:rsidRPr="001760F5" w:rsidRDefault="00A43372" w:rsidP="00131152">
      <w:pPr>
        <w:jc w:val="both"/>
        <w:textAlignment w:val="baseline"/>
        <w:rPr>
          <w:rFonts w:ascii="Montserrat" w:eastAsia="Montserrat" w:hAnsi="Montserrat" w:cs="Montserrat"/>
          <w:b/>
          <w:color w:val="000000"/>
          <w:sz w:val="20"/>
          <w:szCs w:val="20"/>
        </w:rPr>
      </w:pPr>
      <w:r w:rsidRPr="001760F5">
        <w:rPr>
          <w:rFonts w:ascii="Montserrat" w:eastAsia="Montserrat" w:hAnsi="Montserrat" w:cs="Montserrat"/>
          <w:b/>
          <w:color w:val="000000"/>
          <w:sz w:val="20"/>
          <w:szCs w:val="20"/>
        </w:rPr>
        <w:t>ADMINISTRADOR DEL CONTRATO </w:t>
      </w:r>
    </w:p>
    <w:p w14:paraId="5DF5EBF4" w14:textId="77777777" w:rsidR="00A43372" w:rsidRPr="001760F5" w:rsidRDefault="00A43372" w:rsidP="00A43372">
      <w:pPr>
        <w:jc w:val="both"/>
        <w:textAlignment w:val="baseline"/>
        <w:rPr>
          <w:rFonts w:ascii="Montserrat" w:hAnsi="Montserrat" w:cs="Montserrat"/>
          <w:sz w:val="20"/>
          <w:szCs w:val="20"/>
        </w:rPr>
      </w:pPr>
    </w:p>
    <w:p w14:paraId="3E69E162" w14:textId="77777777" w:rsidR="00A43372" w:rsidRPr="001760F5" w:rsidRDefault="00A43372" w:rsidP="00A43372">
      <w:pPr>
        <w:jc w:val="both"/>
        <w:rPr>
          <w:rFonts w:ascii="Montserrat" w:eastAsia="Calibri" w:hAnsi="Montserrat" w:cs="Arial"/>
          <w:color w:val="000000"/>
          <w:sz w:val="20"/>
          <w:szCs w:val="20"/>
        </w:rPr>
      </w:pPr>
      <w:r w:rsidRPr="001760F5">
        <w:rPr>
          <w:rFonts w:ascii="Montserrat" w:eastAsia="Calibri" w:hAnsi="Montserrat" w:cs="Arial"/>
          <w:color w:val="000000"/>
          <w:sz w:val="20"/>
          <w:szCs w:val="20"/>
        </w:rPr>
        <w:t>El Titular del área requirente designará a la persona servidora pública que fungirá como Administrador de Contrato, el cual será responsable de verificar el seguimiento al cumplimiento de las obligaciones contractuales.</w:t>
      </w:r>
    </w:p>
    <w:p w14:paraId="7EF83C19" w14:textId="77777777" w:rsidR="00A43372" w:rsidRPr="001760F5" w:rsidRDefault="00A43372" w:rsidP="00A43372">
      <w:pPr>
        <w:jc w:val="both"/>
        <w:rPr>
          <w:rFonts w:ascii="Montserrat" w:eastAsia="Calibri" w:hAnsi="Montserrat" w:cs="Arial"/>
          <w:color w:val="000000"/>
          <w:sz w:val="20"/>
          <w:szCs w:val="20"/>
        </w:rPr>
      </w:pPr>
    </w:p>
    <w:p w14:paraId="14268093" w14:textId="77777777" w:rsidR="00A43372" w:rsidRPr="001760F5"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1760F5">
        <w:rPr>
          <w:rFonts w:ascii="Montserrat" w:eastAsia="Montserrat" w:hAnsi="Montserrat" w:cs="Montserrat"/>
          <w:b/>
          <w:color w:val="000000"/>
          <w:sz w:val="20"/>
          <w:szCs w:val="20"/>
        </w:rPr>
        <w:t xml:space="preserve"> CAUSAS DE RESCISIÓN ADMINISTRATIVA DEL CONTRATO</w:t>
      </w:r>
    </w:p>
    <w:p w14:paraId="241F33B0" w14:textId="77777777" w:rsidR="00A43372" w:rsidRPr="001760F5" w:rsidRDefault="00A43372" w:rsidP="00A43372">
      <w:pPr>
        <w:numPr>
          <w:ilvl w:val="12"/>
          <w:numId w:val="0"/>
        </w:numPr>
        <w:tabs>
          <w:tab w:val="left" w:pos="-284"/>
          <w:tab w:val="left" w:pos="9498"/>
        </w:tabs>
        <w:jc w:val="both"/>
        <w:rPr>
          <w:rFonts w:ascii="Montserrat" w:hAnsi="Montserrat" w:cs="Arial"/>
          <w:b/>
          <w:sz w:val="20"/>
          <w:szCs w:val="20"/>
        </w:rPr>
      </w:pPr>
    </w:p>
    <w:p w14:paraId="5C0EA7D3" w14:textId="77777777" w:rsidR="00A43372" w:rsidRPr="001760F5" w:rsidRDefault="00A43372" w:rsidP="00734326">
      <w:pPr>
        <w:numPr>
          <w:ilvl w:val="0"/>
          <w:numId w:val="6"/>
        </w:numPr>
        <w:jc w:val="both"/>
        <w:rPr>
          <w:rFonts w:ascii="Montserrat" w:hAnsi="Montserrat" w:cs="Arial"/>
          <w:b/>
          <w:sz w:val="20"/>
          <w:szCs w:val="20"/>
        </w:rPr>
      </w:pPr>
      <w:r w:rsidRPr="001760F5">
        <w:rPr>
          <w:rFonts w:ascii="Montserrat" w:hAnsi="Montserrat" w:cs="Arial"/>
          <w:sz w:val="20"/>
          <w:szCs w:val="20"/>
        </w:rPr>
        <w:t>Cuando no entregue la garantía de cumplimiento del contrato, dentro del término de 10 (diez) días naturales posteriores a la firma del mismo.</w:t>
      </w:r>
    </w:p>
    <w:p w14:paraId="39492F08" w14:textId="77777777" w:rsidR="00A43372" w:rsidRPr="001760F5" w:rsidRDefault="00A43372" w:rsidP="00A43372">
      <w:pPr>
        <w:ind w:left="720"/>
        <w:jc w:val="both"/>
        <w:rPr>
          <w:rFonts w:ascii="Montserrat" w:hAnsi="Montserrat" w:cs="Arial"/>
          <w:b/>
          <w:sz w:val="20"/>
          <w:szCs w:val="20"/>
        </w:rPr>
      </w:pPr>
    </w:p>
    <w:p w14:paraId="479E1687" w14:textId="66680C12" w:rsidR="00A43372" w:rsidRPr="001760F5" w:rsidRDefault="00A43372" w:rsidP="00734326">
      <w:pPr>
        <w:numPr>
          <w:ilvl w:val="0"/>
          <w:numId w:val="6"/>
        </w:numPr>
        <w:jc w:val="both"/>
        <w:rPr>
          <w:rFonts w:ascii="Montserrat" w:hAnsi="Montserrat" w:cs="Arial"/>
          <w:b/>
          <w:sz w:val="20"/>
          <w:szCs w:val="20"/>
        </w:rPr>
      </w:pPr>
      <w:r w:rsidRPr="001760F5">
        <w:rPr>
          <w:rFonts w:ascii="Montserrat" w:hAnsi="Montserrat" w:cs="Arial"/>
          <w:sz w:val="20"/>
          <w:szCs w:val="20"/>
        </w:rPr>
        <w:t>Cuando el proveedor incurra en falta de veracidad total o parcial respecto a la información proporcionada para la celebración del contrato.</w:t>
      </w:r>
    </w:p>
    <w:p w14:paraId="16D323F8" w14:textId="5796337A" w:rsidR="00A43372" w:rsidRPr="001760F5" w:rsidRDefault="00A43372" w:rsidP="00A43372">
      <w:pPr>
        <w:jc w:val="both"/>
        <w:rPr>
          <w:rFonts w:ascii="Montserrat" w:hAnsi="Montserrat" w:cs="Arial"/>
          <w:b/>
          <w:sz w:val="20"/>
          <w:szCs w:val="20"/>
        </w:rPr>
      </w:pPr>
    </w:p>
    <w:p w14:paraId="3D179C4A" w14:textId="57D5FFCE" w:rsidR="00A43372" w:rsidRPr="001760F5" w:rsidRDefault="00A43372" w:rsidP="00734326">
      <w:pPr>
        <w:numPr>
          <w:ilvl w:val="0"/>
          <w:numId w:val="6"/>
        </w:numPr>
        <w:jc w:val="both"/>
        <w:rPr>
          <w:rFonts w:ascii="Montserrat" w:hAnsi="Montserrat" w:cs="Arial"/>
          <w:sz w:val="20"/>
          <w:szCs w:val="20"/>
        </w:rPr>
      </w:pPr>
      <w:r w:rsidRPr="001760F5">
        <w:rPr>
          <w:rFonts w:ascii="Montserrat" w:hAnsi="Montserrat" w:cs="Arial"/>
          <w:sz w:val="20"/>
          <w:szCs w:val="20"/>
        </w:rPr>
        <w:t>Cuando se incumpla, total o parcialmente, con cualquiera de las obligaciones establecidas en el contrato y sus anexos.</w:t>
      </w:r>
    </w:p>
    <w:p w14:paraId="4DD38964" w14:textId="2FCE3E26" w:rsidR="00A43372" w:rsidRPr="001760F5" w:rsidRDefault="00A43372" w:rsidP="00A43372">
      <w:pPr>
        <w:jc w:val="both"/>
        <w:rPr>
          <w:rFonts w:ascii="Montserrat" w:hAnsi="Montserrat" w:cs="Arial"/>
          <w:sz w:val="20"/>
          <w:szCs w:val="20"/>
        </w:rPr>
      </w:pPr>
    </w:p>
    <w:p w14:paraId="474A983F" w14:textId="0824686C" w:rsidR="00A43372" w:rsidRPr="001760F5" w:rsidRDefault="00A43372" w:rsidP="00734326">
      <w:pPr>
        <w:numPr>
          <w:ilvl w:val="0"/>
          <w:numId w:val="6"/>
        </w:numPr>
        <w:jc w:val="both"/>
        <w:rPr>
          <w:rFonts w:ascii="Montserrat" w:hAnsi="Montserrat" w:cs="Arial"/>
          <w:sz w:val="20"/>
          <w:szCs w:val="20"/>
        </w:rPr>
      </w:pPr>
      <w:r w:rsidRPr="001760F5">
        <w:rPr>
          <w:rFonts w:ascii="Montserrat" w:hAnsi="Montserrat" w:cs="Arial"/>
          <w:sz w:val="20"/>
          <w:szCs w:val="20"/>
        </w:rPr>
        <w:t>Cuando se compruebe que el proveedor haya entregado l</w:t>
      </w:r>
      <w:r w:rsidRPr="001760F5">
        <w:rPr>
          <w:rFonts w:ascii="Montserrat" w:hAnsi="Montserrat" w:cs="Arial"/>
          <w:sz w:val="20"/>
          <w:szCs w:val="20"/>
          <w:lang w:val="es-MX"/>
        </w:rPr>
        <w:t>os insumos</w:t>
      </w:r>
      <w:r w:rsidR="00EF1B65">
        <w:rPr>
          <w:rFonts w:ascii="Montserrat" w:hAnsi="Montserrat" w:cs="Arial"/>
          <w:sz w:val="20"/>
          <w:szCs w:val="20"/>
          <w:lang w:val="es-MX"/>
        </w:rPr>
        <w:t xml:space="preserve"> y/o servicios</w:t>
      </w:r>
      <w:r w:rsidRPr="001760F5">
        <w:rPr>
          <w:rFonts w:ascii="Montserrat" w:hAnsi="Montserrat" w:cs="Arial"/>
          <w:sz w:val="20"/>
          <w:szCs w:val="20"/>
          <w:lang w:val="es-MX"/>
        </w:rPr>
        <w:t xml:space="preserve"> con características </w:t>
      </w:r>
      <w:r w:rsidRPr="001760F5">
        <w:rPr>
          <w:rFonts w:ascii="Montserrat" w:hAnsi="Montserrat" w:cs="Arial"/>
          <w:sz w:val="20"/>
          <w:szCs w:val="20"/>
        </w:rPr>
        <w:t xml:space="preserve">distintas a las aceptadas en esta </w:t>
      </w:r>
      <w:r w:rsidRPr="001760F5">
        <w:rPr>
          <w:rFonts w:ascii="Montserrat" w:hAnsi="Montserrat" w:cs="Arial"/>
          <w:sz w:val="20"/>
          <w:szCs w:val="20"/>
          <w:lang w:val="es-MX"/>
        </w:rPr>
        <w:t>contratación</w:t>
      </w:r>
      <w:r w:rsidRPr="001760F5">
        <w:rPr>
          <w:rFonts w:ascii="Montserrat" w:hAnsi="Montserrat" w:cs="Arial"/>
          <w:sz w:val="20"/>
          <w:szCs w:val="20"/>
        </w:rPr>
        <w:t>.</w:t>
      </w:r>
    </w:p>
    <w:p w14:paraId="13BF7757" w14:textId="742EFC94" w:rsidR="00A43372" w:rsidRPr="001760F5" w:rsidRDefault="00A43372" w:rsidP="00A43372">
      <w:pPr>
        <w:jc w:val="both"/>
        <w:rPr>
          <w:rFonts w:ascii="Montserrat" w:hAnsi="Montserrat" w:cs="Arial"/>
          <w:sz w:val="20"/>
          <w:szCs w:val="20"/>
        </w:rPr>
      </w:pPr>
    </w:p>
    <w:p w14:paraId="3351FEE7" w14:textId="7B5D09A1" w:rsidR="00A43372" w:rsidRPr="001760F5" w:rsidRDefault="00A43372" w:rsidP="00734326">
      <w:pPr>
        <w:numPr>
          <w:ilvl w:val="0"/>
          <w:numId w:val="6"/>
        </w:numPr>
        <w:jc w:val="both"/>
        <w:rPr>
          <w:rFonts w:ascii="Montserrat" w:hAnsi="Montserrat" w:cs="Arial"/>
          <w:sz w:val="20"/>
          <w:szCs w:val="20"/>
        </w:rPr>
      </w:pPr>
      <w:r w:rsidRPr="001760F5">
        <w:rPr>
          <w:rFonts w:ascii="Montserrat" w:hAnsi="Montserrat" w:cs="Arial"/>
          <w:sz w:val="20"/>
          <w:szCs w:val="20"/>
        </w:rPr>
        <w:t xml:space="preserve">En caso de que el proveedor no reponga la </w:t>
      </w:r>
      <w:r w:rsidRPr="001760F5">
        <w:rPr>
          <w:rFonts w:ascii="Montserrat" w:hAnsi="Montserrat" w:cs="Arial"/>
          <w:sz w:val="20"/>
          <w:szCs w:val="20"/>
          <w:lang w:val="es-MX"/>
        </w:rPr>
        <w:t>entrega de los insumos</w:t>
      </w:r>
      <w:r w:rsidR="00994366">
        <w:rPr>
          <w:rFonts w:ascii="Montserrat" w:hAnsi="Montserrat" w:cs="Arial"/>
          <w:sz w:val="20"/>
          <w:szCs w:val="20"/>
          <w:lang w:val="es-MX"/>
        </w:rPr>
        <w:t xml:space="preserve"> y/o servicios</w:t>
      </w:r>
      <w:r w:rsidRPr="001760F5">
        <w:rPr>
          <w:rFonts w:ascii="Montserrat" w:hAnsi="Montserrat" w:cs="Arial"/>
          <w:sz w:val="20"/>
          <w:szCs w:val="20"/>
        </w:rPr>
        <w:t>, por problemas de calidad, defectos o vicios ocultos.</w:t>
      </w:r>
    </w:p>
    <w:p w14:paraId="6BACA388" w14:textId="04511B43" w:rsidR="00A43372" w:rsidRPr="001760F5" w:rsidRDefault="00A43372" w:rsidP="00A43372">
      <w:pPr>
        <w:jc w:val="both"/>
        <w:rPr>
          <w:rFonts w:ascii="Montserrat" w:hAnsi="Montserrat" w:cs="Arial"/>
          <w:sz w:val="20"/>
          <w:szCs w:val="20"/>
        </w:rPr>
      </w:pPr>
    </w:p>
    <w:p w14:paraId="590A7A69" w14:textId="580802E3" w:rsidR="00A43372" w:rsidRPr="001760F5" w:rsidRDefault="00A43372" w:rsidP="00734326">
      <w:pPr>
        <w:numPr>
          <w:ilvl w:val="0"/>
          <w:numId w:val="6"/>
        </w:numPr>
        <w:jc w:val="both"/>
        <w:rPr>
          <w:rFonts w:ascii="Montserrat" w:hAnsi="Montserrat" w:cs="Arial"/>
          <w:sz w:val="20"/>
          <w:szCs w:val="20"/>
        </w:rPr>
      </w:pPr>
      <w:r w:rsidRPr="001760F5">
        <w:rPr>
          <w:rFonts w:ascii="Montserrat" w:hAnsi="Montserrat" w:cs="Arial"/>
          <w:sz w:val="20"/>
          <w:szCs w:val="20"/>
        </w:rPr>
        <w:lastRenderedPageBreak/>
        <w:t xml:space="preserve">Cuando se transmitan total o parcialmente, bajo cualquier título, los derechos y obligaciones a que se refieren la presente </w:t>
      </w:r>
      <w:r w:rsidRPr="001760F5">
        <w:rPr>
          <w:rFonts w:ascii="Montserrat" w:hAnsi="Montserrat" w:cs="Arial"/>
          <w:sz w:val="20"/>
          <w:szCs w:val="20"/>
          <w:lang w:val="es-MX"/>
        </w:rPr>
        <w:t>contratación</w:t>
      </w:r>
      <w:r w:rsidRPr="001760F5">
        <w:rPr>
          <w:rFonts w:ascii="Montserrat" w:hAnsi="Montserrat" w:cs="Arial"/>
          <w:sz w:val="20"/>
          <w:szCs w:val="20"/>
        </w:rPr>
        <w:t>.</w:t>
      </w:r>
    </w:p>
    <w:p w14:paraId="0206FE77" w14:textId="7219E667" w:rsidR="00A43372" w:rsidRPr="001760F5" w:rsidRDefault="00A43372" w:rsidP="00A43372">
      <w:pPr>
        <w:jc w:val="both"/>
        <w:rPr>
          <w:rFonts w:ascii="Montserrat" w:hAnsi="Montserrat" w:cs="Arial"/>
          <w:sz w:val="20"/>
          <w:szCs w:val="20"/>
        </w:rPr>
      </w:pPr>
    </w:p>
    <w:p w14:paraId="615CD96B" w14:textId="6C14A6AE" w:rsidR="00A43372" w:rsidRPr="001760F5" w:rsidRDefault="00A43372" w:rsidP="00734326">
      <w:pPr>
        <w:numPr>
          <w:ilvl w:val="0"/>
          <w:numId w:val="6"/>
        </w:numPr>
        <w:jc w:val="both"/>
        <w:rPr>
          <w:rFonts w:ascii="Montserrat" w:hAnsi="Montserrat" w:cs="Arial"/>
          <w:sz w:val="20"/>
          <w:szCs w:val="20"/>
        </w:rPr>
      </w:pPr>
      <w:r w:rsidRPr="001760F5">
        <w:rPr>
          <w:rFonts w:ascii="Montserrat" w:hAnsi="Montserrat" w:cs="Arial"/>
          <w:sz w:val="20"/>
          <w:szCs w:val="20"/>
        </w:rPr>
        <w:t>Si la autoridad competente declara el concurso mercantil o cualquier situación análoga o equivalente que afecte el patrimonio del proveedor.</w:t>
      </w:r>
    </w:p>
    <w:p w14:paraId="420DD4EF" w14:textId="09C9E965" w:rsidR="00A43372" w:rsidRPr="001760F5" w:rsidRDefault="00A43372" w:rsidP="00A43372">
      <w:pPr>
        <w:jc w:val="both"/>
        <w:rPr>
          <w:rFonts w:ascii="Montserrat" w:hAnsi="Montserrat" w:cs="Arial"/>
          <w:sz w:val="20"/>
          <w:szCs w:val="20"/>
        </w:rPr>
      </w:pPr>
    </w:p>
    <w:p w14:paraId="27AEB75B" w14:textId="15BA5296" w:rsidR="00A43372" w:rsidRPr="001760F5" w:rsidRDefault="00A43372" w:rsidP="00734326">
      <w:pPr>
        <w:numPr>
          <w:ilvl w:val="0"/>
          <w:numId w:val="6"/>
        </w:numPr>
        <w:jc w:val="both"/>
        <w:rPr>
          <w:rFonts w:ascii="Montserrat" w:hAnsi="Montserrat" w:cs="Arial"/>
          <w:sz w:val="20"/>
          <w:szCs w:val="20"/>
        </w:rPr>
      </w:pPr>
      <w:r w:rsidRPr="001760F5">
        <w:rPr>
          <w:rFonts w:ascii="Montserrat" w:hAnsi="Montserrat" w:cs="Arial"/>
          <w:sz w:val="20"/>
          <w:szCs w:val="20"/>
        </w:rPr>
        <w:t xml:space="preserve">Cuando se trate de la </w:t>
      </w:r>
      <w:r w:rsidRPr="001760F5">
        <w:rPr>
          <w:rFonts w:ascii="Montserrat" w:hAnsi="Montserrat" w:cs="Arial"/>
          <w:sz w:val="20"/>
          <w:szCs w:val="20"/>
          <w:lang w:val="es-MX"/>
        </w:rPr>
        <w:t xml:space="preserve">entrega de los insumos </w:t>
      </w:r>
      <w:r w:rsidRPr="001760F5">
        <w:rPr>
          <w:rFonts w:ascii="Montserrat" w:hAnsi="Montserrat" w:cs="Arial"/>
          <w:sz w:val="20"/>
          <w:szCs w:val="20"/>
        </w:rPr>
        <w:t xml:space="preserve">y estos no puedan </w:t>
      </w:r>
      <w:r w:rsidRPr="001760F5">
        <w:rPr>
          <w:rFonts w:ascii="Montserrat" w:hAnsi="Montserrat" w:cs="Arial"/>
          <w:sz w:val="20"/>
          <w:szCs w:val="20"/>
          <w:lang w:val="es-MX"/>
        </w:rPr>
        <w:t xml:space="preserve">ser utilizados </w:t>
      </w:r>
      <w:r w:rsidRPr="001760F5">
        <w:rPr>
          <w:rFonts w:ascii="Montserrat" w:hAnsi="Montserrat" w:cs="Arial"/>
          <w:sz w:val="20"/>
          <w:szCs w:val="20"/>
        </w:rPr>
        <w:t>por estar</w:t>
      </w:r>
      <w:r w:rsidRPr="001760F5">
        <w:rPr>
          <w:rFonts w:ascii="Montserrat" w:hAnsi="Montserrat" w:cs="Arial"/>
          <w:sz w:val="20"/>
          <w:szCs w:val="20"/>
          <w:lang w:val="es-MX"/>
        </w:rPr>
        <w:t xml:space="preserve"> dañados e </w:t>
      </w:r>
      <w:r w:rsidRPr="001760F5">
        <w:rPr>
          <w:rFonts w:ascii="Montserrat" w:hAnsi="Montserrat" w:cs="Arial"/>
          <w:sz w:val="20"/>
          <w:szCs w:val="20"/>
        </w:rPr>
        <w:t>incompletos, se podrá iniciar el procedimiento de rescisión.</w:t>
      </w:r>
    </w:p>
    <w:p w14:paraId="74BCF26D" w14:textId="0E14D9A6" w:rsidR="00A43372" w:rsidRPr="001760F5" w:rsidRDefault="00A43372" w:rsidP="00A43372">
      <w:pPr>
        <w:jc w:val="both"/>
        <w:rPr>
          <w:rFonts w:ascii="Montserrat" w:hAnsi="Montserrat" w:cs="Arial"/>
          <w:sz w:val="20"/>
          <w:szCs w:val="20"/>
        </w:rPr>
      </w:pPr>
    </w:p>
    <w:p w14:paraId="0FAD2DAC" w14:textId="3BFA1349" w:rsidR="00A43372" w:rsidRPr="001760F5" w:rsidRDefault="00A43372" w:rsidP="00734326">
      <w:pPr>
        <w:numPr>
          <w:ilvl w:val="0"/>
          <w:numId w:val="6"/>
        </w:numPr>
        <w:jc w:val="both"/>
        <w:rPr>
          <w:rFonts w:ascii="Montserrat" w:hAnsi="Montserrat" w:cs="Arial"/>
          <w:sz w:val="20"/>
          <w:szCs w:val="20"/>
        </w:rPr>
      </w:pPr>
      <w:r w:rsidRPr="001760F5">
        <w:rPr>
          <w:rFonts w:ascii="Montserrat" w:hAnsi="Montserrat" w:cs="Arial"/>
          <w:sz w:val="20"/>
          <w:szCs w:val="20"/>
        </w:rPr>
        <w:t>En caso de que durante la vigencia del contrato se reciba comun</w:t>
      </w:r>
      <w:r w:rsidR="00EC7DA3" w:rsidRPr="001760F5">
        <w:rPr>
          <w:rFonts w:ascii="Montserrat" w:hAnsi="Montserrat" w:cs="Arial"/>
          <w:sz w:val="20"/>
          <w:szCs w:val="20"/>
        </w:rPr>
        <w:t>icado por parte de los Servicios</w:t>
      </w:r>
      <w:r w:rsidRPr="001760F5">
        <w:rPr>
          <w:rFonts w:ascii="Montserrat" w:hAnsi="Montserrat" w:cs="Arial"/>
          <w:sz w:val="20"/>
          <w:szCs w:val="20"/>
        </w:rPr>
        <w:t xml:space="preserve"> de Salud, en el sentido de que el proveedor ha sido sancionado respecto a las partidas adjudicadas correspondientes a la presente </w:t>
      </w:r>
      <w:r w:rsidRPr="001760F5">
        <w:rPr>
          <w:rFonts w:ascii="Montserrat" w:hAnsi="Montserrat" w:cs="Arial"/>
          <w:sz w:val="20"/>
          <w:szCs w:val="20"/>
          <w:lang w:val="es-MX"/>
        </w:rPr>
        <w:t>contratación</w:t>
      </w:r>
      <w:r w:rsidRPr="001760F5">
        <w:rPr>
          <w:rFonts w:ascii="Montserrat" w:hAnsi="Montserrat" w:cs="Arial"/>
          <w:sz w:val="20"/>
          <w:szCs w:val="20"/>
        </w:rPr>
        <w:t xml:space="preserve"> o se le ha revocado el Registro Sanitario.</w:t>
      </w:r>
    </w:p>
    <w:p w14:paraId="01BDCC85" w14:textId="77777777" w:rsidR="00A43372" w:rsidRPr="001760F5" w:rsidRDefault="00A43372" w:rsidP="00A43372">
      <w:pPr>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Montserrat" w:hAnsi="Montserrat" w:cs="Arial"/>
          <w:color w:val="5F6368"/>
          <w:sz w:val="20"/>
          <w:szCs w:val="20"/>
        </w:rPr>
      </w:pPr>
    </w:p>
    <w:p w14:paraId="695BC429" w14:textId="7E1E47B0" w:rsidR="00A43372" w:rsidRPr="001760F5" w:rsidRDefault="00A43372" w:rsidP="007B26B4">
      <w:pPr>
        <w:pBdr>
          <w:top w:val="nil"/>
          <w:left w:val="nil"/>
          <w:bottom w:val="nil"/>
          <w:right w:val="nil"/>
          <w:between w:val="nil"/>
        </w:pBdr>
        <w:tabs>
          <w:tab w:val="left" w:pos="284"/>
        </w:tabs>
        <w:ind w:right="49"/>
        <w:jc w:val="center"/>
        <w:rPr>
          <w:rFonts w:ascii="Montserrat" w:eastAsia="Montserrat" w:hAnsi="Montserrat" w:cs="Montserrat"/>
          <w:color w:val="000000"/>
          <w:sz w:val="20"/>
          <w:szCs w:val="20"/>
          <w:highlight w:val="white"/>
        </w:rPr>
      </w:pPr>
      <w:r w:rsidRPr="001760F5">
        <w:rPr>
          <w:rFonts w:ascii="Montserrat" w:eastAsia="Montserrat" w:hAnsi="Montserrat" w:cs="Montserrat"/>
          <w:color w:val="000000"/>
          <w:sz w:val="20"/>
          <w:szCs w:val="20"/>
        </w:rPr>
        <w:t xml:space="preserve">Lugar: </w:t>
      </w:r>
      <w:r w:rsidRPr="001760F5">
        <w:rPr>
          <w:rFonts w:ascii="Montserrat" w:eastAsia="Montserrat" w:hAnsi="Montserrat" w:cs="Montserrat"/>
          <w:color w:val="000000"/>
          <w:sz w:val="20"/>
          <w:szCs w:val="20"/>
          <w:lang w:val="es-ES"/>
        </w:rPr>
        <w:t xml:space="preserve">Villahermosa, </w:t>
      </w:r>
      <w:proofErr w:type="spellStart"/>
      <w:r w:rsidRPr="001760F5">
        <w:rPr>
          <w:rFonts w:ascii="Montserrat" w:eastAsia="Montserrat" w:hAnsi="Montserrat" w:cs="Montserrat"/>
          <w:color w:val="000000"/>
          <w:sz w:val="20"/>
          <w:szCs w:val="20"/>
          <w:lang w:val="es-ES"/>
        </w:rPr>
        <w:t>Tab</w:t>
      </w:r>
      <w:proofErr w:type="spellEnd"/>
      <w:r w:rsidRPr="001760F5">
        <w:rPr>
          <w:rFonts w:ascii="Montserrat" w:eastAsia="Montserrat" w:hAnsi="Montserrat" w:cs="Montserrat"/>
          <w:color w:val="000000"/>
          <w:sz w:val="20"/>
          <w:szCs w:val="20"/>
          <w:lang w:val="es-ES"/>
        </w:rPr>
        <w:t xml:space="preserve">; </w:t>
      </w:r>
      <w:r w:rsidR="00994366">
        <w:rPr>
          <w:rFonts w:ascii="Montserrat" w:eastAsia="Montserrat" w:hAnsi="Montserrat" w:cs="Montserrat"/>
          <w:color w:val="000000"/>
          <w:sz w:val="20"/>
          <w:szCs w:val="20"/>
          <w:lang w:val="es-ES"/>
        </w:rPr>
        <w:t>26</w:t>
      </w:r>
      <w:r w:rsidR="001E1EE4" w:rsidRPr="001760F5">
        <w:rPr>
          <w:rFonts w:ascii="Montserrat" w:eastAsia="Montserrat" w:hAnsi="Montserrat" w:cs="Montserrat"/>
          <w:color w:val="000000"/>
          <w:sz w:val="20"/>
          <w:szCs w:val="20"/>
          <w:lang w:val="es-ES"/>
        </w:rPr>
        <w:t xml:space="preserve"> </w:t>
      </w:r>
      <w:r w:rsidR="00EC7DA3" w:rsidRPr="001760F5">
        <w:rPr>
          <w:rFonts w:ascii="Montserrat" w:eastAsia="Montserrat" w:hAnsi="Montserrat" w:cs="Montserrat"/>
          <w:color w:val="000000"/>
          <w:sz w:val="20"/>
          <w:szCs w:val="20"/>
          <w:lang w:val="es-ES"/>
        </w:rPr>
        <w:t xml:space="preserve">de </w:t>
      </w:r>
      <w:r w:rsidR="007B26B4" w:rsidRPr="001760F5">
        <w:rPr>
          <w:rFonts w:ascii="Montserrat" w:eastAsia="Montserrat" w:hAnsi="Montserrat" w:cs="Montserrat"/>
          <w:color w:val="000000"/>
          <w:sz w:val="20"/>
          <w:szCs w:val="20"/>
          <w:lang w:val="es-ES"/>
        </w:rPr>
        <w:t>noviembre</w:t>
      </w:r>
      <w:r w:rsidRPr="001760F5">
        <w:rPr>
          <w:rFonts w:ascii="Montserrat" w:eastAsia="Montserrat" w:hAnsi="Montserrat" w:cs="Montserrat"/>
          <w:color w:val="000000"/>
          <w:sz w:val="20"/>
          <w:szCs w:val="20"/>
          <w:lang w:val="es-ES"/>
        </w:rPr>
        <w:t xml:space="preserve"> de 2025</w:t>
      </w:r>
    </w:p>
    <w:p w14:paraId="00813B6F" w14:textId="102BEF21" w:rsidR="00A43372" w:rsidRPr="001760F5" w:rsidRDefault="00A43372" w:rsidP="00A43372">
      <w:pPr>
        <w:pBdr>
          <w:top w:val="nil"/>
          <w:left w:val="nil"/>
          <w:bottom w:val="nil"/>
          <w:right w:val="nil"/>
          <w:between w:val="nil"/>
        </w:pBdr>
        <w:tabs>
          <w:tab w:val="left" w:pos="284"/>
        </w:tabs>
        <w:ind w:right="49"/>
        <w:jc w:val="both"/>
        <w:rPr>
          <w:rFonts w:ascii="Montserrat" w:eastAsia="Montserrat" w:hAnsi="Montserrat" w:cs="Montserrat"/>
          <w:color w:val="000000"/>
          <w:sz w:val="20"/>
          <w:szCs w:val="20"/>
        </w:rPr>
      </w:pPr>
    </w:p>
    <w:bookmarkStart w:id="8" w:name="_heading=h.46r0co2" w:colFirst="0" w:colLast="0"/>
    <w:bookmarkEnd w:id="8"/>
    <w:p w14:paraId="78D1AFF7" w14:textId="2D364AA0" w:rsidR="00A43372" w:rsidRPr="001760F5" w:rsidRDefault="00216B10" w:rsidP="00A43372">
      <w:pPr>
        <w:jc w:val="both"/>
        <w:rPr>
          <w:rFonts w:ascii="Montserrat" w:eastAsia="Montserrat" w:hAnsi="Montserrat" w:cs="Montserrat"/>
          <w:b/>
          <w:sz w:val="20"/>
          <w:szCs w:val="20"/>
        </w:rPr>
      </w:pPr>
      <w:r w:rsidRPr="001760F5">
        <w:rPr>
          <w:rFonts w:ascii="Montserrat" w:hAnsi="Montserrat"/>
          <w:noProof/>
          <w:lang w:val="es-MX" w:eastAsia="es-MX"/>
        </w:rPr>
        <mc:AlternateContent>
          <mc:Choice Requires="wps">
            <w:drawing>
              <wp:anchor distT="0" distB="0" distL="114300" distR="114300" simplePos="0" relativeHeight="251659264" behindDoc="0" locked="0" layoutInCell="1" allowOverlap="1" wp14:anchorId="004C57A9" wp14:editId="39D30EA5">
                <wp:simplePos x="0" y="0"/>
                <wp:positionH relativeFrom="column">
                  <wp:posOffset>-720135</wp:posOffset>
                </wp:positionH>
                <wp:positionV relativeFrom="paragraph">
                  <wp:posOffset>228345</wp:posOffset>
                </wp:positionV>
                <wp:extent cx="2520000" cy="1396800"/>
                <wp:effectExtent l="0" t="0" r="0" b="0"/>
                <wp:wrapNone/>
                <wp:docPr id="6" name="Cuadro de texto 4">
                  <a:extLst xmlns:a="http://schemas.openxmlformats.org/drawingml/2006/main">
                    <a:ext uri="{FF2B5EF4-FFF2-40B4-BE49-F238E27FC236}">
                      <a16:creationId xmlns:a16="http://schemas.microsoft.com/office/drawing/2014/main" id="{00000000-0008-0000-0000-000006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139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CF42B7" w14:textId="77777777" w:rsidR="00216B10" w:rsidRPr="00216B10" w:rsidRDefault="00216B10" w:rsidP="00216B10">
                            <w:pPr>
                              <w:pStyle w:val="NormalWeb"/>
                              <w:spacing w:before="0" w:beforeAutospacing="0" w:after="0" w:afterAutospacing="0"/>
                              <w:jc w:val="center"/>
                              <w:rPr>
                                <w:sz w:val="20"/>
                                <w:szCs w:val="20"/>
                              </w:rPr>
                            </w:pPr>
                            <w:r w:rsidRPr="00216B10">
                              <w:rPr>
                                <w:rFonts w:ascii="Montserrat" w:eastAsia="Times New Roman" w:hAnsi="Montserrat" w:cs="Arial"/>
                                <w:b/>
                                <w:bCs/>
                                <w:sz w:val="20"/>
                                <w:szCs w:val="20"/>
                                <w:lang w:val="es-ES_tradnl"/>
                              </w:rPr>
                              <w:t xml:space="preserve">Solicita </w:t>
                            </w:r>
                          </w:p>
                          <w:p w14:paraId="1B3F1AC8" w14:textId="77777777" w:rsidR="00216B10" w:rsidRPr="00216B10" w:rsidRDefault="00216B10" w:rsidP="00216B10">
                            <w:pPr>
                              <w:pStyle w:val="NormalWeb"/>
                              <w:spacing w:before="0" w:beforeAutospacing="0" w:after="0" w:afterAutospacing="0"/>
                              <w:jc w:val="center"/>
                              <w:rPr>
                                <w:sz w:val="20"/>
                                <w:szCs w:val="20"/>
                              </w:rPr>
                            </w:pPr>
                            <w:r w:rsidRPr="00216B10">
                              <w:rPr>
                                <w:rFonts w:ascii="Montserrat" w:eastAsia="Times New Roman" w:hAnsi="Montserrat" w:cs="Arial"/>
                                <w:b/>
                                <w:bCs/>
                                <w:sz w:val="20"/>
                                <w:szCs w:val="20"/>
                                <w:lang w:val="es-ES_tradnl"/>
                              </w:rPr>
                              <w:t> </w:t>
                            </w:r>
                          </w:p>
                          <w:p w14:paraId="5EF33C40" w14:textId="77777777" w:rsidR="00216B10" w:rsidRPr="00216B10" w:rsidRDefault="00216B10" w:rsidP="00216B10">
                            <w:pPr>
                              <w:pStyle w:val="NormalWeb"/>
                              <w:spacing w:before="0" w:beforeAutospacing="0" w:after="0" w:afterAutospacing="0"/>
                              <w:jc w:val="center"/>
                              <w:rPr>
                                <w:sz w:val="20"/>
                                <w:szCs w:val="20"/>
                              </w:rPr>
                            </w:pPr>
                            <w:r w:rsidRPr="00216B10">
                              <w:rPr>
                                <w:rFonts w:ascii="Montserrat" w:eastAsia="Times New Roman" w:hAnsi="Montserrat" w:cs="Arial"/>
                                <w:b/>
                                <w:bCs/>
                                <w:sz w:val="20"/>
                                <w:szCs w:val="20"/>
                                <w:lang w:val="es-ES_tradnl"/>
                              </w:rPr>
                              <w:t> </w:t>
                            </w:r>
                          </w:p>
                          <w:p w14:paraId="345B5C09" w14:textId="77777777" w:rsidR="00216B10" w:rsidRPr="00216B10" w:rsidRDefault="00216B10" w:rsidP="00216B10">
                            <w:pPr>
                              <w:pStyle w:val="NormalWeb"/>
                              <w:spacing w:before="0" w:beforeAutospacing="0" w:after="0" w:afterAutospacing="0"/>
                              <w:jc w:val="center"/>
                              <w:rPr>
                                <w:sz w:val="20"/>
                                <w:szCs w:val="20"/>
                              </w:rPr>
                            </w:pPr>
                            <w:r w:rsidRPr="00216B10">
                              <w:rPr>
                                <w:rFonts w:ascii="Montserrat" w:eastAsia="Times New Roman" w:hAnsi="Montserrat" w:cs="Arial"/>
                                <w:b/>
                                <w:bCs/>
                                <w:sz w:val="20"/>
                                <w:szCs w:val="20"/>
                                <w:lang w:val="es-ES_tradnl"/>
                              </w:rPr>
                              <w:t> </w:t>
                            </w:r>
                          </w:p>
                          <w:p w14:paraId="2FE6979E" w14:textId="41DC0C97" w:rsidR="00216B10" w:rsidRPr="00216B10" w:rsidRDefault="00216B10" w:rsidP="00216B10">
                            <w:pPr>
                              <w:pStyle w:val="NormalWeb"/>
                              <w:spacing w:before="0" w:beforeAutospacing="0" w:after="0" w:afterAutospacing="0"/>
                              <w:jc w:val="center"/>
                              <w:rPr>
                                <w:sz w:val="20"/>
                                <w:szCs w:val="20"/>
                              </w:rPr>
                            </w:pPr>
                            <w:r>
                              <w:rPr>
                                <w:rFonts w:ascii="Montserrat" w:eastAsia="Times New Roman" w:hAnsi="Montserrat" w:cs="Arial"/>
                                <w:b/>
                                <w:bCs/>
                                <w:sz w:val="20"/>
                                <w:szCs w:val="20"/>
                              </w:rPr>
                              <w:t xml:space="preserve"> Wendy Herná</w:t>
                            </w:r>
                            <w:r w:rsidRPr="00216B10">
                              <w:rPr>
                                <w:rFonts w:ascii="Montserrat" w:eastAsia="Times New Roman" w:hAnsi="Montserrat" w:cs="Arial"/>
                                <w:b/>
                                <w:bCs/>
                                <w:sz w:val="20"/>
                                <w:szCs w:val="20"/>
                              </w:rPr>
                              <w:t>ndez Santo</w:t>
                            </w:r>
                          </w:p>
                          <w:p w14:paraId="3C5353C7" w14:textId="77777777" w:rsidR="00216B10" w:rsidRPr="00216B10" w:rsidRDefault="00216B10" w:rsidP="00216B10">
                            <w:pPr>
                              <w:pStyle w:val="NormalWeb"/>
                              <w:spacing w:before="0" w:beforeAutospacing="0" w:after="0" w:afterAutospacing="0"/>
                              <w:jc w:val="center"/>
                              <w:rPr>
                                <w:sz w:val="20"/>
                                <w:szCs w:val="20"/>
                              </w:rPr>
                            </w:pPr>
                            <w:r w:rsidRPr="00216B10">
                              <w:rPr>
                                <w:rFonts w:ascii="Montserrat" w:eastAsia="Times New Roman" w:hAnsi="Montserrat" w:cs="Arial"/>
                                <w:b/>
                                <w:bCs/>
                                <w:sz w:val="20"/>
                                <w:szCs w:val="20"/>
                                <w:lang w:val="es-ES_tradnl"/>
                              </w:rPr>
                              <w:t xml:space="preserve">Jefa del </w:t>
                            </w:r>
                            <w:proofErr w:type="spellStart"/>
                            <w:r w:rsidRPr="00216B10">
                              <w:rPr>
                                <w:rFonts w:ascii="Montserrat" w:eastAsia="Times New Roman" w:hAnsi="Montserrat" w:cs="Arial"/>
                                <w:b/>
                                <w:bCs/>
                                <w:sz w:val="20"/>
                                <w:szCs w:val="20"/>
                                <w:lang w:val="es-ES_tradnl"/>
                              </w:rPr>
                              <w:t>Depto</w:t>
                            </w:r>
                            <w:proofErr w:type="spellEnd"/>
                            <w:r w:rsidRPr="00216B10">
                              <w:rPr>
                                <w:rFonts w:ascii="Montserrat" w:eastAsia="Times New Roman" w:hAnsi="Montserrat" w:cs="Arial"/>
                                <w:b/>
                                <w:bCs/>
                                <w:sz w:val="20"/>
                                <w:szCs w:val="20"/>
                                <w:lang w:val="es-ES_tradnl"/>
                              </w:rPr>
                              <w:t xml:space="preserve"> de Capacitación en Lesiones y Seguridad Vial, Evaluación y Evidencias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4C57A9" id="_x0000_t202" coordsize="21600,21600" o:spt="202" path="m,l,21600r21600,l21600,xe">
                <v:stroke joinstyle="miter"/>
                <v:path gradientshapeok="t" o:connecttype="rect"/>
              </v:shapetype>
              <v:shape id="Cuadro de texto 4" o:spid="_x0000_s1026" type="#_x0000_t202" style="position:absolute;left:0;text-align:left;margin-left:-56.7pt;margin-top:18pt;width:198.45pt;height:11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" stroked="f">
                <v:textbox>
                  <w:txbxContent>
                    <w:p w14:paraId="25CF42B7" w14:textId="77777777" w:rsidR="00216B10" w:rsidRPr="00216B10" w:rsidRDefault="00216B10" w:rsidP="00216B10">
                      <w:pPr>
                        <w:pStyle w:val="NormalWeb"/>
                        <w:spacing w:before="0" w:beforeAutospacing="0" w:after="0" w:afterAutospacing="0"/>
                        <w:jc w:val="center"/>
                        <w:rPr>
                          <w:sz w:val="20"/>
                          <w:szCs w:val="20"/>
                        </w:rPr>
                      </w:pPr>
                      <w:r w:rsidRPr="00216B10">
                        <w:rPr>
                          <w:rFonts w:ascii="Montserrat" w:eastAsia="Times New Roman" w:hAnsi="Montserrat" w:cs="Arial"/>
                          <w:b/>
                          <w:bCs/>
                          <w:sz w:val="20"/>
                          <w:szCs w:val="20"/>
                          <w:lang w:val="es-ES_tradnl"/>
                        </w:rPr>
                        <w:t xml:space="preserve">Solicita </w:t>
                      </w:r>
                    </w:p>
                    <w:p w14:paraId="1B3F1AC8" w14:textId="77777777" w:rsidR="00216B10" w:rsidRPr="00216B10" w:rsidRDefault="00216B10" w:rsidP="00216B10">
                      <w:pPr>
                        <w:pStyle w:val="NormalWeb"/>
                        <w:spacing w:before="0" w:beforeAutospacing="0" w:after="0" w:afterAutospacing="0"/>
                        <w:jc w:val="center"/>
                        <w:rPr>
                          <w:sz w:val="20"/>
                          <w:szCs w:val="20"/>
                        </w:rPr>
                      </w:pPr>
                      <w:r w:rsidRPr="00216B10">
                        <w:rPr>
                          <w:rFonts w:ascii="Montserrat" w:eastAsia="Times New Roman" w:hAnsi="Montserrat" w:cs="Arial"/>
                          <w:b/>
                          <w:bCs/>
                          <w:sz w:val="20"/>
                          <w:szCs w:val="20"/>
                          <w:lang w:val="es-ES_tradnl"/>
                        </w:rPr>
                        <w:t> </w:t>
                      </w:r>
                    </w:p>
                    <w:p w14:paraId="5EF33C40" w14:textId="77777777" w:rsidR="00216B10" w:rsidRPr="00216B10" w:rsidRDefault="00216B10" w:rsidP="00216B10">
                      <w:pPr>
                        <w:pStyle w:val="NormalWeb"/>
                        <w:spacing w:before="0" w:beforeAutospacing="0" w:after="0" w:afterAutospacing="0"/>
                        <w:jc w:val="center"/>
                        <w:rPr>
                          <w:sz w:val="20"/>
                          <w:szCs w:val="20"/>
                        </w:rPr>
                      </w:pPr>
                      <w:r w:rsidRPr="00216B10">
                        <w:rPr>
                          <w:rFonts w:ascii="Montserrat" w:eastAsia="Times New Roman" w:hAnsi="Montserrat" w:cs="Arial"/>
                          <w:b/>
                          <w:bCs/>
                          <w:sz w:val="20"/>
                          <w:szCs w:val="20"/>
                          <w:lang w:val="es-ES_tradnl"/>
                        </w:rPr>
                        <w:t> </w:t>
                      </w:r>
                    </w:p>
                    <w:p w14:paraId="345B5C09" w14:textId="77777777" w:rsidR="00216B10" w:rsidRPr="00216B10" w:rsidRDefault="00216B10" w:rsidP="00216B10">
                      <w:pPr>
                        <w:pStyle w:val="NormalWeb"/>
                        <w:spacing w:before="0" w:beforeAutospacing="0" w:after="0" w:afterAutospacing="0"/>
                        <w:jc w:val="center"/>
                        <w:rPr>
                          <w:sz w:val="20"/>
                          <w:szCs w:val="20"/>
                        </w:rPr>
                      </w:pPr>
                      <w:r w:rsidRPr="00216B10">
                        <w:rPr>
                          <w:rFonts w:ascii="Montserrat" w:eastAsia="Times New Roman" w:hAnsi="Montserrat" w:cs="Arial"/>
                          <w:b/>
                          <w:bCs/>
                          <w:sz w:val="20"/>
                          <w:szCs w:val="20"/>
                          <w:lang w:val="es-ES_tradnl"/>
                        </w:rPr>
                        <w:t> </w:t>
                      </w:r>
                    </w:p>
                    <w:p w14:paraId="2FE6979E" w14:textId="41DC0C97" w:rsidR="00216B10" w:rsidRPr="00216B10" w:rsidRDefault="00216B10" w:rsidP="00216B10">
                      <w:pPr>
                        <w:pStyle w:val="NormalWeb"/>
                        <w:spacing w:before="0" w:beforeAutospacing="0" w:after="0" w:afterAutospacing="0"/>
                        <w:jc w:val="center"/>
                        <w:rPr>
                          <w:sz w:val="20"/>
                          <w:szCs w:val="20"/>
                        </w:rPr>
                      </w:pPr>
                      <w:r>
                        <w:rPr>
                          <w:rFonts w:ascii="Montserrat" w:eastAsia="Times New Roman" w:hAnsi="Montserrat" w:cs="Arial"/>
                          <w:b/>
                          <w:bCs/>
                          <w:sz w:val="20"/>
                          <w:szCs w:val="20"/>
                        </w:rPr>
                        <w:t xml:space="preserve"> Wendy Herná</w:t>
                      </w:r>
                      <w:r w:rsidRPr="00216B10">
                        <w:rPr>
                          <w:rFonts w:ascii="Montserrat" w:eastAsia="Times New Roman" w:hAnsi="Montserrat" w:cs="Arial"/>
                          <w:b/>
                          <w:bCs/>
                          <w:sz w:val="20"/>
                          <w:szCs w:val="20"/>
                        </w:rPr>
                        <w:t>ndez Santo</w:t>
                      </w:r>
                    </w:p>
                    <w:p w14:paraId="3C5353C7" w14:textId="77777777" w:rsidR="00216B10" w:rsidRPr="00216B10" w:rsidRDefault="00216B10" w:rsidP="00216B10">
                      <w:pPr>
                        <w:pStyle w:val="NormalWeb"/>
                        <w:spacing w:before="0" w:beforeAutospacing="0" w:after="0" w:afterAutospacing="0"/>
                        <w:jc w:val="center"/>
                        <w:rPr>
                          <w:sz w:val="20"/>
                          <w:szCs w:val="20"/>
                        </w:rPr>
                      </w:pPr>
                      <w:r w:rsidRPr="00216B10">
                        <w:rPr>
                          <w:rFonts w:ascii="Montserrat" w:eastAsia="Times New Roman" w:hAnsi="Montserrat" w:cs="Arial"/>
                          <w:b/>
                          <w:bCs/>
                          <w:sz w:val="20"/>
                          <w:szCs w:val="20"/>
                          <w:lang w:val="es-ES_tradnl"/>
                        </w:rPr>
                        <w:t xml:space="preserve">Jefa del </w:t>
                      </w:r>
                      <w:proofErr w:type="spellStart"/>
                      <w:r w:rsidRPr="00216B10">
                        <w:rPr>
                          <w:rFonts w:ascii="Montserrat" w:eastAsia="Times New Roman" w:hAnsi="Montserrat" w:cs="Arial"/>
                          <w:b/>
                          <w:bCs/>
                          <w:sz w:val="20"/>
                          <w:szCs w:val="20"/>
                          <w:lang w:val="es-ES_tradnl"/>
                        </w:rPr>
                        <w:t>Depto</w:t>
                      </w:r>
                      <w:proofErr w:type="spellEnd"/>
                      <w:r w:rsidRPr="00216B10">
                        <w:rPr>
                          <w:rFonts w:ascii="Montserrat" w:eastAsia="Times New Roman" w:hAnsi="Montserrat" w:cs="Arial"/>
                          <w:b/>
                          <w:bCs/>
                          <w:sz w:val="20"/>
                          <w:szCs w:val="20"/>
                          <w:lang w:val="es-ES_tradnl"/>
                        </w:rPr>
                        <w:t xml:space="preserve"> de Capacitación en Lesiones y Seguridad Vial, Evaluación y Evidencias</w:t>
                      </w:r>
                    </w:p>
                  </w:txbxContent>
                </v:textbox>
              </v:shape>
            </w:pict>
          </mc:Fallback>
        </mc:AlternateContent>
      </w:r>
    </w:p>
    <w:p w14:paraId="1F58A21A" w14:textId="70F03058" w:rsidR="00131152" w:rsidRPr="001760F5" w:rsidRDefault="00216B10">
      <w:pPr>
        <w:spacing w:after="160" w:line="259" w:lineRule="auto"/>
        <w:rPr>
          <w:rFonts w:ascii="Montserrat" w:eastAsia="Montserrat" w:hAnsi="Montserrat" w:cs="Montserrat"/>
          <w:b/>
          <w:sz w:val="20"/>
          <w:szCs w:val="20"/>
        </w:rPr>
      </w:pPr>
      <w:r w:rsidRPr="001760F5">
        <w:rPr>
          <w:rFonts w:ascii="Montserrat" w:hAnsi="Montserrat"/>
          <w:noProof/>
          <w:lang w:val="es-MX" w:eastAsia="es-MX"/>
        </w:rPr>
        <mc:AlternateContent>
          <mc:Choice Requires="wps">
            <w:drawing>
              <wp:anchor distT="0" distB="0" distL="114300" distR="114300" simplePos="0" relativeHeight="251661312" behindDoc="0" locked="0" layoutInCell="1" allowOverlap="1" wp14:anchorId="74733006" wp14:editId="1DA617F2">
                <wp:simplePos x="0" y="0"/>
                <wp:positionH relativeFrom="column">
                  <wp:posOffset>2757305</wp:posOffset>
                </wp:positionH>
                <wp:positionV relativeFrom="paragraph">
                  <wp:posOffset>171410</wp:posOffset>
                </wp:positionV>
                <wp:extent cx="2570400" cy="1309965"/>
                <wp:effectExtent l="0" t="0" r="1905" b="5080"/>
                <wp:wrapNone/>
                <wp:docPr id="7" name="Cuadro de texto 4">
                  <a:extLst xmlns:a="http://schemas.openxmlformats.org/drawingml/2006/main">
                    <a:ext uri="{FF2B5EF4-FFF2-40B4-BE49-F238E27FC236}">
                      <a16:creationId xmlns:a16="http://schemas.microsoft.com/office/drawing/2014/main" id="{00000000-0008-0000-0000-000007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0400" cy="1309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4DA3C4" w14:textId="77777777" w:rsidR="00216B10" w:rsidRPr="00216B10" w:rsidRDefault="00216B10" w:rsidP="00216B10">
                            <w:pPr>
                              <w:pStyle w:val="NormalWeb"/>
                              <w:spacing w:before="0" w:beforeAutospacing="0" w:after="0" w:afterAutospacing="0"/>
                              <w:jc w:val="center"/>
                              <w:rPr>
                                <w:sz w:val="20"/>
                                <w:szCs w:val="20"/>
                              </w:rPr>
                            </w:pPr>
                            <w:r w:rsidRPr="00216B10">
                              <w:rPr>
                                <w:rFonts w:ascii="Montserrat" w:eastAsia="Times New Roman" w:hAnsi="Montserrat" w:cs="Arial"/>
                                <w:b/>
                                <w:bCs/>
                                <w:sz w:val="20"/>
                                <w:szCs w:val="20"/>
                                <w:lang w:val="es-ES_tradnl"/>
                              </w:rPr>
                              <w:t xml:space="preserve">Valido </w:t>
                            </w:r>
                          </w:p>
                          <w:p w14:paraId="0C9045F0" w14:textId="77777777" w:rsidR="00216B10" w:rsidRPr="00216B10" w:rsidRDefault="00216B10" w:rsidP="00216B10">
                            <w:pPr>
                              <w:pStyle w:val="NormalWeb"/>
                              <w:spacing w:before="0" w:beforeAutospacing="0" w:after="0" w:afterAutospacing="0"/>
                              <w:jc w:val="center"/>
                              <w:rPr>
                                <w:sz w:val="20"/>
                                <w:szCs w:val="20"/>
                              </w:rPr>
                            </w:pPr>
                            <w:r w:rsidRPr="00216B10">
                              <w:rPr>
                                <w:rFonts w:ascii="Montserrat" w:eastAsia="Times New Roman" w:hAnsi="Montserrat" w:cs="Arial"/>
                                <w:b/>
                                <w:bCs/>
                                <w:sz w:val="20"/>
                                <w:szCs w:val="20"/>
                                <w:lang w:val="es-ES_tradnl"/>
                              </w:rPr>
                              <w:t> </w:t>
                            </w:r>
                          </w:p>
                          <w:p w14:paraId="15D7B05A" w14:textId="77777777" w:rsidR="00216B10" w:rsidRPr="00216B10" w:rsidRDefault="00216B10" w:rsidP="00216B10">
                            <w:pPr>
                              <w:pStyle w:val="NormalWeb"/>
                              <w:spacing w:before="0" w:beforeAutospacing="0" w:after="0" w:afterAutospacing="0"/>
                              <w:jc w:val="center"/>
                              <w:rPr>
                                <w:sz w:val="20"/>
                                <w:szCs w:val="20"/>
                              </w:rPr>
                            </w:pPr>
                            <w:r w:rsidRPr="00216B10">
                              <w:rPr>
                                <w:rFonts w:ascii="Montserrat" w:eastAsia="Times New Roman" w:hAnsi="Montserrat" w:cs="Arial"/>
                                <w:b/>
                                <w:bCs/>
                                <w:sz w:val="20"/>
                                <w:szCs w:val="20"/>
                                <w:lang w:val="es-ES_tradnl"/>
                              </w:rPr>
                              <w:t> </w:t>
                            </w:r>
                          </w:p>
                          <w:p w14:paraId="0E952DF6" w14:textId="77777777" w:rsidR="00216B10" w:rsidRPr="00216B10" w:rsidRDefault="00216B10" w:rsidP="00216B10">
                            <w:pPr>
                              <w:pStyle w:val="NormalWeb"/>
                              <w:spacing w:before="0" w:beforeAutospacing="0" w:after="0" w:afterAutospacing="0"/>
                              <w:jc w:val="center"/>
                              <w:rPr>
                                <w:sz w:val="20"/>
                                <w:szCs w:val="20"/>
                              </w:rPr>
                            </w:pPr>
                            <w:r w:rsidRPr="00216B10">
                              <w:rPr>
                                <w:rFonts w:ascii="Montserrat" w:eastAsia="Times New Roman" w:hAnsi="Montserrat" w:cs="Arial"/>
                                <w:b/>
                                <w:bCs/>
                                <w:sz w:val="20"/>
                                <w:szCs w:val="20"/>
                                <w:lang w:val="es-ES_tradnl"/>
                              </w:rPr>
                              <w:t> </w:t>
                            </w:r>
                          </w:p>
                          <w:p w14:paraId="0C10F1DD" w14:textId="13039C7E" w:rsidR="00216B10" w:rsidRPr="00216B10" w:rsidRDefault="00216B10" w:rsidP="00216B10">
                            <w:pPr>
                              <w:pStyle w:val="NormalWeb"/>
                              <w:spacing w:before="0" w:beforeAutospacing="0" w:after="0" w:afterAutospacing="0"/>
                              <w:jc w:val="center"/>
                              <w:rPr>
                                <w:sz w:val="20"/>
                                <w:szCs w:val="20"/>
                              </w:rPr>
                            </w:pPr>
                            <w:r>
                              <w:rPr>
                                <w:rFonts w:ascii="Montserrat" w:eastAsia="Times New Roman" w:hAnsi="Montserrat" w:cs="Arial"/>
                                <w:b/>
                                <w:bCs/>
                                <w:sz w:val="20"/>
                                <w:szCs w:val="20"/>
                              </w:rPr>
                              <w:t xml:space="preserve"> Gerardo Ivá</w:t>
                            </w:r>
                            <w:r w:rsidRPr="00216B10">
                              <w:rPr>
                                <w:rFonts w:ascii="Montserrat" w:eastAsia="Times New Roman" w:hAnsi="Montserrat" w:cs="Arial"/>
                                <w:b/>
                                <w:bCs/>
                                <w:sz w:val="20"/>
                                <w:szCs w:val="20"/>
                              </w:rPr>
                              <w:t>n Montejo Barrios</w:t>
                            </w:r>
                          </w:p>
                          <w:p w14:paraId="011B674F" w14:textId="77777777" w:rsidR="00216B10" w:rsidRPr="00216B10" w:rsidRDefault="00216B10" w:rsidP="00216B10">
                            <w:pPr>
                              <w:pStyle w:val="NormalWeb"/>
                              <w:spacing w:before="0" w:beforeAutospacing="0" w:after="0" w:afterAutospacing="0"/>
                              <w:jc w:val="center"/>
                              <w:rPr>
                                <w:sz w:val="20"/>
                                <w:szCs w:val="20"/>
                              </w:rPr>
                            </w:pPr>
                            <w:r w:rsidRPr="00216B10">
                              <w:rPr>
                                <w:rFonts w:ascii="Montserrat" w:eastAsia="Times New Roman" w:hAnsi="Montserrat" w:cs="Arial"/>
                                <w:b/>
                                <w:bCs/>
                                <w:sz w:val="20"/>
                                <w:szCs w:val="20"/>
                                <w:lang w:val="es-ES_tradnl"/>
                              </w:rPr>
                              <w:t>Director del Sistema Estatal de Urgencias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733006" id="_x0000_s1027" type="#_x0000_t202" style="position:absolute;margin-left:217.1pt;margin-top:13.5pt;width:202.4pt;height:10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" stroked="f">
                <v:textbox>
                  <w:txbxContent>
                    <w:p w14:paraId="1B4DA3C4" w14:textId="77777777" w:rsidR="00216B10" w:rsidRPr="00216B10" w:rsidRDefault="00216B10" w:rsidP="00216B10">
                      <w:pPr>
                        <w:pStyle w:val="NormalWeb"/>
                        <w:spacing w:before="0" w:beforeAutospacing="0" w:after="0" w:afterAutospacing="0"/>
                        <w:jc w:val="center"/>
                        <w:rPr>
                          <w:sz w:val="20"/>
                          <w:szCs w:val="20"/>
                        </w:rPr>
                      </w:pPr>
                      <w:r w:rsidRPr="00216B10">
                        <w:rPr>
                          <w:rFonts w:ascii="Montserrat" w:eastAsia="Times New Roman" w:hAnsi="Montserrat" w:cs="Arial"/>
                          <w:b/>
                          <w:bCs/>
                          <w:sz w:val="20"/>
                          <w:szCs w:val="20"/>
                          <w:lang w:val="es-ES_tradnl"/>
                        </w:rPr>
                        <w:t xml:space="preserve">Valido </w:t>
                      </w:r>
                    </w:p>
                    <w:p w14:paraId="0C9045F0" w14:textId="77777777" w:rsidR="00216B10" w:rsidRPr="00216B10" w:rsidRDefault="00216B10" w:rsidP="00216B10">
                      <w:pPr>
                        <w:pStyle w:val="NormalWeb"/>
                        <w:spacing w:before="0" w:beforeAutospacing="0" w:after="0" w:afterAutospacing="0"/>
                        <w:jc w:val="center"/>
                        <w:rPr>
                          <w:sz w:val="20"/>
                          <w:szCs w:val="20"/>
                        </w:rPr>
                      </w:pPr>
                      <w:r w:rsidRPr="00216B10">
                        <w:rPr>
                          <w:rFonts w:ascii="Montserrat" w:eastAsia="Times New Roman" w:hAnsi="Montserrat" w:cs="Arial"/>
                          <w:b/>
                          <w:bCs/>
                          <w:sz w:val="20"/>
                          <w:szCs w:val="20"/>
                          <w:lang w:val="es-ES_tradnl"/>
                        </w:rPr>
                        <w:t> </w:t>
                      </w:r>
                    </w:p>
                    <w:p w14:paraId="15D7B05A" w14:textId="77777777" w:rsidR="00216B10" w:rsidRPr="00216B10" w:rsidRDefault="00216B10" w:rsidP="00216B10">
                      <w:pPr>
                        <w:pStyle w:val="NormalWeb"/>
                        <w:spacing w:before="0" w:beforeAutospacing="0" w:after="0" w:afterAutospacing="0"/>
                        <w:jc w:val="center"/>
                        <w:rPr>
                          <w:sz w:val="20"/>
                          <w:szCs w:val="20"/>
                        </w:rPr>
                      </w:pPr>
                      <w:r w:rsidRPr="00216B10">
                        <w:rPr>
                          <w:rFonts w:ascii="Montserrat" w:eastAsia="Times New Roman" w:hAnsi="Montserrat" w:cs="Arial"/>
                          <w:b/>
                          <w:bCs/>
                          <w:sz w:val="20"/>
                          <w:szCs w:val="20"/>
                          <w:lang w:val="es-ES_tradnl"/>
                        </w:rPr>
                        <w:t> </w:t>
                      </w:r>
                    </w:p>
                    <w:p w14:paraId="0E952DF6" w14:textId="77777777" w:rsidR="00216B10" w:rsidRPr="00216B10" w:rsidRDefault="00216B10" w:rsidP="00216B10">
                      <w:pPr>
                        <w:pStyle w:val="NormalWeb"/>
                        <w:spacing w:before="0" w:beforeAutospacing="0" w:after="0" w:afterAutospacing="0"/>
                        <w:jc w:val="center"/>
                        <w:rPr>
                          <w:sz w:val="20"/>
                          <w:szCs w:val="20"/>
                        </w:rPr>
                      </w:pPr>
                      <w:r w:rsidRPr="00216B10">
                        <w:rPr>
                          <w:rFonts w:ascii="Montserrat" w:eastAsia="Times New Roman" w:hAnsi="Montserrat" w:cs="Arial"/>
                          <w:b/>
                          <w:bCs/>
                          <w:sz w:val="20"/>
                          <w:szCs w:val="20"/>
                          <w:lang w:val="es-ES_tradnl"/>
                        </w:rPr>
                        <w:t> </w:t>
                      </w:r>
                    </w:p>
                    <w:p w14:paraId="0C10F1DD" w14:textId="13039C7E" w:rsidR="00216B10" w:rsidRPr="00216B10" w:rsidRDefault="00216B10" w:rsidP="00216B10">
                      <w:pPr>
                        <w:pStyle w:val="NormalWeb"/>
                        <w:spacing w:before="0" w:beforeAutospacing="0" w:after="0" w:afterAutospacing="0"/>
                        <w:jc w:val="center"/>
                        <w:rPr>
                          <w:sz w:val="20"/>
                          <w:szCs w:val="20"/>
                        </w:rPr>
                      </w:pPr>
                      <w:r>
                        <w:rPr>
                          <w:rFonts w:ascii="Montserrat" w:eastAsia="Times New Roman" w:hAnsi="Montserrat" w:cs="Arial"/>
                          <w:b/>
                          <w:bCs/>
                          <w:sz w:val="20"/>
                          <w:szCs w:val="20"/>
                        </w:rPr>
                        <w:t xml:space="preserve"> Gerardo Ivá</w:t>
                      </w:r>
                      <w:r w:rsidRPr="00216B10">
                        <w:rPr>
                          <w:rFonts w:ascii="Montserrat" w:eastAsia="Times New Roman" w:hAnsi="Montserrat" w:cs="Arial"/>
                          <w:b/>
                          <w:bCs/>
                          <w:sz w:val="20"/>
                          <w:szCs w:val="20"/>
                        </w:rPr>
                        <w:t>n Montejo Barrios</w:t>
                      </w:r>
                    </w:p>
                    <w:p w14:paraId="011B674F" w14:textId="77777777" w:rsidR="00216B10" w:rsidRPr="00216B10" w:rsidRDefault="00216B10" w:rsidP="00216B10">
                      <w:pPr>
                        <w:pStyle w:val="NormalWeb"/>
                        <w:spacing w:before="0" w:beforeAutospacing="0" w:after="0" w:afterAutospacing="0"/>
                        <w:jc w:val="center"/>
                        <w:rPr>
                          <w:sz w:val="20"/>
                          <w:szCs w:val="20"/>
                        </w:rPr>
                      </w:pPr>
                      <w:r w:rsidRPr="00216B10">
                        <w:rPr>
                          <w:rFonts w:ascii="Montserrat" w:eastAsia="Times New Roman" w:hAnsi="Montserrat" w:cs="Arial"/>
                          <w:b/>
                          <w:bCs/>
                          <w:sz w:val="20"/>
                          <w:szCs w:val="20"/>
                          <w:lang w:val="es-ES_tradnl"/>
                        </w:rPr>
                        <w:t>Director del Sistema Estatal de Urgencias</w:t>
                      </w:r>
                    </w:p>
                  </w:txbxContent>
                </v:textbox>
              </v:shape>
            </w:pict>
          </mc:Fallback>
        </mc:AlternateContent>
      </w:r>
      <w:r w:rsidR="00131152" w:rsidRPr="001760F5">
        <w:rPr>
          <w:rFonts w:ascii="Montserrat" w:eastAsia="Montserrat" w:hAnsi="Montserrat" w:cs="Montserrat"/>
          <w:b/>
          <w:sz w:val="20"/>
          <w:szCs w:val="20"/>
        </w:rPr>
        <w:br w:type="page"/>
      </w:r>
    </w:p>
    <w:p w14:paraId="43B16CB7" w14:textId="77777777" w:rsidR="00E0099C" w:rsidRPr="00A26A66" w:rsidRDefault="00E0099C" w:rsidP="00E0099C">
      <w:pPr>
        <w:jc w:val="center"/>
        <w:rPr>
          <w:rFonts w:ascii="Montserrat" w:eastAsia="Montserrat" w:hAnsi="Montserrat" w:cs="Montserrat"/>
          <w:b/>
          <w:sz w:val="22"/>
          <w:szCs w:val="22"/>
        </w:rPr>
      </w:pPr>
      <w:bookmarkStart w:id="9" w:name="_Hlk215061345"/>
      <w:r w:rsidRPr="00A26A66">
        <w:rPr>
          <w:rFonts w:ascii="Montserrat" w:eastAsia="Montserrat" w:hAnsi="Montserrat" w:cs="Montserrat"/>
          <w:b/>
          <w:sz w:val="22"/>
          <w:szCs w:val="22"/>
        </w:rPr>
        <w:lastRenderedPageBreak/>
        <w:t>ANEXO 1 “FORMATO DE PROPUESTA TÉCNICA”</w:t>
      </w:r>
    </w:p>
    <w:p w14:paraId="08A4920F" w14:textId="77777777" w:rsidR="00E0099C" w:rsidRPr="00A26A66" w:rsidRDefault="00E0099C" w:rsidP="00E0099C">
      <w:pPr>
        <w:widowControl w:val="0"/>
        <w:suppressAutoHyphens/>
        <w:jc w:val="center"/>
        <w:rPr>
          <w:rFonts w:ascii="Montserrat" w:hAnsi="Montserrat" w:cs="Arial"/>
          <w:b/>
          <w:bCs/>
          <w:sz w:val="22"/>
          <w:szCs w:val="22"/>
          <w:lang w:eastAsia="ar-SA"/>
        </w:rPr>
      </w:pPr>
      <w:r w:rsidRPr="00A26A66">
        <w:rPr>
          <w:rFonts w:ascii="Montserrat" w:hAnsi="Montserrat" w:cs="Arial"/>
          <w:b/>
          <w:bCs/>
          <w:sz w:val="22"/>
          <w:szCs w:val="22"/>
          <w:lang w:eastAsia="ar-SA"/>
        </w:rPr>
        <w:t>(Se deberá presentar PREFERENTEMENTE en papel membretado del Participante)</w:t>
      </w:r>
    </w:p>
    <w:p w14:paraId="2C8405C5" w14:textId="77777777" w:rsidR="00E0099C" w:rsidRPr="00A26A66" w:rsidRDefault="00E0099C" w:rsidP="00E0099C">
      <w:pPr>
        <w:jc w:val="both"/>
        <w:textAlignment w:val="baseline"/>
        <w:rPr>
          <w:rFonts w:ascii="Montserrat" w:hAnsi="Montserrat" w:cs="Montserrat"/>
          <w:sz w:val="22"/>
          <w:szCs w:val="22"/>
        </w:rPr>
      </w:pPr>
    </w:p>
    <w:p w14:paraId="5FDE1282" w14:textId="77777777" w:rsidR="00E0099C" w:rsidRPr="00A26A66" w:rsidRDefault="00E0099C" w:rsidP="00E0099C">
      <w:pPr>
        <w:jc w:val="both"/>
        <w:textAlignment w:val="baseline"/>
        <w:rPr>
          <w:rFonts w:ascii="Montserrat" w:hAnsi="Montserrat" w:cs="Montserrat"/>
          <w:sz w:val="22"/>
          <w:szCs w:val="22"/>
        </w:rPr>
      </w:pPr>
    </w:p>
    <w:p w14:paraId="6578EB0D" w14:textId="77777777" w:rsidR="00E0099C" w:rsidRPr="00A26A66" w:rsidRDefault="00E0099C" w:rsidP="00E0099C">
      <w:pPr>
        <w:jc w:val="both"/>
        <w:textAlignment w:val="baseline"/>
        <w:rPr>
          <w:rFonts w:ascii="Montserrat" w:hAnsi="Montserrat" w:cs="Montserrat"/>
          <w:sz w:val="22"/>
          <w:szCs w:val="22"/>
        </w:rPr>
      </w:pPr>
    </w:p>
    <w:p w14:paraId="6ADE4C27" w14:textId="77777777" w:rsidR="00E0099C" w:rsidRPr="00A26A66" w:rsidRDefault="00E0099C" w:rsidP="00E0099C">
      <w:pPr>
        <w:jc w:val="both"/>
        <w:textAlignment w:val="baseline"/>
        <w:rPr>
          <w:rFonts w:ascii="Montserrat" w:hAnsi="Montserrat" w:cs="Montserrat"/>
          <w:sz w:val="22"/>
          <w:szCs w:val="22"/>
        </w:rPr>
      </w:pPr>
    </w:p>
    <w:tbl>
      <w:tblPr>
        <w:tblW w:w="0" w:type="auto"/>
        <w:jc w:val="right"/>
        <w:tblLook w:val="04A0" w:firstRow="1" w:lastRow="0" w:firstColumn="1" w:lastColumn="0" w:noHBand="0" w:noVBand="1"/>
      </w:tblPr>
      <w:tblGrid>
        <w:gridCol w:w="5899"/>
        <w:gridCol w:w="2939"/>
      </w:tblGrid>
      <w:tr w:rsidR="00E0099C" w:rsidRPr="00A26A66" w14:paraId="1D305DF6" w14:textId="77777777" w:rsidTr="00B33200">
        <w:trPr>
          <w:jc w:val="right"/>
        </w:trPr>
        <w:tc>
          <w:tcPr>
            <w:tcW w:w="9209" w:type="dxa"/>
          </w:tcPr>
          <w:p w14:paraId="6D1C6CBA" w14:textId="77777777" w:rsidR="00E0099C" w:rsidRPr="00A26A66" w:rsidRDefault="00E0099C" w:rsidP="00B33200">
            <w:pPr>
              <w:snapToGrid w:val="0"/>
              <w:rPr>
                <w:rFonts w:ascii="Montserrat" w:eastAsia="Montserrat" w:hAnsi="Montserrat" w:cs="Montserrat"/>
                <w:b/>
                <w:bCs/>
                <w:sz w:val="22"/>
                <w:szCs w:val="22"/>
              </w:rPr>
            </w:pPr>
            <w:r w:rsidRPr="00A26A66">
              <w:rPr>
                <w:rFonts w:ascii="Montserrat" w:eastAsia="Montserrat" w:hAnsi="Montserrat" w:cs="Montserrat"/>
                <w:b/>
                <w:bCs/>
                <w:spacing w:val="-1"/>
                <w:position w:val="1"/>
                <w:sz w:val="22"/>
                <w:szCs w:val="22"/>
              </w:rPr>
              <w:t>N</w:t>
            </w:r>
            <w:r w:rsidRPr="00A26A66">
              <w:rPr>
                <w:rFonts w:ascii="Montserrat" w:eastAsia="Montserrat" w:hAnsi="Montserrat" w:cs="Montserrat"/>
                <w:b/>
                <w:bCs/>
                <w:spacing w:val="1"/>
                <w:position w:val="1"/>
                <w:sz w:val="22"/>
                <w:szCs w:val="22"/>
              </w:rPr>
              <w:t>O</w:t>
            </w:r>
            <w:r w:rsidRPr="00A26A66">
              <w:rPr>
                <w:rFonts w:ascii="Montserrat" w:eastAsia="Montserrat" w:hAnsi="Montserrat" w:cs="Montserrat"/>
                <w:b/>
                <w:bCs/>
                <w:spacing w:val="-1"/>
                <w:position w:val="1"/>
                <w:sz w:val="22"/>
                <w:szCs w:val="22"/>
              </w:rPr>
              <w:t>M</w:t>
            </w:r>
            <w:r w:rsidRPr="00A26A66">
              <w:rPr>
                <w:rFonts w:ascii="Montserrat" w:eastAsia="Montserrat" w:hAnsi="Montserrat" w:cs="Montserrat"/>
                <w:b/>
                <w:bCs/>
                <w:spacing w:val="1"/>
                <w:position w:val="1"/>
                <w:sz w:val="22"/>
                <w:szCs w:val="22"/>
              </w:rPr>
              <w:t>B</w:t>
            </w:r>
            <w:r w:rsidRPr="00A26A66">
              <w:rPr>
                <w:rFonts w:ascii="Montserrat" w:eastAsia="Montserrat" w:hAnsi="Montserrat" w:cs="Montserrat"/>
                <w:b/>
                <w:bCs/>
                <w:position w:val="1"/>
                <w:sz w:val="22"/>
                <w:szCs w:val="22"/>
              </w:rPr>
              <w:t>RE</w:t>
            </w:r>
            <w:r w:rsidRPr="00A26A66">
              <w:rPr>
                <w:rFonts w:ascii="Montserrat" w:eastAsia="Montserrat" w:hAnsi="Montserrat" w:cs="Montserrat"/>
                <w:b/>
                <w:bCs/>
                <w:spacing w:val="-8"/>
                <w:position w:val="1"/>
                <w:sz w:val="22"/>
                <w:szCs w:val="22"/>
              </w:rPr>
              <w:t xml:space="preserve"> </w:t>
            </w:r>
            <w:r w:rsidRPr="00A26A66">
              <w:rPr>
                <w:rFonts w:ascii="Montserrat" w:eastAsia="Montserrat" w:hAnsi="Montserrat" w:cs="Montserrat"/>
                <w:b/>
                <w:bCs/>
                <w:spacing w:val="1"/>
                <w:position w:val="1"/>
                <w:sz w:val="22"/>
                <w:szCs w:val="22"/>
              </w:rPr>
              <w:t>DE</w:t>
            </w:r>
            <w:r w:rsidRPr="00A26A66">
              <w:rPr>
                <w:rFonts w:ascii="Montserrat" w:eastAsia="Montserrat" w:hAnsi="Montserrat" w:cs="Montserrat"/>
                <w:b/>
                <w:bCs/>
                <w:position w:val="1"/>
                <w:sz w:val="22"/>
                <w:szCs w:val="22"/>
              </w:rPr>
              <w:t>L</w:t>
            </w:r>
            <w:r w:rsidRPr="00A26A66">
              <w:rPr>
                <w:rFonts w:ascii="Montserrat" w:eastAsia="Montserrat" w:hAnsi="Montserrat" w:cs="Montserrat"/>
                <w:b/>
                <w:bCs/>
                <w:spacing w:val="-4"/>
                <w:position w:val="1"/>
                <w:sz w:val="22"/>
                <w:szCs w:val="22"/>
              </w:rPr>
              <w:t xml:space="preserve"> </w:t>
            </w:r>
            <w:r w:rsidRPr="00A26A66">
              <w:rPr>
                <w:rFonts w:ascii="Montserrat" w:eastAsia="Montserrat" w:hAnsi="Montserrat" w:cs="Montserrat"/>
                <w:b/>
                <w:bCs/>
                <w:position w:val="1"/>
                <w:sz w:val="22"/>
                <w:szCs w:val="22"/>
              </w:rPr>
              <w:t xml:space="preserve">PARTICIPANTE: </w:t>
            </w:r>
            <w:r w:rsidRPr="00A26A66">
              <w:rPr>
                <w:rFonts w:ascii="Montserrat" w:eastAsia="Montserrat" w:hAnsi="Montserrat" w:cs="Montserrat"/>
                <w:b/>
                <w:bCs/>
                <w:position w:val="1"/>
                <w:sz w:val="22"/>
                <w:szCs w:val="22"/>
                <w:u w:val="single" w:color="000000"/>
              </w:rPr>
              <w:t xml:space="preserve">                                                                                         </w:t>
            </w:r>
            <w:r w:rsidRPr="00A26A66">
              <w:rPr>
                <w:rFonts w:ascii="Montserrat" w:eastAsia="Montserrat" w:hAnsi="Montserrat" w:cs="Montserrat"/>
                <w:b/>
                <w:bCs/>
                <w:spacing w:val="41"/>
                <w:position w:val="1"/>
                <w:sz w:val="22"/>
                <w:szCs w:val="22"/>
                <w:u w:val="single" w:color="000000"/>
              </w:rPr>
              <w:t xml:space="preserve"> </w:t>
            </w:r>
            <w:r w:rsidRPr="00A26A66">
              <w:rPr>
                <w:rFonts w:ascii="Montserrat" w:eastAsia="Montserrat" w:hAnsi="Montserrat" w:cs="Montserrat"/>
                <w:b/>
                <w:bCs/>
                <w:spacing w:val="-27"/>
                <w:position w:val="1"/>
                <w:sz w:val="22"/>
                <w:szCs w:val="22"/>
              </w:rPr>
              <w:t xml:space="preserve"> </w:t>
            </w:r>
          </w:p>
          <w:p w14:paraId="7683FF72" w14:textId="77777777" w:rsidR="00E0099C" w:rsidRPr="00A26A66" w:rsidRDefault="00E0099C" w:rsidP="00B33200">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D</w:t>
            </w:r>
            <w:r w:rsidRPr="00A26A66">
              <w:rPr>
                <w:rFonts w:ascii="Montserrat" w:eastAsia="Montserrat" w:hAnsi="Montserrat" w:cs="Montserrat"/>
                <w:b/>
                <w:bCs/>
                <w:sz w:val="22"/>
                <w:szCs w:val="22"/>
              </w:rPr>
              <w:t>IR</w:t>
            </w:r>
            <w:r w:rsidRPr="00A26A66">
              <w:rPr>
                <w:rFonts w:ascii="Montserrat" w:eastAsia="Montserrat" w:hAnsi="Montserrat" w:cs="Montserrat"/>
                <w:b/>
                <w:bCs/>
                <w:spacing w:val="1"/>
                <w:sz w:val="22"/>
                <w:szCs w:val="22"/>
              </w:rPr>
              <w:t>ECC</w:t>
            </w:r>
            <w:r w:rsidRPr="00A26A66">
              <w:rPr>
                <w:rFonts w:ascii="Montserrat" w:eastAsia="Montserrat" w:hAnsi="Montserrat" w:cs="Montserrat"/>
                <w:b/>
                <w:bCs/>
                <w:sz w:val="22"/>
                <w:szCs w:val="22"/>
              </w:rPr>
              <w:t>I</w:t>
            </w:r>
            <w:r w:rsidRPr="00A26A66">
              <w:rPr>
                <w:rFonts w:ascii="Montserrat" w:eastAsia="Montserrat" w:hAnsi="Montserrat" w:cs="Montserrat"/>
                <w:b/>
                <w:bCs/>
                <w:spacing w:val="1"/>
                <w:sz w:val="22"/>
                <w:szCs w:val="22"/>
              </w:rPr>
              <w:t>Ó</w:t>
            </w:r>
            <w:r w:rsidRPr="00A26A66">
              <w:rPr>
                <w:rFonts w:ascii="Montserrat" w:eastAsia="Montserrat" w:hAnsi="Montserrat" w:cs="Montserrat"/>
                <w:b/>
                <w:bCs/>
                <w:spacing w:val="-1"/>
                <w:sz w:val="22"/>
                <w:szCs w:val="22"/>
              </w:rPr>
              <w:t>N</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0"/>
                <w:sz w:val="22"/>
                <w:szCs w:val="22"/>
                <w:u w:val="single" w:color="000000"/>
              </w:rPr>
              <w:t xml:space="preserve"> </w:t>
            </w:r>
            <w:r w:rsidRPr="00A26A66">
              <w:rPr>
                <w:rFonts w:ascii="Montserrat" w:eastAsia="Montserrat" w:hAnsi="Montserrat" w:cs="Montserrat"/>
                <w:b/>
                <w:bCs/>
                <w:spacing w:val="1"/>
                <w:sz w:val="22"/>
                <w:szCs w:val="22"/>
              </w:rPr>
              <w:t>TE</w:t>
            </w:r>
            <w:r w:rsidRPr="00A26A66">
              <w:rPr>
                <w:rFonts w:ascii="Montserrat" w:eastAsia="Montserrat" w:hAnsi="Montserrat" w:cs="Montserrat"/>
                <w:b/>
                <w:bCs/>
                <w:sz w:val="22"/>
                <w:szCs w:val="22"/>
              </w:rPr>
              <w:t>L</w:t>
            </w:r>
            <w:r w:rsidRPr="00A26A66">
              <w:rPr>
                <w:rFonts w:ascii="Montserrat" w:eastAsia="Montserrat" w:hAnsi="Montserrat" w:cs="Montserrat"/>
                <w:b/>
                <w:bCs/>
                <w:spacing w:val="1"/>
                <w:sz w:val="22"/>
                <w:szCs w:val="22"/>
              </w:rPr>
              <w:t>ÉFO</w:t>
            </w:r>
            <w:r w:rsidRPr="00A26A66">
              <w:rPr>
                <w:rFonts w:ascii="Montserrat" w:eastAsia="Montserrat" w:hAnsi="Montserrat" w:cs="Montserrat"/>
                <w:b/>
                <w:bCs/>
                <w:spacing w:val="-1"/>
                <w:sz w:val="22"/>
                <w:szCs w:val="22"/>
              </w:rPr>
              <w:t>N</w:t>
            </w:r>
            <w:r w:rsidRPr="00A26A66">
              <w:rPr>
                <w:rFonts w:ascii="Montserrat" w:eastAsia="Montserrat" w:hAnsi="Montserrat" w:cs="Montserrat"/>
                <w:b/>
                <w:bCs/>
                <w:spacing w:val="1"/>
                <w:sz w:val="22"/>
                <w:szCs w:val="22"/>
              </w:rPr>
              <w:t>O</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1"/>
                <w:sz w:val="22"/>
                <w:szCs w:val="22"/>
                <w:u w:val="single" w:color="000000"/>
              </w:rPr>
              <w:t xml:space="preserve"> </w:t>
            </w:r>
            <w:r w:rsidRPr="00A26A66">
              <w:rPr>
                <w:rFonts w:ascii="Montserrat" w:eastAsia="Montserrat" w:hAnsi="Montserrat" w:cs="Montserrat"/>
                <w:b/>
                <w:bCs/>
                <w:spacing w:val="-33"/>
                <w:sz w:val="22"/>
                <w:szCs w:val="22"/>
              </w:rPr>
              <w:t xml:space="preserve"> </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pacing w:val="50"/>
                <w:sz w:val="22"/>
                <w:szCs w:val="22"/>
              </w:rPr>
              <w:t xml:space="preserve"> </w:t>
            </w:r>
            <w:r w:rsidRPr="00A26A66">
              <w:rPr>
                <w:rFonts w:ascii="Montserrat" w:eastAsia="Montserrat" w:hAnsi="Montserrat" w:cs="Montserrat"/>
                <w:b/>
                <w:bCs/>
                <w:sz w:val="22"/>
                <w:szCs w:val="22"/>
              </w:rPr>
              <w:t>R</w:t>
            </w:r>
            <w:r w:rsidRPr="00A26A66">
              <w:rPr>
                <w:rFonts w:ascii="Montserrat" w:eastAsia="Montserrat" w:hAnsi="Montserrat" w:cs="Montserrat"/>
                <w:b/>
                <w:bCs/>
                <w:spacing w:val="1"/>
                <w:sz w:val="22"/>
                <w:szCs w:val="22"/>
              </w:rPr>
              <w:t>.F.</w:t>
            </w:r>
            <w:r w:rsidRPr="00A26A66">
              <w:rPr>
                <w:rFonts w:ascii="Montserrat" w:eastAsia="Montserrat" w:hAnsi="Montserrat" w:cs="Montserrat"/>
                <w:b/>
                <w:bCs/>
                <w:spacing w:val="-2"/>
                <w:sz w:val="22"/>
                <w:szCs w:val="22"/>
              </w:rPr>
              <w:t>C</w:t>
            </w:r>
            <w:r w:rsidRPr="00A26A66">
              <w:rPr>
                <w:rFonts w:ascii="Montserrat" w:eastAsia="Montserrat" w:hAnsi="Montserrat" w:cs="Montserrat"/>
                <w:b/>
                <w:bCs/>
                <w:spacing w:val="1"/>
                <w:sz w:val="22"/>
                <w:szCs w:val="22"/>
              </w:rPr>
              <w:t>.</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p>
          <w:p w14:paraId="40EBBD90" w14:textId="77777777" w:rsidR="00E0099C" w:rsidRPr="00A26A66" w:rsidRDefault="00E0099C" w:rsidP="00B33200">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E</w:t>
            </w:r>
            <w:r w:rsidRPr="00A26A66">
              <w:rPr>
                <w:rFonts w:ascii="Montserrat" w:eastAsia="Montserrat" w:hAnsi="Montserrat" w:cs="Montserrat"/>
                <w:b/>
                <w:bCs/>
                <w:spacing w:val="-1"/>
                <w:sz w:val="22"/>
                <w:szCs w:val="22"/>
              </w:rPr>
              <w:t>M</w:t>
            </w:r>
            <w:r w:rsidRPr="00A26A66">
              <w:rPr>
                <w:rFonts w:ascii="Montserrat" w:eastAsia="Montserrat" w:hAnsi="Montserrat" w:cs="Montserrat"/>
                <w:b/>
                <w:bCs/>
                <w:spacing w:val="1"/>
                <w:sz w:val="22"/>
                <w:szCs w:val="22"/>
              </w:rPr>
              <w:t>A</w:t>
            </w:r>
            <w:r w:rsidRPr="00A26A66">
              <w:rPr>
                <w:rFonts w:ascii="Montserrat" w:eastAsia="Montserrat" w:hAnsi="Montserrat" w:cs="Montserrat"/>
                <w:b/>
                <w:bCs/>
                <w:sz w:val="22"/>
                <w:szCs w:val="22"/>
              </w:rPr>
              <w:t xml:space="preserve">IL: </w:t>
            </w:r>
            <w:r w:rsidRPr="00A26A66">
              <w:rPr>
                <w:rFonts w:ascii="Montserrat" w:eastAsia="Montserrat" w:hAnsi="Montserrat" w:cs="Montserrat"/>
                <w:b/>
                <w:bCs/>
                <w:sz w:val="22"/>
                <w:szCs w:val="22"/>
                <w:u w:val="single" w:color="000000"/>
              </w:rPr>
              <w:t xml:space="preserve">                                                                                        </w:t>
            </w:r>
          </w:p>
        </w:tc>
        <w:tc>
          <w:tcPr>
            <w:tcW w:w="4523" w:type="dxa"/>
          </w:tcPr>
          <w:p w14:paraId="2ED40E9C" w14:textId="77777777" w:rsidR="00E0099C" w:rsidRPr="00A26A66" w:rsidRDefault="00E0099C" w:rsidP="00B33200">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H</w:t>
            </w:r>
            <w:r w:rsidRPr="00A26A66">
              <w:rPr>
                <w:rFonts w:ascii="Montserrat" w:eastAsia="Montserrat" w:hAnsi="Montserrat" w:cs="Montserrat"/>
                <w:b/>
                <w:bCs/>
                <w:spacing w:val="1"/>
                <w:sz w:val="22"/>
                <w:szCs w:val="22"/>
              </w:rPr>
              <w:t>OJ</w:t>
            </w:r>
            <w:r w:rsidRPr="00A26A66">
              <w:rPr>
                <w:rFonts w:ascii="Montserrat" w:eastAsia="Montserrat" w:hAnsi="Montserrat" w:cs="Montserrat"/>
                <w:b/>
                <w:bCs/>
                <w:sz w:val="22"/>
                <w:szCs w:val="22"/>
              </w:rPr>
              <w:t>A</w:t>
            </w:r>
            <w:r w:rsidRPr="00A26A66">
              <w:rPr>
                <w:rFonts w:ascii="Montserrat" w:eastAsia="Montserrat" w:hAnsi="Montserrat" w:cs="Montserrat"/>
                <w:b/>
                <w:bCs/>
                <w:spacing w:val="-5"/>
                <w:sz w:val="22"/>
                <w:szCs w:val="22"/>
              </w:rPr>
              <w:t xml:space="preserve"> </w:t>
            </w:r>
            <w:r w:rsidRPr="00A26A66">
              <w:rPr>
                <w:rFonts w:ascii="Montserrat" w:eastAsia="Montserrat" w:hAnsi="Montserrat" w:cs="Montserrat"/>
                <w:b/>
                <w:bCs/>
                <w:spacing w:val="-1"/>
                <w:sz w:val="22"/>
                <w:szCs w:val="22"/>
              </w:rPr>
              <w:t>N</w:t>
            </w:r>
            <w:r w:rsidRPr="00A26A66">
              <w:rPr>
                <w:rFonts w:ascii="Montserrat" w:eastAsia="Montserrat" w:hAnsi="Montserrat" w:cs="Montserrat"/>
                <w:b/>
                <w:bCs/>
                <w:sz w:val="22"/>
                <w:szCs w:val="22"/>
              </w:rPr>
              <w:t xml:space="preserve">o: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9"/>
                <w:sz w:val="22"/>
                <w:szCs w:val="22"/>
                <w:u w:val="single" w:color="000000"/>
              </w:rPr>
              <w:t xml:space="preserve"> </w:t>
            </w:r>
            <w:r w:rsidRPr="00A26A66">
              <w:rPr>
                <w:rFonts w:ascii="Montserrat" w:eastAsia="Montserrat" w:hAnsi="Montserrat" w:cs="Montserrat"/>
                <w:b/>
                <w:bCs/>
                <w:spacing w:val="16"/>
                <w:sz w:val="22"/>
                <w:szCs w:val="22"/>
              </w:rPr>
              <w:t xml:space="preserve"> </w:t>
            </w:r>
            <w:r w:rsidRPr="00A26A66">
              <w:rPr>
                <w:rFonts w:ascii="Montserrat" w:eastAsia="Montserrat" w:hAnsi="Montserrat" w:cs="Montserrat"/>
                <w:b/>
                <w:bCs/>
                <w:spacing w:val="1"/>
                <w:sz w:val="22"/>
                <w:szCs w:val="22"/>
              </w:rPr>
              <w:t>DE</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z w:val="22"/>
                <w:szCs w:val="22"/>
              </w:rPr>
              <w:t xml:space="preserve"> </w:t>
            </w:r>
          </w:p>
          <w:p w14:paraId="18415396" w14:textId="77777777" w:rsidR="00E0099C" w:rsidRPr="00A26A66" w:rsidRDefault="00E0099C" w:rsidP="00B33200">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FEC</w:t>
            </w:r>
            <w:r w:rsidRPr="00A26A66">
              <w:rPr>
                <w:rFonts w:ascii="Montserrat" w:eastAsia="Montserrat" w:hAnsi="Montserrat" w:cs="Montserrat"/>
                <w:b/>
                <w:bCs/>
                <w:spacing w:val="-1"/>
                <w:sz w:val="22"/>
                <w:szCs w:val="22"/>
              </w:rPr>
              <w:t>H</w:t>
            </w:r>
            <w:r w:rsidRPr="00A26A66">
              <w:rPr>
                <w:rFonts w:ascii="Montserrat" w:eastAsia="Montserrat" w:hAnsi="Montserrat" w:cs="Montserrat"/>
                <w:b/>
                <w:bCs/>
                <w:spacing w:val="1"/>
                <w:sz w:val="22"/>
                <w:szCs w:val="22"/>
              </w:rPr>
              <w:t>A</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p>
        </w:tc>
      </w:tr>
    </w:tbl>
    <w:p w14:paraId="6391703F" w14:textId="77777777" w:rsidR="00E0099C" w:rsidRPr="00A26A66" w:rsidRDefault="00E0099C" w:rsidP="00E0099C">
      <w:pPr>
        <w:jc w:val="both"/>
        <w:textAlignment w:val="baseline"/>
        <w:rPr>
          <w:rFonts w:ascii="Montserrat" w:hAnsi="Montserrat" w:cs="Montserrat"/>
          <w:b/>
          <w:bCs/>
          <w:sz w:val="22"/>
          <w:szCs w:val="22"/>
        </w:rPr>
      </w:pPr>
    </w:p>
    <w:p w14:paraId="5D8BFE78" w14:textId="77777777" w:rsidR="00E0099C" w:rsidRPr="00A26A66" w:rsidRDefault="00E0099C" w:rsidP="00E0099C">
      <w:pPr>
        <w:jc w:val="both"/>
        <w:textAlignment w:val="baseline"/>
        <w:rPr>
          <w:rFonts w:ascii="Montserrat" w:hAnsi="Montserrat" w:cs="Montserrat"/>
          <w:b/>
          <w:bCs/>
          <w:sz w:val="22"/>
          <w:szCs w:val="22"/>
        </w:rPr>
      </w:pPr>
    </w:p>
    <w:p w14:paraId="5EAE3CC6" w14:textId="77777777" w:rsidR="00E0099C" w:rsidRPr="00A26A66" w:rsidRDefault="00E0099C" w:rsidP="00E0099C">
      <w:pPr>
        <w:jc w:val="both"/>
        <w:textAlignment w:val="baseline"/>
        <w:rPr>
          <w:rFonts w:ascii="Montserrat" w:hAnsi="Montserrat" w:cs="Montserrat"/>
          <w:b/>
          <w:bCs/>
          <w:sz w:val="22"/>
          <w:szCs w:val="22"/>
        </w:rPr>
      </w:pPr>
      <w:r w:rsidRPr="00A26A66">
        <w:rPr>
          <w:rFonts w:ascii="Montserrat" w:hAnsi="Montserrat" w:cs="Montserrat"/>
          <w:b/>
          <w:bCs/>
          <w:sz w:val="22"/>
          <w:szCs w:val="22"/>
        </w:rPr>
        <w:t>FORMATO PROPUESTA TÉCNICA</w:t>
      </w:r>
    </w:p>
    <w:p w14:paraId="5D5E6972" w14:textId="77777777" w:rsidR="00E0099C" w:rsidRPr="00A26A66" w:rsidRDefault="00E0099C" w:rsidP="00E0099C">
      <w:pPr>
        <w:jc w:val="both"/>
        <w:textAlignment w:val="baseline"/>
        <w:rPr>
          <w:rFonts w:ascii="Montserrat" w:hAnsi="Montserrat" w:cs="Montserrat"/>
          <w:b/>
          <w:bCs/>
          <w:sz w:val="22"/>
          <w:szCs w:val="22"/>
        </w:rPr>
      </w:pPr>
    </w:p>
    <w:p w14:paraId="0A001B60" w14:textId="77777777" w:rsidR="00E0099C" w:rsidRPr="00A26A66" w:rsidRDefault="00E0099C" w:rsidP="00E0099C">
      <w:pPr>
        <w:jc w:val="both"/>
        <w:textAlignment w:val="baseline"/>
        <w:rPr>
          <w:rFonts w:ascii="Montserrat" w:hAnsi="Montserrat" w:cs="Montserrat"/>
          <w:b/>
          <w:bCs/>
          <w:sz w:val="22"/>
          <w:szCs w:val="22"/>
        </w:rPr>
      </w:pPr>
    </w:p>
    <w:p w14:paraId="4126E700" w14:textId="77777777" w:rsidR="00E0099C" w:rsidRPr="00A26A66" w:rsidRDefault="00E0099C" w:rsidP="00E0099C">
      <w:pPr>
        <w:jc w:val="both"/>
        <w:textAlignment w:val="baseline"/>
        <w:rPr>
          <w:rFonts w:ascii="Montserrat" w:hAnsi="Montserrat" w:cs="Montserrat"/>
          <w:b/>
          <w:bCs/>
          <w:sz w:val="22"/>
          <w:szCs w:val="22"/>
        </w:rPr>
      </w:pPr>
    </w:p>
    <w:tbl>
      <w:tblPr>
        <w:tblW w:w="8766" w:type="dxa"/>
        <w:tblInd w:w="75" w:type="dxa"/>
        <w:tblCellMar>
          <w:left w:w="70" w:type="dxa"/>
          <w:right w:w="70" w:type="dxa"/>
        </w:tblCellMar>
        <w:tblLook w:val="04A0" w:firstRow="1" w:lastRow="0" w:firstColumn="1" w:lastColumn="0" w:noHBand="0" w:noVBand="1"/>
      </w:tblPr>
      <w:tblGrid>
        <w:gridCol w:w="621"/>
        <w:gridCol w:w="2824"/>
        <w:gridCol w:w="2453"/>
        <w:gridCol w:w="1297"/>
        <w:gridCol w:w="1571"/>
      </w:tblGrid>
      <w:tr w:rsidR="00E0099C" w:rsidRPr="00725FA0" w14:paraId="1683116F" w14:textId="77777777" w:rsidTr="00E0099C">
        <w:trPr>
          <w:trHeight w:val="434"/>
        </w:trPr>
        <w:tc>
          <w:tcPr>
            <w:tcW w:w="542" w:type="dxa"/>
            <w:tcBorders>
              <w:top w:val="single" w:sz="4" w:space="0" w:color="auto"/>
              <w:left w:val="single" w:sz="4" w:space="0" w:color="auto"/>
              <w:bottom w:val="single" w:sz="4" w:space="0" w:color="auto"/>
              <w:right w:val="single" w:sz="4" w:space="0" w:color="auto"/>
            </w:tcBorders>
            <w:vAlign w:val="center"/>
          </w:tcPr>
          <w:p w14:paraId="0C78BC87" w14:textId="77777777" w:rsidR="00E0099C" w:rsidRPr="00725FA0" w:rsidRDefault="00E0099C" w:rsidP="00B33200">
            <w:pPr>
              <w:jc w:val="center"/>
              <w:rPr>
                <w:rFonts w:ascii="Montserrat" w:hAnsi="Montserrat" w:cs="Calibri"/>
                <w:color w:val="000000"/>
                <w:sz w:val="18"/>
                <w:szCs w:val="18"/>
                <w:lang w:val="es-ES"/>
              </w:rPr>
            </w:pPr>
            <w:r w:rsidRPr="00725FA0">
              <w:rPr>
                <w:rFonts w:ascii="Montserrat" w:hAnsi="Montserrat" w:cs="Calibri"/>
                <w:color w:val="000000"/>
                <w:sz w:val="18"/>
                <w:szCs w:val="18"/>
                <w:lang w:val="es-ES"/>
              </w:rPr>
              <w:t>LOTE</w:t>
            </w:r>
          </w:p>
        </w:tc>
        <w:tc>
          <w:tcPr>
            <w:tcW w:w="2853" w:type="dxa"/>
            <w:tcBorders>
              <w:top w:val="single" w:sz="4" w:space="0" w:color="auto"/>
              <w:left w:val="nil"/>
              <w:bottom w:val="single" w:sz="4" w:space="0" w:color="auto"/>
              <w:right w:val="single" w:sz="4" w:space="0" w:color="auto"/>
            </w:tcBorders>
            <w:vAlign w:val="center"/>
            <w:hideMark/>
          </w:tcPr>
          <w:p w14:paraId="0EE52C23" w14:textId="77777777" w:rsidR="00E0099C" w:rsidRPr="00725FA0" w:rsidRDefault="00E0099C" w:rsidP="00B33200">
            <w:pPr>
              <w:jc w:val="center"/>
              <w:rPr>
                <w:rFonts w:ascii="Montserrat" w:hAnsi="Montserrat" w:cs="Calibri"/>
                <w:color w:val="000000"/>
                <w:sz w:val="18"/>
                <w:szCs w:val="18"/>
              </w:rPr>
            </w:pPr>
            <w:r w:rsidRPr="00725FA0">
              <w:rPr>
                <w:rFonts w:ascii="Montserrat" w:hAnsi="Montserrat" w:cs="Calibri"/>
                <w:color w:val="000000"/>
                <w:sz w:val="18"/>
                <w:szCs w:val="18"/>
                <w:lang w:val="es-ES"/>
              </w:rPr>
              <w:t xml:space="preserve">DESCRIPCIÓN </w:t>
            </w:r>
          </w:p>
        </w:tc>
        <w:tc>
          <w:tcPr>
            <w:tcW w:w="2486" w:type="dxa"/>
            <w:tcBorders>
              <w:top w:val="single" w:sz="4" w:space="0" w:color="auto"/>
              <w:left w:val="nil"/>
              <w:bottom w:val="single" w:sz="4" w:space="0" w:color="auto"/>
              <w:right w:val="single" w:sz="4" w:space="0" w:color="auto"/>
            </w:tcBorders>
            <w:vAlign w:val="center"/>
            <w:hideMark/>
          </w:tcPr>
          <w:p w14:paraId="08DAEAD3" w14:textId="77777777" w:rsidR="00E0099C" w:rsidRPr="00725FA0" w:rsidRDefault="00E0099C" w:rsidP="00B33200">
            <w:pPr>
              <w:jc w:val="center"/>
              <w:rPr>
                <w:rFonts w:ascii="Montserrat" w:hAnsi="Montserrat" w:cs="Calibri"/>
                <w:color w:val="000000"/>
                <w:sz w:val="18"/>
                <w:szCs w:val="18"/>
              </w:rPr>
            </w:pPr>
            <w:r w:rsidRPr="00725FA0">
              <w:rPr>
                <w:rFonts w:ascii="Montserrat" w:hAnsi="Montserrat" w:cs="Calibri"/>
                <w:color w:val="000000"/>
                <w:sz w:val="18"/>
                <w:szCs w:val="18"/>
              </w:rPr>
              <w:t>MARCA</w:t>
            </w:r>
          </w:p>
        </w:tc>
        <w:tc>
          <w:tcPr>
            <w:tcW w:w="1305" w:type="dxa"/>
            <w:tcBorders>
              <w:top w:val="single" w:sz="4" w:space="0" w:color="auto"/>
              <w:bottom w:val="single" w:sz="4" w:space="0" w:color="auto"/>
              <w:right w:val="single" w:sz="4" w:space="0" w:color="auto"/>
            </w:tcBorders>
            <w:vAlign w:val="center"/>
          </w:tcPr>
          <w:p w14:paraId="516F454B" w14:textId="77777777" w:rsidR="00E0099C" w:rsidRPr="00725FA0" w:rsidRDefault="00E0099C" w:rsidP="00B33200">
            <w:pPr>
              <w:jc w:val="center"/>
              <w:rPr>
                <w:rFonts w:ascii="Montserrat" w:hAnsi="Montserrat" w:cs="Calibri"/>
                <w:color w:val="000000"/>
                <w:sz w:val="18"/>
                <w:szCs w:val="18"/>
                <w:lang w:val="es-ES"/>
              </w:rPr>
            </w:pPr>
            <w:r w:rsidRPr="00725FA0">
              <w:rPr>
                <w:rFonts w:ascii="Montserrat" w:hAnsi="Montserrat" w:cs="Calibri"/>
                <w:color w:val="000000"/>
                <w:sz w:val="18"/>
                <w:szCs w:val="18"/>
                <w:lang w:val="es-ES"/>
              </w:rPr>
              <w:t>UNIDAD DE MEDIDA</w:t>
            </w:r>
          </w:p>
        </w:tc>
        <w:tc>
          <w:tcPr>
            <w:tcW w:w="1580" w:type="dxa"/>
            <w:tcBorders>
              <w:top w:val="single" w:sz="4" w:space="0" w:color="auto"/>
              <w:left w:val="single" w:sz="4" w:space="0" w:color="auto"/>
              <w:bottom w:val="single" w:sz="4" w:space="0" w:color="auto"/>
              <w:right w:val="single" w:sz="4" w:space="0" w:color="auto"/>
            </w:tcBorders>
            <w:vAlign w:val="center"/>
          </w:tcPr>
          <w:p w14:paraId="34C22145" w14:textId="77777777" w:rsidR="00E0099C" w:rsidRPr="00725FA0" w:rsidRDefault="00E0099C" w:rsidP="00B33200">
            <w:pPr>
              <w:jc w:val="center"/>
              <w:rPr>
                <w:rFonts w:ascii="Montserrat" w:hAnsi="Montserrat" w:cs="Calibri"/>
                <w:color w:val="000000"/>
                <w:sz w:val="18"/>
                <w:szCs w:val="18"/>
                <w:lang w:val="es-ES"/>
              </w:rPr>
            </w:pPr>
            <w:r w:rsidRPr="00725FA0">
              <w:rPr>
                <w:rFonts w:ascii="Montserrat" w:hAnsi="Montserrat" w:cs="Calibri"/>
                <w:color w:val="000000"/>
                <w:sz w:val="18"/>
                <w:szCs w:val="18"/>
                <w:lang w:val="es-ES"/>
              </w:rPr>
              <w:t>CANTIDAD</w:t>
            </w:r>
          </w:p>
        </w:tc>
      </w:tr>
      <w:tr w:rsidR="00E0099C" w:rsidRPr="00725FA0" w14:paraId="7AA9C934" w14:textId="77777777" w:rsidTr="00E0099C">
        <w:trPr>
          <w:trHeight w:val="335"/>
        </w:trPr>
        <w:tc>
          <w:tcPr>
            <w:tcW w:w="542" w:type="dxa"/>
            <w:tcBorders>
              <w:top w:val="single" w:sz="4" w:space="0" w:color="auto"/>
              <w:left w:val="single" w:sz="4" w:space="0" w:color="auto"/>
              <w:bottom w:val="single" w:sz="4" w:space="0" w:color="auto"/>
              <w:right w:val="single" w:sz="4" w:space="0" w:color="auto"/>
            </w:tcBorders>
            <w:vAlign w:val="center"/>
          </w:tcPr>
          <w:p w14:paraId="3D40A019" w14:textId="77777777" w:rsidR="00E0099C" w:rsidRPr="00725FA0" w:rsidRDefault="00E0099C" w:rsidP="00B33200">
            <w:pPr>
              <w:jc w:val="center"/>
              <w:rPr>
                <w:rFonts w:ascii="Montserrat" w:hAnsi="Montserrat" w:cs="Calibri"/>
                <w:color w:val="000000"/>
                <w:sz w:val="18"/>
                <w:szCs w:val="18"/>
              </w:rPr>
            </w:pPr>
          </w:p>
        </w:tc>
        <w:tc>
          <w:tcPr>
            <w:tcW w:w="2853" w:type="dxa"/>
            <w:tcBorders>
              <w:top w:val="nil"/>
              <w:left w:val="nil"/>
              <w:bottom w:val="single" w:sz="4" w:space="0" w:color="auto"/>
              <w:right w:val="single" w:sz="4" w:space="0" w:color="auto"/>
            </w:tcBorders>
            <w:vAlign w:val="center"/>
            <w:hideMark/>
          </w:tcPr>
          <w:p w14:paraId="734AB193" w14:textId="77777777" w:rsidR="00E0099C" w:rsidRPr="00725FA0" w:rsidRDefault="00E0099C" w:rsidP="00B33200">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2486" w:type="dxa"/>
            <w:tcBorders>
              <w:top w:val="nil"/>
              <w:left w:val="nil"/>
              <w:bottom w:val="single" w:sz="4" w:space="0" w:color="auto"/>
              <w:right w:val="single" w:sz="4" w:space="0" w:color="auto"/>
            </w:tcBorders>
            <w:vAlign w:val="center"/>
            <w:hideMark/>
          </w:tcPr>
          <w:p w14:paraId="138B5415" w14:textId="77777777" w:rsidR="00E0099C" w:rsidRPr="00725FA0" w:rsidRDefault="00E0099C" w:rsidP="00B33200">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305" w:type="dxa"/>
            <w:tcBorders>
              <w:top w:val="single" w:sz="4" w:space="0" w:color="auto"/>
              <w:bottom w:val="single" w:sz="4" w:space="0" w:color="auto"/>
              <w:right w:val="single" w:sz="4" w:space="0" w:color="auto"/>
            </w:tcBorders>
          </w:tcPr>
          <w:p w14:paraId="632570E2" w14:textId="77777777" w:rsidR="00E0099C" w:rsidRPr="00725FA0" w:rsidRDefault="00E0099C" w:rsidP="00B33200">
            <w:pPr>
              <w:jc w:val="both"/>
              <w:rPr>
                <w:rFonts w:ascii="Montserrat" w:hAnsi="Montserrat" w:cs="Calibri"/>
                <w:color w:val="000000"/>
                <w:sz w:val="18"/>
                <w:szCs w:val="18"/>
              </w:rPr>
            </w:pPr>
          </w:p>
        </w:tc>
        <w:tc>
          <w:tcPr>
            <w:tcW w:w="1580" w:type="dxa"/>
            <w:tcBorders>
              <w:top w:val="nil"/>
              <w:left w:val="single" w:sz="4" w:space="0" w:color="auto"/>
              <w:bottom w:val="single" w:sz="4" w:space="0" w:color="auto"/>
              <w:right w:val="single" w:sz="4" w:space="0" w:color="auto"/>
            </w:tcBorders>
            <w:vAlign w:val="center"/>
          </w:tcPr>
          <w:p w14:paraId="2E688457" w14:textId="77777777" w:rsidR="00E0099C" w:rsidRPr="00725FA0" w:rsidRDefault="00E0099C" w:rsidP="00B33200">
            <w:pPr>
              <w:jc w:val="both"/>
              <w:rPr>
                <w:rFonts w:ascii="Montserrat" w:hAnsi="Montserrat" w:cs="Calibri"/>
                <w:color w:val="000000"/>
                <w:sz w:val="18"/>
                <w:szCs w:val="18"/>
              </w:rPr>
            </w:pPr>
          </w:p>
        </w:tc>
      </w:tr>
      <w:tr w:rsidR="00E0099C" w:rsidRPr="00725FA0" w14:paraId="12491509" w14:textId="77777777" w:rsidTr="00E0099C">
        <w:trPr>
          <w:trHeight w:val="315"/>
        </w:trPr>
        <w:tc>
          <w:tcPr>
            <w:tcW w:w="542" w:type="dxa"/>
            <w:tcBorders>
              <w:top w:val="single" w:sz="4" w:space="0" w:color="auto"/>
              <w:left w:val="single" w:sz="4" w:space="0" w:color="auto"/>
              <w:bottom w:val="single" w:sz="4" w:space="0" w:color="auto"/>
              <w:right w:val="single" w:sz="4" w:space="0" w:color="auto"/>
            </w:tcBorders>
            <w:vAlign w:val="center"/>
          </w:tcPr>
          <w:p w14:paraId="5E98DAA8" w14:textId="77777777" w:rsidR="00E0099C" w:rsidRPr="00725FA0" w:rsidRDefault="00E0099C" w:rsidP="00B33200">
            <w:pPr>
              <w:jc w:val="both"/>
              <w:rPr>
                <w:rFonts w:ascii="Montserrat" w:hAnsi="Montserrat" w:cs="Calibri"/>
                <w:color w:val="000000"/>
                <w:sz w:val="18"/>
                <w:szCs w:val="18"/>
              </w:rPr>
            </w:pPr>
          </w:p>
        </w:tc>
        <w:tc>
          <w:tcPr>
            <w:tcW w:w="2853" w:type="dxa"/>
            <w:tcBorders>
              <w:top w:val="nil"/>
              <w:left w:val="nil"/>
              <w:bottom w:val="single" w:sz="4" w:space="0" w:color="auto"/>
              <w:right w:val="single" w:sz="4" w:space="0" w:color="auto"/>
            </w:tcBorders>
            <w:vAlign w:val="center"/>
            <w:hideMark/>
          </w:tcPr>
          <w:p w14:paraId="29094828" w14:textId="77777777" w:rsidR="00E0099C" w:rsidRPr="00725FA0" w:rsidRDefault="00E0099C" w:rsidP="00B33200">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2486" w:type="dxa"/>
            <w:tcBorders>
              <w:top w:val="nil"/>
              <w:left w:val="nil"/>
              <w:bottom w:val="single" w:sz="4" w:space="0" w:color="auto"/>
              <w:right w:val="single" w:sz="4" w:space="0" w:color="auto"/>
            </w:tcBorders>
            <w:vAlign w:val="center"/>
            <w:hideMark/>
          </w:tcPr>
          <w:p w14:paraId="6421FA4D" w14:textId="77777777" w:rsidR="00E0099C" w:rsidRPr="00725FA0" w:rsidRDefault="00E0099C" w:rsidP="00B33200">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305" w:type="dxa"/>
            <w:tcBorders>
              <w:top w:val="single" w:sz="4" w:space="0" w:color="auto"/>
              <w:bottom w:val="single" w:sz="4" w:space="0" w:color="auto"/>
              <w:right w:val="single" w:sz="4" w:space="0" w:color="auto"/>
            </w:tcBorders>
          </w:tcPr>
          <w:p w14:paraId="068C38AA" w14:textId="77777777" w:rsidR="00E0099C" w:rsidRPr="00725FA0" w:rsidRDefault="00E0099C" w:rsidP="00B33200">
            <w:pPr>
              <w:jc w:val="both"/>
              <w:rPr>
                <w:rFonts w:ascii="Montserrat" w:hAnsi="Montserrat" w:cs="Calibri"/>
                <w:color w:val="000000"/>
                <w:sz w:val="18"/>
                <w:szCs w:val="18"/>
              </w:rPr>
            </w:pPr>
          </w:p>
        </w:tc>
        <w:tc>
          <w:tcPr>
            <w:tcW w:w="1580" w:type="dxa"/>
            <w:tcBorders>
              <w:top w:val="nil"/>
              <w:left w:val="single" w:sz="4" w:space="0" w:color="auto"/>
              <w:bottom w:val="single" w:sz="4" w:space="0" w:color="auto"/>
              <w:right w:val="single" w:sz="4" w:space="0" w:color="auto"/>
            </w:tcBorders>
            <w:vAlign w:val="center"/>
          </w:tcPr>
          <w:p w14:paraId="4C667952" w14:textId="77777777" w:rsidR="00E0099C" w:rsidRPr="00725FA0" w:rsidRDefault="00E0099C" w:rsidP="00B33200">
            <w:pPr>
              <w:jc w:val="both"/>
              <w:rPr>
                <w:rFonts w:ascii="Montserrat" w:hAnsi="Montserrat" w:cs="Calibri"/>
                <w:color w:val="000000"/>
                <w:sz w:val="18"/>
                <w:szCs w:val="18"/>
              </w:rPr>
            </w:pPr>
          </w:p>
        </w:tc>
      </w:tr>
      <w:tr w:rsidR="00E0099C" w:rsidRPr="00725FA0" w14:paraId="5EE1C3C9" w14:textId="77777777" w:rsidTr="00E0099C">
        <w:trPr>
          <w:trHeight w:val="315"/>
        </w:trPr>
        <w:tc>
          <w:tcPr>
            <w:tcW w:w="542" w:type="dxa"/>
            <w:tcBorders>
              <w:top w:val="single" w:sz="4" w:space="0" w:color="auto"/>
              <w:left w:val="single" w:sz="4" w:space="0" w:color="auto"/>
              <w:bottom w:val="single" w:sz="4" w:space="0" w:color="auto"/>
              <w:right w:val="single" w:sz="4" w:space="0" w:color="auto"/>
            </w:tcBorders>
            <w:vAlign w:val="center"/>
          </w:tcPr>
          <w:p w14:paraId="18B8B05F" w14:textId="77777777" w:rsidR="00E0099C" w:rsidRPr="00725FA0" w:rsidRDefault="00E0099C" w:rsidP="00B33200">
            <w:pPr>
              <w:jc w:val="both"/>
              <w:rPr>
                <w:rFonts w:ascii="Montserrat" w:hAnsi="Montserrat" w:cs="Calibri"/>
                <w:color w:val="000000"/>
                <w:sz w:val="18"/>
                <w:szCs w:val="18"/>
              </w:rPr>
            </w:pPr>
          </w:p>
        </w:tc>
        <w:tc>
          <w:tcPr>
            <w:tcW w:w="2853" w:type="dxa"/>
            <w:tcBorders>
              <w:top w:val="nil"/>
              <w:left w:val="nil"/>
              <w:bottom w:val="single" w:sz="4" w:space="0" w:color="auto"/>
              <w:right w:val="single" w:sz="4" w:space="0" w:color="auto"/>
            </w:tcBorders>
            <w:vAlign w:val="center"/>
            <w:hideMark/>
          </w:tcPr>
          <w:p w14:paraId="0052E589" w14:textId="77777777" w:rsidR="00E0099C" w:rsidRPr="00725FA0" w:rsidRDefault="00E0099C" w:rsidP="00B33200">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2486" w:type="dxa"/>
            <w:tcBorders>
              <w:top w:val="nil"/>
              <w:left w:val="nil"/>
              <w:bottom w:val="single" w:sz="4" w:space="0" w:color="auto"/>
              <w:right w:val="single" w:sz="4" w:space="0" w:color="auto"/>
            </w:tcBorders>
            <w:vAlign w:val="center"/>
            <w:hideMark/>
          </w:tcPr>
          <w:p w14:paraId="073C7504" w14:textId="77777777" w:rsidR="00E0099C" w:rsidRPr="00725FA0" w:rsidRDefault="00E0099C" w:rsidP="00B33200">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305" w:type="dxa"/>
            <w:tcBorders>
              <w:top w:val="single" w:sz="4" w:space="0" w:color="auto"/>
              <w:bottom w:val="single" w:sz="4" w:space="0" w:color="auto"/>
              <w:right w:val="single" w:sz="4" w:space="0" w:color="auto"/>
            </w:tcBorders>
          </w:tcPr>
          <w:p w14:paraId="3561CF6E" w14:textId="77777777" w:rsidR="00E0099C" w:rsidRPr="00725FA0" w:rsidRDefault="00E0099C" w:rsidP="00B33200">
            <w:pPr>
              <w:jc w:val="both"/>
              <w:rPr>
                <w:rFonts w:ascii="Montserrat" w:hAnsi="Montserrat" w:cs="Calibri"/>
                <w:color w:val="000000"/>
                <w:sz w:val="18"/>
                <w:szCs w:val="18"/>
              </w:rPr>
            </w:pPr>
          </w:p>
        </w:tc>
        <w:tc>
          <w:tcPr>
            <w:tcW w:w="1580" w:type="dxa"/>
            <w:tcBorders>
              <w:top w:val="nil"/>
              <w:left w:val="single" w:sz="4" w:space="0" w:color="auto"/>
              <w:bottom w:val="single" w:sz="4" w:space="0" w:color="auto"/>
              <w:right w:val="single" w:sz="4" w:space="0" w:color="auto"/>
            </w:tcBorders>
            <w:vAlign w:val="center"/>
          </w:tcPr>
          <w:p w14:paraId="045F80ED" w14:textId="77777777" w:rsidR="00E0099C" w:rsidRPr="00725FA0" w:rsidRDefault="00E0099C" w:rsidP="00B33200">
            <w:pPr>
              <w:jc w:val="both"/>
              <w:rPr>
                <w:rFonts w:ascii="Montserrat" w:hAnsi="Montserrat" w:cs="Calibri"/>
                <w:color w:val="000000"/>
                <w:sz w:val="18"/>
                <w:szCs w:val="18"/>
              </w:rPr>
            </w:pPr>
          </w:p>
        </w:tc>
      </w:tr>
      <w:tr w:rsidR="00E0099C" w:rsidRPr="00725FA0" w14:paraId="369ABEC7" w14:textId="77777777" w:rsidTr="00E0099C">
        <w:trPr>
          <w:trHeight w:val="335"/>
        </w:trPr>
        <w:tc>
          <w:tcPr>
            <w:tcW w:w="542" w:type="dxa"/>
            <w:tcBorders>
              <w:top w:val="single" w:sz="4" w:space="0" w:color="auto"/>
              <w:left w:val="single" w:sz="4" w:space="0" w:color="auto"/>
              <w:bottom w:val="single" w:sz="4" w:space="0" w:color="auto"/>
              <w:right w:val="single" w:sz="4" w:space="0" w:color="auto"/>
            </w:tcBorders>
            <w:vAlign w:val="center"/>
          </w:tcPr>
          <w:p w14:paraId="1620DEFF" w14:textId="77777777" w:rsidR="00E0099C" w:rsidRPr="00725FA0" w:rsidRDefault="00E0099C" w:rsidP="00B33200">
            <w:pPr>
              <w:jc w:val="center"/>
              <w:rPr>
                <w:rFonts w:ascii="Montserrat" w:hAnsi="Montserrat" w:cs="Calibri"/>
                <w:color w:val="000000"/>
                <w:sz w:val="18"/>
                <w:szCs w:val="18"/>
              </w:rPr>
            </w:pPr>
          </w:p>
        </w:tc>
        <w:tc>
          <w:tcPr>
            <w:tcW w:w="2853" w:type="dxa"/>
            <w:tcBorders>
              <w:top w:val="nil"/>
              <w:left w:val="nil"/>
              <w:bottom w:val="single" w:sz="4" w:space="0" w:color="auto"/>
              <w:right w:val="single" w:sz="4" w:space="0" w:color="auto"/>
            </w:tcBorders>
            <w:vAlign w:val="center"/>
            <w:hideMark/>
          </w:tcPr>
          <w:p w14:paraId="0617A279" w14:textId="77777777" w:rsidR="00E0099C" w:rsidRPr="00725FA0" w:rsidRDefault="00E0099C" w:rsidP="00B33200">
            <w:pPr>
              <w:jc w:val="center"/>
              <w:rPr>
                <w:rFonts w:ascii="Montserrat" w:hAnsi="Montserrat" w:cs="Calibri"/>
                <w:color w:val="000000"/>
                <w:sz w:val="18"/>
                <w:szCs w:val="18"/>
              </w:rPr>
            </w:pPr>
            <w:r w:rsidRPr="00725FA0">
              <w:rPr>
                <w:rFonts w:ascii="Montserrat" w:hAnsi="Montserrat" w:cs="Calibri"/>
                <w:color w:val="000000"/>
                <w:sz w:val="18"/>
                <w:szCs w:val="18"/>
              </w:rPr>
              <w:t> </w:t>
            </w:r>
          </w:p>
        </w:tc>
        <w:tc>
          <w:tcPr>
            <w:tcW w:w="2486" w:type="dxa"/>
            <w:tcBorders>
              <w:top w:val="nil"/>
              <w:left w:val="nil"/>
              <w:bottom w:val="single" w:sz="4" w:space="0" w:color="auto"/>
              <w:right w:val="single" w:sz="4" w:space="0" w:color="auto"/>
            </w:tcBorders>
            <w:vAlign w:val="center"/>
            <w:hideMark/>
          </w:tcPr>
          <w:p w14:paraId="53C0BA85" w14:textId="77777777" w:rsidR="00E0099C" w:rsidRPr="00725FA0" w:rsidRDefault="00E0099C" w:rsidP="00B33200">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305" w:type="dxa"/>
            <w:tcBorders>
              <w:top w:val="single" w:sz="4" w:space="0" w:color="auto"/>
              <w:bottom w:val="single" w:sz="4" w:space="0" w:color="auto"/>
              <w:right w:val="single" w:sz="4" w:space="0" w:color="auto"/>
            </w:tcBorders>
          </w:tcPr>
          <w:p w14:paraId="23C073DC" w14:textId="77777777" w:rsidR="00E0099C" w:rsidRPr="00725FA0" w:rsidRDefault="00E0099C" w:rsidP="00B33200">
            <w:pPr>
              <w:jc w:val="both"/>
              <w:rPr>
                <w:rFonts w:ascii="Montserrat" w:hAnsi="Montserrat" w:cs="Calibri"/>
                <w:color w:val="000000"/>
                <w:sz w:val="18"/>
                <w:szCs w:val="18"/>
              </w:rPr>
            </w:pPr>
          </w:p>
        </w:tc>
        <w:tc>
          <w:tcPr>
            <w:tcW w:w="1580" w:type="dxa"/>
            <w:tcBorders>
              <w:top w:val="nil"/>
              <w:left w:val="single" w:sz="4" w:space="0" w:color="auto"/>
              <w:bottom w:val="single" w:sz="4" w:space="0" w:color="auto"/>
              <w:right w:val="single" w:sz="4" w:space="0" w:color="auto"/>
            </w:tcBorders>
            <w:vAlign w:val="center"/>
          </w:tcPr>
          <w:p w14:paraId="292975D9" w14:textId="77777777" w:rsidR="00E0099C" w:rsidRPr="00725FA0" w:rsidRDefault="00E0099C" w:rsidP="00B33200">
            <w:pPr>
              <w:jc w:val="both"/>
              <w:rPr>
                <w:rFonts w:ascii="Montserrat" w:hAnsi="Montserrat" w:cs="Calibri"/>
                <w:color w:val="000000"/>
                <w:sz w:val="18"/>
                <w:szCs w:val="18"/>
              </w:rPr>
            </w:pPr>
          </w:p>
        </w:tc>
      </w:tr>
      <w:tr w:rsidR="00E0099C" w:rsidRPr="00725FA0" w14:paraId="0A751C3D" w14:textId="77777777" w:rsidTr="00E0099C">
        <w:trPr>
          <w:trHeight w:val="315"/>
        </w:trPr>
        <w:tc>
          <w:tcPr>
            <w:tcW w:w="542" w:type="dxa"/>
            <w:tcBorders>
              <w:top w:val="single" w:sz="4" w:space="0" w:color="auto"/>
              <w:left w:val="single" w:sz="4" w:space="0" w:color="auto"/>
              <w:bottom w:val="single" w:sz="4" w:space="0" w:color="auto"/>
              <w:right w:val="single" w:sz="4" w:space="0" w:color="auto"/>
            </w:tcBorders>
            <w:vAlign w:val="center"/>
          </w:tcPr>
          <w:p w14:paraId="6995B3EE" w14:textId="77777777" w:rsidR="00E0099C" w:rsidRPr="00725FA0" w:rsidRDefault="00E0099C" w:rsidP="00B33200">
            <w:pPr>
              <w:jc w:val="center"/>
              <w:rPr>
                <w:rFonts w:ascii="Montserrat" w:hAnsi="Montserrat" w:cs="Calibri"/>
                <w:color w:val="000000"/>
                <w:sz w:val="18"/>
                <w:szCs w:val="18"/>
              </w:rPr>
            </w:pPr>
          </w:p>
        </w:tc>
        <w:tc>
          <w:tcPr>
            <w:tcW w:w="2853" w:type="dxa"/>
            <w:tcBorders>
              <w:top w:val="nil"/>
              <w:left w:val="nil"/>
              <w:bottom w:val="single" w:sz="4" w:space="0" w:color="auto"/>
              <w:right w:val="single" w:sz="4" w:space="0" w:color="auto"/>
            </w:tcBorders>
            <w:vAlign w:val="center"/>
            <w:hideMark/>
          </w:tcPr>
          <w:p w14:paraId="2F2490EC" w14:textId="77777777" w:rsidR="00E0099C" w:rsidRPr="00725FA0" w:rsidRDefault="00E0099C" w:rsidP="00B33200">
            <w:pPr>
              <w:jc w:val="center"/>
              <w:rPr>
                <w:rFonts w:ascii="Montserrat" w:hAnsi="Montserrat" w:cs="Calibri"/>
                <w:color w:val="000000"/>
                <w:sz w:val="18"/>
                <w:szCs w:val="18"/>
              </w:rPr>
            </w:pPr>
            <w:r w:rsidRPr="00725FA0">
              <w:rPr>
                <w:rFonts w:ascii="Montserrat" w:hAnsi="Montserrat" w:cs="Calibri"/>
                <w:color w:val="000000"/>
                <w:sz w:val="18"/>
                <w:szCs w:val="18"/>
              </w:rPr>
              <w:t> </w:t>
            </w:r>
          </w:p>
        </w:tc>
        <w:tc>
          <w:tcPr>
            <w:tcW w:w="2486" w:type="dxa"/>
            <w:tcBorders>
              <w:top w:val="nil"/>
              <w:left w:val="nil"/>
              <w:bottom w:val="single" w:sz="4" w:space="0" w:color="auto"/>
              <w:right w:val="single" w:sz="4" w:space="0" w:color="auto"/>
            </w:tcBorders>
            <w:vAlign w:val="center"/>
            <w:hideMark/>
          </w:tcPr>
          <w:p w14:paraId="28D870F2" w14:textId="77777777" w:rsidR="00E0099C" w:rsidRPr="00725FA0" w:rsidRDefault="00E0099C" w:rsidP="00B33200">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305" w:type="dxa"/>
            <w:tcBorders>
              <w:top w:val="single" w:sz="4" w:space="0" w:color="auto"/>
              <w:bottom w:val="single" w:sz="4" w:space="0" w:color="auto"/>
              <w:right w:val="single" w:sz="4" w:space="0" w:color="auto"/>
            </w:tcBorders>
          </w:tcPr>
          <w:p w14:paraId="1271CB22" w14:textId="77777777" w:rsidR="00E0099C" w:rsidRPr="00725FA0" w:rsidRDefault="00E0099C" w:rsidP="00B33200">
            <w:pPr>
              <w:jc w:val="both"/>
              <w:rPr>
                <w:rFonts w:ascii="Montserrat" w:hAnsi="Montserrat" w:cs="Calibri"/>
                <w:color w:val="000000"/>
                <w:sz w:val="18"/>
                <w:szCs w:val="18"/>
              </w:rPr>
            </w:pPr>
          </w:p>
        </w:tc>
        <w:tc>
          <w:tcPr>
            <w:tcW w:w="1580" w:type="dxa"/>
            <w:tcBorders>
              <w:top w:val="nil"/>
              <w:left w:val="single" w:sz="4" w:space="0" w:color="auto"/>
              <w:bottom w:val="single" w:sz="4" w:space="0" w:color="auto"/>
              <w:right w:val="single" w:sz="4" w:space="0" w:color="auto"/>
            </w:tcBorders>
            <w:vAlign w:val="center"/>
          </w:tcPr>
          <w:p w14:paraId="328A9B50" w14:textId="77777777" w:rsidR="00E0099C" w:rsidRPr="00725FA0" w:rsidRDefault="00E0099C" w:rsidP="00B33200">
            <w:pPr>
              <w:jc w:val="both"/>
              <w:rPr>
                <w:rFonts w:ascii="Montserrat" w:hAnsi="Montserrat" w:cs="Calibri"/>
                <w:color w:val="000000"/>
                <w:sz w:val="18"/>
                <w:szCs w:val="18"/>
              </w:rPr>
            </w:pPr>
          </w:p>
        </w:tc>
      </w:tr>
      <w:tr w:rsidR="00E0099C" w:rsidRPr="00725FA0" w14:paraId="1FA3579F" w14:textId="77777777" w:rsidTr="00E0099C">
        <w:trPr>
          <w:trHeight w:val="315"/>
        </w:trPr>
        <w:tc>
          <w:tcPr>
            <w:tcW w:w="542" w:type="dxa"/>
            <w:tcBorders>
              <w:top w:val="single" w:sz="4" w:space="0" w:color="auto"/>
              <w:left w:val="single" w:sz="4" w:space="0" w:color="auto"/>
              <w:bottom w:val="single" w:sz="4" w:space="0" w:color="auto"/>
              <w:right w:val="single" w:sz="4" w:space="0" w:color="auto"/>
            </w:tcBorders>
            <w:vAlign w:val="center"/>
          </w:tcPr>
          <w:p w14:paraId="49C91146" w14:textId="77777777" w:rsidR="00E0099C" w:rsidRPr="00725FA0" w:rsidRDefault="00E0099C" w:rsidP="00B33200">
            <w:pPr>
              <w:jc w:val="center"/>
              <w:rPr>
                <w:rFonts w:ascii="Montserrat" w:hAnsi="Montserrat" w:cs="Calibri"/>
                <w:color w:val="000000"/>
                <w:sz w:val="18"/>
                <w:szCs w:val="18"/>
              </w:rPr>
            </w:pPr>
          </w:p>
        </w:tc>
        <w:tc>
          <w:tcPr>
            <w:tcW w:w="2853" w:type="dxa"/>
            <w:tcBorders>
              <w:top w:val="nil"/>
              <w:left w:val="nil"/>
              <w:bottom w:val="single" w:sz="4" w:space="0" w:color="auto"/>
              <w:right w:val="single" w:sz="4" w:space="0" w:color="auto"/>
            </w:tcBorders>
            <w:vAlign w:val="center"/>
            <w:hideMark/>
          </w:tcPr>
          <w:p w14:paraId="41A87E59" w14:textId="77777777" w:rsidR="00E0099C" w:rsidRPr="00725FA0" w:rsidRDefault="00E0099C" w:rsidP="00B33200">
            <w:pPr>
              <w:jc w:val="center"/>
              <w:rPr>
                <w:rFonts w:ascii="Montserrat" w:hAnsi="Montserrat" w:cs="Calibri"/>
                <w:color w:val="000000"/>
                <w:sz w:val="18"/>
                <w:szCs w:val="18"/>
              </w:rPr>
            </w:pPr>
            <w:r w:rsidRPr="00725FA0">
              <w:rPr>
                <w:rFonts w:ascii="Montserrat" w:hAnsi="Montserrat" w:cs="Calibri"/>
                <w:color w:val="000000"/>
                <w:sz w:val="18"/>
                <w:szCs w:val="18"/>
              </w:rPr>
              <w:t> </w:t>
            </w:r>
          </w:p>
        </w:tc>
        <w:tc>
          <w:tcPr>
            <w:tcW w:w="2486" w:type="dxa"/>
            <w:tcBorders>
              <w:top w:val="nil"/>
              <w:left w:val="nil"/>
              <w:bottom w:val="single" w:sz="4" w:space="0" w:color="auto"/>
              <w:right w:val="single" w:sz="4" w:space="0" w:color="auto"/>
            </w:tcBorders>
            <w:vAlign w:val="center"/>
            <w:hideMark/>
          </w:tcPr>
          <w:p w14:paraId="780406F4" w14:textId="77777777" w:rsidR="00E0099C" w:rsidRPr="00725FA0" w:rsidRDefault="00E0099C" w:rsidP="00B33200">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305" w:type="dxa"/>
            <w:tcBorders>
              <w:top w:val="single" w:sz="4" w:space="0" w:color="auto"/>
              <w:bottom w:val="single" w:sz="4" w:space="0" w:color="auto"/>
              <w:right w:val="single" w:sz="4" w:space="0" w:color="auto"/>
            </w:tcBorders>
          </w:tcPr>
          <w:p w14:paraId="4D8BAAB0" w14:textId="77777777" w:rsidR="00E0099C" w:rsidRPr="00725FA0" w:rsidRDefault="00E0099C" w:rsidP="00B33200">
            <w:pPr>
              <w:jc w:val="both"/>
              <w:rPr>
                <w:rFonts w:ascii="Montserrat" w:hAnsi="Montserrat" w:cs="Calibri"/>
                <w:color w:val="000000"/>
                <w:sz w:val="18"/>
                <w:szCs w:val="18"/>
              </w:rPr>
            </w:pPr>
          </w:p>
        </w:tc>
        <w:tc>
          <w:tcPr>
            <w:tcW w:w="1580" w:type="dxa"/>
            <w:tcBorders>
              <w:top w:val="nil"/>
              <w:left w:val="single" w:sz="4" w:space="0" w:color="auto"/>
              <w:bottom w:val="single" w:sz="4" w:space="0" w:color="auto"/>
              <w:right w:val="single" w:sz="4" w:space="0" w:color="auto"/>
            </w:tcBorders>
            <w:vAlign w:val="center"/>
          </w:tcPr>
          <w:p w14:paraId="021FF915" w14:textId="77777777" w:rsidR="00E0099C" w:rsidRPr="00725FA0" w:rsidRDefault="00E0099C" w:rsidP="00B33200">
            <w:pPr>
              <w:jc w:val="both"/>
              <w:rPr>
                <w:rFonts w:ascii="Montserrat" w:hAnsi="Montserrat" w:cs="Calibri"/>
                <w:color w:val="000000"/>
                <w:sz w:val="18"/>
                <w:szCs w:val="18"/>
              </w:rPr>
            </w:pPr>
          </w:p>
        </w:tc>
      </w:tr>
      <w:tr w:rsidR="00E0099C" w:rsidRPr="00725FA0" w14:paraId="0C7032C9" w14:textId="77777777" w:rsidTr="00E0099C">
        <w:trPr>
          <w:trHeight w:val="315"/>
        </w:trPr>
        <w:tc>
          <w:tcPr>
            <w:tcW w:w="542" w:type="dxa"/>
            <w:tcBorders>
              <w:top w:val="single" w:sz="4" w:space="0" w:color="auto"/>
              <w:left w:val="single" w:sz="4" w:space="0" w:color="auto"/>
              <w:bottom w:val="single" w:sz="4" w:space="0" w:color="auto"/>
              <w:right w:val="single" w:sz="4" w:space="0" w:color="auto"/>
            </w:tcBorders>
            <w:vAlign w:val="center"/>
          </w:tcPr>
          <w:p w14:paraId="5865430F" w14:textId="77777777" w:rsidR="00E0099C" w:rsidRPr="00725FA0" w:rsidRDefault="00E0099C" w:rsidP="00B33200">
            <w:pPr>
              <w:jc w:val="center"/>
              <w:rPr>
                <w:rFonts w:ascii="Montserrat" w:hAnsi="Montserrat" w:cs="Calibri"/>
                <w:color w:val="000000"/>
                <w:sz w:val="18"/>
                <w:szCs w:val="18"/>
              </w:rPr>
            </w:pPr>
          </w:p>
        </w:tc>
        <w:tc>
          <w:tcPr>
            <w:tcW w:w="2853" w:type="dxa"/>
            <w:tcBorders>
              <w:top w:val="nil"/>
              <w:left w:val="nil"/>
              <w:bottom w:val="single" w:sz="4" w:space="0" w:color="auto"/>
              <w:right w:val="single" w:sz="4" w:space="0" w:color="auto"/>
            </w:tcBorders>
            <w:vAlign w:val="center"/>
            <w:hideMark/>
          </w:tcPr>
          <w:p w14:paraId="3FCA6E31" w14:textId="77777777" w:rsidR="00E0099C" w:rsidRPr="00725FA0" w:rsidRDefault="00E0099C" w:rsidP="00B33200">
            <w:pPr>
              <w:jc w:val="center"/>
              <w:rPr>
                <w:rFonts w:ascii="Montserrat" w:hAnsi="Montserrat" w:cs="Calibri"/>
                <w:color w:val="000000"/>
                <w:sz w:val="18"/>
                <w:szCs w:val="18"/>
              </w:rPr>
            </w:pPr>
            <w:r w:rsidRPr="00725FA0">
              <w:rPr>
                <w:rFonts w:ascii="Montserrat" w:hAnsi="Montserrat" w:cs="Calibri"/>
                <w:color w:val="000000"/>
                <w:sz w:val="18"/>
                <w:szCs w:val="18"/>
              </w:rPr>
              <w:t> </w:t>
            </w:r>
          </w:p>
        </w:tc>
        <w:tc>
          <w:tcPr>
            <w:tcW w:w="2486" w:type="dxa"/>
            <w:tcBorders>
              <w:top w:val="nil"/>
              <w:left w:val="nil"/>
              <w:bottom w:val="single" w:sz="4" w:space="0" w:color="auto"/>
              <w:right w:val="single" w:sz="4" w:space="0" w:color="auto"/>
            </w:tcBorders>
            <w:vAlign w:val="center"/>
            <w:hideMark/>
          </w:tcPr>
          <w:p w14:paraId="53F21C2D" w14:textId="77777777" w:rsidR="00E0099C" w:rsidRPr="00725FA0" w:rsidRDefault="00E0099C" w:rsidP="00B33200">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305" w:type="dxa"/>
            <w:tcBorders>
              <w:top w:val="single" w:sz="4" w:space="0" w:color="auto"/>
              <w:bottom w:val="single" w:sz="4" w:space="0" w:color="auto"/>
              <w:right w:val="single" w:sz="4" w:space="0" w:color="auto"/>
            </w:tcBorders>
          </w:tcPr>
          <w:p w14:paraId="0A2FC40A" w14:textId="77777777" w:rsidR="00E0099C" w:rsidRPr="00725FA0" w:rsidRDefault="00E0099C" w:rsidP="00B33200">
            <w:pPr>
              <w:jc w:val="both"/>
              <w:rPr>
                <w:rFonts w:ascii="Montserrat" w:hAnsi="Montserrat" w:cs="Calibri"/>
                <w:color w:val="000000"/>
                <w:sz w:val="18"/>
                <w:szCs w:val="18"/>
              </w:rPr>
            </w:pPr>
          </w:p>
        </w:tc>
        <w:tc>
          <w:tcPr>
            <w:tcW w:w="1580" w:type="dxa"/>
            <w:tcBorders>
              <w:top w:val="nil"/>
              <w:left w:val="single" w:sz="4" w:space="0" w:color="auto"/>
              <w:bottom w:val="single" w:sz="4" w:space="0" w:color="auto"/>
              <w:right w:val="single" w:sz="4" w:space="0" w:color="auto"/>
            </w:tcBorders>
            <w:vAlign w:val="center"/>
          </w:tcPr>
          <w:p w14:paraId="6580775E" w14:textId="77777777" w:rsidR="00E0099C" w:rsidRPr="00725FA0" w:rsidRDefault="00E0099C" w:rsidP="00B33200">
            <w:pPr>
              <w:jc w:val="both"/>
              <w:rPr>
                <w:rFonts w:ascii="Montserrat" w:hAnsi="Montserrat" w:cs="Calibri"/>
                <w:color w:val="000000"/>
                <w:sz w:val="18"/>
                <w:szCs w:val="18"/>
              </w:rPr>
            </w:pPr>
          </w:p>
        </w:tc>
      </w:tr>
      <w:tr w:rsidR="00E0099C" w:rsidRPr="00725FA0" w14:paraId="7793DB03" w14:textId="77777777" w:rsidTr="00E0099C">
        <w:trPr>
          <w:trHeight w:val="315"/>
        </w:trPr>
        <w:tc>
          <w:tcPr>
            <w:tcW w:w="542" w:type="dxa"/>
            <w:tcBorders>
              <w:top w:val="single" w:sz="4" w:space="0" w:color="auto"/>
              <w:left w:val="single" w:sz="4" w:space="0" w:color="auto"/>
              <w:bottom w:val="single" w:sz="4" w:space="0" w:color="auto"/>
              <w:right w:val="single" w:sz="4" w:space="0" w:color="auto"/>
            </w:tcBorders>
            <w:vAlign w:val="center"/>
          </w:tcPr>
          <w:p w14:paraId="4758F022" w14:textId="77777777" w:rsidR="00E0099C" w:rsidRPr="00725FA0" w:rsidRDefault="00E0099C" w:rsidP="00B33200">
            <w:pPr>
              <w:jc w:val="center"/>
              <w:rPr>
                <w:rFonts w:ascii="Montserrat" w:hAnsi="Montserrat" w:cs="Calibri"/>
                <w:color w:val="000000"/>
                <w:sz w:val="18"/>
                <w:szCs w:val="18"/>
              </w:rPr>
            </w:pPr>
          </w:p>
        </w:tc>
        <w:tc>
          <w:tcPr>
            <w:tcW w:w="2853" w:type="dxa"/>
            <w:tcBorders>
              <w:top w:val="nil"/>
              <w:left w:val="nil"/>
              <w:bottom w:val="single" w:sz="4" w:space="0" w:color="auto"/>
              <w:right w:val="single" w:sz="4" w:space="0" w:color="auto"/>
            </w:tcBorders>
            <w:vAlign w:val="center"/>
            <w:hideMark/>
          </w:tcPr>
          <w:p w14:paraId="3A011B26" w14:textId="77777777" w:rsidR="00E0099C" w:rsidRPr="00725FA0" w:rsidRDefault="00E0099C" w:rsidP="00B33200">
            <w:pPr>
              <w:jc w:val="center"/>
              <w:rPr>
                <w:rFonts w:ascii="Montserrat" w:hAnsi="Montserrat" w:cs="Calibri"/>
                <w:color w:val="000000"/>
                <w:sz w:val="18"/>
                <w:szCs w:val="18"/>
              </w:rPr>
            </w:pPr>
            <w:r w:rsidRPr="00725FA0">
              <w:rPr>
                <w:rFonts w:ascii="Montserrat" w:hAnsi="Montserrat" w:cs="Calibri"/>
                <w:color w:val="000000"/>
                <w:sz w:val="18"/>
                <w:szCs w:val="18"/>
              </w:rPr>
              <w:t> </w:t>
            </w:r>
          </w:p>
        </w:tc>
        <w:tc>
          <w:tcPr>
            <w:tcW w:w="2486" w:type="dxa"/>
            <w:tcBorders>
              <w:top w:val="nil"/>
              <w:left w:val="nil"/>
              <w:bottom w:val="single" w:sz="4" w:space="0" w:color="auto"/>
              <w:right w:val="single" w:sz="4" w:space="0" w:color="auto"/>
            </w:tcBorders>
            <w:vAlign w:val="center"/>
            <w:hideMark/>
          </w:tcPr>
          <w:p w14:paraId="577B4FA1" w14:textId="77777777" w:rsidR="00E0099C" w:rsidRPr="00725FA0" w:rsidRDefault="00E0099C" w:rsidP="00B33200">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305" w:type="dxa"/>
            <w:tcBorders>
              <w:top w:val="single" w:sz="4" w:space="0" w:color="auto"/>
              <w:bottom w:val="single" w:sz="4" w:space="0" w:color="auto"/>
              <w:right w:val="single" w:sz="4" w:space="0" w:color="auto"/>
            </w:tcBorders>
          </w:tcPr>
          <w:p w14:paraId="30AAB0A0" w14:textId="77777777" w:rsidR="00E0099C" w:rsidRPr="00725FA0" w:rsidRDefault="00E0099C" w:rsidP="00B33200">
            <w:pPr>
              <w:jc w:val="both"/>
              <w:rPr>
                <w:rFonts w:ascii="Montserrat" w:hAnsi="Montserrat" w:cs="Calibri"/>
                <w:color w:val="000000"/>
                <w:sz w:val="18"/>
                <w:szCs w:val="18"/>
              </w:rPr>
            </w:pPr>
          </w:p>
        </w:tc>
        <w:tc>
          <w:tcPr>
            <w:tcW w:w="1580" w:type="dxa"/>
            <w:tcBorders>
              <w:top w:val="nil"/>
              <w:left w:val="single" w:sz="4" w:space="0" w:color="auto"/>
              <w:bottom w:val="single" w:sz="4" w:space="0" w:color="auto"/>
              <w:right w:val="single" w:sz="4" w:space="0" w:color="auto"/>
            </w:tcBorders>
            <w:vAlign w:val="center"/>
          </w:tcPr>
          <w:p w14:paraId="1F46BB80" w14:textId="77777777" w:rsidR="00E0099C" w:rsidRPr="00725FA0" w:rsidRDefault="00E0099C" w:rsidP="00B33200">
            <w:pPr>
              <w:jc w:val="both"/>
              <w:rPr>
                <w:rFonts w:ascii="Montserrat" w:hAnsi="Montserrat" w:cs="Calibri"/>
                <w:color w:val="000000"/>
                <w:sz w:val="18"/>
                <w:szCs w:val="18"/>
              </w:rPr>
            </w:pPr>
          </w:p>
        </w:tc>
      </w:tr>
      <w:tr w:rsidR="00E0099C" w:rsidRPr="00725FA0" w14:paraId="2D187590" w14:textId="77777777" w:rsidTr="00E0099C">
        <w:trPr>
          <w:trHeight w:val="315"/>
        </w:trPr>
        <w:tc>
          <w:tcPr>
            <w:tcW w:w="542" w:type="dxa"/>
            <w:tcBorders>
              <w:top w:val="single" w:sz="4" w:space="0" w:color="auto"/>
              <w:left w:val="single" w:sz="4" w:space="0" w:color="auto"/>
              <w:bottom w:val="single" w:sz="4" w:space="0" w:color="auto"/>
              <w:right w:val="single" w:sz="4" w:space="0" w:color="auto"/>
            </w:tcBorders>
            <w:vAlign w:val="center"/>
          </w:tcPr>
          <w:p w14:paraId="7E460729" w14:textId="77777777" w:rsidR="00E0099C" w:rsidRPr="00725FA0" w:rsidRDefault="00E0099C" w:rsidP="00B33200">
            <w:pPr>
              <w:jc w:val="center"/>
              <w:rPr>
                <w:rFonts w:ascii="Montserrat" w:hAnsi="Montserrat" w:cs="Calibri"/>
                <w:color w:val="000000"/>
                <w:sz w:val="18"/>
                <w:szCs w:val="18"/>
              </w:rPr>
            </w:pPr>
          </w:p>
        </w:tc>
        <w:tc>
          <w:tcPr>
            <w:tcW w:w="2853" w:type="dxa"/>
            <w:tcBorders>
              <w:top w:val="nil"/>
              <w:left w:val="nil"/>
              <w:bottom w:val="single" w:sz="4" w:space="0" w:color="auto"/>
              <w:right w:val="single" w:sz="4" w:space="0" w:color="auto"/>
            </w:tcBorders>
            <w:vAlign w:val="center"/>
            <w:hideMark/>
          </w:tcPr>
          <w:p w14:paraId="5F8DA083" w14:textId="77777777" w:rsidR="00E0099C" w:rsidRPr="00725FA0" w:rsidRDefault="00E0099C" w:rsidP="00B33200">
            <w:pPr>
              <w:jc w:val="center"/>
              <w:rPr>
                <w:rFonts w:ascii="Montserrat" w:hAnsi="Montserrat" w:cs="Calibri"/>
                <w:color w:val="000000"/>
                <w:sz w:val="18"/>
                <w:szCs w:val="18"/>
              </w:rPr>
            </w:pPr>
            <w:r w:rsidRPr="00725FA0">
              <w:rPr>
                <w:rFonts w:ascii="Montserrat" w:hAnsi="Montserrat" w:cs="Calibri"/>
                <w:color w:val="000000"/>
                <w:sz w:val="18"/>
                <w:szCs w:val="18"/>
              </w:rPr>
              <w:t> </w:t>
            </w:r>
          </w:p>
        </w:tc>
        <w:tc>
          <w:tcPr>
            <w:tcW w:w="2486" w:type="dxa"/>
            <w:tcBorders>
              <w:top w:val="nil"/>
              <w:left w:val="nil"/>
              <w:bottom w:val="single" w:sz="4" w:space="0" w:color="auto"/>
              <w:right w:val="single" w:sz="4" w:space="0" w:color="auto"/>
            </w:tcBorders>
            <w:vAlign w:val="center"/>
            <w:hideMark/>
          </w:tcPr>
          <w:p w14:paraId="57539BBA" w14:textId="77777777" w:rsidR="00E0099C" w:rsidRPr="00725FA0" w:rsidRDefault="00E0099C" w:rsidP="00B33200">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305" w:type="dxa"/>
            <w:tcBorders>
              <w:top w:val="single" w:sz="4" w:space="0" w:color="auto"/>
              <w:bottom w:val="single" w:sz="4" w:space="0" w:color="auto"/>
              <w:right w:val="single" w:sz="4" w:space="0" w:color="auto"/>
            </w:tcBorders>
          </w:tcPr>
          <w:p w14:paraId="3D8A1C1E" w14:textId="77777777" w:rsidR="00E0099C" w:rsidRPr="00725FA0" w:rsidRDefault="00E0099C" w:rsidP="00B33200">
            <w:pPr>
              <w:jc w:val="both"/>
              <w:rPr>
                <w:rFonts w:ascii="Montserrat" w:hAnsi="Montserrat" w:cs="Calibri"/>
                <w:color w:val="000000"/>
                <w:sz w:val="18"/>
                <w:szCs w:val="18"/>
              </w:rPr>
            </w:pPr>
          </w:p>
        </w:tc>
        <w:tc>
          <w:tcPr>
            <w:tcW w:w="1580" w:type="dxa"/>
            <w:tcBorders>
              <w:top w:val="nil"/>
              <w:left w:val="single" w:sz="4" w:space="0" w:color="auto"/>
              <w:bottom w:val="single" w:sz="4" w:space="0" w:color="auto"/>
              <w:right w:val="single" w:sz="4" w:space="0" w:color="auto"/>
            </w:tcBorders>
            <w:vAlign w:val="center"/>
          </w:tcPr>
          <w:p w14:paraId="766573CD" w14:textId="77777777" w:rsidR="00E0099C" w:rsidRPr="00725FA0" w:rsidRDefault="00E0099C" w:rsidP="00B33200">
            <w:pPr>
              <w:jc w:val="both"/>
              <w:rPr>
                <w:rFonts w:ascii="Montserrat" w:hAnsi="Montserrat" w:cs="Calibri"/>
                <w:color w:val="000000"/>
                <w:sz w:val="18"/>
                <w:szCs w:val="18"/>
              </w:rPr>
            </w:pPr>
          </w:p>
        </w:tc>
      </w:tr>
    </w:tbl>
    <w:p w14:paraId="1E62D2FB" w14:textId="77777777" w:rsidR="00E0099C" w:rsidRPr="00A26A66" w:rsidRDefault="00E0099C" w:rsidP="00E0099C">
      <w:pPr>
        <w:jc w:val="both"/>
        <w:textAlignment w:val="baseline"/>
        <w:rPr>
          <w:rFonts w:ascii="Montserrat" w:hAnsi="Montserrat" w:cs="Montserrat"/>
          <w:sz w:val="22"/>
          <w:szCs w:val="22"/>
        </w:rPr>
      </w:pPr>
    </w:p>
    <w:p w14:paraId="5044AD77" w14:textId="77777777" w:rsidR="00E0099C" w:rsidRPr="00A26A66" w:rsidRDefault="00E0099C" w:rsidP="00E0099C">
      <w:pPr>
        <w:textAlignment w:val="baseline"/>
        <w:rPr>
          <w:rFonts w:ascii="Montserrat" w:hAnsi="Montserrat" w:cs="Montserrat"/>
          <w:sz w:val="22"/>
          <w:szCs w:val="22"/>
        </w:rPr>
      </w:pPr>
    </w:p>
    <w:p w14:paraId="75BF969A" w14:textId="19DA96F4" w:rsidR="00E0099C" w:rsidRPr="00A26A66" w:rsidRDefault="00E0099C" w:rsidP="00E0099C">
      <w:pPr>
        <w:jc w:val="both"/>
        <w:rPr>
          <w:rFonts w:ascii="Montserrat" w:hAnsi="Montserrat" w:cs="Calibri"/>
          <w:sz w:val="22"/>
          <w:szCs w:val="22"/>
        </w:rPr>
      </w:pPr>
      <w:r w:rsidRPr="00A26A66">
        <w:rPr>
          <w:rFonts w:ascii="Montserrat" w:hAnsi="Montserrat" w:cs="Arial"/>
          <w:sz w:val="22"/>
          <w:szCs w:val="22"/>
        </w:rPr>
        <w:t xml:space="preserve">Manifestamos que tenemos la </w:t>
      </w:r>
      <w:r w:rsidRPr="00A26A66">
        <w:rPr>
          <w:rFonts w:ascii="Montserrat" w:hAnsi="Montserrat" w:cs="Arial"/>
          <w:sz w:val="22"/>
          <w:szCs w:val="22"/>
          <w:lang w:val="es-ES"/>
        </w:rPr>
        <w:t xml:space="preserve">capacidad </w:t>
      </w:r>
      <w:r w:rsidRPr="00A26A66">
        <w:rPr>
          <w:rFonts w:ascii="Montserrat" w:hAnsi="Montserrat" w:cs="Arial"/>
          <w:sz w:val="22"/>
          <w:szCs w:val="22"/>
        </w:rPr>
        <w:t xml:space="preserve">total y cumplimiento de brindar </w:t>
      </w:r>
      <w:r w:rsidR="00B22EC7">
        <w:rPr>
          <w:rFonts w:ascii="Montserrat" w:hAnsi="Montserrat" w:cs="Arial"/>
          <w:sz w:val="22"/>
          <w:szCs w:val="22"/>
        </w:rPr>
        <w:t>los</w:t>
      </w:r>
      <w:r w:rsidRPr="00A26A66">
        <w:rPr>
          <w:rFonts w:ascii="Montserrat" w:hAnsi="Montserrat" w:cs="Arial"/>
          <w:sz w:val="22"/>
          <w:szCs w:val="22"/>
        </w:rPr>
        <w:t xml:space="preserve"> </w:t>
      </w:r>
      <w:r w:rsidR="00406BCF">
        <w:rPr>
          <w:rFonts w:ascii="Montserrat" w:hAnsi="Montserrat" w:cs="Arial"/>
          <w:sz w:val="22"/>
          <w:szCs w:val="22"/>
        </w:rPr>
        <w:t>“</w:t>
      </w:r>
      <w:r w:rsidR="00406BCF" w:rsidRPr="00406BCF">
        <w:rPr>
          <w:rFonts w:ascii="Montserrat" w:hAnsi="Montserrat" w:cs="Calibri"/>
          <w:b/>
          <w:bCs/>
          <w:iCs/>
          <w:sz w:val="20"/>
          <w:szCs w:val="20"/>
        </w:rPr>
        <w:t xml:space="preserve">Servicios Integrales (Partida 33903) para los diferentes programas del Sistema Estatal de Urgencias del Convenio </w:t>
      </w:r>
      <w:proofErr w:type="spellStart"/>
      <w:r w:rsidR="00406BCF" w:rsidRPr="00406BCF">
        <w:rPr>
          <w:rFonts w:ascii="Montserrat" w:hAnsi="Montserrat" w:cs="Calibri"/>
          <w:b/>
          <w:bCs/>
          <w:iCs/>
          <w:sz w:val="20"/>
          <w:szCs w:val="20"/>
        </w:rPr>
        <w:t>SaNAS</w:t>
      </w:r>
      <w:proofErr w:type="spellEnd"/>
      <w:r w:rsidR="00406BCF" w:rsidRPr="00406BCF">
        <w:rPr>
          <w:rFonts w:ascii="Montserrat" w:hAnsi="Montserrat" w:cs="Calibri"/>
          <w:b/>
          <w:bCs/>
          <w:iCs/>
          <w:sz w:val="20"/>
          <w:szCs w:val="20"/>
        </w:rPr>
        <w:t xml:space="preserve"> 2025</w:t>
      </w:r>
      <w:r w:rsidR="00406BCF">
        <w:rPr>
          <w:rFonts w:ascii="Montserrat" w:hAnsi="Montserrat" w:cs="Calibri"/>
          <w:b/>
          <w:bCs/>
          <w:iCs/>
          <w:sz w:val="20"/>
          <w:szCs w:val="20"/>
        </w:rPr>
        <w:t>”.</w:t>
      </w:r>
    </w:p>
    <w:p w14:paraId="5201931F" w14:textId="77777777" w:rsidR="00E0099C" w:rsidRPr="00A26A66" w:rsidRDefault="00E0099C" w:rsidP="00E0099C">
      <w:pPr>
        <w:textAlignment w:val="baseline"/>
        <w:rPr>
          <w:rFonts w:ascii="Montserrat" w:hAnsi="Montserrat" w:cs="Montserrat"/>
          <w:sz w:val="22"/>
          <w:szCs w:val="22"/>
        </w:rPr>
      </w:pPr>
    </w:p>
    <w:p w14:paraId="2175EBCC" w14:textId="77777777" w:rsidR="00E0099C" w:rsidRPr="00A26A66" w:rsidRDefault="00E0099C" w:rsidP="00E0099C">
      <w:pPr>
        <w:textAlignment w:val="baseline"/>
        <w:rPr>
          <w:rFonts w:ascii="Montserrat" w:hAnsi="Montserrat" w:cs="Montserrat"/>
          <w:sz w:val="22"/>
          <w:szCs w:val="22"/>
        </w:rPr>
      </w:pPr>
    </w:p>
    <w:p w14:paraId="43E3BB4A" w14:textId="77777777" w:rsidR="00E0099C" w:rsidRPr="00A26A66" w:rsidRDefault="00E0099C" w:rsidP="00E0099C">
      <w:pPr>
        <w:textAlignment w:val="baseline"/>
        <w:rPr>
          <w:rFonts w:ascii="Montserrat" w:hAnsi="Montserrat" w:cs="Montserrat"/>
          <w:sz w:val="22"/>
          <w:szCs w:val="22"/>
        </w:rPr>
      </w:pPr>
    </w:p>
    <w:p w14:paraId="1294D8FB" w14:textId="77777777" w:rsidR="00E0099C" w:rsidRPr="00A26A66" w:rsidRDefault="00E0099C" w:rsidP="00E0099C">
      <w:pPr>
        <w:jc w:val="center"/>
        <w:textAlignment w:val="baseline"/>
        <w:rPr>
          <w:rFonts w:ascii="Montserrat" w:eastAsia="Montserrat" w:hAnsi="Montserrat" w:cs="Montserrat"/>
          <w:b/>
          <w:sz w:val="22"/>
          <w:szCs w:val="22"/>
        </w:rPr>
      </w:pPr>
      <w:r w:rsidRPr="00A26A66">
        <w:rPr>
          <w:rFonts w:ascii="Montserrat" w:hAnsi="Montserrat" w:cs="Montserrat"/>
          <w:b/>
          <w:bCs/>
          <w:sz w:val="22"/>
          <w:szCs w:val="22"/>
        </w:rPr>
        <w:t>Nombre y firma del representante legal</w:t>
      </w:r>
    </w:p>
    <w:p w14:paraId="7354D984" w14:textId="77777777" w:rsidR="00E0099C" w:rsidRPr="00A26A66" w:rsidRDefault="00E0099C" w:rsidP="00E0099C">
      <w:pPr>
        <w:jc w:val="center"/>
        <w:rPr>
          <w:rFonts w:ascii="Montserrat" w:eastAsia="Montserrat" w:hAnsi="Montserrat" w:cs="Montserrat"/>
          <w:b/>
          <w:sz w:val="22"/>
          <w:szCs w:val="22"/>
        </w:rPr>
      </w:pPr>
      <w:r w:rsidRPr="00A26A66">
        <w:rPr>
          <w:rFonts w:ascii="Montserrat" w:eastAsia="Montserrat" w:hAnsi="Montserrat" w:cs="Montserrat"/>
          <w:b/>
          <w:sz w:val="22"/>
          <w:szCs w:val="22"/>
        </w:rPr>
        <w:br w:type="page"/>
      </w:r>
      <w:r w:rsidRPr="00A26A66">
        <w:rPr>
          <w:rFonts w:ascii="Montserrat" w:eastAsia="Montserrat" w:hAnsi="Montserrat" w:cs="Montserrat"/>
          <w:b/>
          <w:sz w:val="22"/>
          <w:szCs w:val="22"/>
        </w:rPr>
        <w:lastRenderedPageBreak/>
        <w:t>ANEXO 2 “FORMATO DE PROPUESTA ECONÓMICA”</w:t>
      </w:r>
    </w:p>
    <w:p w14:paraId="19298FF9" w14:textId="77777777" w:rsidR="00E0099C" w:rsidRPr="00A26A66" w:rsidRDefault="00E0099C" w:rsidP="00E0099C">
      <w:pPr>
        <w:widowControl w:val="0"/>
        <w:suppressAutoHyphens/>
        <w:jc w:val="center"/>
        <w:rPr>
          <w:rFonts w:ascii="Montserrat" w:hAnsi="Montserrat" w:cs="Arial"/>
          <w:b/>
          <w:bCs/>
          <w:sz w:val="22"/>
          <w:szCs w:val="22"/>
          <w:lang w:eastAsia="ar-SA"/>
        </w:rPr>
      </w:pPr>
      <w:r w:rsidRPr="00A26A66">
        <w:rPr>
          <w:rFonts w:ascii="Montserrat" w:hAnsi="Montserrat" w:cs="Arial"/>
          <w:b/>
          <w:bCs/>
          <w:sz w:val="22"/>
          <w:szCs w:val="22"/>
          <w:lang w:eastAsia="ar-SA"/>
        </w:rPr>
        <w:t>(Se deberá presentar PREFERENTEMENTE en papel membretado del Participante)</w:t>
      </w:r>
    </w:p>
    <w:p w14:paraId="6A84F009" w14:textId="77777777" w:rsidR="00E0099C" w:rsidRPr="00A26A66" w:rsidRDefault="00E0099C" w:rsidP="00E0099C">
      <w:pPr>
        <w:jc w:val="both"/>
        <w:textAlignment w:val="baseline"/>
        <w:rPr>
          <w:rFonts w:ascii="Montserrat" w:hAnsi="Montserrat" w:cs="Montserrat"/>
          <w:sz w:val="22"/>
          <w:szCs w:val="22"/>
        </w:rPr>
      </w:pPr>
    </w:p>
    <w:p w14:paraId="08F98C66" w14:textId="77777777" w:rsidR="00E0099C" w:rsidRPr="00A26A66" w:rsidRDefault="00E0099C" w:rsidP="00E0099C">
      <w:pPr>
        <w:jc w:val="both"/>
        <w:textAlignment w:val="baseline"/>
        <w:rPr>
          <w:rFonts w:ascii="Montserrat" w:hAnsi="Montserrat" w:cs="Montserrat"/>
          <w:sz w:val="22"/>
          <w:szCs w:val="22"/>
        </w:rPr>
      </w:pPr>
    </w:p>
    <w:p w14:paraId="688BD395" w14:textId="77777777" w:rsidR="00E0099C" w:rsidRPr="00A26A66" w:rsidRDefault="00E0099C" w:rsidP="00E0099C">
      <w:pPr>
        <w:jc w:val="both"/>
        <w:textAlignment w:val="baseline"/>
        <w:rPr>
          <w:rFonts w:ascii="Montserrat" w:hAnsi="Montserrat" w:cs="Montserrat"/>
          <w:sz w:val="22"/>
          <w:szCs w:val="22"/>
        </w:rPr>
      </w:pPr>
    </w:p>
    <w:p w14:paraId="5740F39D" w14:textId="77777777" w:rsidR="00E0099C" w:rsidRPr="00A26A66" w:rsidRDefault="00E0099C" w:rsidP="00E0099C">
      <w:pPr>
        <w:jc w:val="both"/>
        <w:textAlignment w:val="baseline"/>
        <w:rPr>
          <w:rFonts w:ascii="Montserrat" w:hAnsi="Montserrat" w:cs="Montserrat"/>
          <w:sz w:val="22"/>
          <w:szCs w:val="22"/>
        </w:rPr>
      </w:pPr>
    </w:p>
    <w:tbl>
      <w:tblPr>
        <w:tblW w:w="0" w:type="auto"/>
        <w:jc w:val="right"/>
        <w:tblLook w:val="04A0" w:firstRow="1" w:lastRow="0" w:firstColumn="1" w:lastColumn="0" w:noHBand="0" w:noVBand="1"/>
      </w:tblPr>
      <w:tblGrid>
        <w:gridCol w:w="5899"/>
        <w:gridCol w:w="2939"/>
      </w:tblGrid>
      <w:tr w:rsidR="00E0099C" w:rsidRPr="00A26A66" w14:paraId="4DC8F40B" w14:textId="77777777" w:rsidTr="00B33200">
        <w:trPr>
          <w:jc w:val="right"/>
        </w:trPr>
        <w:tc>
          <w:tcPr>
            <w:tcW w:w="9209" w:type="dxa"/>
          </w:tcPr>
          <w:p w14:paraId="71CEAADE" w14:textId="77777777" w:rsidR="00E0099C" w:rsidRPr="00A26A66" w:rsidRDefault="00E0099C" w:rsidP="00B33200">
            <w:pPr>
              <w:snapToGrid w:val="0"/>
              <w:rPr>
                <w:rFonts w:ascii="Montserrat" w:eastAsia="Montserrat" w:hAnsi="Montserrat" w:cs="Montserrat"/>
                <w:b/>
                <w:bCs/>
                <w:sz w:val="22"/>
                <w:szCs w:val="22"/>
              </w:rPr>
            </w:pPr>
            <w:r w:rsidRPr="00A26A66">
              <w:rPr>
                <w:rFonts w:ascii="Montserrat" w:eastAsia="Montserrat" w:hAnsi="Montserrat" w:cs="Montserrat"/>
                <w:b/>
                <w:bCs/>
                <w:spacing w:val="-1"/>
                <w:position w:val="1"/>
                <w:sz w:val="22"/>
                <w:szCs w:val="22"/>
              </w:rPr>
              <w:t>N</w:t>
            </w:r>
            <w:r w:rsidRPr="00A26A66">
              <w:rPr>
                <w:rFonts w:ascii="Montserrat" w:eastAsia="Montserrat" w:hAnsi="Montserrat" w:cs="Montserrat"/>
                <w:b/>
                <w:bCs/>
                <w:spacing w:val="1"/>
                <w:position w:val="1"/>
                <w:sz w:val="22"/>
                <w:szCs w:val="22"/>
              </w:rPr>
              <w:t>O</w:t>
            </w:r>
            <w:r w:rsidRPr="00A26A66">
              <w:rPr>
                <w:rFonts w:ascii="Montserrat" w:eastAsia="Montserrat" w:hAnsi="Montserrat" w:cs="Montserrat"/>
                <w:b/>
                <w:bCs/>
                <w:spacing w:val="-1"/>
                <w:position w:val="1"/>
                <w:sz w:val="22"/>
                <w:szCs w:val="22"/>
              </w:rPr>
              <w:t>M</w:t>
            </w:r>
            <w:r w:rsidRPr="00A26A66">
              <w:rPr>
                <w:rFonts w:ascii="Montserrat" w:eastAsia="Montserrat" w:hAnsi="Montserrat" w:cs="Montserrat"/>
                <w:b/>
                <w:bCs/>
                <w:spacing w:val="1"/>
                <w:position w:val="1"/>
                <w:sz w:val="22"/>
                <w:szCs w:val="22"/>
              </w:rPr>
              <w:t>B</w:t>
            </w:r>
            <w:r w:rsidRPr="00A26A66">
              <w:rPr>
                <w:rFonts w:ascii="Montserrat" w:eastAsia="Montserrat" w:hAnsi="Montserrat" w:cs="Montserrat"/>
                <w:b/>
                <w:bCs/>
                <w:position w:val="1"/>
                <w:sz w:val="22"/>
                <w:szCs w:val="22"/>
              </w:rPr>
              <w:t>RE</w:t>
            </w:r>
            <w:r w:rsidRPr="00A26A66">
              <w:rPr>
                <w:rFonts w:ascii="Montserrat" w:eastAsia="Montserrat" w:hAnsi="Montserrat" w:cs="Montserrat"/>
                <w:b/>
                <w:bCs/>
                <w:spacing w:val="-8"/>
                <w:position w:val="1"/>
                <w:sz w:val="22"/>
                <w:szCs w:val="22"/>
              </w:rPr>
              <w:t xml:space="preserve"> </w:t>
            </w:r>
            <w:r w:rsidRPr="00A26A66">
              <w:rPr>
                <w:rFonts w:ascii="Montserrat" w:eastAsia="Montserrat" w:hAnsi="Montserrat" w:cs="Montserrat"/>
                <w:b/>
                <w:bCs/>
                <w:spacing w:val="1"/>
                <w:position w:val="1"/>
                <w:sz w:val="22"/>
                <w:szCs w:val="22"/>
              </w:rPr>
              <w:t>DE</w:t>
            </w:r>
            <w:r w:rsidRPr="00A26A66">
              <w:rPr>
                <w:rFonts w:ascii="Montserrat" w:eastAsia="Montserrat" w:hAnsi="Montserrat" w:cs="Montserrat"/>
                <w:b/>
                <w:bCs/>
                <w:position w:val="1"/>
                <w:sz w:val="22"/>
                <w:szCs w:val="22"/>
              </w:rPr>
              <w:t>L</w:t>
            </w:r>
            <w:r w:rsidRPr="00A26A66">
              <w:rPr>
                <w:rFonts w:ascii="Montserrat" w:eastAsia="Montserrat" w:hAnsi="Montserrat" w:cs="Montserrat"/>
                <w:b/>
                <w:bCs/>
                <w:spacing w:val="-4"/>
                <w:position w:val="1"/>
                <w:sz w:val="22"/>
                <w:szCs w:val="22"/>
              </w:rPr>
              <w:t xml:space="preserve"> </w:t>
            </w:r>
            <w:r w:rsidRPr="00A26A66">
              <w:rPr>
                <w:rFonts w:ascii="Montserrat" w:eastAsia="Montserrat" w:hAnsi="Montserrat" w:cs="Montserrat"/>
                <w:b/>
                <w:bCs/>
                <w:position w:val="1"/>
                <w:sz w:val="22"/>
                <w:szCs w:val="22"/>
              </w:rPr>
              <w:t xml:space="preserve">PARTICIPANTE: </w:t>
            </w:r>
            <w:r w:rsidRPr="00A26A66">
              <w:rPr>
                <w:rFonts w:ascii="Montserrat" w:eastAsia="Montserrat" w:hAnsi="Montserrat" w:cs="Montserrat"/>
                <w:b/>
                <w:bCs/>
                <w:position w:val="1"/>
                <w:sz w:val="22"/>
                <w:szCs w:val="22"/>
                <w:u w:val="single" w:color="000000"/>
              </w:rPr>
              <w:t xml:space="preserve">                                                                                         </w:t>
            </w:r>
            <w:r w:rsidRPr="00A26A66">
              <w:rPr>
                <w:rFonts w:ascii="Montserrat" w:eastAsia="Montserrat" w:hAnsi="Montserrat" w:cs="Montserrat"/>
                <w:b/>
                <w:bCs/>
                <w:spacing w:val="41"/>
                <w:position w:val="1"/>
                <w:sz w:val="22"/>
                <w:szCs w:val="22"/>
                <w:u w:val="single" w:color="000000"/>
              </w:rPr>
              <w:t xml:space="preserve"> </w:t>
            </w:r>
            <w:r w:rsidRPr="00A26A66">
              <w:rPr>
                <w:rFonts w:ascii="Montserrat" w:eastAsia="Montserrat" w:hAnsi="Montserrat" w:cs="Montserrat"/>
                <w:b/>
                <w:bCs/>
                <w:spacing w:val="-27"/>
                <w:position w:val="1"/>
                <w:sz w:val="22"/>
                <w:szCs w:val="22"/>
              </w:rPr>
              <w:t xml:space="preserve"> </w:t>
            </w:r>
          </w:p>
          <w:p w14:paraId="207E08E0" w14:textId="77777777" w:rsidR="00E0099C" w:rsidRPr="00A26A66" w:rsidRDefault="00E0099C" w:rsidP="00B33200">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D</w:t>
            </w:r>
            <w:r w:rsidRPr="00A26A66">
              <w:rPr>
                <w:rFonts w:ascii="Montserrat" w:eastAsia="Montserrat" w:hAnsi="Montserrat" w:cs="Montserrat"/>
                <w:b/>
                <w:bCs/>
                <w:sz w:val="22"/>
                <w:szCs w:val="22"/>
              </w:rPr>
              <w:t>IR</w:t>
            </w:r>
            <w:r w:rsidRPr="00A26A66">
              <w:rPr>
                <w:rFonts w:ascii="Montserrat" w:eastAsia="Montserrat" w:hAnsi="Montserrat" w:cs="Montserrat"/>
                <w:b/>
                <w:bCs/>
                <w:spacing w:val="1"/>
                <w:sz w:val="22"/>
                <w:szCs w:val="22"/>
              </w:rPr>
              <w:t>ECC</w:t>
            </w:r>
            <w:r w:rsidRPr="00A26A66">
              <w:rPr>
                <w:rFonts w:ascii="Montserrat" w:eastAsia="Montserrat" w:hAnsi="Montserrat" w:cs="Montserrat"/>
                <w:b/>
                <w:bCs/>
                <w:sz w:val="22"/>
                <w:szCs w:val="22"/>
              </w:rPr>
              <w:t>I</w:t>
            </w:r>
            <w:r w:rsidRPr="00A26A66">
              <w:rPr>
                <w:rFonts w:ascii="Montserrat" w:eastAsia="Montserrat" w:hAnsi="Montserrat" w:cs="Montserrat"/>
                <w:b/>
                <w:bCs/>
                <w:spacing w:val="1"/>
                <w:sz w:val="22"/>
                <w:szCs w:val="22"/>
              </w:rPr>
              <w:t>Ó</w:t>
            </w:r>
            <w:r w:rsidRPr="00A26A66">
              <w:rPr>
                <w:rFonts w:ascii="Montserrat" w:eastAsia="Montserrat" w:hAnsi="Montserrat" w:cs="Montserrat"/>
                <w:b/>
                <w:bCs/>
                <w:spacing w:val="-1"/>
                <w:sz w:val="22"/>
                <w:szCs w:val="22"/>
              </w:rPr>
              <w:t>N</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0"/>
                <w:sz w:val="22"/>
                <w:szCs w:val="22"/>
                <w:u w:val="single" w:color="000000"/>
              </w:rPr>
              <w:t xml:space="preserve"> </w:t>
            </w:r>
            <w:r w:rsidRPr="00A26A66">
              <w:rPr>
                <w:rFonts w:ascii="Montserrat" w:eastAsia="Montserrat" w:hAnsi="Montserrat" w:cs="Montserrat"/>
                <w:b/>
                <w:bCs/>
                <w:spacing w:val="1"/>
                <w:sz w:val="22"/>
                <w:szCs w:val="22"/>
              </w:rPr>
              <w:t>TE</w:t>
            </w:r>
            <w:r w:rsidRPr="00A26A66">
              <w:rPr>
                <w:rFonts w:ascii="Montserrat" w:eastAsia="Montserrat" w:hAnsi="Montserrat" w:cs="Montserrat"/>
                <w:b/>
                <w:bCs/>
                <w:sz w:val="22"/>
                <w:szCs w:val="22"/>
              </w:rPr>
              <w:t>L</w:t>
            </w:r>
            <w:r w:rsidRPr="00A26A66">
              <w:rPr>
                <w:rFonts w:ascii="Montserrat" w:eastAsia="Montserrat" w:hAnsi="Montserrat" w:cs="Montserrat"/>
                <w:b/>
                <w:bCs/>
                <w:spacing w:val="1"/>
                <w:sz w:val="22"/>
                <w:szCs w:val="22"/>
              </w:rPr>
              <w:t>ÉFO</w:t>
            </w:r>
            <w:r w:rsidRPr="00A26A66">
              <w:rPr>
                <w:rFonts w:ascii="Montserrat" w:eastAsia="Montserrat" w:hAnsi="Montserrat" w:cs="Montserrat"/>
                <w:b/>
                <w:bCs/>
                <w:spacing w:val="-1"/>
                <w:sz w:val="22"/>
                <w:szCs w:val="22"/>
              </w:rPr>
              <w:t>N</w:t>
            </w:r>
            <w:r w:rsidRPr="00A26A66">
              <w:rPr>
                <w:rFonts w:ascii="Montserrat" w:eastAsia="Montserrat" w:hAnsi="Montserrat" w:cs="Montserrat"/>
                <w:b/>
                <w:bCs/>
                <w:spacing w:val="1"/>
                <w:sz w:val="22"/>
                <w:szCs w:val="22"/>
              </w:rPr>
              <w:t>O</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1"/>
                <w:sz w:val="22"/>
                <w:szCs w:val="22"/>
                <w:u w:val="single" w:color="000000"/>
              </w:rPr>
              <w:t xml:space="preserve"> </w:t>
            </w:r>
            <w:r w:rsidRPr="00A26A66">
              <w:rPr>
                <w:rFonts w:ascii="Montserrat" w:eastAsia="Montserrat" w:hAnsi="Montserrat" w:cs="Montserrat"/>
                <w:b/>
                <w:bCs/>
                <w:spacing w:val="-33"/>
                <w:sz w:val="22"/>
                <w:szCs w:val="22"/>
              </w:rPr>
              <w:t xml:space="preserve"> </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pacing w:val="50"/>
                <w:sz w:val="22"/>
                <w:szCs w:val="22"/>
              </w:rPr>
              <w:t xml:space="preserve"> </w:t>
            </w:r>
            <w:r w:rsidRPr="00A26A66">
              <w:rPr>
                <w:rFonts w:ascii="Montserrat" w:eastAsia="Montserrat" w:hAnsi="Montserrat" w:cs="Montserrat"/>
                <w:b/>
                <w:bCs/>
                <w:sz w:val="22"/>
                <w:szCs w:val="22"/>
              </w:rPr>
              <w:t>R</w:t>
            </w:r>
            <w:r w:rsidRPr="00A26A66">
              <w:rPr>
                <w:rFonts w:ascii="Montserrat" w:eastAsia="Montserrat" w:hAnsi="Montserrat" w:cs="Montserrat"/>
                <w:b/>
                <w:bCs/>
                <w:spacing w:val="1"/>
                <w:sz w:val="22"/>
                <w:szCs w:val="22"/>
              </w:rPr>
              <w:t>.F.</w:t>
            </w:r>
            <w:r w:rsidRPr="00A26A66">
              <w:rPr>
                <w:rFonts w:ascii="Montserrat" w:eastAsia="Montserrat" w:hAnsi="Montserrat" w:cs="Montserrat"/>
                <w:b/>
                <w:bCs/>
                <w:spacing w:val="-2"/>
                <w:sz w:val="22"/>
                <w:szCs w:val="22"/>
              </w:rPr>
              <w:t>C</w:t>
            </w:r>
            <w:r w:rsidRPr="00A26A66">
              <w:rPr>
                <w:rFonts w:ascii="Montserrat" w:eastAsia="Montserrat" w:hAnsi="Montserrat" w:cs="Montserrat"/>
                <w:b/>
                <w:bCs/>
                <w:spacing w:val="1"/>
                <w:sz w:val="22"/>
                <w:szCs w:val="22"/>
              </w:rPr>
              <w:t>.</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p>
          <w:p w14:paraId="1E274787" w14:textId="77777777" w:rsidR="00E0099C" w:rsidRPr="00A26A66" w:rsidRDefault="00E0099C" w:rsidP="00B33200">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E</w:t>
            </w:r>
            <w:r w:rsidRPr="00A26A66">
              <w:rPr>
                <w:rFonts w:ascii="Montserrat" w:eastAsia="Montserrat" w:hAnsi="Montserrat" w:cs="Montserrat"/>
                <w:b/>
                <w:bCs/>
                <w:spacing w:val="-1"/>
                <w:sz w:val="22"/>
                <w:szCs w:val="22"/>
              </w:rPr>
              <w:t>M</w:t>
            </w:r>
            <w:r w:rsidRPr="00A26A66">
              <w:rPr>
                <w:rFonts w:ascii="Montserrat" w:eastAsia="Montserrat" w:hAnsi="Montserrat" w:cs="Montserrat"/>
                <w:b/>
                <w:bCs/>
                <w:spacing w:val="1"/>
                <w:sz w:val="22"/>
                <w:szCs w:val="22"/>
              </w:rPr>
              <w:t>A</w:t>
            </w:r>
            <w:r w:rsidRPr="00A26A66">
              <w:rPr>
                <w:rFonts w:ascii="Montserrat" w:eastAsia="Montserrat" w:hAnsi="Montserrat" w:cs="Montserrat"/>
                <w:b/>
                <w:bCs/>
                <w:sz w:val="22"/>
                <w:szCs w:val="22"/>
              </w:rPr>
              <w:t xml:space="preserve">IL: </w:t>
            </w:r>
            <w:r w:rsidRPr="00A26A66">
              <w:rPr>
                <w:rFonts w:ascii="Montserrat" w:eastAsia="Montserrat" w:hAnsi="Montserrat" w:cs="Montserrat"/>
                <w:b/>
                <w:bCs/>
                <w:sz w:val="22"/>
                <w:szCs w:val="22"/>
                <w:u w:val="single" w:color="000000"/>
              </w:rPr>
              <w:t xml:space="preserve">                                                                                        </w:t>
            </w:r>
          </w:p>
        </w:tc>
        <w:tc>
          <w:tcPr>
            <w:tcW w:w="4523" w:type="dxa"/>
          </w:tcPr>
          <w:p w14:paraId="63EFCAD3" w14:textId="77777777" w:rsidR="00E0099C" w:rsidRPr="00A26A66" w:rsidRDefault="00E0099C" w:rsidP="00B33200">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H</w:t>
            </w:r>
            <w:r w:rsidRPr="00A26A66">
              <w:rPr>
                <w:rFonts w:ascii="Montserrat" w:eastAsia="Montserrat" w:hAnsi="Montserrat" w:cs="Montserrat"/>
                <w:b/>
                <w:bCs/>
                <w:spacing w:val="1"/>
                <w:sz w:val="22"/>
                <w:szCs w:val="22"/>
              </w:rPr>
              <w:t>OJ</w:t>
            </w:r>
            <w:r w:rsidRPr="00A26A66">
              <w:rPr>
                <w:rFonts w:ascii="Montserrat" w:eastAsia="Montserrat" w:hAnsi="Montserrat" w:cs="Montserrat"/>
                <w:b/>
                <w:bCs/>
                <w:sz w:val="22"/>
                <w:szCs w:val="22"/>
              </w:rPr>
              <w:t>A</w:t>
            </w:r>
            <w:r w:rsidRPr="00A26A66">
              <w:rPr>
                <w:rFonts w:ascii="Montserrat" w:eastAsia="Montserrat" w:hAnsi="Montserrat" w:cs="Montserrat"/>
                <w:b/>
                <w:bCs/>
                <w:spacing w:val="-5"/>
                <w:sz w:val="22"/>
                <w:szCs w:val="22"/>
              </w:rPr>
              <w:t xml:space="preserve"> </w:t>
            </w:r>
            <w:r w:rsidRPr="00A26A66">
              <w:rPr>
                <w:rFonts w:ascii="Montserrat" w:eastAsia="Montserrat" w:hAnsi="Montserrat" w:cs="Montserrat"/>
                <w:b/>
                <w:bCs/>
                <w:spacing w:val="-1"/>
                <w:sz w:val="22"/>
                <w:szCs w:val="22"/>
              </w:rPr>
              <w:t>N</w:t>
            </w:r>
            <w:r w:rsidRPr="00A26A66">
              <w:rPr>
                <w:rFonts w:ascii="Montserrat" w:eastAsia="Montserrat" w:hAnsi="Montserrat" w:cs="Montserrat"/>
                <w:b/>
                <w:bCs/>
                <w:sz w:val="22"/>
                <w:szCs w:val="22"/>
              </w:rPr>
              <w:t xml:space="preserve">o: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9"/>
                <w:sz w:val="22"/>
                <w:szCs w:val="22"/>
                <w:u w:val="single" w:color="000000"/>
              </w:rPr>
              <w:t xml:space="preserve"> </w:t>
            </w:r>
            <w:r w:rsidRPr="00A26A66">
              <w:rPr>
                <w:rFonts w:ascii="Montserrat" w:eastAsia="Montserrat" w:hAnsi="Montserrat" w:cs="Montserrat"/>
                <w:b/>
                <w:bCs/>
                <w:spacing w:val="16"/>
                <w:sz w:val="22"/>
                <w:szCs w:val="22"/>
              </w:rPr>
              <w:t xml:space="preserve"> </w:t>
            </w:r>
            <w:r w:rsidRPr="00A26A66">
              <w:rPr>
                <w:rFonts w:ascii="Montserrat" w:eastAsia="Montserrat" w:hAnsi="Montserrat" w:cs="Montserrat"/>
                <w:b/>
                <w:bCs/>
                <w:spacing w:val="1"/>
                <w:sz w:val="22"/>
                <w:szCs w:val="22"/>
              </w:rPr>
              <w:t>DE</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z w:val="22"/>
                <w:szCs w:val="22"/>
              </w:rPr>
              <w:t xml:space="preserve"> </w:t>
            </w:r>
          </w:p>
          <w:p w14:paraId="0144F71E" w14:textId="77777777" w:rsidR="00E0099C" w:rsidRPr="00A26A66" w:rsidRDefault="00E0099C" w:rsidP="00B33200">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FEC</w:t>
            </w:r>
            <w:r w:rsidRPr="00A26A66">
              <w:rPr>
                <w:rFonts w:ascii="Montserrat" w:eastAsia="Montserrat" w:hAnsi="Montserrat" w:cs="Montserrat"/>
                <w:b/>
                <w:bCs/>
                <w:spacing w:val="-1"/>
                <w:sz w:val="22"/>
                <w:szCs w:val="22"/>
              </w:rPr>
              <w:t>H</w:t>
            </w:r>
            <w:r w:rsidRPr="00A26A66">
              <w:rPr>
                <w:rFonts w:ascii="Montserrat" w:eastAsia="Montserrat" w:hAnsi="Montserrat" w:cs="Montserrat"/>
                <w:b/>
                <w:bCs/>
                <w:spacing w:val="1"/>
                <w:sz w:val="22"/>
                <w:szCs w:val="22"/>
              </w:rPr>
              <w:t>A</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p>
        </w:tc>
      </w:tr>
    </w:tbl>
    <w:p w14:paraId="3147220A" w14:textId="77777777" w:rsidR="00E0099C" w:rsidRPr="00A26A66" w:rsidRDefault="00E0099C" w:rsidP="00E0099C">
      <w:pPr>
        <w:jc w:val="both"/>
        <w:textAlignment w:val="baseline"/>
        <w:rPr>
          <w:rFonts w:ascii="Montserrat" w:hAnsi="Montserrat" w:cs="Montserrat"/>
          <w:b/>
          <w:bCs/>
          <w:sz w:val="22"/>
          <w:szCs w:val="22"/>
        </w:rPr>
      </w:pPr>
    </w:p>
    <w:p w14:paraId="10F1A8FC" w14:textId="77777777" w:rsidR="00E0099C" w:rsidRPr="00A26A66" w:rsidRDefault="00E0099C" w:rsidP="00E0099C">
      <w:pPr>
        <w:jc w:val="both"/>
        <w:textAlignment w:val="baseline"/>
        <w:rPr>
          <w:rFonts w:ascii="Montserrat" w:hAnsi="Montserrat" w:cs="Montserrat"/>
          <w:b/>
          <w:bCs/>
          <w:sz w:val="22"/>
          <w:szCs w:val="22"/>
        </w:rPr>
      </w:pPr>
      <w:r w:rsidRPr="00A26A66">
        <w:rPr>
          <w:rFonts w:ascii="Montserrat" w:hAnsi="Montserrat" w:cs="Montserrat"/>
          <w:b/>
          <w:bCs/>
          <w:sz w:val="22"/>
          <w:szCs w:val="22"/>
        </w:rPr>
        <w:t>FORMATO PROPUESTA ECONÓMICA</w:t>
      </w:r>
    </w:p>
    <w:p w14:paraId="21EC8CBD" w14:textId="77777777" w:rsidR="00E0099C" w:rsidRPr="00A26A66" w:rsidRDefault="00E0099C" w:rsidP="00E0099C">
      <w:pPr>
        <w:jc w:val="both"/>
        <w:textAlignment w:val="baseline"/>
        <w:rPr>
          <w:rFonts w:ascii="Montserrat" w:hAnsi="Montserrat" w:cs="Montserrat"/>
          <w:b/>
          <w:bCs/>
          <w:sz w:val="22"/>
          <w:szCs w:val="22"/>
        </w:rPr>
      </w:pPr>
    </w:p>
    <w:p w14:paraId="0ADFE330" w14:textId="77777777" w:rsidR="00E0099C" w:rsidRPr="00A26A66" w:rsidRDefault="00E0099C" w:rsidP="00E0099C">
      <w:pPr>
        <w:jc w:val="both"/>
        <w:textAlignment w:val="baseline"/>
        <w:rPr>
          <w:rFonts w:ascii="Montserrat" w:hAnsi="Montserrat" w:cs="Montserrat"/>
          <w:b/>
          <w:bCs/>
          <w:sz w:val="22"/>
          <w:szCs w:val="22"/>
        </w:rPr>
      </w:pPr>
    </w:p>
    <w:p w14:paraId="4A1B6893" w14:textId="77777777" w:rsidR="00E0099C" w:rsidRPr="00A26A66" w:rsidRDefault="00E0099C" w:rsidP="00E0099C">
      <w:pPr>
        <w:jc w:val="both"/>
        <w:textAlignment w:val="baseline"/>
        <w:rPr>
          <w:rFonts w:ascii="Montserrat" w:hAnsi="Montserrat" w:cs="Montserrat"/>
          <w:b/>
          <w:bCs/>
          <w:sz w:val="22"/>
          <w:szCs w:val="22"/>
        </w:rPr>
      </w:pPr>
    </w:p>
    <w:tbl>
      <w:tblPr>
        <w:tblW w:w="5000" w:type="pct"/>
        <w:jc w:val="center"/>
        <w:tblCellMar>
          <w:left w:w="70" w:type="dxa"/>
          <w:right w:w="70" w:type="dxa"/>
        </w:tblCellMar>
        <w:tblLook w:val="04A0" w:firstRow="1" w:lastRow="0" w:firstColumn="1" w:lastColumn="0" w:noHBand="0" w:noVBand="1"/>
      </w:tblPr>
      <w:tblGrid>
        <w:gridCol w:w="621"/>
        <w:gridCol w:w="2869"/>
        <w:gridCol w:w="898"/>
        <w:gridCol w:w="914"/>
        <w:gridCol w:w="1399"/>
        <w:gridCol w:w="1122"/>
        <w:gridCol w:w="1005"/>
      </w:tblGrid>
      <w:tr w:rsidR="00E0099C" w:rsidRPr="00E959C5" w14:paraId="7E7AB66B" w14:textId="77777777" w:rsidTr="00B33200">
        <w:trPr>
          <w:trHeight w:val="440"/>
          <w:jc w:val="center"/>
        </w:trPr>
        <w:tc>
          <w:tcPr>
            <w:tcW w:w="251" w:type="pct"/>
            <w:tcBorders>
              <w:top w:val="single" w:sz="4" w:space="0" w:color="auto"/>
              <w:left w:val="single" w:sz="4" w:space="0" w:color="auto"/>
              <w:bottom w:val="single" w:sz="4" w:space="0" w:color="auto"/>
              <w:right w:val="single" w:sz="4" w:space="0" w:color="auto"/>
            </w:tcBorders>
            <w:vAlign w:val="center"/>
            <w:hideMark/>
          </w:tcPr>
          <w:p w14:paraId="1887BBD4" w14:textId="77777777" w:rsidR="00E0099C" w:rsidRPr="00E959C5" w:rsidRDefault="00E0099C" w:rsidP="00B33200">
            <w:pPr>
              <w:jc w:val="center"/>
              <w:rPr>
                <w:rFonts w:ascii="Montserrat" w:hAnsi="Montserrat" w:cs="Calibri"/>
                <w:color w:val="000000"/>
                <w:sz w:val="18"/>
                <w:szCs w:val="18"/>
              </w:rPr>
            </w:pPr>
            <w:r>
              <w:rPr>
                <w:rFonts w:ascii="Montserrat" w:hAnsi="Montserrat" w:cs="Montserrat"/>
                <w:color w:val="000000"/>
                <w:sz w:val="18"/>
                <w:szCs w:val="18"/>
              </w:rPr>
              <w:t>LOTE</w:t>
            </w:r>
            <w:r w:rsidRPr="00E959C5">
              <w:rPr>
                <w:rFonts w:ascii="Montserrat" w:hAnsi="Montserrat" w:cs="Montserrat"/>
                <w:color w:val="000000"/>
                <w:sz w:val="18"/>
                <w:szCs w:val="18"/>
              </w:rPr>
              <w:t xml:space="preserve"> </w:t>
            </w:r>
          </w:p>
        </w:tc>
        <w:tc>
          <w:tcPr>
            <w:tcW w:w="1677" w:type="pct"/>
            <w:tcBorders>
              <w:top w:val="single" w:sz="4" w:space="0" w:color="auto"/>
              <w:left w:val="single" w:sz="4" w:space="0" w:color="auto"/>
              <w:bottom w:val="single" w:sz="4" w:space="0" w:color="auto"/>
              <w:right w:val="single" w:sz="4" w:space="0" w:color="auto"/>
            </w:tcBorders>
            <w:vAlign w:val="center"/>
          </w:tcPr>
          <w:p w14:paraId="2A3D6120" w14:textId="77777777" w:rsidR="00E0099C" w:rsidRPr="00E959C5" w:rsidRDefault="00E0099C" w:rsidP="00B33200">
            <w:pPr>
              <w:jc w:val="center"/>
              <w:rPr>
                <w:rFonts w:ascii="Montserrat" w:hAnsi="Montserrat" w:cs="Montserrat"/>
                <w:color w:val="000000"/>
                <w:sz w:val="18"/>
                <w:szCs w:val="18"/>
              </w:rPr>
            </w:pPr>
            <w:r w:rsidRPr="00E959C5">
              <w:rPr>
                <w:rFonts w:ascii="Montserrat" w:hAnsi="Montserrat" w:cs="Calibri"/>
                <w:color w:val="000000"/>
                <w:sz w:val="18"/>
                <w:szCs w:val="18"/>
                <w:lang w:val="es-ES"/>
              </w:rPr>
              <w:t>DESCRIPCIÓN</w:t>
            </w:r>
          </w:p>
        </w:tc>
        <w:tc>
          <w:tcPr>
            <w:tcW w:w="560" w:type="pct"/>
            <w:tcBorders>
              <w:top w:val="single" w:sz="4" w:space="0" w:color="auto"/>
              <w:left w:val="single" w:sz="4" w:space="0" w:color="auto"/>
              <w:bottom w:val="single" w:sz="4" w:space="0" w:color="auto"/>
              <w:right w:val="single" w:sz="4" w:space="0" w:color="auto"/>
            </w:tcBorders>
            <w:vAlign w:val="center"/>
            <w:hideMark/>
          </w:tcPr>
          <w:p w14:paraId="0FC3C971" w14:textId="77777777" w:rsidR="00E0099C" w:rsidRPr="00E959C5" w:rsidRDefault="00E0099C" w:rsidP="00B33200">
            <w:pPr>
              <w:jc w:val="center"/>
              <w:rPr>
                <w:rFonts w:ascii="Montserrat" w:hAnsi="Montserrat" w:cs="Calibri"/>
                <w:color w:val="000000"/>
                <w:sz w:val="18"/>
                <w:szCs w:val="18"/>
              </w:rPr>
            </w:pPr>
            <w:r w:rsidRPr="00E959C5">
              <w:rPr>
                <w:rFonts w:ascii="Montserrat" w:hAnsi="Montserrat" w:cs="Calibri"/>
                <w:color w:val="000000"/>
                <w:sz w:val="18"/>
                <w:szCs w:val="18"/>
              </w:rPr>
              <w:t>MARCA</w:t>
            </w:r>
          </w:p>
        </w:tc>
        <w:tc>
          <w:tcPr>
            <w:tcW w:w="486" w:type="pct"/>
            <w:tcBorders>
              <w:top w:val="single" w:sz="4" w:space="0" w:color="auto"/>
              <w:left w:val="single" w:sz="4" w:space="0" w:color="auto"/>
              <w:bottom w:val="single" w:sz="4" w:space="0" w:color="auto"/>
              <w:right w:val="single" w:sz="4" w:space="0" w:color="auto"/>
            </w:tcBorders>
            <w:vAlign w:val="center"/>
          </w:tcPr>
          <w:p w14:paraId="6513AC18" w14:textId="77777777" w:rsidR="00E0099C" w:rsidRPr="00E959C5" w:rsidRDefault="00E0099C" w:rsidP="00B33200">
            <w:pPr>
              <w:jc w:val="center"/>
              <w:rPr>
                <w:rFonts w:ascii="Montserrat" w:hAnsi="Montserrat" w:cs="Montserrat"/>
                <w:color w:val="000000"/>
                <w:sz w:val="18"/>
                <w:szCs w:val="18"/>
              </w:rPr>
            </w:pPr>
            <w:r w:rsidRPr="00E959C5">
              <w:rPr>
                <w:rFonts w:ascii="Montserrat" w:hAnsi="Montserrat" w:cs="Calibri"/>
                <w:color w:val="000000"/>
                <w:sz w:val="18"/>
                <w:szCs w:val="18"/>
              </w:rPr>
              <w:t>UNIDAD DE MEDIDA</w:t>
            </w:r>
          </w:p>
        </w:tc>
        <w:tc>
          <w:tcPr>
            <w:tcW w:w="844" w:type="pct"/>
            <w:tcBorders>
              <w:top w:val="single" w:sz="4" w:space="0" w:color="auto"/>
              <w:left w:val="single" w:sz="4" w:space="0" w:color="auto"/>
              <w:bottom w:val="single" w:sz="4" w:space="0" w:color="auto"/>
              <w:right w:val="single" w:sz="4" w:space="0" w:color="auto"/>
            </w:tcBorders>
            <w:vAlign w:val="center"/>
          </w:tcPr>
          <w:p w14:paraId="3EBE0FD4" w14:textId="77777777" w:rsidR="00E0099C" w:rsidRPr="00E959C5" w:rsidRDefault="00E0099C" w:rsidP="00B33200">
            <w:pPr>
              <w:jc w:val="center"/>
              <w:rPr>
                <w:rFonts w:ascii="Montserrat" w:hAnsi="Montserrat" w:cs="Montserrat"/>
                <w:color w:val="000000"/>
                <w:sz w:val="18"/>
                <w:szCs w:val="18"/>
              </w:rPr>
            </w:pPr>
            <w:r w:rsidRPr="00E959C5">
              <w:rPr>
                <w:rFonts w:ascii="Montserrat" w:hAnsi="Montserrat" w:cs="Montserrat"/>
                <w:color w:val="000000"/>
                <w:sz w:val="18"/>
                <w:szCs w:val="18"/>
              </w:rPr>
              <w:t>CANTIDAD</w:t>
            </w:r>
          </w:p>
        </w:tc>
        <w:tc>
          <w:tcPr>
            <w:tcW w:w="561" w:type="pct"/>
            <w:tcBorders>
              <w:top w:val="single" w:sz="4" w:space="0" w:color="auto"/>
              <w:left w:val="single" w:sz="4" w:space="0" w:color="auto"/>
              <w:bottom w:val="single" w:sz="4" w:space="0" w:color="auto"/>
              <w:right w:val="single" w:sz="4" w:space="0" w:color="auto"/>
            </w:tcBorders>
            <w:vAlign w:val="center"/>
            <w:hideMark/>
          </w:tcPr>
          <w:p w14:paraId="1C71FC34" w14:textId="77777777" w:rsidR="00E0099C" w:rsidRPr="00E959C5" w:rsidRDefault="00E0099C" w:rsidP="00B33200">
            <w:pPr>
              <w:jc w:val="center"/>
              <w:rPr>
                <w:rFonts w:ascii="Montserrat" w:hAnsi="Montserrat" w:cs="Calibri"/>
                <w:color w:val="000000"/>
                <w:sz w:val="18"/>
                <w:szCs w:val="18"/>
              </w:rPr>
            </w:pPr>
            <w:r w:rsidRPr="00E959C5">
              <w:rPr>
                <w:rFonts w:ascii="Montserrat" w:hAnsi="Montserrat" w:cs="Montserrat"/>
                <w:color w:val="000000"/>
                <w:sz w:val="18"/>
                <w:szCs w:val="18"/>
              </w:rPr>
              <w:t>PRECIO UNITARIO</w:t>
            </w:r>
          </w:p>
        </w:tc>
        <w:tc>
          <w:tcPr>
            <w:tcW w:w="621" w:type="pct"/>
            <w:tcBorders>
              <w:top w:val="single" w:sz="4" w:space="0" w:color="auto"/>
              <w:left w:val="single" w:sz="4" w:space="0" w:color="auto"/>
              <w:bottom w:val="single" w:sz="4" w:space="0" w:color="auto"/>
              <w:right w:val="single" w:sz="4" w:space="0" w:color="auto"/>
            </w:tcBorders>
            <w:vAlign w:val="center"/>
            <w:hideMark/>
          </w:tcPr>
          <w:p w14:paraId="5BE5159B" w14:textId="77777777" w:rsidR="00E0099C" w:rsidRPr="00E959C5" w:rsidRDefault="00E0099C" w:rsidP="00B33200">
            <w:pPr>
              <w:jc w:val="center"/>
              <w:rPr>
                <w:rFonts w:ascii="Montserrat" w:hAnsi="Montserrat" w:cs="Calibri"/>
                <w:color w:val="000000"/>
                <w:sz w:val="18"/>
                <w:szCs w:val="18"/>
              </w:rPr>
            </w:pPr>
            <w:r w:rsidRPr="00E959C5">
              <w:rPr>
                <w:rFonts w:ascii="Montserrat" w:hAnsi="Montserrat" w:cs="Montserrat"/>
                <w:color w:val="000000"/>
                <w:sz w:val="18"/>
                <w:szCs w:val="18"/>
              </w:rPr>
              <w:t xml:space="preserve">IMPORTE TOTAL </w:t>
            </w:r>
          </w:p>
        </w:tc>
      </w:tr>
      <w:tr w:rsidR="00E0099C" w:rsidRPr="00E959C5" w14:paraId="4012C2FB" w14:textId="77777777" w:rsidTr="00B33200">
        <w:trPr>
          <w:trHeight w:val="320"/>
          <w:jc w:val="center"/>
        </w:trPr>
        <w:tc>
          <w:tcPr>
            <w:tcW w:w="251" w:type="pct"/>
            <w:tcBorders>
              <w:top w:val="single" w:sz="4" w:space="0" w:color="auto"/>
              <w:left w:val="single" w:sz="4" w:space="0" w:color="auto"/>
              <w:bottom w:val="single" w:sz="4" w:space="0" w:color="auto"/>
              <w:right w:val="single" w:sz="4" w:space="0" w:color="auto"/>
            </w:tcBorders>
            <w:vAlign w:val="center"/>
            <w:hideMark/>
          </w:tcPr>
          <w:p w14:paraId="44B52247" w14:textId="77777777" w:rsidR="00E0099C" w:rsidRPr="00E959C5" w:rsidRDefault="00E0099C" w:rsidP="00B33200">
            <w:pPr>
              <w:jc w:val="center"/>
              <w:rPr>
                <w:rFonts w:ascii="Montserrat" w:hAnsi="Montserrat" w:cs="Calibri"/>
                <w:color w:val="000000"/>
                <w:sz w:val="18"/>
                <w:szCs w:val="18"/>
              </w:rPr>
            </w:pPr>
          </w:p>
        </w:tc>
        <w:tc>
          <w:tcPr>
            <w:tcW w:w="1677" w:type="pct"/>
            <w:tcBorders>
              <w:top w:val="single" w:sz="4" w:space="0" w:color="auto"/>
              <w:left w:val="single" w:sz="4" w:space="0" w:color="auto"/>
              <w:bottom w:val="single" w:sz="4" w:space="0" w:color="auto"/>
              <w:right w:val="single" w:sz="4" w:space="0" w:color="auto"/>
            </w:tcBorders>
            <w:vAlign w:val="center"/>
          </w:tcPr>
          <w:p w14:paraId="73F0DDEC" w14:textId="77777777" w:rsidR="00E0099C" w:rsidRPr="00E959C5" w:rsidRDefault="00E0099C" w:rsidP="00B33200">
            <w:pPr>
              <w:jc w:val="center"/>
              <w:rPr>
                <w:rFonts w:ascii="Montserrat" w:hAnsi="Montserrat" w:cs="Calibri"/>
                <w:color w:val="000000"/>
                <w:sz w:val="18"/>
                <w:szCs w:val="18"/>
              </w:rPr>
            </w:pPr>
          </w:p>
        </w:tc>
        <w:tc>
          <w:tcPr>
            <w:tcW w:w="560" w:type="pct"/>
            <w:tcBorders>
              <w:top w:val="single" w:sz="4" w:space="0" w:color="auto"/>
              <w:left w:val="single" w:sz="4" w:space="0" w:color="auto"/>
              <w:bottom w:val="single" w:sz="4" w:space="0" w:color="auto"/>
              <w:right w:val="single" w:sz="4" w:space="0" w:color="auto"/>
            </w:tcBorders>
            <w:vAlign w:val="center"/>
            <w:hideMark/>
          </w:tcPr>
          <w:p w14:paraId="7A7EA8A8" w14:textId="77777777" w:rsidR="00E0099C" w:rsidRPr="00E959C5" w:rsidRDefault="00E0099C" w:rsidP="00B33200">
            <w:pPr>
              <w:jc w:val="both"/>
              <w:rPr>
                <w:rFonts w:ascii="Montserrat" w:hAnsi="Montserrat" w:cs="Calibri"/>
                <w:color w:val="000000"/>
                <w:sz w:val="18"/>
                <w:szCs w:val="18"/>
              </w:rPr>
            </w:pPr>
            <w:r w:rsidRPr="00E959C5">
              <w:rPr>
                <w:rFonts w:ascii="Montserrat" w:hAnsi="Montserrat" w:cs="Calibri"/>
                <w:color w:val="000000"/>
                <w:sz w:val="18"/>
                <w:szCs w:val="18"/>
              </w:rPr>
              <w:t> </w:t>
            </w:r>
          </w:p>
        </w:tc>
        <w:tc>
          <w:tcPr>
            <w:tcW w:w="486" w:type="pct"/>
            <w:tcBorders>
              <w:top w:val="single" w:sz="4" w:space="0" w:color="auto"/>
              <w:left w:val="single" w:sz="4" w:space="0" w:color="auto"/>
              <w:bottom w:val="single" w:sz="4" w:space="0" w:color="auto"/>
              <w:right w:val="single" w:sz="4" w:space="0" w:color="auto"/>
            </w:tcBorders>
            <w:vAlign w:val="center"/>
          </w:tcPr>
          <w:p w14:paraId="68193408" w14:textId="77777777" w:rsidR="00E0099C" w:rsidRPr="00E959C5" w:rsidRDefault="00E0099C" w:rsidP="00B33200">
            <w:pPr>
              <w:jc w:val="both"/>
              <w:rPr>
                <w:rFonts w:ascii="Montserrat" w:hAnsi="Montserrat" w:cs="Montserrat"/>
                <w:color w:val="000000"/>
                <w:sz w:val="18"/>
                <w:szCs w:val="18"/>
              </w:rPr>
            </w:pPr>
          </w:p>
        </w:tc>
        <w:tc>
          <w:tcPr>
            <w:tcW w:w="844" w:type="pct"/>
            <w:tcBorders>
              <w:top w:val="single" w:sz="4" w:space="0" w:color="auto"/>
              <w:left w:val="single" w:sz="4" w:space="0" w:color="auto"/>
              <w:bottom w:val="single" w:sz="4" w:space="0" w:color="auto"/>
              <w:right w:val="single" w:sz="4" w:space="0" w:color="auto"/>
            </w:tcBorders>
            <w:vAlign w:val="center"/>
          </w:tcPr>
          <w:p w14:paraId="29EE129D" w14:textId="77777777" w:rsidR="00E0099C" w:rsidRPr="00E959C5" w:rsidRDefault="00E0099C" w:rsidP="00B33200">
            <w:pPr>
              <w:jc w:val="both"/>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2D4CE69B" w14:textId="77777777" w:rsidR="00E0099C" w:rsidRPr="00E959C5" w:rsidRDefault="00E0099C" w:rsidP="00B33200">
            <w:pPr>
              <w:jc w:val="both"/>
              <w:rPr>
                <w:rFonts w:ascii="Montserrat" w:hAnsi="Montserrat" w:cs="Calibri"/>
                <w:color w:val="000000"/>
                <w:sz w:val="18"/>
                <w:szCs w:val="18"/>
              </w:rPr>
            </w:pPr>
            <w:r w:rsidRPr="00E959C5">
              <w:rPr>
                <w:rFonts w:ascii="Montserrat" w:hAnsi="Montserrat" w:cs="Montserrat"/>
                <w:color w:val="000000"/>
                <w:sz w:val="18"/>
                <w:szCs w:val="18"/>
              </w:rPr>
              <w:t> </w:t>
            </w:r>
          </w:p>
        </w:tc>
        <w:tc>
          <w:tcPr>
            <w:tcW w:w="621" w:type="pct"/>
            <w:tcBorders>
              <w:top w:val="single" w:sz="4" w:space="0" w:color="auto"/>
              <w:left w:val="single" w:sz="4" w:space="0" w:color="auto"/>
              <w:bottom w:val="single" w:sz="4" w:space="0" w:color="auto"/>
              <w:right w:val="single" w:sz="4" w:space="0" w:color="auto"/>
            </w:tcBorders>
            <w:vAlign w:val="center"/>
            <w:hideMark/>
          </w:tcPr>
          <w:p w14:paraId="7A378C6A" w14:textId="77777777" w:rsidR="00E0099C" w:rsidRPr="00E959C5" w:rsidRDefault="00E0099C" w:rsidP="00B33200">
            <w:pPr>
              <w:jc w:val="both"/>
              <w:rPr>
                <w:rFonts w:ascii="Montserrat" w:hAnsi="Montserrat" w:cs="Calibri"/>
                <w:color w:val="000000"/>
                <w:sz w:val="18"/>
                <w:szCs w:val="18"/>
              </w:rPr>
            </w:pPr>
            <w:r w:rsidRPr="00E959C5">
              <w:rPr>
                <w:rFonts w:ascii="Montserrat" w:hAnsi="Montserrat" w:cs="Montserrat"/>
                <w:color w:val="000000"/>
                <w:sz w:val="18"/>
                <w:szCs w:val="18"/>
              </w:rPr>
              <w:t> </w:t>
            </w:r>
          </w:p>
        </w:tc>
      </w:tr>
      <w:tr w:rsidR="00E0099C" w:rsidRPr="00E959C5" w14:paraId="4EB36F5C" w14:textId="77777777" w:rsidTr="00B33200">
        <w:trPr>
          <w:trHeight w:val="320"/>
          <w:jc w:val="center"/>
        </w:trPr>
        <w:tc>
          <w:tcPr>
            <w:tcW w:w="251" w:type="pct"/>
            <w:tcBorders>
              <w:top w:val="single" w:sz="4" w:space="0" w:color="auto"/>
              <w:left w:val="single" w:sz="4" w:space="0" w:color="auto"/>
              <w:bottom w:val="single" w:sz="4" w:space="0" w:color="auto"/>
              <w:right w:val="single" w:sz="4" w:space="0" w:color="auto"/>
            </w:tcBorders>
            <w:vAlign w:val="center"/>
            <w:hideMark/>
          </w:tcPr>
          <w:p w14:paraId="2ACEF66B" w14:textId="77777777" w:rsidR="00E0099C" w:rsidRPr="00E959C5" w:rsidRDefault="00E0099C" w:rsidP="00B33200">
            <w:pPr>
              <w:jc w:val="center"/>
              <w:rPr>
                <w:rFonts w:ascii="Montserrat" w:hAnsi="Montserrat" w:cs="Calibri"/>
                <w:color w:val="000000"/>
                <w:sz w:val="18"/>
                <w:szCs w:val="18"/>
              </w:rPr>
            </w:pPr>
          </w:p>
        </w:tc>
        <w:tc>
          <w:tcPr>
            <w:tcW w:w="1677" w:type="pct"/>
            <w:tcBorders>
              <w:top w:val="single" w:sz="4" w:space="0" w:color="auto"/>
              <w:left w:val="single" w:sz="4" w:space="0" w:color="auto"/>
              <w:bottom w:val="single" w:sz="4" w:space="0" w:color="auto"/>
              <w:right w:val="single" w:sz="4" w:space="0" w:color="auto"/>
            </w:tcBorders>
            <w:vAlign w:val="center"/>
          </w:tcPr>
          <w:p w14:paraId="60D03B8A" w14:textId="77777777" w:rsidR="00E0099C" w:rsidRPr="00E959C5" w:rsidRDefault="00E0099C" w:rsidP="00B33200">
            <w:pPr>
              <w:jc w:val="center"/>
              <w:rPr>
                <w:rFonts w:ascii="Montserrat" w:hAnsi="Montserrat" w:cs="Calibri"/>
                <w:color w:val="000000"/>
                <w:sz w:val="18"/>
                <w:szCs w:val="18"/>
              </w:rPr>
            </w:pPr>
          </w:p>
        </w:tc>
        <w:tc>
          <w:tcPr>
            <w:tcW w:w="560" w:type="pct"/>
            <w:tcBorders>
              <w:top w:val="single" w:sz="4" w:space="0" w:color="auto"/>
              <w:left w:val="single" w:sz="4" w:space="0" w:color="auto"/>
              <w:bottom w:val="single" w:sz="4" w:space="0" w:color="auto"/>
              <w:right w:val="single" w:sz="4" w:space="0" w:color="auto"/>
            </w:tcBorders>
            <w:vAlign w:val="center"/>
            <w:hideMark/>
          </w:tcPr>
          <w:p w14:paraId="2F8900B7" w14:textId="77777777" w:rsidR="00E0099C" w:rsidRPr="00E959C5" w:rsidRDefault="00E0099C" w:rsidP="00B33200">
            <w:pPr>
              <w:jc w:val="both"/>
              <w:rPr>
                <w:rFonts w:ascii="Montserrat" w:hAnsi="Montserrat" w:cs="Calibri"/>
                <w:color w:val="000000"/>
                <w:sz w:val="18"/>
                <w:szCs w:val="18"/>
              </w:rPr>
            </w:pPr>
            <w:r w:rsidRPr="00E959C5">
              <w:rPr>
                <w:rFonts w:ascii="Montserrat" w:hAnsi="Montserrat" w:cs="Calibri"/>
                <w:color w:val="000000"/>
                <w:sz w:val="18"/>
                <w:szCs w:val="18"/>
              </w:rPr>
              <w:t> </w:t>
            </w:r>
          </w:p>
        </w:tc>
        <w:tc>
          <w:tcPr>
            <w:tcW w:w="486" w:type="pct"/>
            <w:tcBorders>
              <w:top w:val="single" w:sz="4" w:space="0" w:color="auto"/>
              <w:left w:val="single" w:sz="4" w:space="0" w:color="auto"/>
              <w:bottom w:val="single" w:sz="4" w:space="0" w:color="auto"/>
              <w:right w:val="single" w:sz="4" w:space="0" w:color="auto"/>
            </w:tcBorders>
            <w:vAlign w:val="center"/>
          </w:tcPr>
          <w:p w14:paraId="35ED2F51" w14:textId="77777777" w:rsidR="00E0099C" w:rsidRPr="00E959C5" w:rsidRDefault="00E0099C" w:rsidP="00B33200">
            <w:pPr>
              <w:jc w:val="both"/>
              <w:rPr>
                <w:rFonts w:ascii="Montserrat" w:hAnsi="Montserrat" w:cs="Montserrat"/>
                <w:color w:val="000000"/>
                <w:sz w:val="18"/>
                <w:szCs w:val="18"/>
              </w:rPr>
            </w:pPr>
          </w:p>
        </w:tc>
        <w:tc>
          <w:tcPr>
            <w:tcW w:w="844" w:type="pct"/>
            <w:tcBorders>
              <w:top w:val="single" w:sz="4" w:space="0" w:color="auto"/>
              <w:left w:val="single" w:sz="4" w:space="0" w:color="auto"/>
              <w:bottom w:val="single" w:sz="4" w:space="0" w:color="auto"/>
              <w:right w:val="single" w:sz="4" w:space="0" w:color="auto"/>
            </w:tcBorders>
            <w:vAlign w:val="center"/>
          </w:tcPr>
          <w:p w14:paraId="673D1129" w14:textId="77777777" w:rsidR="00E0099C" w:rsidRPr="00E959C5" w:rsidRDefault="00E0099C" w:rsidP="00B33200">
            <w:pPr>
              <w:jc w:val="both"/>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2CC850D3" w14:textId="77777777" w:rsidR="00E0099C" w:rsidRPr="00E959C5" w:rsidRDefault="00E0099C" w:rsidP="00B33200">
            <w:pPr>
              <w:jc w:val="both"/>
              <w:rPr>
                <w:rFonts w:ascii="Montserrat" w:hAnsi="Montserrat" w:cs="Calibri"/>
                <w:color w:val="000000"/>
                <w:sz w:val="18"/>
                <w:szCs w:val="18"/>
              </w:rPr>
            </w:pPr>
            <w:r w:rsidRPr="00E959C5">
              <w:rPr>
                <w:rFonts w:ascii="Montserrat" w:hAnsi="Montserrat" w:cs="Montserrat"/>
                <w:color w:val="000000"/>
                <w:sz w:val="18"/>
                <w:szCs w:val="18"/>
              </w:rPr>
              <w:t> </w:t>
            </w:r>
          </w:p>
        </w:tc>
        <w:tc>
          <w:tcPr>
            <w:tcW w:w="621" w:type="pct"/>
            <w:tcBorders>
              <w:top w:val="single" w:sz="4" w:space="0" w:color="auto"/>
              <w:left w:val="single" w:sz="4" w:space="0" w:color="auto"/>
              <w:bottom w:val="single" w:sz="4" w:space="0" w:color="auto"/>
              <w:right w:val="single" w:sz="4" w:space="0" w:color="auto"/>
            </w:tcBorders>
            <w:vAlign w:val="center"/>
            <w:hideMark/>
          </w:tcPr>
          <w:p w14:paraId="1BD17CF4" w14:textId="77777777" w:rsidR="00E0099C" w:rsidRPr="00E959C5" w:rsidRDefault="00E0099C" w:rsidP="00B33200">
            <w:pPr>
              <w:jc w:val="both"/>
              <w:rPr>
                <w:rFonts w:ascii="Montserrat" w:hAnsi="Montserrat" w:cs="Calibri"/>
                <w:color w:val="000000"/>
                <w:sz w:val="18"/>
                <w:szCs w:val="18"/>
              </w:rPr>
            </w:pPr>
            <w:r w:rsidRPr="00E959C5">
              <w:rPr>
                <w:rFonts w:ascii="Montserrat" w:hAnsi="Montserrat" w:cs="Montserrat"/>
                <w:color w:val="000000"/>
                <w:sz w:val="18"/>
                <w:szCs w:val="18"/>
              </w:rPr>
              <w:t> </w:t>
            </w:r>
          </w:p>
        </w:tc>
      </w:tr>
      <w:tr w:rsidR="00E0099C" w:rsidRPr="00E959C5" w14:paraId="6ACAA081" w14:textId="77777777" w:rsidTr="00B33200">
        <w:trPr>
          <w:trHeight w:val="320"/>
          <w:jc w:val="center"/>
        </w:trPr>
        <w:tc>
          <w:tcPr>
            <w:tcW w:w="251" w:type="pct"/>
            <w:tcBorders>
              <w:top w:val="single" w:sz="4" w:space="0" w:color="auto"/>
              <w:left w:val="single" w:sz="4" w:space="0" w:color="auto"/>
              <w:bottom w:val="single" w:sz="4" w:space="0" w:color="auto"/>
              <w:right w:val="single" w:sz="4" w:space="0" w:color="auto"/>
            </w:tcBorders>
            <w:vAlign w:val="center"/>
            <w:hideMark/>
          </w:tcPr>
          <w:p w14:paraId="54C40AA4" w14:textId="77777777" w:rsidR="00E0099C" w:rsidRPr="00E959C5" w:rsidRDefault="00E0099C" w:rsidP="00B33200">
            <w:pPr>
              <w:jc w:val="center"/>
              <w:rPr>
                <w:rFonts w:ascii="Montserrat" w:hAnsi="Montserrat" w:cs="Calibri"/>
                <w:color w:val="000000"/>
                <w:sz w:val="18"/>
                <w:szCs w:val="18"/>
              </w:rPr>
            </w:pPr>
          </w:p>
        </w:tc>
        <w:tc>
          <w:tcPr>
            <w:tcW w:w="1677" w:type="pct"/>
            <w:tcBorders>
              <w:top w:val="single" w:sz="4" w:space="0" w:color="auto"/>
              <w:left w:val="single" w:sz="4" w:space="0" w:color="auto"/>
              <w:bottom w:val="single" w:sz="4" w:space="0" w:color="auto"/>
              <w:right w:val="single" w:sz="4" w:space="0" w:color="auto"/>
            </w:tcBorders>
            <w:vAlign w:val="center"/>
          </w:tcPr>
          <w:p w14:paraId="7FD916D5" w14:textId="77777777" w:rsidR="00E0099C" w:rsidRPr="00E959C5" w:rsidRDefault="00E0099C" w:rsidP="00B33200">
            <w:pPr>
              <w:jc w:val="center"/>
              <w:rPr>
                <w:rFonts w:ascii="Montserrat" w:hAnsi="Montserrat" w:cs="Calibri"/>
                <w:color w:val="000000"/>
                <w:sz w:val="18"/>
                <w:szCs w:val="18"/>
              </w:rPr>
            </w:pPr>
          </w:p>
        </w:tc>
        <w:tc>
          <w:tcPr>
            <w:tcW w:w="560" w:type="pct"/>
            <w:tcBorders>
              <w:top w:val="single" w:sz="4" w:space="0" w:color="auto"/>
              <w:left w:val="single" w:sz="4" w:space="0" w:color="auto"/>
              <w:bottom w:val="single" w:sz="4" w:space="0" w:color="auto"/>
              <w:right w:val="single" w:sz="4" w:space="0" w:color="auto"/>
            </w:tcBorders>
            <w:vAlign w:val="center"/>
            <w:hideMark/>
          </w:tcPr>
          <w:p w14:paraId="464DE0BD" w14:textId="77777777" w:rsidR="00E0099C" w:rsidRPr="00E959C5" w:rsidRDefault="00E0099C" w:rsidP="00B33200">
            <w:pPr>
              <w:jc w:val="both"/>
              <w:rPr>
                <w:rFonts w:ascii="Montserrat" w:hAnsi="Montserrat" w:cs="Calibri"/>
                <w:color w:val="000000"/>
                <w:sz w:val="18"/>
                <w:szCs w:val="18"/>
              </w:rPr>
            </w:pPr>
            <w:r w:rsidRPr="00E959C5">
              <w:rPr>
                <w:rFonts w:ascii="Montserrat" w:hAnsi="Montserrat" w:cs="Calibri"/>
                <w:color w:val="000000"/>
                <w:sz w:val="18"/>
                <w:szCs w:val="18"/>
              </w:rPr>
              <w:t> </w:t>
            </w:r>
          </w:p>
        </w:tc>
        <w:tc>
          <w:tcPr>
            <w:tcW w:w="486" w:type="pct"/>
            <w:tcBorders>
              <w:top w:val="single" w:sz="4" w:space="0" w:color="auto"/>
              <w:left w:val="single" w:sz="4" w:space="0" w:color="auto"/>
              <w:bottom w:val="single" w:sz="4" w:space="0" w:color="auto"/>
              <w:right w:val="single" w:sz="4" w:space="0" w:color="auto"/>
            </w:tcBorders>
            <w:vAlign w:val="center"/>
          </w:tcPr>
          <w:p w14:paraId="34B39A23" w14:textId="77777777" w:rsidR="00E0099C" w:rsidRPr="00E959C5" w:rsidRDefault="00E0099C" w:rsidP="00B33200">
            <w:pPr>
              <w:jc w:val="both"/>
              <w:rPr>
                <w:rFonts w:ascii="Montserrat" w:hAnsi="Montserrat" w:cs="Montserrat"/>
                <w:color w:val="000000"/>
                <w:sz w:val="18"/>
                <w:szCs w:val="18"/>
              </w:rPr>
            </w:pPr>
          </w:p>
        </w:tc>
        <w:tc>
          <w:tcPr>
            <w:tcW w:w="844" w:type="pct"/>
            <w:tcBorders>
              <w:top w:val="single" w:sz="4" w:space="0" w:color="auto"/>
              <w:left w:val="single" w:sz="4" w:space="0" w:color="auto"/>
              <w:bottom w:val="single" w:sz="4" w:space="0" w:color="auto"/>
              <w:right w:val="single" w:sz="4" w:space="0" w:color="auto"/>
            </w:tcBorders>
            <w:vAlign w:val="center"/>
          </w:tcPr>
          <w:p w14:paraId="692D04A2" w14:textId="77777777" w:rsidR="00E0099C" w:rsidRPr="00E959C5" w:rsidRDefault="00E0099C" w:rsidP="00B33200">
            <w:pPr>
              <w:jc w:val="both"/>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7F17A579" w14:textId="77777777" w:rsidR="00E0099C" w:rsidRPr="00E959C5" w:rsidRDefault="00E0099C" w:rsidP="00B33200">
            <w:pPr>
              <w:jc w:val="both"/>
              <w:rPr>
                <w:rFonts w:ascii="Montserrat" w:hAnsi="Montserrat" w:cs="Calibri"/>
                <w:color w:val="000000"/>
                <w:sz w:val="18"/>
                <w:szCs w:val="18"/>
              </w:rPr>
            </w:pPr>
            <w:r w:rsidRPr="00E959C5">
              <w:rPr>
                <w:rFonts w:ascii="Montserrat" w:hAnsi="Montserrat" w:cs="Montserrat"/>
                <w:color w:val="000000"/>
                <w:sz w:val="18"/>
                <w:szCs w:val="18"/>
              </w:rPr>
              <w:t> </w:t>
            </w:r>
          </w:p>
        </w:tc>
        <w:tc>
          <w:tcPr>
            <w:tcW w:w="621" w:type="pct"/>
            <w:tcBorders>
              <w:top w:val="single" w:sz="4" w:space="0" w:color="auto"/>
              <w:left w:val="single" w:sz="4" w:space="0" w:color="auto"/>
              <w:bottom w:val="single" w:sz="4" w:space="0" w:color="auto"/>
              <w:right w:val="single" w:sz="4" w:space="0" w:color="auto"/>
            </w:tcBorders>
            <w:vAlign w:val="center"/>
            <w:hideMark/>
          </w:tcPr>
          <w:p w14:paraId="4933FF01" w14:textId="77777777" w:rsidR="00E0099C" w:rsidRPr="00E959C5" w:rsidRDefault="00E0099C" w:rsidP="00B33200">
            <w:pPr>
              <w:jc w:val="both"/>
              <w:rPr>
                <w:rFonts w:ascii="Montserrat" w:hAnsi="Montserrat" w:cs="Calibri"/>
                <w:color w:val="000000"/>
                <w:sz w:val="18"/>
                <w:szCs w:val="18"/>
              </w:rPr>
            </w:pPr>
            <w:r w:rsidRPr="00E959C5">
              <w:rPr>
                <w:rFonts w:ascii="Montserrat" w:hAnsi="Montserrat" w:cs="Montserrat"/>
                <w:color w:val="000000"/>
                <w:sz w:val="18"/>
                <w:szCs w:val="18"/>
              </w:rPr>
              <w:t> </w:t>
            </w:r>
          </w:p>
        </w:tc>
      </w:tr>
      <w:tr w:rsidR="00E0099C" w:rsidRPr="00E959C5" w14:paraId="72A4DDCF" w14:textId="77777777" w:rsidTr="00B33200">
        <w:trPr>
          <w:trHeight w:val="320"/>
          <w:jc w:val="center"/>
        </w:trPr>
        <w:tc>
          <w:tcPr>
            <w:tcW w:w="3818" w:type="pct"/>
            <w:gridSpan w:val="5"/>
            <w:vMerge w:val="restart"/>
            <w:tcBorders>
              <w:top w:val="single" w:sz="4" w:space="0" w:color="auto"/>
              <w:left w:val="single" w:sz="4" w:space="0" w:color="auto"/>
              <w:bottom w:val="single" w:sz="4" w:space="0" w:color="auto"/>
              <w:right w:val="single" w:sz="4" w:space="0" w:color="auto"/>
            </w:tcBorders>
            <w:noWrap/>
            <w:vAlign w:val="center"/>
            <w:hideMark/>
          </w:tcPr>
          <w:p w14:paraId="7A7C5837" w14:textId="77777777" w:rsidR="00E0099C" w:rsidRPr="00A26A66" w:rsidRDefault="00E0099C" w:rsidP="00B33200">
            <w:pPr>
              <w:textAlignment w:val="baseline"/>
              <w:rPr>
                <w:rFonts w:ascii="Montserrat" w:hAnsi="Montserrat" w:cs="Montserrat"/>
                <w:sz w:val="22"/>
                <w:szCs w:val="22"/>
              </w:rPr>
            </w:pPr>
            <w:r w:rsidRPr="00A26A66">
              <w:rPr>
                <w:rFonts w:ascii="Montserrat" w:hAnsi="Montserrat" w:cs="Montserrat"/>
                <w:sz w:val="22"/>
                <w:szCs w:val="22"/>
              </w:rPr>
              <w:t>Importe con letra:</w:t>
            </w:r>
          </w:p>
          <w:p w14:paraId="0F5130CB" w14:textId="77777777" w:rsidR="00E0099C" w:rsidRPr="00E959C5" w:rsidRDefault="00E0099C" w:rsidP="00B33200">
            <w:pPr>
              <w:jc w:val="right"/>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38C98422" w14:textId="77777777" w:rsidR="00E0099C" w:rsidRPr="00E959C5" w:rsidRDefault="00E0099C" w:rsidP="00B33200">
            <w:pPr>
              <w:jc w:val="right"/>
              <w:rPr>
                <w:rFonts w:ascii="Montserrat" w:hAnsi="Montserrat" w:cs="Calibri"/>
                <w:color w:val="000000"/>
                <w:sz w:val="18"/>
                <w:szCs w:val="18"/>
              </w:rPr>
            </w:pPr>
            <w:r w:rsidRPr="00E959C5">
              <w:rPr>
                <w:rFonts w:ascii="Montserrat" w:hAnsi="Montserrat" w:cs="Montserrat"/>
                <w:color w:val="000000"/>
                <w:sz w:val="18"/>
                <w:szCs w:val="18"/>
              </w:rPr>
              <w:t>SUBTOTAL</w:t>
            </w:r>
          </w:p>
        </w:tc>
        <w:tc>
          <w:tcPr>
            <w:tcW w:w="621" w:type="pct"/>
            <w:tcBorders>
              <w:top w:val="single" w:sz="4" w:space="0" w:color="auto"/>
              <w:left w:val="nil"/>
              <w:bottom w:val="single" w:sz="4" w:space="0" w:color="auto"/>
              <w:right w:val="single" w:sz="4" w:space="0" w:color="auto"/>
            </w:tcBorders>
            <w:vAlign w:val="center"/>
            <w:hideMark/>
          </w:tcPr>
          <w:p w14:paraId="25DEE285" w14:textId="77777777" w:rsidR="00E0099C" w:rsidRPr="00E959C5" w:rsidRDefault="00E0099C" w:rsidP="00B33200">
            <w:pPr>
              <w:jc w:val="both"/>
              <w:rPr>
                <w:rFonts w:ascii="Montserrat" w:hAnsi="Montserrat" w:cs="Calibri"/>
                <w:color w:val="000000"/>
                <w:sz w:val="18"/>
                <w:szCs w:val="18"/>
              </w:rPr>
            </w:pPr>
            <w:r w:rsidRPr="00E959C5">
              <w:rPr>
                <w:rFonts w:ascii="Montserrat" w:hAnsi="Montserrat" w:cs="Montserrat"/>
                <w:color w:val="000000"/>
                <w:sz w:val="18"/>
                <w:szCs w:val="18"/>
              </w:rPr>
              <w:t> </w:t>
            </w:r>
          </w:p>
        </w:tc>
      </w:tr>
      <w:tr w:rsidR="00E0099C" w:rsidRPr="00E959C5" w14:paraId="287E3DF4" w14:textId="77777777" w:rsidTr="00B33200">
        <w:trPr>
          <w:trHeight w:val="320"/>
          <w:jc w:val="center"/>
        </w:trPr>
        <w:tc>
          <w:tcPr>
            <w:tcW w:w="3818" w:type="pct"/>
            <w:gridSpan w:val="5"/>
            <w:vMerge/>
            <w:tcBorders>
              <w:top w:val="single" w:sz="4" w:space="0" w:color="auto"/>
              <w:left w:val="single" w:sz="4" w:space="0" w:color="auto"/>
              <w:bottom w:val="single" w:sz="4" w:space="0" w:color="auto"/>
              <w:right w:val="single" w:sz="4" w:space="0" w:color="auto"/>
            </w:tcBorders>
            <w:noWrap/>
            <w:vAlign w:val="bottom"/>
            <w:hideMark/>
          </w:tcPr>
          <w:p w14:paraId="39DE31B4" w14:textId="77777777" w:rsidR="00E0099C" w:rsidRPr="00E959C5" w:rsidRDefault="00E0099C" w:rsidP="00B33200">
            <w:pPr>
              <w:jc w:val="right"/>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1C25A8A0" w14:textId="77777777" w:rsidR="00E0099C" w:rsidRPr="00E959C5" w:rsidRDefault="00E0099C" w:rsidP="00B33200">
            <w:pPr>
              <w:jc w:val="right"/>
              <w:rPr>
                <w:rFonts w:ascii="Montserrat" w:hAnsi="Montserrat" w:cs="Calibri"/>
                <w:color w:val="000000"/>
                <w:sz w:val="18"/>
                <w:szCs w:val="18"/>
              </w:rPr>
            </w:pPr>
            <w:r w:rsidRPr="00E959C5">
              <w:rPr>
                <w:rFonts w:ascii="Montserrat" w:hAnsi="Montserrat" w:cs="Montserrat"/>
                <w:color w:val="000000"/>
                <w:sz w:val="18"/>
                <w:szCs w:val="18"/>
              </w:rPr>
              <w:t>IVA</w:t>
            </w:r>
          </w:p>
        </w:tc>
        <w:tc>
          <w:tcPr>
            <w:tcW w:w="621" w:type="pct"/>
            <w:tcBorders>
              <w:top w:val="nil"/>
              <w:left w:val="nil"/>
              <w:bottom w:val="single" w:sz="4" w:space="0" w:color="auto"/>
              <w:right w:val="single" w:sz="4" w:space="0" w:color="auto"/>
            </w:tcBorders>
            <w:vAlign w:val="center"/>
            <w:hideMark/>
          </w:tcPr>
          <w:p w14:paraId="6BC2BA9E" w14:textId="77777777" w:rsidR="00E0099C" w:rsidRPr="00E959C5" w:rsidRDefault="00E0099C" w:rsidP="00B33200">
            <w:pPr>
              <w:jc w:val="both"/>
              <w:rPr>
                <w:rFonts w:ascii="Montserrat" w:hAnsi="Montserrat" w:cs="Calibri"/>
                <w:color w:val="000000"/>
                <w:sz w:val="18"/>
                <w:szCs w:val="18"/>
              </w:rPr>
            </w:pPr>
            <w:r w:rsidRPr="00E959C5">
              <w:rPr>
                <w:rFonts w:ascii="Montserrat" w:hAnsi="Montserrat" w:cs="Montserrat"/>
                <w:color w:val="000000"/>
                <w:sz w:val="18"/>
                <w:szCs w:val="18"/>
              </w:rPr>
              <w:t> </w:t>
            </w:r>
          </w:p>
        </w:tc>
      </w:tr>
      <w:tr w:rsidR="00E0099C" w:rsidRPr="00E959C5" w14:paraId="1CB6FF83" w14:textId="77777777" w:rsidTr="00B33200">
        <w:trPr>
          <w:trHeight w:val="320"/>
          <w:jc w:val="center"/>
        </w:trPr>
        <w:tc>
          <w:tcPr>
            <w:tcW w:w="3818" w:type="pct"/>
            <w:gridSpan w:val="5"/>
            <w:vMerge/>
            <w:tcBorders>
              <w:top w:val="single" w:sz="4" w:space="0" w:color="auto"/>
              <w:left w:val="single" w:sz="4" w:space="0" w:color="auto"/>
              <w:bottom w:val="single" w:sz="4" w:space="0" w:color="auto"/>
              <w:right w:val="single" w:sz="4" w:space="0" w:color="auto"/>
            </w:tcBorders>
            <w:noWrap/>
            <w:vAlign w:val="bottom"/>
            <w:hideMark/>
          </w:tcPr>
          <w:p w14:paraId="0E1B8B8A" w14:textId="77777777" w:rsidR="00E0099C" w:rsidRPr="00E959C5" w:rsidRDefault="00E0099C" w:rsidP="00B33200">
            <w:pPr>
              <w:jc w:val="right"/>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51C4F510" w14:textId="77777777" w:rsidR="00E0099C" w:rsidRPr="00E959C5" w:rsidRDefault="00E0099C" w:rsidP="00B33200">
            <w:pPr>
              <w:jc w:val="right"/>
              <w:rPr>
                <w:rFonts w:ascii="Montserrat" w:hAnsi="Montserrat" w:cs="Calibri"/>
                <w:color w:val="000000"/>
                <w:sz w:val="18"/>
                <w:szCs w:val="18"/>
              </w:rPr>
            </w:pPr>
            <w:r w:rsidRPr="00E959C5">
              <w:rPr>
                <w:rFonts w:ascii="Montserrat" w:hAnsi="Montserrat" w:cs="Montserrat"/>
                <w:color w:val="000000"/>
                <w:sz w:val="18"/>
                <w:szCs w:val="18"/>
              </w:rPr>
              <w:t>TOTAL</w:t>
            </w:r>
          </w:p>
        </w:tc>
        <w:tc>
          <w:tcPr>
            <w:tcW w:w="621" w:type="pct"/>
            <w:tcBorders>
              <w:top w:val="nil"/>
              <w:left w:val="nil"/>
              <w:bottom w:val="single" w:sz="4" w:space="0" w:color="auto"/>
              <w:right w:val="single" w:sz="4" w:space="0" w:color="auto"/>
            </w:tcBorders>
            <w:vAlign w:val="center"/>
            <w:hideMark/>
          </w:tcPr>
          <w:p w14:paraId="0BFA4F0B" w14:textId="77777777" w:rsidR="00E0099C" w:rsidRPr="00E959C5" w:rsidRDefault="00E0099C" w:rsidP="00B33200">
            <w:pPr>
              <w:jc w:val="both"/>
              <w:rPr>
                <w:rFonts w:ascii="Montserrat" w:hAnsi="Montserrat" w:cs="Calibri"/>
                <w:color w:val="000000"/>
                <w:sz w:val="18"/>
                <w:szCs w:val="18"/>
              </w:rPr>
            </w:pPr>
            <w:r w:rsidRPr="00E959C5">
              <w:rPr>
                <w:rFonts w:ascii="Montserrat" w:hAnsi="Montserrat" w:cs="Montserrat"/>
                <w:color w:val="000000"/>
                <w:sz w:val="18"/>
                <w:szCs w:val="18"/>
              </w:rPr>
              <w:t> </w:t>
            </w:r>
          </w:p>
        </w:tc>
      </w:tr>
    </w:tbl>
    <w:p w14:paraId="33750601" w14:textId="77777777" w:rsidR="00E0099C" w:rsidRPr="00A26A66" w:rsidRDefault="00E0099C" w:rsidP="00E0099C">
      <w:pPr>
        <w:jc w:val="both"/>
        <w:textAlignment w:val="baseline"/>
        <w:rPr>
          <w:rFonts w:ascii="Montserrat" w:hAnsi="Montserrat" w:cs="Montserrat"/>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0"/>
        <w:gridCol w:w="2146"/>
      </w:tblGrid>
      <w:tr w:rsidR="00E0099C" w:rsidRPr="0051401A" w14:paraId="20A7CEE3" w14:textId="77777777" w:rsidTr="00B33200">
        <w:trPr>
          <w:trHeight w:val="202"/>
        </w:trPr>
        <w:tc>
          <w:tcPr>
            <w:tcW w:w="4636" w:type="dxa"/>
            <w:gridSpan w:val="2"/>
            <w:shd w:val="clear" w:color="auto" w:fill="auto"/>
          </w:tcPr>
          <w:p w14:paraId="2B741DCB" w14:textId="77777777" w:rsidR="00E0099C" w:rsidRPr="0051401A" w:rsidRDefault="00E0099C" w:rsidP="00B33200">
            <w:pPr>
              <w:jc w:val="center"/>
              <w:textAlignment w:val="baseline"/>
              <w:rPr>
                <w:rFonts w:ascii="Montserrat" w:eastAsia="Calibri" w:hAnsi="Montserrat" w:cs="Montserrat"/>
                <w:b/>
                <w:bCs/>
                <w:sz w:val="22"/>
                <w:szCs w:val="22"/>
                <w:lang w:val="es-MX"/>
              </w:rPr>
            </w:pPr>
            <w:r w:rsidRPr="0051401A">
              <w:rPr>
                <w:rFonts w:ascii="Montserrat" w:eastAsia="Calibri" w:hAnsi="Montserrat" w:cs="Montserrat"/>
                <w:b/>
                <w:bCs/>
                <w:sz w:val="22"/>
                <w:szCs w:val="22"/>
                <w:lang w:val="es-MX"/>
              </w:rPr>
              <w:t>Condiciones de Venta</w:t>
            </w:r>
          </w:p>
        </w:tc>
      </w:tr>
      <w:tr w:rsidR="00E0099C" w:rsidRPr="0051401A" w14:paraId="6DACB557" w14:textId="77777777" w:rsidTr="00B33200">
        <w:trPr>
          <w:trHeight w:val="190"/>
        </w:trPr>
        <w:tc>
          <w:tcPr>
            <w:tcW w:w="2490" w:type="dxa"/>
            <w:shd w:val="clear" w:color="auto" w:fill="auto"/>
          </w:tcPr>
          <w:p w14:paraId="60B8A1A5" w14:textId="77777777" w:rsidR="00E0099C" w:rsidRPr="0051401A" w:rsidRDefault="00E0099C" w:rsidP="00B33200">
            <w:pPr>
              <w:jc w:val="both"/>
              <w:textAlignment w:val="baseline"/>
              <w:rPr>
                <w:rFonts w:ascii="Montserrat" w:eastAsia="Calibri" w:hAnsi="Montserrat" w:cs="Montserrat"/>
                <w:b/>
                <w:bCs/>
                <w:sz w:val="22"/>
                <w:szCs w:val="22"/>
                <w:lang w:val="es-MX"/>
              </w:rPr>
            </w:pPr>
            <w:r w:rsidRPr="0051401A">
              <w:rPr>
                <w:rFonts w:ascii="Montserrat" w:eastAsia="Calibri" w:hAnsi="Montserrat" w:cs="Montserrat"/>
                <w:b/>
                <w:bCs/>
                <w:sz w:val="22"/>
                <w:szCs w:val="22"/>
                <w:lang w:val="es-MX"/>
              </w:rPr>
              <w:t>Vigencia de precios</w:t>
            </w:r>
          </w:p>
        </w:tc>
        <w:tc>
          <w:tcPr>
            <w:tcW w:w="2145" w:type="dxa"/>
            <w:shd w:val="clear" w:color="auto" w:fill="auto"/>
          </w:tcPr>
          <w:p w14:paraId="261E2636" w14:textId="77777777" w:rsidR="00E0099C" w:rsidRPr="0051401A" w:rsidRDefault="00E0099C" w:rsidP="00B33200">
            <w:pPr>
              <w:jc w:val="both"/>
              <w:textAlignment w:val="baseline"/>
              <w:rPr>
                <w:rFonts w:ascii="Montserrat" w:eastAsia="Calibri" w:hAnsi="Montserrat" w:cs="Montserrat"/>
                <w:sz w:val="22"/>
                <w:szCs w:val="22"/>
                <w:lang w:val="es-MX"/>
              </w:rPr>
            </w:pPr>
            <w:r w:rsidRPr="0051401A">
              <w:rPr>
                <w:rFonts w:ascii="Montserrat" w:eastAsia="Calibri" w:hAnsi="Montserrat" w:cs="Montserrat"/>
                <w:sz w:val="22"/>
                <w:szCs w:val="22"/>
                <w:lang w:val="es-MX"/>
              </w:rPr>
              <w:t>90 días naturales</w:t>
            </w:r>
          </w:p>
        </w:tc>
      </w:tr>
      <w:tr w:rsidR="00E0099C" w:rsidRPr="0051401A" w14:paraId="7C53F561" w14:textId="77777777" w:rsidTr="00B33200">
        <w:trPr>
          <w:trHeight w:val="202"/>
        </w:trPr>
        <w:tc>
          <w:tcPr>
            <w:tcW w:w="2490" w:type="dxa"/>
            <w:shd w:val="clear" w:color="auto" w:fill="auto"/>
          </w:tcPr>
          <w:p w14:paraId="15B5AEA3" w14:textId="77777777" w:rsidR="00E0099C" w:rsidRPr="0051401A" w:rsidRDefault="00E0099C" w:rsidP="00B33200">
            <w:pPr>
              <w:jc w:val="both"/>
              <w:textAlignment w:val="baseline"/>
              <w:rPr>
                <w:rFonts w:ascii="Montserrat" w:eastAsia="Calibri" w:hAnsi="Montserrat" w:cs="Montserrat"/>
                <w:b/>
                <w:bCs/>
                <w:sz w:val="22"/>
                <w:szCs w:val="22"/>
                <w:lang w:val="es-MX"/>
              </w:rPr>
            </w:pPr>
            <w:r w:rsidRPr="0051401A">
              <w:rPr>
                <w:rFonts w:ascii="Montserrat" w:eastAsia="Calibri" w:hAnsi="Montserrat" w:cs="Montserrat"/>
                <w:b/>
                <w:bCs/>
                <w:sz w:val="22"/>
                <w:szCs w:val="22"/>
                <w:lang w:val="es-MX"/>
              </w:rPr>
              <w:t>Tiempo de entrega</w:t>
            </w:r>
          </w:p>
        </w:tc>
        <w:tc>
          <w:tcPr>
            <w:tcW w:w="2145" w:type="dxa"/>
            <w:shd w:val="clear" w:color="auto" w:fill="auto"/>
          </w:tcPr>
          <w:p w14:paraId="75F96992" w14:textId="77777777" w:rsidR="00E0099C" w:rsidRPr="0051401A" w:rsidRDefault="00E0099C" w:rsidP="00B33200">
            <w:pPr>
              <w:jc w:val="both"/>
              <w:textAlignment w:val="baseline"/>
              <w:rPr>
                <w:rFonts w:ascii="Montserrat" w:eastAsia="Calibri" w:hAnsi="Montserrat" w:cs="Montserrat"/>
                <w:sz w:val="22"/>
                <w:szCs w:val="22"/>
              </w:rPr>
            </w:pPr>
          </w:p>
        </w:tc>
      </w:tr>
      <w:tr w:rsidR="00E0099C" w:rsidRPr="0051401A" w14:paraId="6C4900D7" w14:textId="77777777" w:rsidTr="00B33200">
        <w:trPr>
          <w:trHeight w:val="190"/>
        </w:trPr>
        <w:tc>
          <w:tcPr>
            <w:tcW w:w="2490" w:type="dxa"/>
            <w:shd w:val="clear" w:color="auto" w:fill="auto"/>
          </w:tcPr>
          <w:p w14:paraId="3BF98772" w14:textId="77777777" w:rsidR="00E0099C" w:rsidRPr="0051401A" w:rsidRDefault="00E0099C" w:rsidP="00B33200">
            <w:pPr>
              <w:jc w:val="both"/>
              <w:textAlignment w:val="baseline"/>
              <w:rPr>
                <w:rFonts w:ascii="Montserrat" w:eastAsia="Calibri" w:hAnsi="Montserrat" w:cs="Montserrat"/>
                <w:b/>
                <w:bCs/>
                <w:sz w:val="22"/>
                <w:szCs w:val="22"/>
                <w:lang w:val="es-MX"/>
              </w:rPr>
            </w:pPr>
            <w:r w:rsidRPr="0051401A">
              <w:rPr>
                <w:rFonts w:ascii="Montserrat" w:eastAsia="Calibri" w:hAnsi="Montserrat" w:cs="Montserrat"/>
                <w:b/>
                <w:bCs/>
                <w:sz w:val="22"/>
                <w:szCs w:val="22"/>
                <w:lang w:val="es-MX"/>
              </w:rPr>
              <w:t>Crédito</w:t>
            </w:r>
          </w:p>
        </w:tc>
        <w:tc>
          <w:tcPr>
            <w:tcW w:w="2145" w:type="dxa"/>
            <w:shd w:val="clear" w:color="auto" w:fill="auto"/>
          </w:tcPr>
          <w:p w14:paraId="6ECDE7F8" w14:textId="77777777" w:rsidR="00E0099C" w:rsidRPr="0051401A" w:rsidRDefault="00E0099C" w:rsidP="00B33200">
            <w:pPr>
              <w:jc w:val="both"/>
              <w:textAlignment w:val="baseline"/>
              <w:rPr>
                <w:rFonts w:ascii="Montserrat" w:eastAsia="Calibri" w:hAnsi="Montserrat" w:cs="Montserrat"/>
                <w:sz w:val="22"/>
                <w:szCs w:val="22"/>
              </w:rPr>
            </w:pPr>
          </w:p>
        </w:tc>
      </w:tr>
      <w:tr w:rsidR="00E0099C" w:rsidRPr="0051401A" w14:paraId="02103263" w14:textId="77777777" w:rsidTr="00B33200">
        <w:trPr>
          <w:trHeight w:val="190"/>
        </w:trPr>
        <w:tc>
          <w:tcPr>
            <w:tcW w:w="2490" w:type="dxa"/>
            <w:shd w:val="clear" w:color="auto" w:fill="auto"/>
          </w:tcPr>
          <w:p w14:paraId="47B219BD" w14:textId="45DC8FC2" w:rsidR="00E0099C" w:rsidRPr="0051401A" w:rsidRDefault="00E0099C" w:rsidP="00B33200">
            <w:pPr>
              <w:jc w:val="both"/>
              <w:textAlignment w:val="baseline"/>
              <w:rPr>
                <w:rFonts w:ascii="Montserrat" w:eastAsia="Calibri" w:hAnsi="Montserrat" w:cs="Montserrat"/>
                <w:b/>
                <w:bCs/>
                <w:sz w:val="22"/>
                <w:szCs w:val="22"/>
                <w:lang w:val="es-MX"/>
              </w:rPr>
            </w:pPr>
            <w:r w:rsidRPr="0051401A">
              <w:rPr>
                <w:rFonts w:ascii="Montserrat" w:eastAsia="Calibri" w:hAnsi="Montserrat" w:cs="Montserrat"/>
                <w:b/>
                <w:bCs/>
                <w:sz w:val="22"/>
                <w:szCs w:val="22"/>
                <w:lang w:val="es-MX"/>
              </w:rPr>
              <w:t>Garantía</w:t>
            </w:r>
            <w:r w:rsidR="007F5EAD">
              <w:rPr>
                <w:rFonts w:ascii="Montserrat" w:eastAsia="Calibri" w:hAnsi="Montserrat" w:cs="Montserrat"/>
                <w:b/>
                <w:bCs/>
                <w:sz w:val="22"/>
                <w:szCs w:val="22"/>
                <w:lang w:val="es-MX"/>
              </w:rPr>
              <w:t xml:space="preserve"> (Cuando aplique)</w:t>
            </w:r>
          </w:p>
        </w:tc>
        <w:tc>
          <w:tcPr>
            <w:tcW w:w="2145" w:type="dxa"/>
            <w:shd w:val="clear" w:color="auto" w:fill="auto"/>
          </w:tcPr>
          <w:p w14:paraId="16923537" w14:textId="77777777" w:rsidR="00E0099C" w:rsidRPr="0051401A" w:rsidRDefault="00E0099C" w:rsidP="00B33200">
            <w:pPr>
              <w:jc w:val="both"/>
              <w:textAlignment w:val="baseline"/>
              <w:rPr>
                <w:rFonts w:ascii="Montserrat" w:eastAsia="Calibri" w:hAnsi="Montserrat" w:cs="Montserrat"/>
                <w:sz w:val="22"/>
                <w:szCs w:val="22"/>
              </w:rPr>
            </w:pPr>
          </w:p>
        </w:tc>
      </w:tr>
    </w:tbl>
    <w:p w14:paraId="4269A44E" w14:textId="77777777" w:rsidR="00E0099C" w:rsidRPr="00A26A66" w:rsidRDefault="00E0099C" w:rsidP="00E0099C">
      <w:pPr>
        <w:jc w:val="both"/>
        <w:textAlignment w:val="baseline"/>
        <w:rPr>
          <w:rFonts w:ascii="Montserrat" w:hAnsi="Montserrat" w:cs="Montserrat"/>
          <w:sz w:val="22"/>
          <w:szCs w:val="22"/>
        </w:rPr>
      </w:pPr>
    </w:p>
    <w:p w14:paraId="69D121D9" w14:textId="2B037AB2" w:rsidR="00E0099C" w:rsidRPr="00B51AD5" w:rsidRDefault="00E0099C" w:rsidP="00E0099C">
      <w:pPr>
        <w:jc w:val="both"/>
        <w:rPr>
          <w:rFonts w:ascii="Montserrat" w:hAnsi="Montserrat" w:cs="Calibri"/>
          <w:b/>
          <w:sz w:val="22"/>
          <w:szCs w:val="22"/>
          <w:lang w:val="es-MX"/>
        </w:rPr>
      </w:pPr>
      <w:r w:rsidRPr="00A26A66">
        <w:rPr>
          <w:rFonts w:ascii="Montserrat" w:hAnsi="Montserrat" w:cs="Montserrat"/>
          <w:sz w:val="22"/>
          <w:szCs w:val="22"/>
        </w:rPr>
        <w:t xml:space="preserve">Manifestamos que los precios unitarios señalados en esta proposición serán en moneda nacional, a dos decimales y fijos durante la vigencia del Contrato/Pedido, del procedimiento </w:t>
      </w:r>
      <w:r>
        <w:rPr>
          <w:rFonts w:ascii="Montserrat" w:hAnsi="Montserrat" w:cs="Montserrat"/>
          <w:sz w:val="22"/>
          <w:szCs w:val="22"/>
        </w:rPr>
        <w:t xml:space="preserve">para </w:t>
      </w:r>
      <w:r w:rsidR="00D73A5F">
        <w:rPr>
          <w:rFonts w:ascii="Montserrat" w:hAnsi="Montserrat" w:cs="Montserrat"/>
          <w:sz w:val="22"/>
          <w:szCs w:val="22"/>
          <w:lang w:val="es-MX"/>
        </w:rPr>
        <w:t>la contratación de</w:t>
      </w:r>
      <w:r>
        <w:rPr>
          <w:rFonts w:ascii="Montserrat" w:hAnsi="Montserrat" w:cs="Montserrat"/>
          <w:sz w:val="22"/>
          <w:szCs w:val="22"/>
        </w:rPr>
        <w:t xml:space="preserve"> </w:t>
      </w:r>
      <w:r w:rsidRPr="00B640FF">
        <w:rPr>
          <w:rFonts w:ascii="Montserrat" w:hAnsi="Montserrat" w:cs="Calibri"/>
          <w:b/>
          <w:bCs/>
          <w:iCs/>
          <w:sz w:val="20"/>
          <w:szCs w:val="20"/>
        </w:rPr>
        <w:t>“</w:t>
      </w:r>
      <w:r w:rsidR="00BC62AB" w:rsidRPr="00BC62AB">
        <w:rPr>
          <w:rFonts w:ascii="Montserrat" w:eastAsiaTheme="minorHAnsi" w:hAnsi="Montserrat" w:cs="Arial"/>
          <w:b/>
          <w:sz w:val="20"/>
          <w:szCs w:val="20"/>
        </w:rPr>
        <w:t xml:space="preserve">Servicios Integrales (Partida 33903) para los diferentes programas del Sistema Estatal de Urgencias del Convenio </w:t>
      </w:r>
      <w:proofErr w:type="spellStart"/>
      <w:r w:rsidR="00BC62AB" w:rsidRPr="00BC62AB">
        <w:rPr>
          <w:rFonts w:ascii="Montserrat" w:eastAsiaTheme="minorHAnsi" w:hAnsi="Montserrat" w:cs="Arial"/>
          <w:b/>
          <w:sz w:val="20"/>
          <w:szCs w:val="20"/>
        </w:rPr>
        <w:t>SaNAS</w:t>
      </w:r>
      <w:proofErr w:type="spellEnd"/>
      <w:r w:rsidR="00BC62AB" w:rsidRPr="00BC62AB">
        <w:rPr>
          <w:rFonts w:ascii="Montserrat" w:eastAsiaTheme="minorHAnsi" w:hAnsi="Montserrat" w:cs="Arial"/>
          <w:b/>
          <w:sz w:val="20"/>
          <w:szCs w:val="20"/>
        </w:rPr>
        <w:t xml:space="preserve"> 2025</w:t>
      </w:r>
      <w:r w:rsidRPr="00B640FF">
        <w:rPr>
          <w:rFonts w:ascii="Montserrat" w:hAnsi="Montserrat" w:cs="Calibri"/>
          <w:b/>
          <w:sz w:val="20"/>
          <w:szCs w:val="20"/>
        </w:rPr>
        <w:t>”.</w:t>
      </w:r>
    </w:p>
    <w:p w14:paraId="170C66B0" w14:textId="77777777" w:rsidR="00E0099C" w:rsidRPr="00A26A66" w:rsidRDefault="00E0099C" w:rsidP="00E0099C">
      <w:pPr>
        <w:jc w:val="both"/>
        <w:textAlignment w:val="baseline"/>
        <w:rPr>
          <w:rFonts w:ascii="Montserrat" w:hAnsi="Montserrat" w:cs="Montserrat"/>
          <w:sz w:val="22"/>
          <w:szCs w:val="22"/>
        </w:rPr>
      </w:pPr>
    </w:p>
    <w:p w14:paraId="51CC3425" w14:textId="77777777" w:rsidR="00E0099C" w:rsidRPr="00A26A66" w:rsidRDefault="00E0099C" w:rsidP="00E0099C">
      <w:pPr>
        <w:jc w:val="both"/>
        <w:textAlignment w:val="baseline"/>
        <w:rPr>
          <w:rFonts w:ascii="Montserrat" w:hAnsi="Montserrat" w:cs="Montserrat"/>
          <w:sz w:val="22"/>
          <w:szCs w:val="22"/>
        </w:rPr>
      </w:pPr>
    </w:p>
    <w:p w14:paraId="21F950DA" w14:textId="77777777" w:rsidR="00E0099C" w:rsidRPr="00A26A66" w:rsidRDefault="00E0099C" w:rsidP="00E0099C">
      <w:pPr>
        <w:jc w:val="both"/>
        <w:textAlignment w:val="baseline"/>
        <w:rPr>
          <w:rFonts w:ascii="Montserrat" w:hAnsi="Montserrat" w:cs="Montserrat"/>
          <w:sz w:val="22"/>
          <w:szCs w:val="22"/>
        </w:rPr>
      </w:pPr>
    </w:p>
    <w:p w14:paraId="749F73C3" w14:textId="77777777" w:rsidR="00E0099C" w:rsidRPr="00A26A66" w:rsidRDefault="00E0099C" w:rsidP="00E0099C">
      <w:pPr>
        <w:jc w:val="center"/>
        <w:textAlignment w:val="baseline"/>
        <w:rPr>
          <w:rFonts w:ascii="Montserrat" w:hAnsi="Montserrat" w:cs="Montserrat"/>
          <w:sz w:val="22"/>
          <w:szCs w:val="22"/>
        </w:rPr>
      </w:pPr>
    </w:p>
    <w:p w14:paraId="2429055D" w14:textId="77777777" w:rsidR="00E0099C" w:rsidRPr="00A26A66" w:rsidRDefault="00E0099C" w:rsidP="00E0099C">
      <w:pPr>
        <w:jc w:val="center"/>
        <w:textAlignment w:val="baseline"/>
        <w:rPr>
          <w:rFonts w:ascii="Montserrat" w:hAnsi="Montserrat" w:cs="Arial"/>
          <w:sz w:val="22"/>
          <w:szCs w:val="22"/>
        </w:rPr>
      </w:pPr>
      <w:r w:rsidRPr="00A26A66">
        <w:rPr>
          <w:rFonts w:ascii="Montserrat" w:hAnsi="Montserrat" w:cs="Montserrat"/>
          <w:b/>
          <w:bCs/>
          <w:sz w:val="22"/>
          <w:szCs w:val="22"/>
        </w:rPr>
        <w:t>Nombre y firma del representante legal</w:t>
      </w:r>
    </w:p>
    <w:bookmarkEnd w:id="9"/>
    <w:p w14:paraId="150BA0F9" w14:textId="05384B4B" w:rsidR="00E94271" w:rsidRPr="001760F5" w:rsidRDefault="00E94271" w:rsidP="00E94271">
      <w:pPr>
        <w:jc w:val="both"/>
        <w:rPr>
          <w:rFonts w:ascii="Montserrat" w:eastAsia="Montserrat" w:hAnsi="Montserrat" w:cs="Montserrat"/>
          <w:b/>
          <w:sz w:val="20"/>
          <w:szCs w:val="20"/>
        </w:rPr>
      </w:pPr>
    </w:p>
    <w:sectPr w:rsidR="00E94271" w:rsidRPr="001760F5" w:rsidSect="002C62BC">
      <w:headerReference w:type="default" r:id="rId11"/>
      <w:footerReference w:type="default" r:id="rId12"/>
      <w:pgSz w:w="12240" w:h="15840"/>
      <w:pgMar w:top="1710" w:right="1701" w:bottom="1417" w:left="1701" w:header="96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6A4DD" w14:textId="77777777" w:rsidR="0088750D" w:rsidRDefault="0088750D" w:rsidP="00C61E5A">
      <w:r>
        <w:separator/>
      </w:r>
    </w:p>
  </w:endnote>
  <w:endnote w:type="continuationSeparator" w:id="0">
    <w:p w14:paraId="35141AEC" w14:textId="77777777" w:rsidR="0088750D" w:rsidRDefault="0088750D"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Times">
    <w:altName w:val="Times New Roman"/>
    <w:panose1 w:val="02020603050405020304"/>
    <w:charset w:val="00"/>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8E44" w14:textId="0EC89AD5" w:rsidR="00920766" w:rsidRDefault="00920766">
    <w:pPr>
      <w:pStyle w:val="Piedepgina"/>
      <w:jc w:val="center"/>
    </w:pPr>
    <w:r>
      <w:rPr>
        <w:noProof/>
        <w:lang w:eastAsia="es-MX"/>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920766" w:rsidRPr="00C61E5A" w:rsidRDefault="00920766"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80305" id="_x0000_t202" coordsize="21600,21600" o:spt="202" path="m,l,21600r21600,l21600,xe">
              <v:stroke joinstyle="miter"/>
              <v:path gradientshapeok="t" o:connecttype="rect"/>
            </v:shapetype>
            <v:shape id="Cuadro de texto 2" o:spid="_x0000_s1028"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" stroked="f">
              <v:textbox>
                <w:txbxContent>
                  <w:p w14:paraId="54B8CE93" w14:textId="32FC2949" w:rsidR="00920766" w:rsidRPr="00C61E5A" w:rsidRDefault="00920766"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EndPr/>
    <w:sdtContent>
      <w:p w14:paraId="4685CFAB" w14:textId="0B961655" w:rsidR="00920766" w:rsidRDefault="00920766">
        <w:pPr>
          <w:pStyle w:val="Piedepgina"/>
          <w:jc w:val="center"/>
        </w:pPr>
      </w:p>
      <w:p w14:paraId="06BE19AC" w14:textId="37AE96E0" w:rsidR="00920766" w:rsidRDefault="00920766">
        <w:pPr>
          <w:pStyle w:val="Piedepgina"/>
          <w:jc w:val="center"/>
        </w:pPr>
        <w:r>
          <w:fldChar w:fldCharType="begin"/>
        </w:r>
        <w:r>
          <w:instrText>PAGE   \* MERGEFORMAT</w:instrText>
        </w:r>
        <w:r>
          <w:fldChar w:fldCharType="separate"/>
        </w:r>
        <w:r w:rsidR="00361445" w:rsidRPr="00361445">
          <w:rPr>
            <w:noProof/>
            <w:lang w:val="es-ES"/>
          </w:rPr>
          <w:t>5</w:t>
        </w:r>
        <w:r>
          <w:fldChar w:fldCharType="end"/>
        </w:r>
      </w:p>
    </w:sdtContent>
  </w:sdt>
  <w:p w14:paraId="77F62061" w14:textId="3268648A" w:rsidR="00920766" w:rsidRDefault="0092076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CC854" w14:textId="77777777" w:rsidR="0088750D" w:rsidRDefault="0088750D" w:rsidP="00C61E5A">
      <w:r>
        <w:separator/>
      </w:r>
    </w:p>
  </w:footnote>
  <w:footnote w:type="continuationSeparator" w:id="0">
    <w:p w14:paraId="3100722A" w14:textId="77777777" w:rsidR="0088750D" w:rsidRDefault="0088750D" w:rsidP="00C6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6DA4" w14:textId="30225E5E" w:rsidR="00920766" w:rsidRPr="0050608A" w:rsidRDefault="004137E4" w:rsidP="0050608A">
    <w:pPr>
      <w:pStyle w:val="Encabezado"/>
    </w:pPr>
    <w:r w:rsidRPr="006951B3">
      <w:rPr>
        <w:noProof/>
        <w:lang w:eastAsia="es-MX"/>
      </w:rPr>
      <w:drawing>
        <wp:anchor distT="0" distB="0" distL="114300" distR="114300" simplePos="0" relativeHeight="251666432" behindDoc="1" locked="0" layoutInCell="1" allowOverlap="1" wp14:anchorId="318B05F4" wp14:editId="77D4E2AD">
          <wp:simplePos x="0" y="0"/>
          <wp:positionH relativeFrom="column">
            <wp:posOffset>-66675</wp:posOffset>
          </wp:positionH>
          <wp:positionV relativeFrom="paragraph">
            <wp:posOffset>-257810</wp:posOffset>
          </wp:positionV>
          <wp:extent cx="2932982" cy="958644"/>
          <wp:effectExtent l="0" t="0" r="0" b="0"/>
          <wp:wrapNone/>
          <wp:docPr id="11" name="Imagen 11" descr="C:\Users\rmarquezl\Desktop\2024\Logos Gobierno\2024\OCTUBRE 2024\servicios 2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marquezl\Desktop\2024\Logos Gobierno\2024\OCTUBRE 2024\servicios 202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2982" cy="9586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34D980" w14:textId="6A46A6CF" w:rsidR="00920766" w:rsidRDefault="00920766">
    <w:pPr>
      <w:pStyle w:val="Encabezado"/>
    </w:pPr>
  </w:p>
  <w:p w14:paraId="337A3907" w14:textId="72EA959C" w:rsidR="004137E4" w:rsidRDefault="004137E4">
    <w:pPr>
      <w:pStyle w:val="Encabezado"/>
    </w:pPr>
  </w:p>
  <w:p w14:paraId="2C7A7A3C" w14:textId="71B00D4F" w:rsidR="004137E4" w:rsidRDefault="004137E4">
    <w:pPr>
      <w:pStyle w:val="Encabezado"/>
    </w:pPr>
  </w:p>
  <w:p w14:paraId="45CFF723" w14:textId="77777777" w:rsidR="004137E4" w:rsidRDefault="004137E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5"/>
    <w:lvl w:ilvl="0">
      <w:start w:val="1"/>
      <w:numFmt w:val="bullet"/>
      <w:lvlText w:val=""/>
      <w:lvlJc w:val="left"/>
      <w:pPr>
        <w:tabs>
          <w:tab w:val="num" w:pos="720"/>
        </w:tabs>
        <w:ind w:left="720" w:hanging="360"/>
      </w:pPr>
      <w:rPr>
        <w:rFonts w:ascii="Symbol" w:hAnsi="Symbol" w:cs="Times New Roman"/>
      </w:rPr>
    </w:lvl>
  </w:abstractNum>
  <w:abstractNum w:abstractNumId="1" w15:restartNumberingAfterBreak="0">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AE4323"/>
    <w:multiLevelType w:val="hybridMultilevel"/>
    <w:tmpl w:val="D6CCF1B6"/>
    <w:lvl w:ilvl="0" w:tplc="F9CA492E">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637B93"/>
    <w:multiLevelType w:val="hybridMultilevel"/>
    <w:tmpl w:val="27E4A4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244A6F"/>
    <w:multiLevelType w:val="singleLevel"/>
    <w:tmpl w:val="7A404B2C"/>
    <w:lvl w:ilvl="0">
      <w:start w:val="1"/>
      <w:numFmt w:val="decimal"/>
      <w:lvlText w:val="%1)"/>
      <w:lvlJc w:val="left"/>
      <w:pPr>
        <w:ind w:left="720" w:hanging="360"/>
      </w:pPr>
      <w:rPr>
        <w:rFonts w:ascii="Montserrat" w:hAnsi="Montserrat" w:cs="Arial" w:hint="default"/>
        <w:b/>
        <w:sz w:val="18"/>
        <w:szCs w:val="18"/>
      </w:rPr>
    </w:lvl>
  </w:abstractNum>
  <w:abstractNum w:abstractNumId="6" w15:restartNumberingAfterBreak="0">
    <w:nsid w:val="23356D50"/>
    <w:multiLevelType w:val="hybridMultilevel"/>
    <w:tmpl w:val="CB5ABFFE"/>
    <w:lvl w:ilvl="0" w:tplc="6DEA3108">
      <w:start w:val="1"/>
      <w:numFmt w:val="bullet"/>
      <w:lvlText w:val=""/>
      <w:lvlJc w:val="left"/>
      <w:pPr>
        <w:ind w:left="1428" w:hanging="360"/>
      </w:pPr>
      <w:rPr>
        <w:rFonts w:ascii="Wingdings" w:hAnsi="Wingding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D103212"/>
    <w:multiLevelType w:val="hybridMultilevel"/>
    <w:tmpl w:val="3DC87A0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8"/>
  </w:num>
  <w:num w:numId="3">
    <w:abstractNumId w:val="1"/>
  </w:num>
  <w:num w:numId="4">
    <w:abstractNumId w:val="12"/>
  </w:num>
  <w:num w:numId="5">
    <w:abstractNumId w:val="5"/>
  </w:num>
  <w:num w:numId="6">
    <w:abstractNumId w:val="7"/>
  </w:num>
  <w:num w:numId="7">
    <w:abstractNumId w:val="10"/>
  </w:num>
  <w:num w:numId="8">
    <w:abstractNumId w:val="3"/>
  </w:num>
  <w:num w:numId="9">
    <w:abstractNumId w:val="11"/>
  </w:num>
  <w:num w:numId="10">
    <w:abstractNumId w:val="2"/>
  </w:num>
  <w:num w:numId="11">
    <w:abstractNumId w:val="13"/>
  </w:num>
  <w:num w:numId="12">
    <w:abstractNumId w:val="4"/>
  </w:num>
  <w:num w:numId="1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E5A"/>
    <w:rsid w:val="00000814"/>
    <w:rsid w:val="0000298C"/>
    <w:rsid w:val="00002F11"/>
    <w:rsid w:val="00004355"/>
    <w:rsid w:val="000100A8"/>
    <w:rsid w:val="000132D3"/>
    <w:rsid w:val="00014FEC"/>
    <w:rsid w:val="00016C22"/>
    <w:rsid w:val="000171B2"/>
    <w:rsid w:val="00022563"/>
    <w:rsid w:val="00023751"/>
    <w:rsid w:val="00033CDB"/>
    <w:rsid w:val="0003678A"/>
    <w:rsid w:val="0005080E"/>
    <w:rsid w:val="000509B2"/>
    <w:rsid w:val="0005497B"/>
    <w:rsid w:val="00060EF8"/>
    <w:rsid w:val="00067620"/>
    <w:rsid w:val="00067C0B"/>
    <w:rsid w:val="000723CB"/>
    <w:rsid w:val="00073567"/>
    <w:rsid w:val="000736C3"/>
    <w:rsid w:val="00074ADB"/>
    <w:rsid w:val="00076152"/>
    <w:rsid w:val="000768F5"/>
    <w:rsid w:val="00077DE1"/>
    <w:rsid w:val="00083138"/>
    <w:rsid w:val="00085E44"/>
    <w:rsid w:val="000860A2"/>
    <w:rsid w:val="00087AA6"/>
    <w:rsid w:val="0009432A"/>
    <w:rsid w:val="000A06C5"/>
    <w:rsid w:val="000A1784"/>
    <w:rsid w:val="000A5ADE"/>
    <w:rsid w:val="000B0A97"/>
    <w:rsid w:val="000B17E3"/>
    <w:rsid w:val="000B3128"/>
    <w:rsid w:val="000B5A95"/>
    <w:rsid w:val="000C072D"/>
    <w:rsid w:val="000C341B"/>
    <w:rsid w:val="000C438E"/>
    <w:rsid w:val="000C69BA"/>
    <w:rsid w:val="000C6E42"/>
    <w:rsid w:val="000D3083"/>
    <w:rsid w:val="000E26AF"/>
    <w:rsid w:val="000E4BAA"/>
    <w:rsid w:val="000E6E69"/>
    <w:rsid w:val="000E71D7"/>
    <w:rsid w:val="000E78F9"/>
    <w:rsid w:val="000F129F"/>
    <w:rsid w:val="000F2F31"/>
    <w:rsid w:val="000F39D5"/>
    <w:rsid w:val="000F46C1"/>
    <w:rsid w:val="000F6268"/>
    <w:rsid w:val="000F6819"/>
    <w:rsid w:val="0010052E"/>
    <w:rsid w:val="00100DE5"/>
    <w:rsid w:val="00103179"/>
    <w:rsid w:val="00103353"/>
    <w:rsid w:val="00106058"/>
    <w:rsid w:val="00111291"/>
    <w:rsid w:val="00113C82"/>
    <w:rsid w:val="001155C1"/>
    <w:rsid w:val="00116223"/>
    <w:rsid w:val="001171F2"/>
    <w:rsid w:val="00117448"/>
    <w:rsid w:val="001206F3"/>
    <w:rsid w:val="00120BFB"/>
    <w:rsid w:val="00121E8D"/>
    <w:rsid w:val="00126EBC"/>
    <w:rsid w:val="00130060"/>
    <w:rsid w:val="00131152"/>
    <w:rsid w:val="001316FD"/>
    <w:rsid w:val="001432B0"/>
    <w:rsid w:val="00146C14"/>
    <w:rsid w:val="00147238"/>
    <w:rsid w:val="00147531"/>
    <w:rsid w:val="00151A29"/>
    <w:rsid w:val="001528A4"/>
    <w:rsid w:val="00152EF0"/>
    <w:rsid w:val="00153BC0"/>
    <w:rsid w:val="001563CB"/>
    <w:rsid w:val="001614D6"/>
    <w:rsid w:val="00164E87"/>
    <w:rsid w:val="00167CE3"/>
    <w:rsid w:val="00171D94"/>
    <w:rsid w:val="001741C9"/>
    <w:rsid w:val="0017582D"/>
    <w:rsid w:val="001760F5"/>
    <w:rsid w:val="00176CF6"/>
    <w:rsid w:val="00177015"/>
    <w:rsid w:val="00180367"/>
    <w:rsid w:val="00181E3A"/>
    <w:rsid w:val="00193A60"/>
    <w:rsid w:val="001948F6"/>
    <w:rsid w:val="001977B3"/>
    <w:rsid w:val="001A1C24"/>
    <w:rsid w:val="001A1D10"/>
    <w:rsid w:val="001A434A"/>
    <w:rsid w:val="001A4594"/>
    <w:rsid w:val="001A4BCA"/>
    <w:rsid w:val="001A55BB"/>
    <w:rsid w:val="001A5A6B"/>
    <w:rsid w:val="001A6328"/>
    <w:rsid w:val="001A65E6"/>
    <w:rsid w:val="001A6B7F"/>
    <w:rsid w:val="001B5B8C"/>
    <w:rsid w:val="001C0AE8"/>
    <w:rsid w:val="001C2145"/>
    <w:rsid w:val="001C28B4"/>
    <w:rsid w:val="001C5F78"/>
    <w:rsid w:val="001C6583"/>
    <w:rsid w:val="001D319A"/>
    <w:rsid w:val="001D4B71"/>
    <w:rsid w:val="001E1EE4"/>
    <w:rsid w:val="001E4317"/>
    <w:rsid w:val="001E7F40"/>
    <w:rsid w:val="001F0352"/>
    <w:rsid w:val="001F0B44"/>
    <w:rsid w:val="001F43EB"/>
    <w:rsid w:val="001F4820"/>
    <w:rsid w:val="00201E90"/>
    <w:rsid w:val="00202311"/>
    <w:rsid w:val="00206A54"/>
    <w:rsid w:val="00215639"/>
    <w:rsid w:val="00216B10"/>
    <w:rsid w:val="00216EB1"/>
    <w:rsid w:val="00224645"/>
    <w:rsid w:val="00226205"/>
    <w:rsid w:val="00230A37"/>
    <w:rsid w:val="00232425"/>
    <w:rsid w:val="00232A81"/>
    <w:rsid w:val="00233121"/>
    <w:rsid w:val="00234BDC"/>
    <w:rsid w:val="0023544A"/>
    <w:rsid w:val="00250654"/>
    <w:rsid w:val="00252D60"/>
    <w:rsid w:val="002549D0"/>
    <w:rsid w:val="00254E9C"/>
    <w:rsid w:val="00264D4A"/>
    <w:rsid w:val="00264DC1"/>
    <w:rsid w:val="00270FF9"/>
    <w:rsid w:val="00272D6B"/>
    <w:rsid w:val="00274AE6"/>
    <w:rsid w:val="00281A45"/>
    <w:rsid w:val="00286457"/>
    <w:rsid w:val="00287D96"/>
    <w:rsid w:val="00290416"/>
    <w:rsid w:val="002912B0"/>
    <w:rsid w:val="0029346A"/>
    <w:rsid w:val="00294052"/>
    <w:rsid w:val="002941C2"/>
    <w:rsid w:val="002963CF"/>
    <w:rsid w:val="00296529"/>
    <w:rsid w:val="00296634"/>
    <w:rsid w:val="002A18EA"/>
    <w:rsid w:val="002A504D"/>
    <w:rsid w:val="002B004D"/>
    <w:rsid w:val="002B37CF"/>
    <w:rsid w:val="002C3583"/>
    <w:rsid w:val="002C3CC8"/>
    <w:rsid w:val="002C62BC"/>
    <w:rsid w:val="002C6ECF"/>
    <w:rsid w:val="002D04F5"/>
    <w:rsid w:val="002D11B5"/>
    <w:rsid w:val="002D4380"/>
    <w:rsid w:val="002D6A66"/>
    <w:rsid w:val="002E2554"/>
    <w:rsid w:val="002E5449"/>
    <w:rsid w:val="002E5C4B"/>
    <w:rsid w:val="002E6546"/>
    <w:rsid w:val="002E6752"/>
    <w:rsid w:val="002F1BA7"/>
    <w:rsid w:val="002F1E82"/>
    <w:rsid w:val="002F42C5"/>
    <w:rsid w:val="002F7855"/>
    <w:rsid w:val="002F7B2E"/>
    <w:rsid w:val="002F7EFE"/>
    <w:rsid w:val="003007B0"/>
    <w:rsid w:val="00301B95"/>
    <w:rsid w:val="00303C55"/>
    <w:rsid w:val="0031530E"/>
    <w:rsid w:val="00317C85"/>
    <w:rsid w:val="00322DBD"/>
    <w:rsid w:val="003254EA"/>
    <w:rsid w:val="00326BE3"/>
    <w:rsid w:val="003302FE"/>
    <w:rsid w:val="0033126D"/>
    <w:rsid w:val="003316DD"/>
    <w:rsid w:val="0033313D"/>
    <w:rsid w:val="00333BBF"/>
    <w:rsid w:val="00341C73"/>
    <w:rsid w:val="00345379"/>
    <w:rsid w:val="00345C1F"/>
    <w:rsid w:val="00350FCB"/>
    <w:rsid w:val="00351279"/>
    <w:rsid w:val="00352794"/>
    <w:rsid w:val="00353E9C"/>
    <w:rsid w:val="003551C5"/>
    <w:rsid w:val="00355791"/>
    <w:rsid w:val="00361445"/>
    <w:rsid w:val="003631D7"/>
    <w:rsid w:val="0036336B"/>
    <w:rsid w:val="00365C0B"/>
    <w:rsid w:val="003675C1"/>
    <w:rsid w:val="003703F9"/>
    <w:rsid w:val="003733E2"/>
    <w:rsid w:val="003733FC"/>
    <w:rsid w:val="00376534"/>
    <w:rsid w:val="00377E15"/>
    <w:rsid w:val="0038366B"/>
    <w:rsid w:val="003845D0"/>
    <w:rsid w:val="00387BA5"/>
    <w:rsid w:val="003935B7"/>
    <w:rsid w:val="00394491"/>
    <w:rsid w:val="003B0475"/>
    <w:rsid w:val="003B2E89"/>
    <w:rsid w:val="003B3E05"/>
    <w:rsid w:val="003B671F"/>
    <w:rsid w:val="003C53A5"/>
    <w:rsid w:val="003D36B6"/>
    <w:rsid w:val="003D3778"/>
    <w:rsid w:val="003D3F5B"/>
    <w:rsid w:val="003E5566"/>
    <w:rsid w:val="003F1DF3"/>
    <w:rsid w:val="00402DEE"/>
    <w:rsid w:val="00406A4E"/>
    <w:rsid w:val="00406BCF"/>
    <w:rsid w:val="0041170C"/>
    <w:rsid w:val="00411E25"/>
    <w:rsid w:val="004137E4"/>
    <w:rsid w:val="00413E28"/>
    <w:rsid w:val="00413F24"/>
    <w:rsid w:val="00422339"/>
    <w:rsid w:val="00422EE2"/>
    <w:rsid w:val="00425703"/>
    <w:rsid w:val="004408F7"/>
    <w:rsid w:val="0044132F"/>
    <w:rsid w:val="00447037"/>
    <w:rsid w:val="00450AFA"/>
    <w:rsid w:val="004524E9"/>
    <w:rsid w:val="0046686E"/>
    <w:rsid w:val="00470111"/>
    <w:rsid w:val="0047046E"/>
    <w:rsid w:val="00471430"/>
    <w:rsid w:val="00474104"/>
    <w:rsid w:val="00474765"/>
    <w:rsid w:val="00474D78"/>
    <w:rsid w:val="00485871"/>
    <w:rsid w:val="00485A5F"/>
    <w:rsid w:val="00485ACF"/>
    <w:rsid w:val="00485B6A"/>
    <w:rsid w:val="004B1311"/>
    <w:rsid w:val="004B60F6"/>
    <w:rsid w:val="004B6645"/>
    <w:rsid w:val="004B702B"/>
    <w:rsid w:val="004C2374"/>
    <w:rsid w:val="004C37B7"/>
    <w:rsid w:val="004C51FC"/>
    <w:rsid w:val="004C63C8"/>
    <w:rsid w:val="004C7112"/>
    <w:rsid w:val="004C7975"/>
    <w:rsid w:val="004C7FFA"/>
    <w:rsid w:val="004D61F8"/>
    <w:rsid w:val="004D7856"/>
    <w:rsid w:val="004E4FE6"/>
    <w:rsid w:val="004E6A69"/>
    <w:rsid w:val="004F2CF0"/>
    <w:rsid w:val="004F5987"/>
    <w:rsid w:val="004F78E2"/>
    <w:rsid w:val="00502585"/>
    <w:rsid w:val="00504416"/>
    <w:rsid w:val="0050608A"/>
    <w:rsid w:val="0050614C"/>
    <w:rsid w:val="00514A92"/>
    <w:rsid w:val="005176CD"/>
    <w:rsid w:val="005204D0"/>
    <w:rsid w:val="0052101D"/>
    <w:rsid w:val="00524B80"/>
    <w:rsid w:val="005345B8"/>
    <w:rsid w:val="00542077"/>
    <w:rsid w:val="00543A29"/>
    <w:rsid w:val="00544A23"/>
    <w:rsid w:val="005461FF"/>
    <w:rsid w:val="0055277C"/>
    <w:rsid w:val="0055557D"/>
    <w:rsid w:val="0055756D"/>
    <w:rsid w:val="0056005E"/>
    <w:rsid w:val="005605C3"/>
    <w:rsid w:val="00561F3A"/>
    <w:rsid w:val="00565CA9"/>
    <w:rsid w:val="00567B44"/>
    <w:rsid w:val="005712B9"/>
    <w:rsid w:val="0057445D"/>
    <w:rsid w:val="00574BC5"/>
    <w:rsid w:val="005750CE"/>
    <w:rsid w:val="00577BE8"/>
    <w:rsid w:val="00577C07"/>
    <w:rsid w:val="00580F7D"/>
    <w:rsid w:val="00582DD8"/>
    <w:rsid w:val="00584617"/>
    <w:rsid w:val="00586E18"/>
    <w:rsid w:val="005870DE"/>
    <w:rsid w:val="005901AC"/>
    <w:rsid w:val="0059065C"/>
    <w:rsid w:val="00591223"/>
    <w:rsid w:val="005A5027"/>
    <w:rsid w:val="005B17F6"/>
    <w:rsid w:val="005B519B"/>
    <w:rsid w:val="005B6A51"/>
    <w:rsid w:val="005C29B4"/>
    <w:rsid w:val="005C302E"/>
    <w:rsid w:val="005C3F1B"/>
    <w:rsid w:val="005C44D8"/>
    <w:rsid w:val="005C45B8"/>
    <w:rsid w:val="005C5EE2"/>
    <w:rsid w:val="005C6A96"/>
    <w:rsid w:val="005C7094"/>
    <w:rsid w:val="005D26F2"/>
    <w:rsid w:val="005D29DF"/>
    <w:rsid w:val="005D4333"/>
    <w:rsid w:val="005D46E6"/>
    <w:rsid w:val="005D501A"/>
    <w:rsid w:val="005D5ED0"/>
    <w:rsid w:val="005E0EAB"/>
    <w:rsid w:val="005F30D7"/>
    <w:rsid w:val="005F3DDD"/>
    <w:rsid w:val="006002B7"/>
    <w:rsid w:val="006010C9"/>
    <w:rsid w:val="006011E6"/>
    <w:rsid w:val="00607BCC"/>
    <w:rsid w:val="00611121"/>
    <w:rsid w:val="006157D1"/>
    <w:rsid w:val="00615A39"/>
    <w:rsid w:val="006178C6"/>
    <w:rsid w:val="0061794E"/>
    <w:rsid w:val="00620964"/>
    <w:rsid w:val="00621CD0"/>
    <w:rsid w:val="00625EA3"/>
    <w:rsid w:val="006278F8"/>
    <w:rsid w:val="00630FF4"/>
    <w:rsid w:val="00632F71"/>
    <w:rsid w:val="00634B03"/>
    <w:rsid w:val="00637EF6"/>
    <w:rsid w:val="00641589"/>
    <w:rsid w:val="00642422"/>
    <w:rsid w:val="00642D1C"/>
    <w:rsid w:val="00642E0C"/>
    <w:rsid w:val="0064312B"/>
    <w:rsid w:val="0065370C"/>
    <w:rsid w:val="006605E7"/>
    <w:rsid w:val="00662361"/>
    <w:rsid w:val="00663D3A"/>
    <w:rsid w:val="0066432B"/>
    <w:rsid w:val="00664825"/>
    <w:rsid w:val="00670460"/>
    <w:rsid w:val="00670DD4"/>
    <w:rsid w:val="00671B24"/>
    <w:rsid w:val="00672AF5"/>
    <w:rsid w:val="006748AF"/>
    <w:rsid w:val="006834C9"/>
    <w:rsid w:val="00684C09"/>
    <w:rsid w:val="00685BD0"/>
    <w:rsid w:val="0069000F"/>
    <w:rsid w:val="00691CCF"/>
    <w:rsid w:val="00691F11"/>
    <w:rsid w:val="00692D6C"/>
    <w:rsid w:val="006A0A19"/>
    <w:rsid w:val="006A1902"/>
    <w:rsid w:val="006A4F3D"/>
    <w:rsid w:val="006B0337"/>
    <w:rsid w:val="006B1DC6"/>
    <w:rsid w:val="006C2907"/>
    <w:rsid w:val="006C5BC7"/>
    <w:rsid w:val="006C6A71"/>
    <w:rsid w:val="006D1698"/>
    <w:rsid w:val="006D300E"/>
    <w:rsid w:val="006D594E"/>
    <w:rsid w:val="006D6E18"/>
    <w:rsid w:val="006D7147"/>
    <w:rsid w:val="006D7232"/>
    <w:rsid w:val="006D7B25"/>
    <w:rsid w:val="006E1502"/>
    <w:rsid w:val="006E2DFD"/>
    <w:rsid w:val="006E4E39"/>
    <w:rsid w:val="006E50EF"/>
    <w:rsid w:val="006E5E96"/>
    <w:rsid w:val="006E6C50"/>
    <w:rsid w:val="006E7644"/>
    <w:rsid w:val="006F507E"/>
    <w:rsid w:val="006F6B97"/>
    <w:rsid w:val="006F7C5B"/>
    <w:rsid w:val="00702569"/>
    <w:rsid w:val="00703F34"/>
    <w:rsid w:val="007074A0"/>
    <w:rsid w:val="00711448"/>
    <w:rsid w:val="0071248F"/>
    <w:rsid w:val="00715D87"/>
    <w:rsid w:val="00716610"/>
    <w:rsid w:val="00721870"/>
    <w:rsid w:val="0073057C"/>
    <w:rsid w:val="0073142F"/>
    <w:rsid w:val="00731A2A"/>
    <w:rsid w:val="0073327D"/>
    <w:rsid w:val="00734326"/>
    <w:rsid w:val="00735CFB"/>
    <w:rsid w:val="00737FBA"/>
    <w:rsid w:val="0074281A"/>
    <w:rsid w:val="00746D82"/>
    <w:rsid w:val="00751565"/>
    <w:rsid w:val="0075218B"/>
    <w:rsid w:val="00753BB2"/>
    <w:rsid w:val="007605FA"/>
    <w:rsid w:val="00760DB9"/>
    <w:rsid w:val="00761728"/>
    <w:rsid w:val="007617C4"/>
    <w:rsid w:val="00761C1A"/>
    <w:rsid w:val="00764F04"/>
    <w:rsid w:val="00766455"/>
    <w:rsid w:val="0077014D"/>
    <w:rsid w:val="0077018A"/>
    <w:rsid w:val="00770245"/>
    <w:rsid w:val="007713F9"/>
    <w:rsid w:val="007716F9"/>
    <w:rsid w:val="00781EF3"/>
    <w:rsid w:val="00782BB2"/>
    <w:rsid w:val="00785547"/>
    <w:rsid w:val="00786F6F"/>
    <w:rsid w:val="00792701"/>
    <w:rsid w:val="00796FA7"/>
    <w:rsid w:val="007A1659"/>
    <w:rsid w:val="007A1E24"/>
    <w:rsid w:val="007A281F"/>
    <w:rsid w:val="007A491F"/>
    <w:rsid w:val="007A536E"/>
    <w:rsid w:val="007A6DF3"/>
    <w:rsid w:val="007B26B4"/>
    <w:rsid w:val="007B3182"/>
    <w:rsid w:val="007C0093"/>
    <w:rsid w:val="007C2D64"/>
    <w:rsid w:val="007C34CD"/>
    <w:rsid w:val="007C55EA"/>
    <w:rsid w:val="007D22C9"/>
    <w:rsid w:val="007D335F"/>
    <w:rsid w:val="007D4804"/>
    <w:rsid w:val="007D499B"/>
    <w:rsid w:val="007D7877"/>
    <w:rsid w:val="007E246E"/>
    <w:rsid w:val="007E3300"/>
    <w:rsid w:val="007E628D"/>
    <w:rsid w:val="007F1161"/>
    <w:rsid w:val="007F1B8E"/>
    <w:rsid w:val="007F5EAD"/>
    <w:rsid w:val="007F61A5"/>
    <w:rsid w:val="007F660B"/>
    <w:rsid w:val="0080336F"/>
    <w:rsid w:val="00803416"/>
    <w:rsid w:val="00805945"/>
    <w:rsid w:val="008161E6"/>
    <w:rsid w:val="00817421"/>
    <w:rsid w:val="00823947"/>
    <w:rsid w:val="00826A7D"/>
    <w:rsid w:val="008279A7"/>
    <w:rsid w:val="00835790"/>
    <w:rsid w:val="008379D2"/>
    <w:rsid w:val="0084314F"/>
    <w:rsid w:val="0084649F"/>
    <w:rsid w:val="00855586"/>
    <w:rsid w:val="00860049"/>
    <w:rsid w:val="008628B1"/>
    <w:rsid w:val="00862F52"/>
    <w:rsid w:val="00863F29"/>
    <w:rsid w:val="0087364F"/>
    <w:rsid w:val="00874E40"/>
    <w:rsid w:val="008757DB"/>
    <w:rsid w:val="0088236B"/>
    <w:rsid w:val="00886D62"/>
    <w:rsid w:val="0088750D"/>
    <w:rsid w:val="00890FC1"/>
    <w:rsid w:val="008A4B2E"/>
    <w:rsid w:val="008A6FBC"/>
    <w:rsid w:val="008B32B4"/>
    <w:rsid w:val="008B3531"/>
    <w:rsid w:val="008B3B3A"/>
    <w:rsid w:val="008B45BF"/>
    <w:rsid w:val="008B6B8E"/>
    <w:rsid w:val="008C132B"/>
    <w:rsid w:val="008C4A67"/>
    <w:rsid w:val="008C7659"/>
    <w:rsid w:val="008D2B63"/>
    <w:rsid w:val="008D6C13"/>
    <w:rsid w:val="008D6C2C"/>
    <w:rsid w:val="008D72E4"/>
    <w:rsid w:val="008E6446"/>
    <w:rsid w:val="008E74C6"/>
    <w:rsid w:val="008F21EE"/>
    <w:rsid w:val="008F7CD8"/>
    <w:rsid w:val="00902317"/>
    <w:rsid w:val="00905494"/>
    <w:rsid w:val="00905BDA"/>
    <w:rsid w:val="00907CAE"/>
    <w:rsid w:val="00911810"/>
    <w:rsid w:val="0091430D"/>
    <w:rsid w:val="0091593D"/>
    <w:rsid w:val="00920766"/>
    <w:rsid w:val="00921B26"/>
    <w:rsid w:val="0092513A"/>
    <w:rsid w:val="00933CD1"/>
    <w:rsid w:val="00934720"/>
    <w:rsid w:val="00944C9E"/>
    <w:rsid w:val="00945354"/>
    <w:rsid w:val="009479DA"/>
    <w:rsid w:val="009547EF"/>
    <w:rsid w:val="00956308"/>
    <w:rsid w:val="00961306"/>
    <w:rsid w:val="00961E9C"/>
    <w:rsid w:val="0096205E"/>
    <w:rsid w:val="0097164D"/>
    <w:rsid w:val="00971A28"/>
    <w:rsid w:val="0097240F"/>
    <w:rsid w:val="009774B4"/>
    <w:rsid w:val="00982163"/>
    <w:rsid w:val="009822EF"/>
    <w:rsid w:val="009866C7"/>
    <w:rsid w:val="009873BB"/>
    <w:rsid w:val="0099361B"/>
    <w:rsid w:val="00993AFF"/>
    <w:rsid w:val="00994366"/>
    <w:rsid w:val="0099702B"/>
    <w:rsid w:val="00997A0C"/>
    <w:rsid w:val="00997D30"/>
    <w:rsid w:val="009A0D76"/>
    <w:rsid w:val="009A113B"/>
    <w:rsid w:val="009A7973"/>
    <w:rsid w:val="009A79CE"/>
    <w:rsid w:val="009B2892"/>
    <w:rsid w:val="009B7A0A"/>
    <w:rsid w:val="009C36CC"/>
    <w:rsid w:val="009C3F53"/>
    <w:rsid w:val="009C4711"/>
    <w:rsid w:val="009C5B58"/>
    <w:rsid w:val="009D31C5"/>
    <w:rsid w:val="009D3287"/>
    <w:rsid w:val="009D3F91"/>
    <w:rsid w:val="009E0621"/>
    <w:rsid w:val="009E3B6B"/>
    <w:rsid w:val="009E7E7B"/>
    <w:rsid w:val="009E7E93"/>
    <w:rsid w:val="009F15EE"/>
    <w:rsid w:val="009F57F3"/>
    <w:rsid w:val="009F6963"/>
    <w:rsid w:val="00A006B5"/>
    <w:rsid w:val="00A0073C"/>
    <w:rsid w:val="00A021BE"/>
    <w:rsid w:val="00A029B8"/>
    <w:rsid w:val="00A07867"/>
    <w:rsid w:val="00A20B02"/>
    <w:rsid w:val="00A23991"/>
    <w:rsid w:val="00A2451F"/>
    <w:rsid w:val="00A25D08"/>
    <w:rsid w:val="00A262CC"/>
    <w:rsid w:val="00A27192"/>
    <w:rsid w:val="00A305D8"/>
    <w:rsid w:val="00A31A4D"/>
    <w:rsid w:val="00A32124"/>
    <w:rsid w:val="00A334AC"/>
    <w:rsid w:val="00A36EBC"/>
    <w:rsid w:val="00A37E87"/>
    <w:rsid w:val="00A40F52"/>
    <w:rsid w:val="00A42B0F"/>
    <w:rsid w:val="00A43372"/>
    <w:rsid w:val="00A46B26"/>
    <w:rsid w:val="00A47FDB"/>
    <w:rsid w:val="00A50261"/>
    <w:rsid w:val="00A50AB8"/>
    <w:rsid w:val="00A50B67"/>
    <w:rsid w:val="00A576DC"/>
    <w:rsid w:val="00A603BB"/>
    <w:rsid w:val="00A6188A"/>
    <w:rsid w:val="00A655C5"/>
    <w:rsid w:val="00A65AD6"/>
    <w:rsid w:val="00A701A0"/>
    <w:rsid w:val="00A73263"/>
    <w:rsid w:val="00A74C42"/>
    <w:rsid w:val="00A76162"/>
    <w:rsid w:val="00A8193C"/>
    <w:rsid w:val="00A82317"/>
    <w:rsid w:val="00A82791"/>
    <w:rsid w:val="00A82CC1"/>
    <w:rsid w:val="00A86114"/>
    <w:rsid w:val="00A9707D"/>
    <w:rsid w:val="00AA010E"/>
    <w:rsid w:val="00AA0404"/>
    <w:rsid w:val="00AA3A4A"/>
    <w:rsid w:val="00AA42B3"/>
    <w:rsid w:val="00AA61DF"/>
    <w:rsid w:val="00AA65AF"/>
    <w:rsid w:val="00AB2AAC"/>
    <w:rsid w:val="00AB5077"/>
    <w:rsid w:val="00AB6127"/>
    <w:rsid w:val="00AB6467"/>
    <w:rsid w:val="00AB6F09"/>
    <w:rsid w:val="00AC34CD"/>
    <w:rsid w:val="00AC5A25"/>
    <w:rsid w:val="00AD7327"/>
    <w:rsid w:val="00AE144C"/>
    <w:rsid w:val="00AE3860"/>
    <w:rsid w:val="00AE5CD0"/>
    <w:rsid w:val="00AF2252"/>
    <w:rsid w:val="00AF4101"/>
    <w:rsid w:val="00AF428B"/>
    <w:rsid w:val="00AF7688"/>
    <w:rsid w:val="00AF7D5C"/>
    <w:rsid w:val="00B041FD"/>
    <w:rsid w:val="00B05C95"/>
    <w:rsid w:val="00B06740"/>
    <w:rsid w:val="00B07562"/>
    <w:rsid w:val="00B1340B"/>
    <w:rsid w:val="00B14DAB"/>
    <w:rsid w:val="00B210BC"/>
    <w:rsid w:val="00B22D66"/>
    <w:rsid w:val="00B22EC7"/>
    <w:rsid w:val="00B237F3"/>
    <w:rsid w:val="00B2684E"/>
    <w:rsid w:val="00B43D15"/>
    <w:rsid w:val="00B62474"/>
    <w:rsid w:val="00B656C3"/>
    <w:rsid w:val="00B6653A"/>
    <w:rsid w:val="00B74F4D"/>
    <w:rsid w:val="00B76A7E"/>
    <w:rsid w:val="00B76EA7"/>
    <w:rsid w:val="00B81829"/>
    <w:rsid w:val="00B827A9"/>
    <w:rsid w:val="00B83B79"/>
    <w:rsid w:val="00B85CB8"/>
    <w:rsid w:val="00B85CDD"/>
    <w:rsid w:val="00B85E52"/>
    <w:rsid w:val="00B864E0"/>
    <w:rsid w:val="00B864F2"/>
    <w:rsid w:val="00BA03E1"/>
    <w:rsid w:val="00BA3E49"/>
    <w:rsid w:val="00BA4F1A"/>
    <w:rsid w:val="00BA58C6"/>
    <w:rsid w:val="00BB36AF"/>
    <w:rsid w:val="00BB769E"/>
    <w:rsid w:val="00BC0DA2"/>
    <w:rsid w:val="00BC58A8"/>
    <w:rsid w:val="00BC62AB"/>
    <w:rsid w:val="00BD02C2"/>
    <w:rsid w:val="00BD03E2"/>
    <w:rsid w:val="00BD06DF"/>
    <w:rsid w:val="00BD06E6"/>
    <w:rsid w:val="00BD1589"/>
    <w:rsid w:val="00BD7661"/>
    <w:rsid w:val="00BE06D5"/>
    <w:rsid w:val="00BE5F1C"/>
    <w:rsid w:val="00BE6EB3"/>
    <w:rsid w:val="00BF0FFE"/>
    <w:rsid w:val="00BF4C6E"/>
    <w:rsid w:val="00C01555"/>
    <w:rsid w:val="00C047ED"/>
    <w:rsid w:val="00C066B0"/>
    <w:rsid w:val="00C07362"/>
    <w:rsid w:val="00C10F19"/>
    <w:rsid w:val="00C15839"/>
    <w:rsid w:val="00C23D58"/>
    <w:rsid w:val="00C2414B"/>
    <w:rsid w:val="00C242A1"/>
    <w:rsid w:val="00C24F74"/>
    <w:rsid w:val="00C32BF4"/>
    <w:rsid w:val="00C33FD2"/>
    <w:rsid w:val="00C347C4"/>
    <w:rsid w:val="00C34A14"/>
    <w:rsid w:val="00C445AA"/>
    <w:rsid w:val="00C47F10"/>
    <w:rsid w:val="00C5382D"/>
    <w:rsid w:val="00C579F7"/>
    <w:rsid w:val="00C61E5A"/>
    <w:rsid w:val="00C77489"/>
    <w:rsid w:val="00C8471E"/>
    <w:rsid w:val="00C9016B"/>
    <w:rsid w:val="00C903BC"/>
    <w:rsid w:val="00C9056F"/>
    <w:rsid w:val="00C90C98"/>
    <w:rsid w:val="00C93826"/>
    <w:rsid w:val="00C93AF6"/>
    <w:rsid w:val="00C96186"/>
    <w:rsid w:val="00C9691E"/>
    <w:rsid w:val="00CA082B"/>
    <w:rsid w:val="00CA17F0"/>
    <w:rsid w:val="00CA3675"/>
    <w:rsid w:val="00CA41FE"/>
    <w:rsid w:val="00CA4A53"/>
    <w:rsid w:val="00CB3D87"/>
    <w:rsid w:val="00CB4DE3"/>
    <w:rsid w:val="00CB51A9"/>
    <w:rsid w:val="00CC08DE"/>
    <w:rsid w:val="00CC1695"/>
    <w:rsid w:val="00CC2942"/>
    <w:rsid w:val="00CC3B90"/>
    <w:rsid w:val="00CC4F68"/>
    <w:rsid w:val="00CC5546"/>
    <w:rsid w:val="00CC5E9D"/>
    <w:rsid w:val="00CC693A"/>
    <w:rsid w:val="00CD093F"/>
    <w:rsid w:val="00CD542F"/>
    <w:rsid w:val="00CE04D1"/>
    <w:rsid w:val="00CE0F82"/>
    <w:rsid w:val="00CE2DE7"/>
    <w:rsid w:val="00CE50FD"/>
    <w:rsid w:val="00CE5553"/>
    <w:rsid w:val="00CF3BFD"/>
    <w:rsid w:val="00D03E2A"/>
    <w:rsid w:val="00D104DE"/>
    <w:rsid w:val="00D10941"/>
    <w:rsid w:val="00D12833"/>
    <w:rsid w:val="00D14609"/>
    <w:rsid w:val="00D20FB9"/>
    <w:rsid w:val="00D2258F"/>
    <w:rsid w:val="00D2644D"/>
    <w:rsid w:val="00D31D74"/>
    <w:rsid w:val="00D32268"/>
    <w:rsid w:val="00D358BB"/>
    <w:rsid w:val="00D36368"/>
    <w:rsid w:val="00D42DAF"/>
    <w:rsid w:val="00D46220"/>
    <w:rsid w:val="00D5071E"/>
    <w:rsid w:val="00D50EA9"/>
    <w:rsid w:val="00D512A1"/>
    <w:rsid w:val="00D53B44"/>
    <w:rsid w:val="00D54CF2"/>
    <w:rsid w:val="00D57C9A"/>
    <w:rsid w:val="00D64F63"/>
    <w:rsid w:val="00D65D98"/>
    <w:rsid w:val="00D7289B"/>
    <w:rsid w:val="00D72BDC"/>
    <w:rsid w:val="00D73A5F"/>
    <w:rsid w:val="00D756E2"/>
    <w:rsid w:val="00D76E25"/>
    <w:rsid w:val="00D76FC2"/>
    <w:rsid w:val="00D819A1"/>
    <w:rsid w:val="00D84098"/>
    <w:rsid w:val="00D906C1"/>
    <w:rsid w:val="00D93559"/>
    <w:rsid w:val="00DA571B"/>
    <w:rsid w:val="00DA64BA"/>
    <w:rsid w:val="00DB1FA0"/>
    <w:rsid w:val="00DB4BCE"/>
    <w:rsid w:val="00DC26C9"/>
    <w:rsid w:val="00DC3163"/>
    <w:rsid w:val="00DC3C6D"/>
    <w:rsid w:val="00DC6EDF"/>
    <w:rsid w:val="00DD0DAD"/>
    <w:rsid w:val="00DD51DF"/>
    <w:rsid w:val="00DD682B"/>
    <w:rsid w:val="00DD68B8"/>
    <w:rsid w:val="00DD791B"/>
    <w:rsid w:val="00DE15E9"/>
    <w:rsid w:val="00DE3E1A"/>
    <w:rsid w:val="00DE5E44"/>
    <w:rsid w:val="00DE5FF2"/>
    <w:rsid w:val="00DF0237"/>
    <w:rsid w:val="00E0099C"/>
    <w:rsid w:val="00E0139F"/>
    <w:rsid w:val="00E03E15"/>
    <w:rsid w:val="00E04839"/>
    <w:rsid w:val="00E04C57"/>
    <w:rsid w:val="00E17283"/>
    <w:rsid w:val="00E178E9"/>
    <w:rsid w:val="00E20F67"/>
    <w:rsid w:val="00E23DEB"/>
    <w:rsid w:val="00E2478A"/>
    <w:rsid w:val="00E258FE"/>
    <w:rsid w:val="00E271DE"/>
    <w:rsid w:val="00E304FC"/>
    <w:rsid w:val="00E30902"/>
    <w:rsid w:val="00E32067"/>
    <w:rsid w:val="00E34DE1"/>
    <w:rsid w:val="00E36B94"/>
    <w:rsid w:val="00E37832"/>
    <w:rsid w:val="00E42D49"/>
    <w:rsid w:val="00E42E2D"/>
    <w:rsid w:val="00E42E7D"/>
    <w:rsid w:val="00E44730"/>
    <w:rsid w:val="00E51C46"/>
    <w:rsid w:val="00E534AC"/>
    <w:rsid w:val="00E53831"/>
    <w:rsid w:val="00E54E75"/>
    <w:rsid w:val="00E55969"/>
    <w:rsid w:val="00E55B52"/>
    <w:rsid w:val="00E60F5F"/>
    <w:rsid w:val="00E61F49"/>
    <w:rsid w:val="00E654D5"/>
    <w:rsid w:val="00E66034"/>
    <w:rsid w:val="00E72906"/>
    <w:rsid w:val="00E73A07"/>
    <w:rsid w:val="00E73D3C"/>
    <w:rsid w:val="00E73E7D"/>
    <w:rsid w:val="00E74F54"/>
    <w:rsid w:val="00E769CC"/>
    <w:rsid w:val="00E76B1E"/>
    <w:rsid w:val="00E77260"/>
    <w:rsid w:val="00E82C16"/>
    <w:rsid w:val="00E839ED"/>
    <w:rsid w:val="00E8696B"/>
    <w:rsid w:val="00E87F24"/>
    <w:rsid w:val="00E94271"/>
    <w:rsid w:val="00E94EC0"/>
    <w:rsid w:val="00E96AF7"/>
    <w:rsid w:val="00EA289E"/>
    <w:rsid w:val="00EA38E5"/>
    <w:rsid w:val="00EA7386"/>
    <w:rsid w:val="00EA7AB9"/>
    <w:rsid w:val="00EA7AC8"/>
    <w:rsid w:val="00EB017F"/>
    <w:rsid w:val="00EB0497"/>
    <w:rsid w:val="00EB10F9"/>
    <w:rsid w:val="00EB1A26"/>
    <w:rsid w:val="00EB3866"/>
    <w:rsid w:val="00EC22AA"/>
    <w:rsid w:val="00EC4AF5"/>
    <w:rsid w:val="00EC6765"/>
    <w:rsid w:val="00EC67BC"/>
    <w:rsid w:val="00EC6E08"/>
    <w:rsid w:val="00EC7DA3"/>
    <w:rsid w:val="00EE0A3A"/>
    <w:rsid w:val="00EE39B5"/>
    <w:rsid w:val="00EE3D8F"/>
    <w:rsid w:val="00EE5654"/>
    <w:rsid w:val="00EE6156"/>
    <w:rsid w:val="00EE76F7"/>
    <w:rsid w:val="00EF048D"/>
    <w:rsid w:val="00EF1B65"/>
    <w:rsid w:val="00EF1D62"/>
    <w:rsid w:val="00EF3FED"/>
    <w:rsid w:val="00EF46C1"/>
    <w:rsid w:val="00EF530B"/>
    <w:rsid w:val="00EF596B"/>
    <w:rsid w:val="00EF71B4"/>
    <w:rsid w:val="00EF7CD2"/>
    <w:rsid w:val="00F00D03"/>
    <w:rsid w:val="00F0189A"/>
    <w:rsid w:val="00F028E4"/>
    <w:rsid w:val="00F02FD0"/>
    <w:rsid w:val="00F047C6"/>
    <w:rsid w:val="00F05DB6"/>
    <w:rsid w:val="00F0670E"/>
    <w:rsid w:val="00F074A5"/>
    <w:rsid w:val="00F1139A"/>
    <w:rsid w:val="00F11E26"/>
    <w:rsid w:val="00F13A73"/>
    <w:rsid w:val="00F14009"/>
    <w:rsid w:val="00F14715"/>
    <w:rsid w:val="00F158F9"/>
    <w:rsid w:val="00F15EF2"/>
    <w:rsid w:val="00F2124E"/>
    <w:rsid w:val="00F21A2F"/>
    <w:rsid w:val="00F24B73"/>
    <w:rsid w:val="00F313CD"/>
    <w:rsid w:val="00F32825"/>
    <w:rsid w:val="00F34546"/>
    <w:rsid w:val="00F36C74"/>
    <w:rsid w:val="00F4281F"/>
    <w:rsid w:val="00F43FFC"/>
    <w:rsid w:val="00F50FDF"/>
    <w:rsid w:val="00F5568D"/>
    <w:rsid w:val="00F62418"/>
    <w:rsid w:val="00F62D08"/>
    <w:rsid w:val="00F7043F"/>
    <w:rsid w:val="00F74185"/>
    <w:rsid w:val="00F76A43"/>
    <w:rsid w:val="00F775BA"/>
    <w:rsid w:val="00F8328C"/>
    <w:rsid w:val="00F85145"/>
    <w:rsid w:val="00F85161"/>
    <w:rsid w:val="00F85D26"/>
    <w:rsid w:val="00F85E2E"/>
    <w:rsid w:val="00F863B8"/>
    <w:rsid w:val="00F90456"/>
    <w:rsid w:val="00F91218"/>
    <w:rsid w:val="00F91722"/>
    <w:rsid w:val="00F94D6B"/>
    <w:rsid w:val="00F960EF"/>
    <w:rsid w:val="00F964C6"/>
    <w:rsid w:val="00F97834"/>
    <w:rsid w:val="00FA1299"/>
    <w:rsid w:val="00FA1B7C"/>
    <w:rsid w:val="00FA2EB7"/>
    <w:rsid w:val="00FA4A35"/>
    <w:rsid w:val="00FA5133"/>
    <w:rsid w:val="00FA74B9"/>
    <w:rsid w:val="00FB67B4"/>
    <w:rsid w:val="00FC4CB6"/>
    <w:rsid w:val="00FC5271"/>
    <w:rsid w:val="00FC5CA9"/>
    <w:rsid w:val="00FC7298"/>
    <w:rsid w:val="00FD26E5"/>
    <w:rsid w:val="00FD531D"/>
    <w:rsid w:val="00FE0F83"/>
    <w:rsid w:val="00FE46B6"/>
    <w:rsid w:val="00FE46C5"/>
    <w:rsid w:val="00FE73D3"/>
    <w:rsid w:val="00FF6E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700CC"/>
  <w15:chartTrackingRefBased/>
  <w15:docId w15:val="{7B61F4D7-7068-4BED-A6CA-07389E01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89B"/>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semiHidden/>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Default">
    <w:name w:val="Default"/>
    <w:rsid w:val="004C63C8"/>
    <w:pPr>
      <w:autoSpaceDE w:val="0"/>
      <w:autoSpaceDN w:val="0"/>
      <w:adjustRightInd w:val="0"/>
      <w:spacing w:after="0" w:line="240" w:lineRule="auto"/>
    </w:pPr>
    <w:rPr>
      <w:rFonts w:ascii="Calibri" w:eastAsia="Calibri" w:hAnsi="Calibri" w:cs="Calibri"/>
      <w:color w:val="000000"/>
      <w:sz w:val="24"/>
      <w:szCs w:val="24"/>
    </w:rPr>
  </w:style>
  <w:style w:type="character" w:customStyle="1" w:styleId="uv3um">
    <w:name w:val="uv3um"/>
    <w:basedOn w:val="Fuentedeprrafopredeter"/>
    <w:rsid w:val="004C63C8"/>
  </w:style>
  <w:style w:type="character" w:customStyle="1" w:styleId="apple-converted-space">
    <w:name w:val="apple-converted-space"/>
    <w:basedOn w:val="Fuentedeprrafopredeter"/>
    <w:rsid w:val="004C63C8"/>
  </w:style>
  <w:style w:type="paragraph" w:customStyle="1" w:styleId="paragraph">
    <w:name w:val="paragraph"/>
    <w:basedOn w:val="Normal"/>
    <w:rsid w:val="00CD542F"/>
    <w:pPr>
      <w:spacing w:before="100" w:beforeAutospacing="1" w:after="100" w:afterAutospacing="1"/>
    </w:pPr>
    <w:rPr>
      <w:rFonts w:ascii="Times New Roman" w:eastAsia="Times New Roman" w:hAnsi="Times New Roman" w:cs="Times New Roman"/>
      <w:lang w:val="es-MX" w:eastAsia="es-MX"/>
    </w:rPr>
  </w:style>
  <w:style w:type="paragraph" w:customStyle="1" w:styleId="xl33994">
    <w:name w:val="xl33994"/>
    <w:basedOn w:val="Normal"/>
    <w:rsid w:val="004524E9"/>
    <w:pPr>
      <w:pBdr>
        <w:top w:val="single" w:sz="4" w:space="0" w:color="auto"/>
        <w:left w:val="single" w:sz="4" w:space="0" w:color="auto"/>
        <w:bottom w:val="single" w:sz="4" w:space="0" w:color="auto"/>
        <w:right w:val="single" w:sz="4" w:space="0" w:color="auto"/>
      </w:pBdr>
      <w:shd w:val="clear" w:color="000000" w:fill="990033"/>
      <w:spacing w:before="100" w:beforeAutospacing="1" w:after="100" w:afterAutospacing="1"/>
      <w:jc w:val="center"/>
      <w:textAlignment w:val="center"/>
    </w:pPr>
    <w:rPr>
      <w:rFonts w:ascii="Montserrat" w:eastAsia="Times New Roman" w:hAnsi="Montserrat" w:cs="Times New Roman"/>
      <w:b/>
      <w:bCs/>
      <w:color w:val="FFFFFF"/>
      <w:sz w:val="20"/>
      <w:szCs w:val="20"/>
      <w:lang w:val="es-MX" w:eastAsia="es-MX"/>
    </w:rPr>
  </w:style>
  <w:style w:type="paragraph" w:customStyle="1" w:styleId="xl33995">
    <w:name w:val="xl33995"/>
    <w:basedOn w:val="Normal"/>
    <w:rsid w:val="004524E9"/>
    <w:pPr>
      <w:pBdr>
        <w:top w:val="single" w:sz="4" w:space="0" w:color="auto"/>
        <w:left w:val="single" w:sz="4" w:space="0" w:color="auto"/>
        <w:bottom w:val="single" w:sz="4" w:space="0" w:color="auto"/>
        <w:right w:val="single" w:sz="4" w:space="0" w:color="auto"/>
      </w:pBdr>
      <w:shd w:val="clear" w:color="000000" w:fill="990033"/>
      <w:spacing w:before="100" w:beforeAutospacing="1" w:after="100" w:afterAutospacing="1"/>
      <w:jc w:val="center"/>
      <w:textAlignment w:val="center"/>
    </w:pPr>
    <w:rPr>
      <w:rFonts w:ascii="Arial" w:eastAsia="Times New Roman" w:hAnsi="Arial" w:cs="Arial"/>
      <w:b/>
      <w:bCs/>
      <w:color w:val="FFFFFF"/>
      <w:sz w:val="20"/>
      <w:szCs w:val="20"/>
      <w:lang w:val="es-MX" w:eastAsia="es-MX"/>
    </w:rPr>
  </w:style>
  <w:style w:type="paragraph" w:customStyle="1" w:styleId="xl33996">
    <w:name w:val="xl33996"/>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3997">
    <w:name w:val="xl33997"/>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MT" w:eastAsia="Times New Roman" w:hAnsi="Arial MT" w:cs="Times New Roman"/>
      <w:color w:val="000000"/>
      <w:sz w:val="16"/>
      <w:szCs w:val="16"/>
      <w:lang w:val="es-MX" w:eastAsia="es-MX"/>
    </w:rPr>
  </w:style>
  <w:style w:type="paragraph" w:customStyle="1" w:styleId="xl33998">
    <w:name w:val="xl33998"/>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3999">
    <w:name w:val="xl33999"/>
    <w:basedOn w:val="Normal"/>
    <w:rsid w:val="004524E9"/>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34000">
    <w:name w:val="xl34000"/>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MT" w:eastAsia="Times New Roman" w:hAnsi="Arial MT" w:cs="Times New Roman"/>
      <w:color w:val="000000"/>
      <w:sz w:val="16"/>
      <w:szCs w:val="16"/>
      <w:lang w:val="es-MX" w:eastAsia="es-MX"/>
    </w:rPr>
  </w:style>
  <w:style w:type="paragraph" w:customStyle="1" w:styleId="xl34001">
    <w:name w:val="xl34001"/>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4002">
    <w:name w:val="xl34002"/>
    <w:basedOn w:val="Normal"/>
    <w:rsid w:val="004524E9"/>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TableContents">
    <w:name w:val="Table Contents"/>
    <w:basedOn w:val="Normal"/>
    <w:rsid w:val="00E769CC"/>
    <w:pPr>
      <w:widowControl w:val="0"/>
      <w:suppressLineNumbers/>
      <w:suppressAutoHyphens/>
    </w:pPr>
    <w:rPr>
      <w:rFonts w:ascii="Times New Roman" w:eastAsia="Lucida Sans Unicode" w:hAnsi="Times New Roman" w:cs="Times New Roman"/>
      <w:kern w:val="1"/>
      <w:lang w:val="es-MX" w:eastAsia="es-MX"/>
    </w:rPr>
  </w:style>
  <w:style w:type="character" w:styleId="Textoennegrita">
    <w:name w:val="Strong"/>
    <w:basedOn w:val="Fuentedeprrafopredeter"/>
    <w:uiPriority w:val="22"/>
    <w:qFormat/>
    <w:rsid w:val="007074A0"/>
    <w:rPr>
      <w:b/>
      <w:bCs/>
    </w:rPr>
  </w:style>
  <w:style w:type="character" w:styleId="nfasis">
    <w:name w:val="Emphasis"/>
    <w:basedOn w:val="Fuentedeprrafopredeter"/>
    <w:uiPriority w:val="20"/>
    <w:qFormat/>
    <w:rsid w:val="007074A0"/>
    <w:rPr>
      <w:i/>
      <w:iCs/>
    </w:rPr>
  </w:style>
  <w:style w:type="paragraph" w:styleId="Textoindependiente">
    <w:name w:val="Body Text"/>
    <w:basedOn w:val="Normal"/>
    <w:link w:val="TextoindependienteCar"/>
    <w:uiPriority w:val="99"/>
    <w:unhideWhenUsed/>
    <w:rsid w:val="00734326"/>
    <w:pPr>
      <w:spacing w:after="120"/>
    </w:pPr>
  </w:style>
  <w:style w:type="character" w:customStyle="1" w:styleId="TextoindependienteCar">
    <w:name w:val="Texto independiente Car"/>
    <w:basedOn w:val="Fuentedeprrafopredeter"/>
    <w:link w:val="Textoindependiente"/>
    <w:uiPriority w:val="99"/>
    <w:rsid w:val="00734326"/>
    <w:rPr>
      <w:rFonts w:eastAsiaTheme="minorEastAsia"/>
      <w:sz w:val="24"/>
      <w:szCs w:val="24"/>
      <w:lang w:val="es-ES_tradnl"/>
    </w:rPr>
  </w:style>
  <w:style w:type="paragraph" w:styleId="NormalWeb">
    <w:name w:val="Normal (Web)"/>
    <w:basedOn w:val="Normal"/>
    <w:uiPriority w:val="99"/>
    <w:semiHidden/>
    <w:unhideWhenUsed/>
    <w:rsid w:val="00216B10"/>
    <w:pPr>
      <w:spacing w:before="100" w:beforeAutospacing="1" w:after="100" w:afterAutospacing="1"/>
    </w:pPr>
    <w:rPr>
      <w:rFonts w:ascii="Times New Roman" w:hAnsi="Times New Roman" w:cs="Times New Roman"/>
      <w:lang w:val="es-MX" w:eastAsia="es-MX"/>
    </w:rPr>
  </w:style>
  <w:style w:type="paragraph" w:customStyle="1" w:styleId="m91763113346106596m7313138160496177183gmail-msoheader">
    <w:name w:val="m_91763113346106596m_7313138160496177183gmail-msoheader"/>
    <w:basedOn w:val="Normal"/>
    <w:rsid w:val="004C51FC"/>
    <w:pPr>
      <w:spacing w:before="100" w:beforeAutospacing="1" w:after="100" w:afterAutospacing="1"/>
    </w:pPr>
    <w:rPr>
      <w:rFonts w:ascii="Times" w:eastAsia="MS Mincho" w:hAnsi="Times"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73518">
      <w:bodyDiv w:val="1"/>
      <w:marLeft w:val="0"/>
      <w:marRight w:val="0"/>
      <w:marTop w:val="0"/>
      <w:marBottom w:val="0"/>
      <w:divBdr>
        <w:top w:val="none" w:sz="0" w:space="0" w:color="auto"/>
        <w:left w:val="none" w:sz="0" w:space="0" w:color="auto"/>
        <w:bottom w:val="none" w:sz="0" w:space="0" w:color="auto"/>
        <w:right w:val="none" w:sz="0" w:space="0" w:color="auto"/>
      </w:divBdr>
      <w:divsChild>
        <w:div w:id="869756474">
          <w:marLeft w:val="0"/>
          <w:marRight w:val="0"/>
          <w:marTop w:val="0"/>
          <w:marBottom w:val="0"/>
          <w:divBdr>
            <w:top w:val="none" w:sz="0" w:space="0" w:color="auto"/>
            <w:left w:val="none" w:sz="0" w:space="0" w:color="auto"/>
            <w:bottom w:val="none" w:sz="0" w:space="0" w:color="auto"/>
            <w:right w:val="none" w:sz="0" w:space="0" w:color="auto"/>
          </w:divBdr>
          <w:divsChild>
            <w:div w:id="375004684">
              <w:marLeft w:val="0"/>
              <w:marRight w:val="0"/>
              <w:marTop w:val="0"/>
              <w:marBottom w:val="0"/>
              <w:divBdr>
                <w:top w:val="none" w:sz="0" w:space="0" w:color="auto"/>
                <w:left w:val="none" w:sz="0" w:space="0" w:color="auto"/>
                <w:bottom w:val="none" w:sz="0" w:space="0" w:color="auto"/>
                <w:right w:val="none" w:sz="0" w:space="0" w:color="auto"/>
              </w:divBdr>
              <w:divsChild>
                <w:div w:id="12801047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7273821">
      <w:bodyDiv w:val="1"/>
      <w:marLeft w:val="0"/>
      <w:marRight w:val="0"/>
      <w:marTop w:val="0"/>
      <w:marBottom w:val="0"/>
      <w:divBdr>
        <w:top w:val="none" w:sz="0" w:space="0" w:color="auto"/>
        <w:left w:val="none" w:sz="0" w:space="0" w:color="auto"/>
        <w:bottom w:val="none" w:sz="0" w:space="0" w:color="auto"/>
        <w:right w:val="none" w:sz="0" w:space="0" w:color="auto"/>
      </w:divBdr>
    </w:div>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852376939">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154906006">
      <w:bodyDiv w:val="1"/>
      <w:marLeft w:val="0"/>
      <w:marRight w:val="0"/>
      <w:marTop w:val="0"/>
      <w:marBottom w:val="0"/>
      <w:divBdr>
        <w:top w:val="none" w:sz="0" w:space="0" w:color="auto"/>
        <w:left w:val="none" w:sz="0" w:space="0" w:color="auto"/>
        <w:bottom w:val="none" w:sz="0" w:space="0" w:color="auto"/>
        <w:right w:val="none" w:sz="0" w:space="0" w:color="auto"/>
      </w:divBdr>
      <w:divsChild>
        <w:div w:id="1040203948">
          <w:marLeft w:val="0"/>
          <w:marRight w:val="0"/>
          <w:marTop w:val="0"/>
          <w:marBottom w:val="0"/>
          <w:divBdr>
            <w:top w:val="none" w:sz="0" w:space="0" w:color="auto"/>
            <w:left w:val="none" w:sz="0" w:space="0" w:color="auto"/>
            <w:bottom w:val="none" w:sz="0" w:space="0" w:color="auto"/>
            <w:right w:val="none" w:sz="0" w:space="0" w:color="auto"/>
          </w:divBdr>
          <w:divsChild>
            <w:div w:id="1003976487">
              <w:marLeft w:val="0"/>
              <w:marRight w:val="0"/>
              <w:marTop w:val="0"/>
              <w:marBottom w:val="0"/>
              <w:divBdr>
                <w:top w:val="none" w:sz="0" w:space="0" w:color="auto"/>
                <w:left w:val="none" w:sz="0" w:space="0" w:color="auto"/>
                <w:bottom w:val="none" w:sz="0" w:space="0" w:color="auto"/>
                <w:right w:val="none" w:sz="0" w:space="0" w:color="auto"/>
              </w:divBdr>
              <w:divsChild>
                <w:div w:id="921526143">
                  <w:marLeft w:val="0"/>
                  <w:marRight w:val="0"/>
                  <w:marTop w:val="0"/>
                  <w:marBottom w:val="0"/>
                  <w:divBdr>
                    <w:top w:val="none" w:sz="0" w:space="0" w:color="auto"/>
                    <w:left w:val="none" w:sz="0" w:space="0" w:color="auto"/>
                    <w:bottom w:val="none" w:sz="0" w:space="0" w:color="auto"/>
                    <w:right w:val="none" w:sz="0" w:space="0" w:color="auto"/>
                  </w:divBdr>
                  <w:divsChild>
                    <w:div w:id="12864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6850">
          <w:marLeft w:val="0"/>
          <w:marRight w:val="0"/>
          <w:marTop w:val="0"/>
          <w:marBottom w:val="0"/>
          <w:divBdr>
            <w:top w:val="none" w:sz="0" w:space="0" w:color="auto"/>
            <w:left w:val="none" w:sz="0" w:space="0" w:color="auto"/>
            <w:bottom w:val="none" w:sz="0" w:space="0" w:color="auto"/>
            <w:right w:val="none" w:sz="0" w:space="0" w:color="auto"/>
          </w:divBdr>
          <w:divsChild>
            <w:div w:id="829562482">
              <w:marLeft w:val="0"/>
              <w:marRight w:val="0"/>
              <w:marTop w:val="0"/>
              <w:marBottom w:val="0"/>
              <w:divBdr>
                <w:top w:val="none" w:sz="0" w:space="0" w:color="auto"/>
                <w:left w:val="none" w:sz="0" w:space="0" w:color="auto"/>
                <w:bottom w:val="none" w:sz="0" w:space="0" w:color="auto"/>
                <w:right w:val="none" w:sz="0" w:space="0" w:color="auto"/>
              </w:divBdr>
              <w:divsChild>
                <w:div w:id="75224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402556950">
      <w:bodyDiv w:val="1"/>
      <w:marLeft w:val="0"/>
      <w:marRight w:val="0"/>
      <w:marTop w:val="0"/>
      <w:marBottom w:val="0"/>
      <w:divBdr>
        <w:top w:val="none" w:sz="0" w:space="0" w:color="auto"/>
        <w:left w:val="none" w:sz="0" w:space="0" w:color="auto"/>
        <w:bottom w:val="none" w:sz="0" w:space="0" w:color="auto"/>
        <w:right w:val="none" w:sz="0" w:space="0" w:color="auto"/>
      </w:divBdr>
    </w:div>
    <w:div w:id="1565723894">
      <w:bodyDiv w:val="1"/>
      <w:marLeft w:val="0"/>
      <w:marRight w:val="0"/>
      <w:marTop w:val="0"/>
      <w:marBottom w:val="0"/>
      <w:divBdr>
        <w:top w:val="none" w:sz="0" w:space="0" w:color="auto"/>
        <w:left w:val="none" w:sz="0" w:space="0" w:color="auto"/>
        <w:bottom w:val="none" w:sz="0" w:space="0" w:color="auto"/>
        <w:right w:val="none" w:sz="0" w:space="0" w:color="auto"/>
      </w:divBdr>
    </w:div>
    <w:div w:id="1574509217">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 w:id="1745758935">
      <w:bodyDiv w:val="1"/>
      <w:marLeft w:val="0"/>
      <w:marRight w:val="0"/>
      <w:marTop w:val="0"/>
      <w:marBottom w:val="0"/>
      <w:divBdr>
        <w:top w:val="none" w:sz="0" w:space="0" w:color="auto"/>
        <w:left w:val="none" w:sz="0" w:space="0" w:color="auto"/>
        <w:bottom w:val="none" w:sz="0" w:space="0" w:color="auto"/>
        <w:right w:val="none" w:sz="0" w:space="0" w:color="auto"/>
      </w:divBdr>
    </w:div>
    <w:div w:id="1775437546">
      <w:bodyDiv w:val="1"/>
      <w:marLeft w:val="0"/>
      <w:marRight w:val="0"/>
      <w:marTop w:val="0"/>
      <w:marBottom w:val="0"/>
      <w:divBdr>
        <w:top w:val="none" w:sz="0" w:space="0" w:color="auto"/>
        <w:left w:val="none" w:sz="0" w:space="0" w:color="auto"/>
        <w:bottom w:val="none" w:sz="0" w:space="0" w:color="auto"/>
        <w:right w:val="none" w:sz="0" w:space="0" w:color="auto"/>
      </w:divBdr>
    </w:div>
    <w:div w:id="210888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D557D5-7953-4E0E-9718-FAB10BE6063A}">
  <ds:schemaRefs>
    <ds:schemaRef ds:uri="http://schemas.openxmlformats.org/officeDocument/2006/bibliography"/>
  </ds:schemaRefs>
</ds:datastoreItem>
</file>

<file path=customXml/itemProps3.xml><?xml version="1.0" encoding="utf-8"?>
<ds:datastoreItem xmlns:ds="http://schemas.openxmlformats.org/officeDocument/2006/customXml" ds:itemID="{85C4D734-517D-4222-BA99-4C07C1AB3486}">
  <ds:schemaRefs>
    <ds:schemaRef ds:uri="http://schemas.microsoft.com/sharepoint/v3/contenttype/forms"/>
  </ds:schemaRefs>
</ds:datastoreItem>
</file>

<file path=customXml/itemProps4.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889</TotalTime>
  <Pages>18</Pages>
  <Words>6345</Words>
  <Characters>34902</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HERNANDEZ</dc:creator>
  <cp:keywords/>
  <dc:description/>
  <cp:lastModifiedBy>Microsoft Windows 11</cp:lastModifiedBy>
  <cp:revision>137</cp:revision>
  <cp:lastPrinted>2025-11-13T21:57:00Z</cp:lastPrinted>
  <dcterms:created xsi:type="dcterms:W3CDTF">2025-07-28T22:56:00Z</dcterms:created>
  <dcterms:modified xsi:type="dcterms:W3CDTF">2025-11-27T02:15:00Z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