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43" w:rsidRDefault="00424F43" w:rsidP="00424F43">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NOTAS A LOS ESTADOS FINANCIEROS</w:t>
      </w:r>
      <w:r>
        <w:rPr>
          <w:rFonts w:ascii="Agency FB" w:hAnsi="Agency FB"/>
          <w:b/>
          <w:sz w:val="28"/>
          <w:szCs w:val="28"/>
        </w:rPr>
        <w:t xml:space="preserve"> CONSOLIDADOS</w:t>
      </w:r>
      <w:r w:rsidRPr="001C0126">
        <w:rPr>
          <w:rFonts w:ascii="Agency FB" w:hAnsi="Agency FB"/>
          <w:b/>
          <w:sz w:val="28"/>
          <w:szCs w:val="28"/>
        </w:rPr>
        <w:t xml:space="preserve"> DEL GOBIERNO DEL ESTADO DE TABASCO</w:t>
      </w:r>
    </w:p>
    <w:p w:rsidR="00424F43" w:rsidRDefault="00424F43" w:rsidP="00424F43">
      <w:pPr>
        <w:autoSpaceDE w:val="0"/>
        <w:autoSpaceDN w:val="0"/>
        <w:adjustRightInd w:val="0"/>
        <w:spacing w:after="0" w:line="240" w:lineRule="auto"/>
        <w:rPr>
          <w:rFonts w:ascii="Agency FB" w:hAnsi="Agency FB"/>
          <w:b/>
          <w:sz w:val="28"/>
          <w:szCs w:val="28"/>
        </w:rPr>
      </w:pPr>
    </w:p>
    <w:p w:rsidR="00424F43" w:rsidRPr="001C0126" w:rsidRDefault="00424F43" w:rsidP="00424F43">
      <w:pPr>
        <w:autoSpaceDE w:val="0"/>
        <w:autoSpaceDN w:val="0"/>
        <w:adjustRightInd w:val="0"/>
        <w:spacing w:before="80" w:line="240" w:lineRule="auto"/>
        <w:jc w:val="both"/>
        <w:rPr>
          <w:rFonts w:ascii="Agency FB" w:hAnsi="Agency FB"/>
          <w:sz w:val="28"/>
          <w:szCs w:val="28"/>
        </w:rPr>
      </w:pPr>
      <w:r w:rsidRPr="001C0126">
        <w:rPr>
          <w:rFonts w:ascii="Agency FB" w:hAnsi="Agency FB"/>
          <w:sz w:val="28"/>
          <w:szCs w:val="28"/>
        </w:rPr>
        <w:t>De conformidad al artículo 46, fracción I, inciso e) y 49 de la Ley General de Contabilidad Gubernamental, así como a la normatividad emitida por el Consejo Nacional de Armonización Contable, a continuación se presentan las notas a los estados financieros</w:t>
      </w:r>
      <w:r>
        <w:rPr>
          <w:rFonts w:ascii="Agency FB" w:hAnsi="Agency FB"/>
          <w:sz w:val="28"/>
          <w:szCs w:val="28"/>
        </w:rPr>
        <w:t xml:space="preserve"> consolidados</w:t>
      </w:r>
      <w:r w:rsidRPr="001C0126">
        <w:rPr>
          <w:rFonts w:ascii="Agency FB" w:hAnsi="Agency FB"/>
          <w:sz w:val="28"/>
          <w:szCs w:val="28"/>
        </w:rPr>
        <w:t xml:space="preserve"> correspondie</w:t>
      </w:r>
      <w:r>
        <w:rPr>
          <w:rFonts w:ascii="Agency FB" w:hAnsi="Agency FB"/>
          <w:sz w:val="28"/>
          <w:szCs w:val="28"/>
        </w:rPr>
        <w:t>ntes al ejercicio fiscal de 2023</w:t>
      </w:r>
      <w:r w:rsidRPr="001C0126">
        <w:rPr>
          <w:rFonts w:ascii="Agency FB" w:hAnsi="Agency FB"/>
          <w:sz w:val="28"/>
          <w:szCs w:val="28"/>
        </w:rPr>
        <w:t>, con los siguientes apartados:</w:t>
      </w:r>
    </w:p>
    <w:p w:rsidR="00424F43" w:rsidRPr="001C0126" w:rsidRDefault="00424F43" w:rsidP="00424F43">
      <w:pPr>
        <w:pStyle w:val="Prrafodelista"/>
        <w:numPr>
          <w:ilvl w:val="0"/>
          <w:numId w:val="8"/>
        </w:numPr>
        <w:spacing w:before="80" w:after="0" w:line="240" w:lineRule="auto"/>
        <w:ind w:left="714" w:hanging="357"/>
        <w:jc w:val="both"/>
        <w:rPr>
          <w:rFonts w:ascii="Agency FB" w:hAnsi="Agency FB"/>
          <w:sz w:val="28"/>
          <w:szCs w:val="28"/>
        </w:rPr>
      </w:pPr>
      <w:r w:rsidRPr="001C0126">
        <w:rPr>
          <w:rFonts w:ascii="Agency FB" w:hAnsi="Agency FB"/>
          <w:sz w:val="28"/>
          <w:szCs w:val="28"/>
        </w:rPr>
        <w:t>Notas de Desglose</w:t>
      </w:r>
    </w:p>
    <w:p w:rsidR="00424F43" w:rsidRPr="001C0126" w:rsidRDefault="00424F43" w:rsidP="00424F43">
      <w:pPr>
        <w:pStyle w:val="Prrafodelista"/>
        <w:numPr>
          <w:ilvl w:val="0"/>
          <w:numId w:val="8"/>
        </w:numPr>
        <w:spacing w:before="80" w:after="0" w:line="240" w:lineRule="auto"/>
        <w:ind w:left="714" w:hanging="357"/>
        <w:jc w:val="both"/>
        <w:rPr>
          <w:rFonts w:ascii="Agency FB" w:hAnsi="Agency FB"/>
          <w:sz w:val="28"/>
          <w:szCs w:val="28"/>
        </w:rPr>
      </w:pPr>
      <w:r w:rsidRPr="001C0126">
        <w:rPr>
          <w:rFonts w:ascii="Agency FB" w:hAnsi="Agency FB"/>
          <w:sz w:val="28"/>
          <w:szCs w:val="28"/>
        </w:rPr>
        <w:t>Notas de Memoria</w:t>
      </w:r>
    </w:p>
    <w:p w:rsidR="00424F43" w:rsidRPr="001C0126" w:rsidRDefault="00424F43" w:rsidP="00424F43">
      <w:pPr>
        <w:pStyle w:val="Prrafodelista"/>
        <w:numPr>
          <w:ilvl w:val="0"/>
          <w:numId w:val="8"/>
        </w:numPr>
        <w:autoSpaceDE w:val="0"/>
        <w:autoSpaceDN w:val="0"/>
        <w:adjustRightInd w:val="0"/>
        <w:spacing w:before="240" w:after="120" w:line="240" w:lineRule="auto"/>
        <w:ind w:left="714" w:hanging="357"/>
        <w:jc w:val="both"/>
        <w:rPr>
          <w:rFonts w:ascii="Agency FB" w:hAnsi="Agency FB"/>
          <w:b/>
          <w:sz w:val="28"/>
          <w:szCs w:val="28"/>
        </w:rPr>
      </w:pPr>
      <w:r w:rsidRPr="001C0126">
        <w:rPr>
          <w:rFonts w:ascii="Agency FB" w:hAnsi="Agency FB"/>
          <w:sz w:val="28"/>
          <w:szCs w:val="28"/>
        </w:rPr>
        <w:t>Notas de Gestión Administrativa</w:t>
      </w:r>
    </w:p>
    <w:p w:rsidR="00424F43" w:rsidRDefault="00424F43" w:rsidP="00424F43">
      <w:pPr>
        <w:pStyle w:val="Prrafodelista"/>
        <w:autoSpaceDE w:val="0"/>
        <w:autoSpaceDN w:val="0"/>
        <w:adjustRightInd w:val="0"/>
        <w:spacing w:before="240" w:after="120" w:line="240" w:lineRule="auto"/>
        <w:ind w:left="714"/>
        <w:rPr>
          <w:rFonts w:ascii="Agency FB" w:hAnsi="Agency FB"/>
          <w:b/>
          <w:sz w:val="28"/>
          <w:szCs w:val="28"/>
        </w:rPr>
      </w:pPr>
    </w:p>
    <w:p w:rsidR="00424F43" w:rsidRPr="001C0126" w:rsidRDefault="00424F43" w:rsidP="00424F43">
      <w:pPr>
        <w:pStyle w:val="Prrafodelista"/>
        <w:autoSpaceDE w:val="0"/>
        <w:autoSpaceDN w:val="0"/>
        <w:adjustRightInd w:val="0"/>
        <w:spacing w:before="240" w:after="120" w:line="240" w:lineRule="auto"/>
        <w:ind w:left="714"/>
        <w:rPr>
          <w:rFonts w:ascii="Agency FB" w:hAnsi="Agency FB"/>
          <w:b/>
          <w:sz w:val="28"/>
          <w:szCs w:val="28"/>
        </w:rPr>
      </w:pPr>
      <w:r w:rsidRPr="001C0126">
        <w:rPr>
          <w:rFonts w:ascii="Agency FB" w:hAnsi="Agency FB"/>
          <w:b/>
          <w:sz w:val="28"/>
          <w:szCs w:val="28"/>
        </w:rPr>
        <w:t>Notas de Desglose:</w:t>
      </w:r>
    </w:p>
    <w:p w:rsidR="00424F43" w:rsidRPr="001C0126" w:rsidRDefault="00424F43" w:rsidP="00424F43">
      <w:pPr>
        <w:pStyle w:val="Prrafodelista"/>
        <w:autoSpaceDE w:val="0"/>
        <w:autoSpaceDN w:val="0"/>
        <w:adjustRightInd w:val="0"/>
        <w:spacing w:before="240" w:after="120" w:line="240" w:lineRule="auto"/>
        <w:ind w:left="714"/>
        <w:rPr>
          <w:rFonts w:ascii="Agency FB" w:hAnsi="Agency FB"/>
          <w:b/>
          <w:sz w:val="28"/>
          <w:szCs w:val="28"/>
        </w:rPr>
      </w:pPr>
    </w:p>
    <w:p w:rsidR="00424F43" w:rsidRPr="001C0126" w:rsidRDefault="00424F43" w:rsidP="00424F43">
      <w:pPr>
        <w:autoSpaceDE w:val="0"/>
        <w:autoSpaceDN w:val="0"/>
        <w:adjustRightInd w:val="0"/>
        <w:spacing w:after="0" w:line="240" w:lineRule="auto"/>
        <w:jc w:val="both"/>
        <w:rPr>
          <w:rFonts w:ascii="Agency FB" w:hAnsi="Agency FB"/>
          <w:b/>
          <w:sz w:val="28"/>
          <w:szCs w:val="28"/>
        </w:rPr>
      </w:pPr>
      <w:r w:rsidRPr="001C0126">
        <w:rPr>
          <w:rFonts w:ascii="Agency FB" w:hAnsi="Agency FB"/>
          <w:b/>
          <w:sz w:val="28"/>
          <w:szCs w:val="28"/>
        </w:rPr>
        <w:t xml:space="preserve">Notas al Estado de Situación Financiera </w:t>
      </w:r>
      <w:r>
        <w:rPr>
          <w:rFonts w:ascii="Agency FB" w:hAnsi="Agency FB"/>
          <w:b/>
          <w:sz w:val="28"/>
          <w:szCs w:val="28"/>
        </w:rPr>
        <w:t xml:space="preserve">consolidado </w:t>
      </w:r>
      <w:r w:rsidRPr="001C0126">
        <w:rPr>
          <w:rFonts w:ascii="Agency FB" w:hAnsi="Agency FB"/>
          <w:b/>
          <w:sz w:val="28"/>
          <w:szCs w:val="28"/>
        </w:rPr>
        <w:t>del Gobierno del Estado de Tabasco</w:t>
      </w:r>
    </w:p>
    <w:p w:rsidR="00424F43" w:rsidRPr="001C0126" w:rsidRDefault="00424F43" w:rsidP="00424F43">
      <w:pPr>
        <w:autoSpaceDE w:val="0"/>
        <w:autoSpaceDN w:val="0"/>
        <w:adjustRightInd w:val="0"/>
        <w:spacing w:after="0" w:line="240" w:lineRule="auto"/>
        <w:jc w:val="both"/>
        <w:rPr>
          <w:rFonts w:ascii="Agency FB" w:hAnsi="Agency FB"/>
          <w:b/>
          <w:sz w:val="28"/>
          <w:szCs w:val="28"/>
        </w:rPr>
      </w:pPr>
    </w:p>
    <w:p w:rsidR="00424F43" w:rsidRPr="001C0126" w:rsidRDefault="00424F43" w:rsidP="00424F43">
      <w:pPr>
        <w:autoSpaceDE w:val="0"/>
        <w:autoSpaceDN w:val="0"/>
        <w:adjustRightInd w:val="0"/>
        <w:spacing w:after="0" w:line="240" w:lineRule="auto"/>
        <w:jc w:val="both"/>
        <w:rPr>
          <w:rFonts w:ascii="Agency FB" w:hAnsi="Agency FB"/>
          <w:b/>
          <w:sz w:val="28"/>
          <w:szCs w:val="28"/>
        </w:rPr>
      </w:pPr>
      <w:r w:rsidRPr="001C0126">
        <w:rPr>
          <w:rFonts w:ascii="Agency FB" w:hAnsi="Agency FB"/>
          <w:b/>
          <w:sz w:val="28"/>
          <w:szCs w:val="28"/>
        </w:rPr>
        <w:t>Activo</w:t>
      </w:r>
    </w:p>
    <w:p w:rsidR="00424F43" w:rsidRPr="001C0126" w:rsidRDefault="00424F43" w:rsidP="00424F43">
      <w:pPr>
        <w:pStyle w:val="Prrafodelista"/>
        <w:numPr>
          <w:ilvl w:val="0"/>
          <w:numId w:val="8"/>
        </w:numPr>
        <w:spacing w:after="0" w:line="240" w:lineRule="auto"/>
        <w:ind w:left="714" w:hanging="357"/>
        <w:contextualSpacing w:val="0"/>
        <w:jc w:val="both"/>
        <w:rPr>
          <w:rFonts w:ascii="Agency FB" w:hAnsi="Agency FB"/>
          <w:b/>
          <w:sz w:val="28"/>
          <w:szCs w:val="28"/>
        </w:rPr>
      </w:pPr>
      <w:r w:rsidRPr="001C0126">
        <w:rPr>
          <w:rFonts w:ascii="Agency FB" w:hAnsi="Agency FB"/>
          <w:b/>
          <w:sz w:val="28"/>
          <w:szCs w:val="28"/>
        </w:rPr>
        <w:t>Efectivo y Equivalentes</w:t>
      </w:r>
    </w:p>
    <w:p w:rsidR="00424F43" w:rsidRPr="001C0126" w:rsidRDefault="00424F43" w:rsidP="00424F43">
      <w:pPr>
        <w:autoSpaceDE w:val="0"/>
        <w:autoSpaceDN w:val="0"/>
        <w:adjustRightInd w:val="0"/>
        <w:spacing w:before="80" w:after="0" w:line="240" w:lineRule="auto"/>
        <w:ind w:left="709"/>
        <w:jc w:val="both"/>
        <w:rPr>
          <w:rFonts w:ascii="Agency FB" w:hAnsi="Agency FB"/>
          <w:sz w:val="28"/>
          <w:szCs w:val="28"/>
        </w:rPr>
      </w:pPr>
      <w:r w:rsidRPr="001C0126">
        <w:rPr>
          <w:rFonts w:ascii="Agency FB" w:hAnsi="Agency FB"/>
          <w:sz w:val="28"/>
          <w:szCs w:val="28"/>
        </w:rPr>
        <w:t>En este apartado se integran los recursos monetarios que maneja el Gobierno del Estado de Tabasco, en cuentas bancarias en moneda nacional que están en los poderes Ejecutivo, Legislativo, Judicial y Autónomos. A continuación se presenta la integración de este rubro:</w:t>
      </w:r>
    </w:p>
    <w:p w:rsidR="00424F43" w:rsidRPr="001C0126" w:rsidRDefault="00424F43" w:rsidP="00424F43">
      <w:pPr>
        <w:autoSpaceDE w:val="0"/>
        <w:autoSpaceDN w:val="0"/>
        <w:adjustRightInd w:val="0"/>
        <w:spacing w:before="240" w:after="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2,124,087,260</w:t>
            </w:r>
          </w:p>
        </w:tc>
      </w:tr>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19,148,496</w:t>
            </w:r>
          </w:p>
        </w:tc>
      </w:tr>
      <w:tr w:rsidR="00424F43" w:rsidRPr="001C0126" w:rsidTr="002D3C5F">
        <w:trPr>
          <w:trHeight w:val="5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29,652,952</w:t>
            </w:r>
          </w:p>
        </w:tc>
      </w:tr>
      <w:tr w:rsidR="00424F43" w:rsidRPr="001C0126" w:rsidTr="002D3C5F">
        <w:trPr>
          <w:trHeight w:val="5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137,751,928</w:t>
            </w:r>
          </w:p>
        </w:tc>
      </w:tr>
      <w:tr w:rsidR="00424F43" w:rsidRPr="001C0126" w:rsidTr="002D3C5F">
        <w:trPr>
          <w:trHeight w:val="5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2,310,640,636</w:t>
            </w:r>
          </w:p>
        </w:tc>
      </w:tr>
    </w:tbl>
    <w:p w:rsidR="00424F43" w:rsidRPr="001C0126" w:rsidRDefault="00424F43" w:rsidP="00424F43">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lastRenderedPageBreak/>
        <w:t>Derechos a recibir Efectivo o Equivalentes</w:t>
      </w:r>
    </w:p>
    <w:p w:rsidR="00424F43" w:rsidRPr="001C0126" w:rsidRDefault="00424F43" w:rsidP="00424F43">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Corresponde integrar en este rubro los saldos que representan cuentas por cobrar y deudores diversos por cobrar a corto plazo, deudores por anticipos de la Tesorería a corto plazo, préstamos otorgados a corto plazo, otros derechos a recibir efectivo o equivalentes a corto plazo. A continuación se presenta la integración de este rubro:</w:t>
      </w:r>
    </w:p>
    <w:p w:rsidR="00424F43" w:rsidRPr="001C0126" w:rsidRDefault="00424F43" w:rsidP="00424F43">
      <w:pPr>
        <w:autoSpaceDE w:val="0"/>
        <w:autoSpaceDN w:val="0"/>
        <w:adjustRightInd w:val="0"/>
        <w:spacing w:before="240" w:after="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132,766,486</w:t>
            </w:r>
          </w:p>
        </w:tc>
      </w:tr>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12,523</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3,777,678</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900,564</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137,457,251</w:t>
            </w:r>
          </w:p>
        </w:tc>
      </w:tr>
    </w:tbl>
    <w:p w:rsidR="00424F43" w:rsidRPr="001C0126" w:rsidRDefault="00424F43" w:rsidP="00424F43">
      <w:pPr>
        <w:pStyle w:val="Prrafodelista"/>
        <w:spacing w:before="80" w:after="0" w:line="240" w:lineRule="auto"/>
        <w:ind w:left="714"/>
        <w:contextualSpacing w:val="0"/>
        <w:jc w:val="both"/>
        <w:rPr>
          <w:rFonts w:ascii="Agency FB" w:hAnsi="Agency FB"/>
          <w:b/>
          <w:sz w:val="28"/>
          <w:szCs w:val="28"/>
        </w:rPr>
      </w:pPr>
    </w:p>
    <w:p w:rsidR="00424F43" w:rsidRPr="001C0126" w:rsidRDefault="00424F43" w:rsidP="00424F43">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t>Inventarios y Almacenes</w:t>
      </w:r>
    </w:p>
    <w:p w:rsidR="00424F43" w:rsidRPr="001C0126" w:rsidRDefault="00424F43" w:rsidP="00424F43">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El primero se conforma por aquellos bienes que se adquieren como materia prima para llevar a cabo elaboraciones y el segundo por materiales y suministros que serán utilizados en los procesos administrativos correspondientes.</w:t>
      </w:r>
    </w:p>
    <w:p w:rsidR="00424F43" w:rsidRDefault="00424F43" w:rsidP="00424F43">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Los inventarios y almacenes se encuentran valuados a su costo de adquisición atendiendo a lo que señalan las Principales Reglas de Registro y Valoración del Patrimonio (Elementos Generales), emitidas por el Consejo Nacional de Armonización Contable, que indican que la base fundamental de la valuación debe ser el enfoque del costo histórico, que refleja más objetivamente la información financiera de los gobiernos, a continuación se presenta la integración de este rubro:</w:t>
      </w:r>
    </w:p>
    <w:p w:rsidR="00424F43" w:rsidRDefault="00424F43" w:rsidP="00424F43">
      <w:pPr>
        <w:autoSpaceDE w:val="0"/>
        <w:autoSpaceDN w:val="0"/>
        <w:adjustRightInd w:val="0"/>
        <w:spacing w:before="80" w:line="240" w:lineRule="auto"/>
        <w:ind w:left="709"/>
        <w:jc w:val="both"/>
        <w:rPr>
          <w:rFonts w:ascii="Agency FB" w:hAnsi="Agency FB"/>
          <w:sz w:val="28"/>
          <w:szCs w:val="28"/>
        </w:rPr>
      </w:pPr>
    </w:p>
    <w:p w:rsidR="00424F43" w:rsidRDefault="00424F43" w:rsidP="00424F43">
      <w:pPr>
        <w:autoSpaceDE w:val="0"/>
        <w:autoSpaceDN w:val="0"/>
        <w:adjustRightInd w:val="0"/>
        <w:spacing w:before="80" w:line="240" w:lineRule="auto"/>
        <w:ind w:left="709"/>
        <w:jc w:val="both"/>
        <w:rPr>
          <w:rFonts w:ascii="Agency FB" w:hAnsi="Agency FB"/>
          <w:sz w:val="28"/>
          <w:szCs w:val="28"/>
        </w:rPr>
      </w:pPr>
    </w:p>
    <w:p w:rsidR="00424F43" w:rsidRDefault="00424F43" w:rsidP="00424F43">
      <w:pPr>
        <w:autoSpaceDE w:val="0"/>
        <w:autoSpaceDN w:val="0"/>
        <w:adjustRightInd w:val="0"/>
        <w:spacing w:before="80" w:line="240" w:lineRule="auto"/>
        <w:ind w:left="709"/>
        <w:jc w:val="both"/>
        <w:rPr>
          <w:rFonts w:ascii="Agency FB" w:hAnsi="Agency FB"/>
          <w:sz w:val="28"/>
          <w:szCs w:val="28"/>
        </w:rPr>
      </w:pPr>
    </w:p>
    <w:p w:rsidR="00424F43" w:rsidRDefault="00424F43" w:rsidP="00424F43">
      <w:pPr>
        <w:autoSpaceDE w:val="0"/>
        <w:autoSpaceDN w:val="0"/>
        <w:adjustRightInd w:val="0"/>
        <w:spacing w:before="80" w:line="240" w:lineRule="auto"/>
        <w:ind w:left="709"/>
        <w:jc w:val="both"/>
        <w:rPr>
          <w:rFonts w:ascii="Agency FB" w:hAnsi="Agency FB"/>
          <w:sz w:val="28"/>
          <w:szCs w:val="28"/>
        </w:rPr>
      </w:pPr>
    </w:p>
    <w:p w:rsidR="00424F43" w:rsidRPr="002C5412" w:rsidRDefault="00424F43" w:rsidP="00424F43">
      <w:pPr>
        <w:autoSpaceDE w:val="0"/>
        <w:autoSpaceDN w:val="0"/>
        <w:adjustRightInd w:val="0"/>
        <w:spacing w:before="80" w:line="240" w:lineRule="auto"/>
        <w:ind w:left="709"/>
        <w:jc w:val="both"/>
        <w:rPr>
          <w:rFonts w:ascii="Agency FB" w:hAnsi="Agency FB"/>
          <w:b/>
          <w:sz w:val="28"/>
          <w:szCs w:val="28"/>
        </w:rPr>
      </w:pPr>
      <w:r w:rsidRPr="002C5412">
        <w:rPr>
          <w:rFonts w:ascii="Agency FB" w:hAnsi="Agency FB"/>
          <w:b/>
          <w:sz w:val="28"/>
          <w:szCs w:val="28"/>
        </w:rPr>
        <w:lastRenderedPageBreak/>
        <w:t>Inventarios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spacing w:after="0" w:line="240" w:lineRule="auto"/>
              <w:jc w:val="right"/>
              <w:rPr>
                <w:rFonts w:ascii="Agency FB" w:hAnsi="Agency FB"/>
                <w:sz w:val="28"/>
                <w:szCs w:val="28"/>
              </w:rPr>
            </w:pPr>
            <w:r>
              <w:rPr>
                <w:rFonts w:ascii="Agency FB" w:hAnsi="Agency FB"/>
                <w:sz w:val="28"/>
                <w:szCs w:val="28"/>
              </w:rPr>
              <w:t>673,973</w:t>
            </w:r>
          </w:p>
        </w:tc>
      </w:tr>
      <w:tr w:rsidR="00424F43" w:rsidRPr="001C0126" w:rsidTr="002D3C5F">
        <w:trPr>
          <w:trHeight w:val="313"/>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673,973</w:t>
            </w:r>
          </w:p>
        </w:tc>
      </w:tr>
    </w:tbl>
    <w:p w:rsidR="00424F43" w:rsidRDefault="00424F43" w:rsidP="00424F43">
      <w:pPr>
        <w:autoSpaceDE w:val="0"/>
        <w:autoSpaceDN w:val="0"/>
        <w:adjustRightInd w:val="0"/>
        <w:spacing w:before="80" w:line="240" w:lineRule="auto"/>
        <w:ind w:left="709"/>
        <w:jc w:val="both"/>
        <w:rPr>
          <w:rFonts w:ascii="Agency FB" w:hAnsi="Agency FB"/>
          <w:sz w:val="28"/>
          <w:szCs w:val="28"/>
        </w:rPr>
      </w:pPr>
    </w:p>
    <w:p w:rsidR="00424F43" w:rsidRPr="002C5412" w:rsidRDefault="00424F43" w:rsidP="00424F43">
      <w:pPr>
        <w:autoSpaceDE w:val="0"/>
        <w:autoSpaceDN w:val="0"/>
        <w:adjustRightInd w:val="0"/>
        <w:spacing w:before="80" w:line="240" w:lineRule="auto"/>
        <w:ind w:left="709"/>
        <w:jc w:val="both"/>
        <w:rPr>
          <w:rFonts w:ascii="Agency FB" w:hAnsi="Agency FB"/>
          <w:b/>
          <w:sz w:val="28"/>
          <w:szCs w:val="28"/>
        </w:rPr>
      </w:pPr>
      <w:r w:rsidRPr="002C5412">
        <w:rPr>
          <w:rFonts w:ascii="Agency FB" w:hAnsi="Agency FB"/>
          <w:b/>
          <w:sz w:val="28"/>
          <w:szCs w:val="28"/>
        </w:rPr>
        <w:t>Almacenes</w:t>
      </w:r>
    </w:p>
    <w:p w:rsidR="00424F43" w:rsidRPr="001C0126" w:rsidRDefault="00424F43" w:rsidP="00424F43">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spacing w:after="0" w:line="240" w:lineRule="auto"/>
              <w:jc w:val="right"/>
              <w:rPr>
                <w:rFonts w:ascii="Agency FB" w:hAnsi="Agency FB"/>
                <w:sz w:val="28"/>
                <w:szCs w:val="28"/>
              </w:rPr>
            </w:pPr>
            <w:r>
              <w:rPr>
                <w:rFonts w:ascii="Agency FB" w:hAnsi="Agency FB"/>
                <w:sz w:val="28"/>
                <w:szCs w:val="28"/>
              </w:rPr>
              <w:t>971,206,277</w:t>
            </w:r>
          </w:p>
        </w:tc>
      </w:tr>
      <w:tr w:rsidR="00424F43" w:rsidRPr="001C0126" w:rsidTr="002D3C5F">
        <w:trPr>
          <w:trHeight w:val="313"/>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3,199,338</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2,640,719</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9,251,642</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986,297,976</w:t>
            </w:r>
          </w:p>
        </w:tc>
      </w:tr>
    </w:tbl>
    <w:p w:rsidR="00424F43" w:rsidRPr="001C0126" w:rsidRDefault="00424F43" w:rsidP="00424F43">
      <w:pPr>
        <w:pStyle w:val="Prrafodelista"/>
        <w:spacing w:before="120" w:after="240" w:line="240" w:lineRule="auto"/>
        <w:ind w:left="714"/>
        <w:jc w:val="both"/>
        <w:rPr>
          <w:rFonts w:ascii="Agency FB" w:eastAsia="Calibri" w:hAnsi="Agency FB" w:cs="Arial"/>
          <w:spacing w:val="-1"/>
          <w:sz w:val="28"/>
          <w:szCs w:val="28"/>
        </w:rPr>
      </w:pPr>
    </w:p>
    <w:p w:rsidR="00424F43" w:rsidRPr="001C0126" w:rsidRDefault="00424F43" w:rsidP="00424F43">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t>Inversiones Financieras</w:t>
      </w:r>
      <w:r>
        <w:rPr>
          <w:rFonts w:ascii="Agency FB" w:hAnsi="Agency FB"/>
          <w:b/>
          <w:sz w:val="28"/>
          <w:szCs w:val="28"/>
        </w:rPr>
        <w:t xml:space="preserve"> </w:t>
      </w:r>
    </w:p>
    <w:p w:rsidR="00424F43" w:rsidRDefault="00424F43" w:rsidP="00424F43">
      <w:pPr>
        <w:autoSpaceDE w:val="0"/>
        <w:autoSpaceDN w:val="0"/>
        <w:adjustRightInd w:val="0"/>
        <w:spacing w:before="80" w:after="0" w:line="240" w:lineRule="auto"/>
        <w:ind w:left="709"/>
        <w:jc w:val="both"/>
        <w:rPr>
          <w:rFonts w:ascii="Agency FB" w:hAnsi="Agency FB"/>
          <w:sz w:val="28"/>
          <w:szCs w:val="28"/>
        </w:rPr>
      </w:pPr>
      <w:r w:rsidRPr="001C0126">
        <w:rPr>
          <w:rFonts w:ascii="Agency FB" w:hAnsi="Agency FB"/>
          <w:sz w:val="28"/>
          <w:szCs w:val="28"/>
        </w:rPr>
        <w:t>El Gobierno del Estado de Tabasco posee activos financieros representados por inversiones en empresas de participación estatal, así como en organismos descentralizados, constituidos mediante aportaciones patrimoniales. También canaliza recursos monetarios para incrementar o crear fideicomisos públicos paraestatales, destinados a apoyar actividades productivas y/o prioritarias. A continuación se presenta la integración de este rubro:</w:t>
      </w:r>
    </w:p>
    <w:p w:rsidR="00424F43" w:rsidRDefault="00424F43" w:rsidP="00424F43">
      <w:pPr>
        <w:autoSpaceDE w:val="0"/>
        <w:autoSpaceDN w:val="0"/>
        <w:adjustRightInd w:val="0"/>
        <w:spacing w:before="80" w:after="0" w:line="240" w:lineRule="auto"/>
        <w:ind w:left="709"/>
        <w:jc w:val="both"/>
        <w:rPr>
          <w:rFonts w:ascii="Agency FB" w:hAnsi="Agency FB"/>
          <w:sz w:val="28"/>
          <w:szCs w:val="28"/>
        </w:rPr>
      </w:pPr>
    </w:p>
    <w:p w:rsidR="00424F43" w:rsidRPr="001C0126" w:rsidRDefault="00424F43" w:rsidP="00424F43">
      <w:pPr>
        <w:autoSpaceDE w:val="0"/>
        <w:autoSpaceDN w:val="0"/>
        <w:adjustRightInd w:val="0"/>
        <w:spacing w:before="240" w:after="0" w:line="240" w:lineRule="auto"/>
        <w:rPr>
          <w:rFonts w:ascii="Agency FB" w:hAnsi="Agency FB"/>
          <w:b/>
          <w:sz w:val="28"/>
          <w:szCs w:val="28"/>
        </w:rPr>
      </w:pPr>
      <w:r w:rsidRPr="001C0126">
        <w:rPr>
          <w:rFonts w:ascii="Agency FB" w:hAnsi="Agency FB"/>
          <w:b/>
          <w:sz w:val="28"/>
          <w:szCs w:val="28"/>
        </w:rPr>
        <w:lastRenderedPageBreak/>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672,438,402</w:t>
            </w:r>
          </w:p>
        </w:tc>
      </w:tr>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672,438,402</w:t>
            </w:r>
          </w:p>
        </w:tc>
      </w:tr>
    </w:tbl>
    <w:p w:rsidR="00424F43" w:rsidRPr="001C0126" w:rsidRDefault="00424F43" w:rsidP="00424F43">
      <w:pPr>
        <w:pStyle w:val="Prrafodelista"/>
        <w:spacing w:before="80" w:after="0" w:line="240" w:lineRule="auto"/>
        <w:ind w:left="714"/>
        <w:contextualSpacing w:val="0"/>
        <w:jc w:val="both"/>
        <w:rPr>
          <w:rFonts w:ascii="Agency FB" w:hAnsi="Agency FB"/>
          <w:b/>
          <w:sz w:val="28"/>
          <w:szCs w:val="28"/>
        </w:rPr>
      </w:pPr>
    </w:p>
    <w:p w:rsidR="00424F43" w:rsidRPr="001C0126" w:rsidRDefault="00424F43" w:rsidP="00424F43">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t>Derechos a Recibir Efectivo o Equivalentes a Largo Plazo</w:t>
      </w:r>
    </w:p>
    <w:p w:rsidR="00424F43" w:rsidRPr="001C0126" w:rsidRDefault="00424F43" w:rsidP="00424F43">
      <w:pPr>
        <w:autoSpaceDE w:val="0"/>
        <w:autoSpaceDN w:val="0"/>
        <w:adjustRightInd w:val="0"/>
        <w:spacing w:before="80" w:line="240" w:lineRule="auto"/>
        <w:ind w:left="709"/>
        <w:jc w:val="both"/>
        <w:rPr>
          <w:rFonts w:ascii="Agency FB" w:hAnsi="Agency FB"/>
          <w:b/>
          <w:sz w:val="28"/>
          <w:szCs w:val="28"/>
        </w:rPr>
      </w:pPr>
      <w:r w:rsidRPr="001C0126">
        <w:rPr>
          <w:rFonts w:ascii="Agency FB" w:hAnsi="Agency FB"/>
          <w:sz w:val="28"/>
          <w:szCs w:val="28"/>
        </w:rPr>
        <w:t>Corresponde integrar en este rubro los saldos que representan los derechos de cobro originados en el desarrollo de las actividades del ente público, de los cuales se espera a recibir una contraprestación representada en recursos, bienes o servicios; exigibles en un plazo mayor a 12 meses. Entre los cuales están: Documentos por Cobrar a Largo Plazo, Deudores Diversos a Largo Plazo, Ingresos por Recuperar a Largo Plazo, Préstamos Otorgados a Largo Plazo y Otros Derechos a Recibir Efectivos o Equivalentes a Largo. A continuación se presenta la integración de este rubro:</w:t>
      </w:r>
    </w:p>
    <w:p w:rsidR="00424F43" w:rsidRPr="001C0126" w:rsidRDefault="00424F43" w:rsidP="00424F43">
      <w:pPr>
        <w:autoSpaceDE w:val="0"/>
        <w:autoSpaceDN w:val="0"/>
        <w:adjustRightInd w:val="0"/>
        <w:spacing w:before="240" w:after="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935048"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935048"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0</w:t>
            </w:r>
          </w:p>
        </w:tc>
      </w:tr>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935048" w:rsidRDefault="00424F43" w:rsidP="002D3C5F">
            <w:pPr>
              <w:autoSpaceDE w:val="0"/>
              <w:autoSpaceDN w:val="0"/>
              <w:adjustRightInd w:val="0"/>
              <w:spacing w:before="40" w:after="0" w:line="240" w:lineRule="auto"/>
              <w:jc w:val="right"/>
              <w:rPr>
                <w:rFonts w:ascii="Agency FB" w:hAnsi="Agency FB"/>
                <w:sz w:val="28"/>
                <w:szCs w:val="28"/>
              </w:rPr>
            </w:pPr>
            <w:r w:rsidRPr="00935048">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935048" w:rsidRDefault="00424F43" w:rsidP="002D3C5F">
            <w:pPr>
              <w:autoSpaceDE w:val="0"/>
              <w:autoSpaceDN w:val="0"/>
              <w:adjustRightInd w:val="0"/>
              <w:spacing w:before="40" w:after="0" w:line="240" w:lineRule="auto"/>
              <w:jc w:val="right"/>
              <w:rPr>
                <w:rFonts w:ascii="Agency FB" w:hAnsi="Agency FB"/>
                <w:sz w:val="28"/>
                <w:szCs w:val="28"/>
              </w:rPr>
            </w:pPr>
            <w:r w:rsidRPr="00935048">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935048"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3,061,186</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3,061,186</w:t>
            </w:r>
          </w:p>
        </w:tc>
      </w:tr>
    </w:tbl>
    <w:p w:rsidR="00424F43" w:rsidRDefault="00424F43" w:rsidP="00424F43">
      <w:pPr>
        <w:pStyle w:val="Prrafodelista"/>
        <w:spacing w:before="80" w:after="0" w:line="240" w:lineRule="auto"/>
        <w:ind w:left="714"/>
        <w:contextualSpacing w:val="0"/>
        <w:jc w:val="both"/>
        <w:rPr>
          <w:rFonts w:ascii="Agency FB" w:hAnsi="Agency FB"/>
          <w:b/>
          <w:sz w:val="28"/>
          <w:szCs w:val="28"/>
        </w:rPr>
      </w:pPr>
    </w:p>
    <w:p w:rsidR="00424F43" w:rsidRDefault="00424F43" w:rsidP="00424F43">
      <w:pPr>
        <w:pStyle w:val="Prrafodelista"/>
        <w:spacing w:before="80" w:after="0" w:line="240" w:lineRule="auto"/>
        <w:ind w:left="714"/>
        <w:contextualSpacing w:val="0"/>
        <w:jc w:val="both"/>
        <w:rPr>
          <w:rFonts w:ascii="Agency FB" w:hAnsi="Agency FB"/>
          <w:b/>
          <w:sz w:val="28"/>
          <w:szCs w:val="28"/>
        </w:rPr>
      </w:pPr>
    </w:p>
    <w:p w:rsidR="00424F43" w:rsidRPr="001C0126" w:rsidRDefault="00424F43" w:rsidP="00424F43">
      <w:pPr>
        <w:pStyle w:val="Prrafodelista"/>
        <w:spacing w:before="80" w:after="0" w:line="240" w:lineRule="auto"/>
        <w:ind w:left="714"/>
        <w:contextualSpacing w:val="0"/>
        <w:jc w:val="both"/>
        <w:rPr>
          <w:rFonts w:ascii="Agency FB" w:hAnsi="Agency FB"/>
          <w:b/>
          <w:sz w:val="28"/>
          <w:szCs w:val="28"/>
        </w:rPr>
      </w:pPr>
    </w:p>
    <w:p w:rsidR="00424F43" w:rsidRPr="001C0126" w:rsidRDefault="00424F43" w:rsidP="00424F43">
      <w:pPr>
        <w:pStyle w:val="Prrafodelista"/>
        <w:numPr>
          <w:ilvl w:val="0"/>
          <w:numId w:val="8"/>
        </w:numPr>
        <w:spacing w:before="80" w:after="0" w:line="240" w:lineRule="auto"/>
        <w:ind w:left="714" w:hanging="357"/>
        <w:contextualSpacing w:val="0"/>
        <w:jc w:val="both"/>
        <w:rPr>
          <w:rFonts w:ascii="Agency FB" w:hAnsi="Agency FB"/>
          <w:b/>
          <w:sz w:val="28"/>
          <w:szCs w:val="28"/>
        </w:rPr>
      </w:pPr>
      <w:r w:rsidRPr="001C0126">
        <w:rPr>
          <w:rFonts w:ascii="Agency FB" w:hAnsi="Agency FB"/>
          <w:b/>
          <w:sz w:val="28"/>
          <w:szCs w:val="28"/>
        </w:rPr>
        <w:lastRenderedPageBreak/>
        <w:t>Bienes Muebles, Inmuebles e Intangibles</w:t>
      </w:r>
    </w:p>
    <w:p w:rsidR="00424F43" w:rsidRPr="001C0126" w:rsidRDefault="00424F43" w:rsidP="00424F43">
      <w:pPr>
        <w:autoSpaceDE w:val="0"/>
        <w:autoSpaceDN w:val="0"/>
        <w:adjustRightInd w:val="0"/>
        <w:spacing w:before="80" w:after="0" w:line="240" w:lineRule="auto"/>
        <w:ind w:left="709"/>
        <w:jc w:val="both"/>
        <w:rPr>
          <w:rFonts w:ascii="Agency FB" w:hAnsi="Agency FB"/>
          <w:sz w:val="28"/>
          <w:szCs w:val="28"/>
        </w:rPr>
      </w:pPr>
      <w:r w:rsidRPr="001C0126">
        <w:rPr>
          <w:rFonts w:ascii="Agency FB" w:hAnsi="Agency FB"/>
          <w:sz w:val="28"/>
          <w:szCs w:val="28"/>
        </w:rPr>
        <w:t>Se conforma por los bienes tangibles e intangibles necesarios para llevar a cabo las actividades de gobierno y las obras en proceso que se realizan en los diferentes inmuebles.</w:t>
      </w:r>
    </w:p>
    <w:p w:rsidR="00424F43" w:rsidRPr="001C0126" w:rsidRDefault="00424F43" w:rsidP="00424F43">
      <w:pPr>
        <w:autoSpaceDE w:val="0"/>
        <w:autoSpaceDN w:val="0"/>
        <w:adjustRightInd w:val="0"/>
        <w:spacing w:before="80" w:after="0" w:line="240" w:lineRule="auto"/>
        <w:jc w:val="both"/>
        <w:rPr>
          <w:rFonts w:ascii="Agency FB" w:hAnsi="Agency FB"/>
          <w:sz w:val="28"/>
          <w:szCs w:val="28"/>
        </w:rPr>
      </w:pPr>
      <w:r>
        <w:rPr>
          <w:rFonts w:ascii="Agency FB" w:hAnsi="Agency FB"/>
          <w:sz w:val="28"/>
          <w:szCs w:val="28"/>
        </w:rPr>
        <w:t xml:space="preserve">            I</w:t>
      </w:r>
      <w:r w:rsidRPr="001C0126">
        <w:rPr>
          <w:rFonts w:ascii="Agency FB" w:hAnsi="Agency FB"/>
          <w:sz w:val="28"/>
          <w:szCs w:val="28"/>
        </w:rPr>
        <w:t>ntegración de los bienes inmuebles al 3</w:t>
      </w:r>
      <w:r>
        <w:rPr>
          <w:rFonts w:ascii="Agency FB" w:hAnsi="Agency FB"/>
          <w:sz w:val="28"/>
          <w:szCs w:val="28"/>
        </w:rPr>
        <w:t>1 de diciembre de 2023</w:t>
      </w:r>
      <w:r w:rsidRPr="001C0126">
        <w:rPr>
          <w:rFonts w:ascii="Agency FB" w:hAnsi="Agency FB"/>
          <w:sz w:val="28"/>
          <w:szCs w:val="28"/>
        </w:rPr>
        <w:t>:</w:t>
      </w:r>
    </w:p>
    <w:p w:rsidR="00424F43" w:rsidRPr="001C0126" w:rsidRDefault="00424F43" w:rsidP="00424F43">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424F43" w:rsidRPr="001C0126" w:rsidRDefault="00424F43" w:rsidP="002D3C5F">
            <w:pPr>
              <w:autoSpaceDE w:val="0"/>
              <w:autoSpaceDN w:val="0"/>
              <w:adjustRightInd w:val="0"/>
              <w:spacing w:after="0" w:line="240" w:lineRule="auto"/>
              <w:jc w:val="right"/>
              <w:rPr>
                <w:rFonts w:ascii="Agency FB" w:hAnsi="Agency FB"/>
                <w:sz w:val="28"/>
                <w:szCs w:val="28"/>
              </w:rPr>
            </w:pPr>
            <w:r>
              <w:rPr>
                <w:rFonts w:ascii="Agency FB" w:hAnsi="Agency FB"/>
                <w:sz w:val="28"/>
                <w:szCs w:val="28"/>
              </w:rPr>
              <w:t>29,583,391,736</w:t>
            </w:r>
          </w:p>
        </w:tc>
      </w:tr>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424F43" w:rsidRPr="001C0126" w:rsidRDefault="00424F43" w:rsidP="002D3C5F">
            <w:pPr>
              <w:autoSpaceDE w:val="0"/>
              <w:autoSpaceDN w:val="0"/>
              <w:adjustRightInd w:val="0"/>
              <w:spacing w:after="0" w:line="240" w:lineRule="auto"/>
              <w:jc w:val="right"/>
              <w:rPr>
                <w:rFonts w:ascii="Agency FB" w:hAnsi="Agency FB"/>
                <w:sz w:val="28"/>
                <w:szCs w:val="28"/>
              </w:rPr>
            </w:pPr>
            <w:r>
              <w:rPr>
                <w:rFonts w:ascii="Agency FB" w:hAnsi="Agency FB"/>
                <w:sz w:val="28"/>
                <w:szCs w:val="28"/>
              </w:rPr>
              <w:t>0</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424F43" w:rsidRPr="001C0126" w:rsidRDefault="00424F43" w:rsidP="002D3C5F">
            <w:pPr>
              <w:autoSpaceDE w:val="0"/>
              <w:autoSpaceDN w:val="0"/>
              <w:adjustRightInd w:val="0"/>
              <w:spacing w:after="0" w:line="240" w:lineRule="auto"/>
              <w:jc w:val="right"/>
              <w:rPr>
                <w:rFonts w:ascii="Agency FB" w:hAnsi="Agency FB"/>
                <w:sz w:val="28"/>
                <w:szCs w:val="28"/>
              </w:rPr>
            </w:pPr>
            <w:r>
              <w:rPr>
                <w:rFonts w:ascii="Agency FB" w:hAnsi="Agency FB"/>
                <w:sz w:val="28"/>
                <w:szCs w:val="28"/>
              </w:rPr>
              <w:t>585,401,582</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424F43" w:rsidRPr="001C0126" w:rsidRDefault="00424F43" w:rsidP="002D3C5F">
            <w:pPr>
              <w:autoSpaceDE w:val="0"/>
              <w:autoSpaceDN w:val="0"/>
              <w:adjustRightInd w:val="0"/>
              <w:spacing w:after="0" w:line="240" w:lineRule="auto"/>
              <w:jc w:val="right"/>
              <w:rPr>
                <w:rFonts w:ascii="Agency FB" w:hAnsi="Agency FB"/>
                <w:sz w:val="28"/>
                <w:szCs w:val="28"/>
              </w:rPr>
            </w:pPr>
            <w:r>
              <w:rPr>
                <w:rFonts w:ascii="Agency FB" w:hAnsi="Agency FB"/>
                <w:sz w:val="28"/>
                <w:szCs w:val="28"/>
              </w:rPr>
              <w:t>745,830,650</w:t>
            </w:r>
          </w:p>
        </w:tc>
      </w:tr>
      <w:tr w:rsidR="00424F43" w:rsidRPr="001C0126" w:rsidTr="002D3C5F">
        <w:trPr>
          <w:trHeight w:val="224"/>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424F43" w:rsidRPr="001C0126" w:rsidRDefault="00424F43" w:rsidP="002D3C5F">
            <w:pPr>
              <w:autoSpaceDE w:val="0"/>
              <w:autoSpaceDN w:val="0"/>
              <w:adjustRightInd w:val="0"/>
              <w:spacing w:after="0" w:line="240" w:lineRule="auto"/>
              <w:jc w:val="right"/>
              <w:rPr>
                <w:rFonts w:ascii="Agency FB" w:hAnsi="Agency FB"/>
                <w:b/>
                <w:sz w:val="28"/>
                <w:szCs w:val="28"/>
              </w:rPr>
            </w:pPr>
            <w:r>
              <w:rPr>
                <w:rFonts w:ascii="Agency FB" w:hAnsi="Agency FB"/>
                <w:b/>
                <w:sz w:val="28"/>
                <w:szCs w:val="28"/>
              </w:rPr>
              <w:t>30,914,623,968</w:t>
            </w:r>
          </w:p>
        </w:tc>
      </w:tr>
    </w:tbl>
    <w:p w:rsidR="00424F43" w:rsidRPr="001C0126" w:rsidRDefault="00424F43" w:rsidP="00424F43">
      <w:pPr>
        <w:autoSpaceDE w:val="0"/>
        <w:autoSpaceDN w:val="0"/>
        <w:adjustRightInd w:val="0"/>
        <w:spacing w:before="80" w:line="240" w:lineRule="auto"/>
        <w:ind w:left="709"/>
        <w:jc w:val="both"/>
        <w:rPr>
          <w:rFonts w:ascii="Agency FB" w:hAnsi="Agency FB"/>
          <w:sz w:val="28"/>
          <w:szCs w:val="28"/>
        </w:rPr>
      </w:pPr>
    </w:p>
    <w:p w:rsidR="00424F43" w:rsidRPr="001C0126" w:rsidRDefault="00424F43" w:rsidP="00424F43">
      <w:pPr>
        <w:autoSpaceDE w:val="0"/>
        <w:autoSpaceDN w:val="0"/>
        <w:adjustRightInd w:val="0"/>
        <w:spacing w:before="80" w:line="240" w:lineRule="auto"/>
        <w:ind w:left="709"/>
        <w:jc w:val="both"/>
        <w:rPr>
          <w:rFonts w:ascii="Agency FB" w:hAnsi="Agency FB"/>
          <w:sz w:val="28"/>
          <w:szCs w:val="28"/>
        </w:rPr>
      </w:pPr>
      <w:r>
        <w:rPr>
          <w:rFonts w:ascii="Agency FB" w:hAnsi="Agency FB"/>
          <w:sz w:val="28"/>
          <w:szCs w:val="28"/>
        </w:rPr>
        <w:t>I</w:t>
      </w:r>
      <w:r w:rsidRPr="001C0126">
        <w:rPr>
          <w:rFonts w:ascii="Agency FB" w:hAnsi="Agency FB"/>
          <w:sz w:val="28"/>
          <w:szCs w:val="28"/>
        </w:rPr>
        <w:t>ntegración de los bienes mu</w:t>
      </w:r>
      <w:r>
        <w:rPr>
          <w:rFonts w:ascii="Agency FB" w:hAnsi="Agency FB"/>
          <w:sz w:val="28"/>
          <w:szCs w:val="28"/>
        </w:rPr>
        <w:t>ebles al 31 de diciembre de 2023</w:t>
      </w:r>
      <w:r w:rsidRPr="001C0126">
        <w:rPr>
          <w:rFonts w:ascii="Agency FB" w:hAnsi="Agency FB"/>
          <w:sz w:val="28"/>
          <w:szCs w:val="28"/>
        </w:rPr>
        <w:t>:</w:t>
      </w:r>
    </w:p>
    <w:p w:rsidR="00424F43" w:rsidRPr="001C0126" w:rsidRDefault="00424F43" w:rsidP="00424F43">
      <w:pPr>
        <w:autoSpaceDE w:val="0"/>
        <w:autoSpaceDN w:val="0"/>
        <w:adjustRightInd w:val="0"/>
        <w:spacing w:before="80" w:line="240" w:lineRule="auto"/>
        <w:ind w:left="709"/>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4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4,256,381,537</w:t>
            </w:r>
          </w:p>
        </w:tc>
      </w:tr>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44,012,156</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64,170,931</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sz w:val="28"/>
                <w:szCs w:val="28"/>
              </w:rPr>
            </w:pPr>
            <w:r>
              <w:rPr>
                <w:rFonts w:ascii="Agency FB" w:hAnsi="Agency FB"/>
                <w:sz w:val="28"/>
                <w:szCs w:val="28"/>
              </w:rPr>
              <w:t>794,885,993</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40" w:after="0" w:line="240" w:lineRule="auto"/>
              <w:jc w:val="right"/>
              <w:rPr>
                <w:rFonts w:ascii="Agency FB" w:hAnsi="Agency FB"/>
                <w:b/>
                <w:sz w:val="28"/>
                <w:szCs w:val="28"/>
              </w:rPr>
            </w:pPr>
            <w:r>
              <w:rPr>
                <w:rFonts w:ascii="Agency FB" w:hAnsi="Agency FB"/>
                <w:b/>
                <w:sz w:val="28"/>
                <w:szCs w:val="28"/>
              </w:rPr>
              <w:t>5,159,450,617</w:t>
            </w:r>
          </w:p>
        </w:tc>
      </w:tr>
    </w:tbl>
    <w:p w:rsidR="00424F43" w:rsidRDefault="00424F43" w:rsidP="00424F43">
      <w:pPr>
        <w:autoSpaceDE w:val="0"/>
        <w:autoSpaceDN w:val="0"/>
        <w:adjustRightInd w:val="0"/>
        <w:spacing w:before="80" w:line="240" w:lineRule="auto"/>
        <w:ind w:left="709"/>
        <w:jc w:val="both"/>
        <w:rPr>
          <w:rFonts w:ascii="Agency FB" w:hAnsi="Agency FB"/>
          <w:sz w:val="28"/>
          <w:szCs w:val="28"/>
        </w:rPr>
      </w:pPr>
    </w:p>
    <w:p w:rsidR="00424F43" w:rsidRDefault="00424F43" w:rsidP="00424F43">
      <w:pPr>
        <w:autoSpaceDE w:val="0"/>
        <w:autoSpaceDN w:val="0"/>
        <w:adjustRightInd w:val="0"/>
        <w:spacing w:before="80" w:line="240" w:lineRule="auto"/>
        <w:ind w:left="709"/>
        <w:jc w:val="both"/>
        <w:rPr>
          <w:rFonts w:ascii="Agency FB" w:hAnsi="Agency FB"/>
          <w:sz w:val="28"/>
          <w:szCs w:val="28"/>
        </w:rPr>
      </w:pPr>
    </w:p>
    <w:p w:rsidR="00424F43" w:rsidRPr="001C0126" w:rsidRDefault="00424F43" w:rsidP="00424F43">
      <w:pPr>
        <w:autoSpaceDE w:val="0"/>
        <w:autoSpaceDN w:val="0"/>
        <w:adjustRightInd w:val="0"/>
        <w:spacing w:before="80" w:line="240" w:lineRule="auto"/>
        <w:ind w:left="709"/>
        <w:jc w:val="both"/>
        <w:rPr>
          <w:rFonts w:ascii="Agency FB" w:hAnsi="Agency FB"/>
          <w:sz w:val="28"/>
          <w:szCs w:val="28"/>
        </w:rPr>
      </w:pPr>
      <w:r>
        <w:rPr>
          <w:rFonts w:ascii="Agency FB" w:hAnsi="Agency FB"/>
          <w:sz w:val="28"/>
          <w:szCs w:val="28"/>
        </w:rPr>
        <w:lastRenderedPageBreak/>
        <w:t>I</w:t>
      </w:r>
      <w:r w:rsidRPr="001C0126">
        <w:rPr>
          <w:rFonts w:ascii="Agency FB" w:hAnsi="Agency FB"/>
          <w:sz w:val="28"/>
          <w:szCs w:val="28"/>
        </w:rPr>
        <w:t>ntegración de Intang</w:t>
      </w:r>
      <w:r>
        <w:rPr>
          <w:rFonts w:ascii="Agency FB" w:hAnsi="Agency FB"/>
          <w:sz w:val="28"/>
          <w:szCs w:val="28"/>
        </w:rPr>
        <w:t>ibles al 31 de diciembre de 2023</w:t>
      </w:r>
      <w:r w:rsidRPr="001C0126">
        <w:rPr>
          <w:rFonts w:ascii="Agency FB" w:hAnsi="Agency FB"/>
          <w:sz w:val="28"/>
          <w:szCs w:val="28"/>
        </w:rPr>
        <w:t>:</w:t>
      </w:r>
    </w:p>
    <w:p w:rsidR="00424F43" w:rsidRPr="001C0126" w:rsidRDefault="00424F43" w:rsidP="00424F43">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429"/>
      </w:tblGrid>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2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2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236"/>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Ejecutivo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264,298,519</w:t>
            </w:r>
          </w:p>
        </w:tc>
      </w:tr>
      <w:tr w:rsidR="00424F43" w:rsidRPr="001C0126" w:rsidTr="002D3C5F">
        <w:trPr>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Legislativo</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1,269,872</w:t>
            </w:r>
          </w:p>
        </w:tc>
      </w:tr>
      <w:tr w:rsidR="00424F43" w:rsidRPr="001C0126" w:rsidTr="002D3C5F">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Judicial</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13,556,888</w:t>
            </w:r>
          </w:p>
        </w:tc>
      </w:tr>
      <w:tr w:rsidR="00424F43" w:rsidRPr="001C0126" w:rsidTr="00424F43">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Órganos Autónomos</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124,211,758</w:t>
            </w:r>
          </w:p>
        </w:tc>
      </w:tr>
      <w:tr w:rsidR="00424F43" w:rsidRPr="001C0126" w:rsidTr="00424F43">
        <w:trPr>
          <w:trHeight w:val="282"/>
          <w:jc w:val="center"/>
        </w:trPr>
        <w:tc>
          <w:tcPr>
            <w:tcW w:w="3318"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right"/>
              <w:rPr>
                <w:rFonts w:ascii="Agency FB" w:hAnsi="Agency FB"/>
                <w:b/>
                <w:sz w:val="28"/>
                <w:szCs w:val="28"/>
              </w:rPr>
            </w:pPr>
            <w:r w:rsidRPr="001C0126">
              <w:rPr>
                <w:rFonts w:ascii="Agency FB" w:hAnsi="Agency FB"/>
                <w:b/>
                <w:sz w:val="28"/>
                <w:szCs w:val="28"/>
              </w:rPr>
              <w:t>Suma</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b/>
                <w:sz w:val="28"/>
                <w:szCs w:val="28"/>
              </w:rPr>
            </w:pPr>
            <w:r>
              <w:rPr>
                <w:rFonts w:ascii="Agency FB" w:hAnsi="Agency FB"/>
                <w:b/>
                <w:sz w:val="28"/>
                <w:szCs w:val="28"/>
              </w:rPr>
              <w:t>403,337,037</w:t>
            </w:r>
          </w:p>
        </w:tc>
      </w:tr>
    </w:tbl>
    <w:p w:rsidR="00424F43" w:rsidRPr="001C0126" w:rsidRDefault="00424F43" w:rsidP="00424F43">
      <w:pPr>
        <w:pStyle w:val="Prrafodelista"/>
        <w:spacing w:before="80" w:after="0" w:line="240" w:lineRule="auto"/>
        <w:ind w:left="714"/>
        <w:contextualSpacing w:val="0"/>
        <w:jc w:val="both"/>
        <w:rPr>
          <w:rFonts w:ascii="Agency FB" w:hAnsi="Agency FB"/>
          <w:b/>
          <w:sz w:val="28"/>
          <w:szCs w:val="28"/>
        </w:rPr>
      </w:pPr>
    </w:p>
    <w:p w:rsidR="00424F43" w:rsidRPr="001C0126" w:rsidRDefault="00424F43" w:rsidP="00424F43">
      <w:pPr>
        <w:pStyle w:val="Prrafodelista"/>
        <w:numPr>
          <w:ilvl w:val="0"/>
          <w:numId w:val="8"/>
        </w:numPr>
        <w:autoSpaceDE w:val="0"/>
        <w:autoSpaceDN w:val="0"/>
        <w:adjustRightInd w:val="0"/>
        <w:spacing w:before="80" w:line="240" w:lineRule="auto"/>
        <w:jc w:val="both"/>
        <w:rPr>
          <w:rFonts w:ascii="Agency FB" w:hAnsi="Agency FB"/>
          <w:b/>
          <w:sz w:val="28"/>
          <w:szCs w:val="28"/>
        </w:rPr>
      </w:pPr>
      <w:r w:rsidRPr="001C0126">
        <w:rPr>
          <w:rFonts w:ascii="Agency FB" w:hAnsi="Agency FB"/>
          <w:b/>
          <w:sz w:val="28"/>
          <w:szCs w:val="28"/>
        </w:rPr>
        <w:t>Pasivo</w:t>
      </w:r>
    </w:p>
    <w:p w:rsidR="00424F43" w:rsidRPr="001C0126" w:rsidRDefault="00424F43" w:rsidP="00424F43">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Este género se compone de dos grupos, el Pasivo Circulante y el Pasivo No Circulante, en éstos inciden pasivos derivados de operaciones por servicios personales, cuentas por pagar por operaciones presupuestarias y contabilizadas al 31 de diciembre del ejercicio correspondiente; pasivos por obligaciones laborales, acreedores diversos, pasivos por títulos y valores colocados a corto y largo plazo. A continuación se presenta la integración de este rubro:</w:t>
      </w:r>
    </w:p>
    <w:p w:rsidR="00424F43" w:rsidRPr="001C0126" w:rsidRDefault="00424F43" w:rsidP="00424F43">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(Pesos)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2518"/>
      </w:tblGrid>
      <w:tr w:rsidR="00424F43" w:rsidRPr="001C0126" w:rsidTr="002D3C5F">
        <w:trPr>
          <w:trHeight w:val="202"/>
          <w:jc w:val="center"/>
        </w:trPr>
        <w:tc>
          <w:tcPr>
            <w:tcW w:w="3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20" w:after="0" w:line="240" w:lineRule="auto"/>
              <w:rPr>
                <w:rFonts w:ascii="Agency FB" w:eastAsia="Calibri" w:hAnsi="Agency FB" w:cs="Arial"/>
                <w:b/>
                <w:spacing w:val="-1"/>
                <w:sz w:val="28"/>
                <w:szCs w:val="28"/>
              </w:rPr>
            </w:pPr>
            <w:r w:rsidRPr="001F0277">
              <w:rPr>
                <w:rFonts w:ascii="Agency FB" w:eastAsia="Calibri" w:hAnsi="Agency FB" w:cs="Arial"/>
                <w:b/>
                <w:spacing w:val="-1"/>
                <w:sz w:val="28"/>
                <w:szCs w:val="28"/>
              </w:rPr>
              <w:t>Concepto</w:t>
            </w:r>
          </w:p>
        </w:tc>
        <w:tc>
          <w:tcPr>
            <w:tcW w:w="25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24F43" w:rsidRPr="001F0277" w:rsidRDefault="00424F43" w:rsidP="002D3C5F">
            <w:pPr>
              <w:spacing w:before="20" w:after="0" w:line="240" w:lineRule="auto"/>
              <w:rPr>
                <w:rFonts w:ascii="Agency FB" w:eastAsia="Calibri" w:hAnsi="Agency FB" w:cs="Arial"/>
                <w:b/>
                <w:spacing w:val="-1"/>
                <w:sz w:val="28"/>
                <w:szCs w:val="28"/>
              </w:rPr>
            </w:pPr>
            <w:r>
              <w:rPr>
                <w:rFonts w:ascii="Agency FB" w:eastAsia="Calibri" w:hAnsi="Agency FB" w:cs="Arial"/>
                <w:b/>
                <w:spacing w:val="-1"/>
                <w:sz w:val="28"/>
                <w:szCs w:val="28"/>
              </w:rPr>
              <w:t>2023</w:t>
            </w:r>
          </w:p>
        </w:tc>
      </w:tr>
      <w:tr w:rsidR="00424F43" w:rsidRPr="001C0126" w:rsidTr="002D3C5F">
        <w:trPr>
          <w:trHeight w:val="160"/>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Ejecutivo</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8,561,135,021</w:t>
            </w:r>
          </w:p>
        </w:tc>
      </w:tr>
      <w:tr w:rsidR="00424F43" w:rsidRPr="001C0126" w:rsidTr="002D3C5F">
        <w:trPr>
          <w:trHeight w:val="211"/>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Legislativo</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20,251,616</w:t>
            </w:r>
          </w:p>
        </w:tc>
      </w:tr>
      <w:tr w:rsidR="00424F43" w:rsidRPr="001C0126" w:rsidTr="002D3C5F">
        <w:trPr>
          <w:trHeight w:val="191"/>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Poder Judicial</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31,180,379</w:t>
            </w:r>
          </w:p>
        </w:tc>
      </w:tr>
      <w:tr w:rsidR="00424F43" w:rsidRPr="001C0126" w:rsidTr="002D3C5F">
        <w:trPr>
          <w:trHeight w:val="191"/>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both"/>
              <w:rPr>
                <w:rFonts w:ascii="Agency FB" w:hAnsi="Agency FB"/>
                <w:sz w:val="28"/>
                <w:szCs w:val="28"/>
              </w:rPr>
            </w:pPr>
            <w:r w:rsidRPr="001C0126">
              <w:rPr>
                <w:rFonts w:ascii="Agency FB" w:hAnsi="Agency FB"/>
                <w:sz w:val="28"/>
                <w:szCs w:val="28"/>
              </w:rPr>
              <w:t>Órganos Autónomos</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sz w:val="28"/>
                <w:szCs w:val="28"/>
              </w:rPr>
            </w:pPr>
            <w:r>
              <w:rPr>
                <w:rFonts w:ascii="Agency FB" w:hAnsi="Agency FB"/>
                <w:sz w:val="28"/>
                <w:szCs w:val="28"/>
              </w:rPr>
              <w:t>91,553,689</w:t>
            </w:r>
          </w:p>
        </w:tc>
      </w:tr>
      <w:tr w:rsidR="00424F43" w:rsidRPr="001C0126" w:rsidTr="002D3C5F">
        <w:trPr>
          <w:trHeight w:val="212"/>
          <w:jc w:val="center"/>
        </w:trPr>
        <w:tc>
          <w:tcPr>
            <w:tcW w:w="3440" w:type="dxa"/>
            <w:tcBorders>
              <w:top w:val="single" w:sz="4" w:space="0" w:color="auto"/>
              <w:left w:val="single" w:sz="4" w:space="0" w:color="auto"/>
              <w:bottom w:val="single" w:sz="4" w:space="0" w:color="auto"/>
              <w:right w:val="single" w:sz="4" w:space="0" w:color="auto"/>
            </w:tcBorders>
            <w:shd w:val="clear" w:color="auto" w:fill="auto"/>
            <w:hideMark/>
          </w:tcPr>
          <w:p w:rsidR="00424F43" w:rsidRPr="001C0126" w:rsidRDefault="00424F43" w:rsidP="002D3C5F">
            <w:pPr>
              <w:autoSpaceDE w:val="0"/>
              <w:autoSpaceDN w:val="0"/>
              <w:adjustRightInd w:val="0"/>
              <w:spacing w:before="20" w:after="0" w:line="240" w:lineRule="auto"/>
              <w:jc w:val="right"/>
              <w:rPr>
                <w:rFonts w:ascii="Agency FB" w:hAnsi="Agency FB"/>
                <w:b/>
                <w:sz w:val="28"/>
                <w:szCs w:val="28"/>
              </w:rPr>
            </w:pPr>
            <w:r w:rsidRPr="001C0126">
              <w:rPr>
                <w:rFonts w:ascii="Agency FB" w:hAnsi="Agency FB"/>
                <w:b/>
                <w:sz w:val="28"/>
                <w:szCs w:val="28"/>
              </w:rPr>
              <w:t>Suma</w:t>
            </w:r>
          </w:p>
        </w:tc>
        <w:tc>
          <w:tcPr>
            <w:tcW w:w="2518" w:type="dxa"/>
            <w:tcBorders>
              <w:top w:val="single" w:sz="4" w:space="0" w:color="auto"/>
              <w:left w:val="single" w:sz="4" w:space="0" w:color="auto"/>
              <w:bottom w:val="single" w:sz="4" w:space="0" w:color="auto"/>
              <w:right w:val="single" w:sz="4" w:space="0" w:color="auto"/>
            </w:tcBorders>
            <w:shd w:val="clear" w:color="auto" w:fill="auto"/>
          </w:tcPr>
          <w:p w:rsidR="00424F43" w:rsidRPr="001C0126" w:rsidRDefault="00424F43" w:rsidP="002D3C5F">
            <w:pPr>
              <w:autoSpaceDE w:val="0"/>
              <w:autoSpaceDN w:val="0"/>
              <w:adjustRightInd w:val="0"/>
              <w:spacing w:before="20" w:after="0" w:line="240" w:lineRule="auto"/>
              <w:jc w:val="right"/>
              <w:rPr>
                <w:rFonts w:ascii="Agency FB" w:hAnsi="Agency FB"/>
                <w:b/>
                <w:sz w:val="28"/>
                <w:szCs w:val="28"/>
              </w:rPr>
            </w:pPr>
            <w:r>
              <w:rPr>
                <w:rFonts w:ascii="Agency FB" w:hAnsi="Agency FB"/>
                <w:b/>
                <w:sz w:val="28"/>
                <w:szCs w:val="28"/>
              </w:rPr>
              <w:t>8,704,120,705</w:t>
            </w:r>
          </w:p>
        </w:tc>
      </w:tr>
    </w:tbl>
    <w:p w:rsidR="00424F43" w:rsidRDefault="00424F43" w:rsidP="00424F43">
      <w:pPr>
        <w:autoSpaceDE w:val="0"/>
        <w:autoSpaceDN w:val="0"/>
        <w:adjustRightInd w:val="0"/>
        <w:spacing w:before="240" w:after="120" w:line="240" w:lineRule="auto"/>
        <w:jc w:val="both"/>
        <w:rPr>
          <w:rFonts w:ascii="Agency FB" w:hAnsi="Agency FB"/>
          <w:b/>
          <w:sz w:val="28"/>
          <w:szCs w:val="28"/>
        </w:rPr>
      </w:pPr>
    </w:p>
    <w:p w:rsidR="00424F43" w:rsidRDefault="00424F43" w:rsidP="00424F43">
      <w:pPr>
        <w:autoSpaceDE w:val="0"/>
        <w:autoSpaceDN w:val="0"/>
        <w:adjustRightInd w:val="0"/>
        <w:spacing w:before="240" w:after="120" w:line="240" w:lineRule="auto"/>
        <w:jc w:val="both"/>
        <w:rPr>
          <w:rFonts w:ascii="Agency FB" w:hAnsi="Agency FB"/>
          <w:b/>
          <w:sz w:val="28"/>
          <w:szCs w:val="28"/>
        </w:rPr>
      </w:pPr>
    </w:p>
    <w:p w:rsidR="00424F43" w:rsidRPr="001C0126" w:rsidRDefault="00424F43" w:rsidP="00424F43">
      <w:pPr>
        <w:autoSpaceDE w:val="0"/>
        <w:autoSpaceDN w:val="0"/>
        <w:adjustRightInd w:val="0"/>
        <w:spacing w:before="240" w:after="120" w:line="240" w:lineRule="auto"/>
        <w:jc w:val="both"/>
        <w:rPr>
          <w:rFonts w:ascii="Agency FB" w:hAnsi="Agency FB"/>
          <w:b/>
          <w:sz w:val="28"/>
          <w:szCs w:val="28"/>
        </w:rPr>
      </w:pPr>
      <w:r w:rsidRPr="001C0126">
        <w:rPr>
          <w:rFonts w:ascii="Agency FB" w:hAnsi="Agency FB"/>
          <w:b/>
          <w:sz w:val="28"/>
          <w:szCs w:val="28"/>
        </w:rPr>
        <w:lastRenderedPageBreak/>
        <w:t>Notas al Estado de Variación de la Hacienda Pública/Patrimonio</w:t>
      </w:r>
      <w:r>
        <w:rPr>
          <w:rFonts w:ascii="Agency FB" w:hAnsi="Agency FB"/>
          <w:b/>
          <w:sz w:val="28"/>
          <w:szCs w:val="28"/>
        </w:rPr>
        <w:t xml:space="preserve"> consolidado del Gobierno del Estado de Tabasco</w:t>
      </w:r>
    </w:p>
    <w:p w:rsidR="00424F43" w:rsidRDefault="00424F43" w:rsidP="00424F43">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 xml:space="preserve">Durante el periodo que se informa, el Gobierno del Estado de Tabasco la Hacienda Pública/Patrimonio Contribuido se compone por la cantidad de </w:t>
      </w:r>
      <w:r>
        <w:rPr>
          <w:rFonts w:ascii="Agency FB" w:hAnsi="Agency FB"/>
          <w:b/>
          <w:sz w:val="28"/>
          <w:szCs w:val="28"/>
        </w:rPr>
        <w:t>10</w:t>
      </w:r>
      <w:proofErr w:type="gramStart"/>
      <w:r>
        <w:rPr>
          <w:rFonts w:ascii="Agency FB" w:hAnsi="Agency FB"/>
          <w:b/>
          <w:sz w:val="28"/>
          <w:szCs w:val="28"/>
        </w:rPr>
        <w:t>,074,779,560</w:t>
      </w:r>
      <w:proofErr w:type="gramEnd"/>
      <w:r>
        <w:rPr>
          <w:rFonts w:ascii="Agency FB" w:hAnsi="Agency FB"/>
          <w:sz w:val="28"/>
          <w:szCs w:val="28"/>
        </w:rPr>
        <w:t xml:space="preserve"> </w:t>
      </w:r>
      <w:r w:rsidRPr="001C0126">
        <w:rPr>
          <w:rFonts w:ascii="Agency FB" w:hAnsi="Agency FB"/>
          <w:sz w:val="28"/>
          <w:szCs w:val="28"/>
        </w:rPr>
        <w:t>pesos. La Hacienda Pública/ Patrimonio</w:t>
      </w:r>
      <w:r>
        <w:rPr>
          <w:rFonts w:ascii="Agency FB" w:hAnsi="Agency FB"/>
          <w:sz w:val="28"/>
          <w:szCs w:val="28"/>
        </w:rPr>
        <w:t xml:space="preserve"> de ejercicios anteriores se compone por la cantidad de </w:t>
      </w:r>
      <w:r>
        <w:rPr>
          <w:rFonts w:ascii="Agency FB" w:hAnsi="Agency FB"/>
          <w:b/>
          <w:sz w:val="28"/>
          <w:szCs w:val="28"/>
        </w:rPr>
        <w:t>11</w:t>
      </w:r>
      <w:proofErr w:type="gramStart"/>
      <w:r>
        <w:rPr>
          <w:rFonts w:ascii="Agency FB" w:hAnsi="Agency FB"/>
          <w:b/>
          <w:sz w:val="28"/>
          <w:szCs w:val="28"/>
        </w:rPr>
        <w:t>,869,144,541</w:t>
      </w:r>
      <w:proofErr w:type="gramEnd"/>
      <w:r>
        <w:rPr>
          <w:rFonts w:ascii="Agency FB" w:hAnsi="Agency FB"/>
          <w:sz w:val="28"/>
          <w:szCs w:val="28"/>
        </w:rPr>
        <w:t xml:space="preserve"> pesos.</w:t>
      </w:r>
      <w:r w:rsidRPr="001C0126">
        <w:rPr>
          <w:rFonts w:ascii="Agency FB" w:hAnsi="Agency FB"/>
          <w:sz w:val="28"/>
          <w:szCs w:val="28"/>
        </w:rPr>
        <w:t xml:space="preserve"> </w:t>
      </w:r>
      <w:r>
        <w:rPr>
          <w:rFonts w:ascii="Agency FB" w:hAnsi="Agency FB"/>
          <w:sz w:val="28"/>
          <w:szCs w:val="28"/>
        </w:rPr>
        <w:t xml:space="preserve">La </w:t>
      </w:r>
      <w:r w:rsidRPr="001C0126">
        <w:rPr>
          <w:rFonts w:ascii="Agency FB" w:hAnsi="Agency FB"/>
          <w:sz w:val="28"/>
          <w:szCs w:val="28"/>
        </w:rPr>
        <w:t xml:space="preserve">Hacienda Pública/Patrimonio </w:t>
      </w:r>
      <w:r>
        <w:rPr>
          <w:rFonts w:ascii="Agency FB" w:hAnsi="Agency FB"/>
          <w:sz w:val="28"/>
          <w:szCs w:val="28"/>
        </w:rPr>
        <w:t xml:space="preserve">generado </w:t>
      </w:r>
      <w:r w:rsidRPr="001C0126">
        <w:rPr>
          <w:rFonts w:ascii="Agency FB" w:hAnsi="Agency FB"/>
          <w:sz w:val="28"/>
          <w:szCs w:val="28"/>
        </w:rPr>
        <w:t xml:space="preserve">por el periodo comprendido del 1 de enero al </w:t>
      </w:r>
      <w:r>
        <w:rPr>
          <w:rFonts w:ascii="Agency FB" w:hAnsi="Agency FB"/>
          <w:sz w:val="28"/>
          <w:szCs w:val="28"/>
        </w:rPr>
        <w:t>31 de diciembre de 2023</w:t>
      </w:r>
      <w:r w:rsidRPr="001C0126">
        <w:rPr>
          <w:rFonts w:ascii="Agency FB" w:hAnsi="Agency FB"/>
          <w:sz w:val="28"/>
          <w:szCs w:val="28"/>
        </w:rPr>
        <w:t xml:space="preserve"> asciende a </w:t>
      </w:r>
      <w:r>
        <w:rPr>
          <w:rFonts w:ascii="Agency FB" w:hAnsi="Agency FB"/>
          <w:b/>
          <w:sz w:val="28"/>
          <w:szCs w:val="28"/>
        </w:rPr>
        <w:t>4</w:t>
      </w:r>
      <w:proofErr w:type="gramStart"/>
      <w:r>
        <w:rPr>
          <w:rFonts w:ascii="Agency FB" w:hAnsi="Agency FB"/>
          <w:b/>
          <w:sz w:val="28"/>
          <w:szCs w:val="28"/>
        </w:rPr>
        <w:t>,817,396,040</w:t>
      </w:r>
      <w:proofErr w:type="gramEnd"/>
      <w:r w:rsidRPr="000B0B14">
        <w:rPr>
          <w:rFonts w:ascii="Agency FB" w:hAnsi="Agency FB"/>
          <w:b/>
          <w:sz w:val="28"/>
          <w:szCs w:val="28"/>
        </w:rPr>
        <w:t xml:space="preserve"> </w:t>
      </w:r>
      <w:r>
        <w:rPr>
          <w:rFonts w:ascii="Agency FB" w:hAnsi="Agency FB"/>
          <w:sz w:val="28"/>
          <w:szCs w:val="28"/>
        </w:rPr>
        <w:t xml:space="preserve"> </w:t>
      </w:r>
      <w:r w:rsidRPr="001C0126">
        <w:rPr>
          <w:rFonts w:ascii="Agency FB" w:hAnsi="Agency FB"/>
          <w:sz w:val="28"/>
          <w:szCs w:val="28"/>
        </w:rPr>
        <w:t xml:space="preserve">pesos, reflejándose un total de Hacienda Pública/Patrimonio por </w:t>
      </w:r>
      <w:r>
        <w:rPr>
          <w:rFonts w:ascii="Agency FB" w:hAnsi="Agency FB"/>
          <w:b/>
          <w:sz w:val="28"/>
          <w:szCs w:val="28"/>
        </w:rPr>
        <w:t>26,761,320,141</w:t>
      </w:r>
      <w:r w:rsidRPr="001C0126">
        <w:rPr>
          <w:rFonts w:ascii="Agency FB" w:hAnsi="Agency FB"/>
          <w:sz w:val="28"/>
          <w:szCs w:val="28"/>
        </w:rPr>
        <w:t xml:space="preserve"> pesos.</w:t>
      </w:r>
    </w:p>
    <w:p w:rsidR="00424F43" w:rsidRPr="001C0126" w:rsidRDefault="00424F43" w:rsidP="00424F43">
      <w:pPr>
        <w:autoSpaceDE w:val="0"/>
        <w:autoSpaceDN w:val="0"/>
        <w:adjustRightInd w:val="0"/>
        <w:spacing w:before="240" w:after="120" w:line="240" w:lineRule="auto"/>
        <w:jc w:val="both"/>
        <w:rPr>
          <w:rFonts w:ascii="Agency FB" w:hAnsi="Agency FB"/>
          <w:b/>
          <w:sz w:val="28"/>
          <w:szCs w:val="28"/>
        </w:rPr>
      </w:pPr>
      <w:bookmarkStart w:id="0" w:name="_GoBack"/>
      <w:bookmarkEnd w:id="0"/>
      <w:r w:rsidRPr="001C0126">
        <w:rPr>
          <w:rFonts w:ascii="Agency FB" w:hAnsi="Agency FB"/>
          <w:b/>
          <w:sz w:val="28"/>
          <w:szCs w:val="28"/>
        </w:rPr>
        <w:t>Notas al Estado de Actividades</w:t>
      </w:r>
      <w:r>
        <w:rPr>
          <w:rFonts w:ascii="Agency FB" w:hAnsi="Agency FB"/>
          <w:b/>
          <w:sz w:val="28"/>
          <w:szCs w:val="28"/>
        </w:rPr>
        <w:t xml:space="preserve"> consolidado del Gobierno del Estado de Tabasco</w:t>
      </w:r>
    </w:p>
    <w:p w:rsidR="00424F43" w:rsidRPr="001C0126" w:rsidRDefault="00424F43" w:rsidP="00424F43">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 xml:space="preserve">Este Estado muestra dos grandes agregados representados por los Ingresos y Otros Beneficios, así como los Gastos y Otras Pérdidas, mostrando los conceptos del ingreso de acuerdo a la contribución de la Ley de Ingresos y los Gastos con los conceptos del Clasificador por Objeto del Gasto para la Administración Pública Estatal, así mismo permite determinar el resultado, el </w:t>
      </w:r>
      <w:r>
        <w:rPr>
          <w:rFonts w:ascii="Agency FB" w:hAnsi="Agency FB"/>
          <w:sz w:val="28"/>
          <w:szCs w:val="28"/>
        </w:rPr>
        <w:t>cual</w:t>
      </w:r>
      <w:r w:rsidRPr="001C0126">
        <w:rPr>
          <w:rFonts w:ascii="Agency FB" w:hAnsi="Agency FB"/>
          <w:sz w:val="28"/>
          <w:szCs w:val="28"/>
        </w:rPr>
        <w:t xml:space="preserve"> para</w:t>
      </w:r>
      <w:r>
        <w:rPr>
          <w:rFonts w:ascii="Agency FB" w:hAnsi="Agency FB"/>
          <w:sz w:val="28"/>
          <w:szCs w:val="28"/>
        </w:rPr>
        <w:t xml:space="preserve"> </w:t>
      </w:r>
      <w:r w:rsidRPr="001C0126">
        <w:rPr>
          <w:rFonts w:ascii="Agency FB" w:hAnsi="Agency FB"/>
          <w:sz w:val="28"/>
          <w:szCs w:val="28"/>
        </w:rPr>
        <w:t>este</w:t>
      </w:r>
      <w:r>
        <w:rPr>
          <w:rFonts w:ascii="Agency FB" w:hAnsi="Agency FB"/>
          <w:sz w:val="28"/>
          <w:szCs w:val="28"/>
        </w:rPr>
        <w:t xml:space="preserve"> </w:t>
      </w:r>
      <w:r w:rsidRPr="001C0126">
        <w:rPr>
          <w:rFonts w:ascii="Agency FB" w:hAnsi="Agency FB"/>
          <w:sz w:val="28"/>
          <w:szCs w:val="28"/>
        </w:rPr>
        <w:t>ejercicio,</w:t>
      </w:r>
      <w:r>
        <w:rPr>
          <w:rFonts w:ascii="Agency FB" w:hAnsi="Agency FB"/>
          <w:sz w:val="28"/>
          <w:szCs w:val="28"/>
        </w:rPr>
        <w:t xml:space="preserve"> </w:t>
      </w:r>
      <w:r w:rsidRPr="001C0126">
        <w:rPr>
          <w:rFonts w:ascii="Agency FB" w:hAnsi="Agency FB"/>
          <w:sz w:val="28"/>
          <w:szCs w:val="28"/>
        </w:rPr>
        <w:t xml:space="preserve">ascendió </w:t>
      </w:r>
      <w:r>
        <w:rPr>
          <w:rFonts w:ascii="Agency FB" w:hAnsi="Agency FB"/>
          <w:sz w:val="28"/>
          <w:szCs w:val="28"/>
        </w:rPr>
        <w:t xml:space="preserve"> </w:t>
      </w:r>
      <w:r w:rsidRPr="001C0126">
        <w:rPr>
          <w:rFonts w:ascii="Agency FB" w:hAnsi="Agency FB"/>
          <w:sz w:val="28"/>
          <w:szCs w:val="28"/>
        </w:rPr>
        <w:t xml:space="preserve">a </w:t>
      </w:r>
      <w:r w:rsidRPr="00380DFD">
        <w:rPr>
          <w:rFonts w:ascii="Agency FB" w:hAnsi="Agency FB"/>
          <w:b/>
          <w:sz w:val="28"/>
          <w:szCs w:val="28"/>
        </w:rPr>
        <w:t>$3</w:t>
      </w:r>
      <w:proofErr w:type="gramStart"/>
      <w:r w:rsidRPr="00380DFD">
        <w:rPr>
          <w:rFonts w:ascii="Agency FB" w:hAnsi="Agency FB"/>
          <w:b/>
          <w:sz w:val="28"/>
          <w:szCs w:val="28"/>
        </w:rPr>
        <w:t>,923,543,215</w:t>
      </w:r>
      <w:proofErr w:type="gramEnd"/>
      <w:r w:rsidRPr="001C0126">
        <w:rPr>
          <w:rFonts w:ascii="Agency FB" w:hAnsi="Agency FB"/>
          <w:sz w:val="28"/>
          <w:szCs w:val="28"/>
        </w:rPr>
        <w:t xml:space="preserve"> pesos.</w:t>
      </w:r>
    </w:p>
    <w:p w:rsidR="00424F43" w:rsidRPr="001C0126" w:rsidRDefault="00424F43" w:rsidP="00424F43">
      <w:pPr>
        <w:autoSpaceDE w:val="0"/>
        <w:autoSpaceDN w:val="0"/>
        <w:adjustRightInd w:val="0"/>
        <w:spacing w:before="240" w:after="120" w:line="240" w:lineRule="auto"/>
        <w:jc w:val="both"/>
        <w:rPr>
          <w:rFonts w:ascii="Agency FB" w:hAnsi="Agency FB"/>
          <w:b/>
          <w:sz w:val="28"/>
          <w:szCs w:val="28"/>
        </w:rPr>
      </w:pPr>
      <w:r w:rsidRPr="001C0126">
        <w:rPr>
          <w:rFonts w:ascii="Agency FB" w:hAnsi="Agency FB"/>
          <w:b/>
          <w:sz w:val="28"/>
          <w:szCs w:val="28"/>
        </w:rPr>
        <w:t>Notas al Estado de Flujo de Efectivo</w:t>
      </w:r>
      <w:r>
        <w:rPr>
          <w:rFonts w:ascii="Agency FB" w:hAnsi="Agency FB"/>
          <w:b/>
          <w:sz w:val="28"/>
          <w:szCs w:val="28"/>
        </w:rPr>
        <w:t xml:space="preserve"> consolidado del Gobierno del Estado de Tabasco</w:t>
      </w:r>
    </w:p>
    <w:p w:rsidR="00424F43" w:rsidRPr="001C0126" w:rsidRDefault="00424F43" w:rsidP="00424F43">
      <w:pPr>
        <w:autoSpaceDE w:val="0"/>
        <w:autoSpaceDN w:val="0"/>
        <w:adjustRightInd w:val="0"/>
        <w:spacing w:before="240" w:after="120" w:line="240" w:lineRule="auto"/>
        <w:ind w:left="709"/>
        <w:jc w:val="both"/>
        <w:rPr>
          <w:rFonts w:ascii="Agency FB" w:hAnsi="Agency FB"/>
          <w:b/>
          <w:i/>
          <w:sz w:val="28"/>
          <w:szCs w:val="28"/>
        </w:rPr>
      </w:pPr>
      <w:r w:rsidRPr="001C0126">
        <w:rPr>
          <w:rFonts w:ascii="Agency FB" w:hAnsi="Agency FB"/>
          <w:b/>
          <w:i/>
          <w:sz w:val="28"/>
          <w:szCs w:val="28"/>
        </w:rPr>
        <w:t>Flujo de Efectivo de las Actividades de Gestión</w:t>
      </w:r>
    </w:p>
    <w:p w:rsidR="00424F43" w:rsidRDefault="00424F43" w:rsidP="00424F43">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 xml:space="preserve">Durante el periodo que se informa, el Gobierno del Estado de Tabasco recibió ingresos de gestión por la cantidad de </w:t>
      </w:r>
      <w:r>
        <w:rPr>
          <w:rFonts w:ascii="Agency FB" w:hAnsi="Agency FB"/>
          <w:b/>
          <w:sz w:val="28"/>
          <w:szCs w:val="28"/>
        </w:rPr>
        <w:t>$68</w:t>
      </w:r>
      <w:proofErr w:type="gramStart"/>
      <w:r>
        <w:rPr>
          <w:rFonts w:ascii="Agency FB" w:hAnsi="Agency FB"/>
          <w:b/>
          <w:sz w:val="28"/>
          <w:szCs w:val="28"/>
        </w:rPr>
        <w:t>,162,335,698</w:t>
      </w:r>
      <w:proofErr w:type="gramEnd"/>
      <w:r>
        <w:rPr>
          <w:rFonts w:ascii="Agency FB" w:hAnsi="Agency FB"/>
          <w:b/>
          <w:sz w:val="28"/>
          <w:szCs w:val="28"/>
        </w:rPr>
        <w:t xml:space="preserve"> </w:t>
      </w:r>
      <w:r w:rsidRPr="001C0126">
        <w:rPr>
          <w:rFonts w:ascii="Agency FB" w:hAnsi="Agency FB"/>
          <w:sz w:val="28"/>
          <w:szCs w:val="28"/>
        </w:rPr>
        <w:t xml:space="preserve">pesos. El gasto pagado por el periodo comprendido del 1 de </w:t>
      </w:r>
      <w:r>
        <w:rPr>
          <w:rFonts w:ascii="Agency FB" w:hAnsi="Agency FB"/>
          <w:sz w:val="28"/>
          <w:szCs w:val="28"/>
        </w:rPr>
        <w:t>enero al 31 de diciembre de 2023</w:t>
      </w:r>
      <w:r w:rsidRPr="001C0126">
        <w:rPr>
          <w:rFonts w:ascii="Agency FB" w:hAnsi="Agency FB"/>
          <w:sz w:val="28"/>
          <w:szCs w:val="28"/>
        </w:rPr>
        <w:t xml:space="preserve"> asciende a </w:t>
      </w:r>
      <w:r>
        <w:rPr>
          <w:rFonts w:ascii="Agency FB" w:hAnsi="Agency FB"/>
          <w:b/>
          <w:sz w:val="28"/>
          <w:szCs w:val="28"/>
        </w:rPr>
        <w:t>$64</w:t>
      </w:r>
      <w:proofErr w:type="gramStart"/>
      <w:r>
        <w:rPr>
          <w:rFonts w:ascii="Agency FB" w:hAnsi="Agency FB"/>
          <w:b/>
          <w:sz w:val="28"/>
          <w:szCs w:val="28"/>
        </w:rPr>
        <w:t>,238,792,484</w:t>
      </w:r>
      <w:proofErr w:type="gramEnd"/>
      <w:r>
        <w:rPr>
          <w:rFonts w:ascii="Agency FB" w:hAnsi="Agency FB"/>
          <w:b/>
          <w:sz w:val="28"/>
          <w:szCs w:val="28"/>
        </w:rPr>
        <w:t xml:space="preserve"> </w:t>
      </w:r>
      <w:r w:rsidRPr="001C0126">
        <w:rPr>
          <w:rFonts w:ascii="Agency FB" w:hAnsi="Agency FB"/>
          <w:sz w:val="28"/>
          <w:szCs w:val="28"/>
        </w:rPr>
        <w:t xml:space="preserve"> pesos, reflejándose un diferencial de operación por </w:t>
      </w:r>
      <w:r w:rsidRPr="00380DFD">
        <w:rPr>
          <w:rFonts w:ascii="Agency FB" w:hAnsi="Agency FB"/>
          <w:b/>
          <w:sz w:val="28"/>
          <w:szCs w:val="28"/>
        </w:rPr>
        <w:t>$3,923,543,215</w:t>
      </w:r>
      <w:r w:rsidRPr="001C0126">
        <w:rPr>
          <w:rFonts w:ascii="Agency FB" w:hAnsi="Agency FB"/>
          <w:sz w:val="28"/>
          <w:szCs w:val="28"/>
        </w:rPr>
        <w:t xml:space="preserve"> pesos.</w:t>
      </w:r>
    </w:p>
    <w:p w:rsidR="00424F43" w:rsidRPr="001C0126" w:rsidRDefault="00424F43" w:rsidP="00424F43">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t>Notas de Memoria</w:t>
      </w:r>
    </w:p>
    <w:p w:rsidR="00424F43" w:rsidRDefault="00424F43" w:rsidP="00424F43">
      <w:pPr>
        <w:autoSpaceDE w:val="0"/>
        <w:autoSpaceDN w:val="0"/>
        <w:adjustRightInd w:val="0"/>
        <w:spacing w:after="0" w:line="240" w:lineRule="auto"/>
        <w:ind w:left="709"/>
        <w:jc w:val="both"/>
        <w:rPr>
          <w:rFonts w:ascii="Agency FB" w:hAnsi="Agency FB"/>
          <w:sz w:val="28"/>
          <w:szCs w:val="28"/>
        </w:rPr>
      </w:pPr>
      <w:r w:rsidRPr="001C0126">
        <w:rPr>
          <w:rFonts w:ascii="Agency FB" w:hAnsi="Agency FB"/>
          <w:sz w:val="28"/>
          <w:szCs w:val="28"/>
        </w:rPr>
        <w:t xml:space="preserve">Las notas de memoria del Gobierno del Estado de Tabasco son producto de las notas de cada ente público que lo conforma, mismas que pueden </w:t>
      </w:r>
      <w:proofErr w:type="gramStart"/>
      <w:r w:rsidRPr="001C0126">
        <w:rPr>
          <w:rFonts w:ascii="Agency FB" w:hAnsi="Agency FB"/>
          <w:sz w:val="28"/>
          <w:szCs w:val="28"/>
        </w:rPr>
        <w:t>ser</w:t>
      </w:r>
      <w:proofErr w:type="gramEnd"/>
      <w:r w:rsidRPr="001C0126">
        <w:rPr>
          <w:rFonts w:ascii="Agency FB" w:hAnsi="Agency FB"/>
          <w:sz w:val="28"/>
          <w:szCs w:val="28"/>
        </w:rPr>
        <w:t xml:space="preserve"> consultadas en el respectivo apartado de cada ente público.</w:t>
      </w:r>
    </w:p>
    <w:p w:rsidR="00424F43" w:rsidRDefault="00424F43" w:rsidP="00424F43">
      <w:pPr>
        <w:autoSpaceDE w:val="0"/>
        <w:autoSpaceDN w:val="0"/>
        <w:adjustRightInd w:val="0"/>
        <w:spacing w:after="0" w:line="240" w:lineRule="auto"/>
        <w:ind w:left="709"/>
        <w:jc w:val="both"/>
        <w:rPr>
          <w:rFonts w:ascii="Agency FB" w:hAnsi="Agency FB"/>
          <w:sz w:val="28"/>
          <w:szCs w:val="28"/>
        </w:rPr>
      </w:pPr>
    </w:p>
    <w:p w:rsidR="00424F43" w:rsidRDefault="00424F43" w:rsidP="00424F43">
      <w:pPr>
        <w:autoSpaceDE w:val="0"/>
        <w:autoSpaceDN w:val="0"/>
        <w:adjustRightInd w:val="0"/>
        <w:spacing w:before="240" w:after="120" w:line="240" w:lineRule="auto"/>
        <w:rPr>
          <w:rFonts w:ascii="Agency FB" w:hAnsi="Agency FB"/>
          <w:b/>
          <w:sz w:val="28"/>
          <w:szCs w:val="28"/>
        </w:rPr>
      </w:pPr>
    </w:p>
    <w:p w:rsidR="00424F43" w:rsidRDefault="00424F43" w:rsidP="00424F43">
      <w:pPr>
        <w:autoSpaceDE w:val="0"/>
        <w:autoSpaceDN w:val="0"/>
        <w:adjustRightInd w:val="0"/>
        <w:spacing w:before="240" w:after="120" w:line="240" w:lineRule="auto"/>
        <w:rPr>
          <w:rFonts w:ascii="Agency FB" w:hAnsi="Agency FB"/>
          <w:b/>
          <w:sz w:val="28"/>
          <w:szCs w:val="28"/>
        </w:rPr>
      </w:pPr>
    </w:p>
    <w:p w:rsidR="00424F43" w:rsidRDefault="00424F43" w:rsidP="00424F43">
      <w:pPr>
        <w:autoSpaceDE w:val="0"/>
        <w:autoSpaceDN w:val="0"/>
        <w:adjustRightInd w:val="0"/>
        <w:spacing w:before="240" w:after="120" w:line="240" w:lineRule="auto"/>
        <w:rPr>
          <w:rFonts w:ascii="Agency FB" w:hAnsi="Agency FB"/>
          <w:b/>
          <w:sz w:val="28"/>
          <w:szCs w:val="28"/>
        </w:rPr>
      </w:pPr>
    </w:p>
    <w:p w:rsidR="00424F43" w:rsidRPr="001C0126" w:rsidRDefault="00424F43" w:rsidP="00424F43">
      <w:pPr>
        <w:autoSpaceDE w:val="0"/>
        <w:autoSpaceDN w:val="0"/>
        <w:adjustRightInd w:val="0"/>
        <w:spacing w:before="240" w:after="120" w:line="240" w:lineRule="auto"/>
        <w:rPr>
          <w:rFonts w:ascii="Agency FB" w:hAnsi="Agency FB"/>
          <w:b/>
          <w:sz w:val="28"/>
          <w:szCs w:val="28"/>
        </w:rPr>
      </w:pPr>
      <w:r w:rsidRPr="001C0126">
        <w:rPr>
          <w:rFonts w:ascii="Agency FB" w:hAnsi="Agency FB"/>
          <w:b/>
          <w:sz w:val="28"/>
          <w:szCs w:val="28"/>
        </w:rPr>
        <w:lastRenderedPageBreak/>
        <w:t>Notas de Gestión Administrativa</w:t>
      </w:r>
    </w:p>
    <w:p w:rsidR="00424F43" w:rsidRPr="001C0126" w:rsidRDefault="00424F43" w:rsidP="00424F43">
      <w:pPr>
        <w:autoSpaceDE w:val="0"/>
        <w:autoSpaceDN w:val="0"/>
        <w:adjustRightInd w:val="0"/>
        <w:spacing w:before="80" w:line="240" w:lineRule="auto"/>
        <w:ind w:left="709"/>
        <w:jc w:val="both"/>
        <w:rPr>
          <w:rFonts w:ascii="Agency FB" w:hAnsi="Agency FB"/>
          <w:sz w:val="28"/>
          <w:szCs w:val="28"/>
        </w:rPr>
      </w:pPr>
      <w:r w:rsidRPr="001C0126">
        <w:rPr>
          <w:rFonts w:ascii="Agency FB" w:hAnsi="Agency FB"/>
          <w:sz w:val="28"/>
          <w:szCs w:val="28"/>
        </w:rPr>
        <w:t>Las notas de gestión administrativa del Gobierno del Estado de Tabasco  son producto de las notas de cada ente público que lo conforma, mismas que pueden ser consultadas en el respectivo apartado de cada ente público.</w:t>
      </w:r>
    </w:p>
    <w:p w:rsidR="00424F43" w:rsidRPr="001C0126" w:rsidRDefault="00424F43" w:rsidP="00424F43">
      <w:pPr>
        <w:spacing w:line="240" w:lineRule="auto"/>
        <w:rPr>
          <w:rFonts w:ascii="Agency FB" w:hAnsi="Agency FB"/>
          <w:sz w:val="28"/>
          <w:szCs w:val="28"/>
        </w:rPr>
      </w:pPr>
    </w:p>
    <w:p w:rsidR="007010AC" w:rsidRPr="00424F43" w:rsidRDefault="007010AC" w:rsidP="00424F43"/>
    <w:sectPr w:rsidR="007010AC" w:rsidRPr="00424F43" w:rsidSect="00316683">
      <w:headerReference w:type="default" r:id="rId8"/>
      <w:footerReference w:type="default" r:id="rId9"/>
      <w:pgSz w:w="15840" w:h="12240" w:orient="landscape" w:code="1"/>
      <w:pgMar w:top="1531" w:right="1304" w:bottom="170" w:left="1304"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00C" w:rsidRDefault="00BB700C" w:rsidP="00980BCE">
      <w:pPr>
        <w:spacing w:after="0" w:line="240" w:lineRule="auto"/>
      </w:pPr>
      <w:r>
        <w:separator/>
      </w:r>
    </w:p>
  </w:endnote>
  <w:endnote w:type="continuationSeparator" w:id="0">
    <w:p w:rsidR="00BB700C" w:rsidRDefault="00BB700C" w:rsidP="0098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DIN Next LT Pro">
    <w:panose1 w:val="020B0503020203050203"/>
    <w:charset w:val="00"/>
    <w:family w:val="swiss"/>
    <w:pitch w:val="variable"/>
    <w:sig w:usb0="A00000AF" w:usb1="5000205B" w:usb2="00000000" w:usb3="00000000" w:csb0="0000009B" w:csb1="00000000"/>
  </w:font>
  <w:font w:name="Agency FB">
    <w:panose1 w:val="020B0503020202020204"/>
    <w:charset w:val="00"/>
    <w:family w:val="swiss"/>
    <w:pitch w:val="variable"/>
    <w:sig w:usb0="00000003" w:usb1="00000000" w:usb2="00000000" w:usb3="00000000" w:csb0="00000001" w:csb1="00000000"/>
  </w:font>
  <w:font w:name="DIN Next LT Pro Condensed">
    <w:altName w:val="Arial Narrow"/>
    <w:panose1 w:val="020B0506020203050203"/>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F0" w:rsidRDefault="00F82788">
    <w:pPr>
      <w:pStyle w:val="Piedepgina"/>
    </w:pPr>
    <w:r w:rsidRPr="004844F0">
      <w:rPr>
        <w:noProof/>
        <w:lang w:eastAsia="es-MX"/>
      </w:rPr>
      <mc:AlternateContent>
        <mc:Choice Requires="wps">
          <w:drawing>
            <wp:anchor distT="0" distB="0" distL="114300" distR="114300" simplePos="0" relativeHeight="251662336" behindDoc="0" locked="0" layoutInCell="1" allowOverlap="1" wp14:anchorId="7AA91D3A" wp14:editId="44D34058">
              <wp:simplePos x="0" y="0"/>
              <wp:positionH relativeFrom="column">
                <wp:posOffset>-25400</wp:posOffset>
              </wp:positionH>
              <wp:positionV relativeFrom="paragraph">
                <wp:posOffset>40269</wp:posOffset>
              </wp:positionV>
              <wp:extent cx="8548370" cy="307975"/>
              <wp:effectExtent l="0" t="0" r="5080" b="0"/>
              <wp:wrapNone/>
              <wp:docPr id="9" name="9 Cuadro de texto"/>
              <wp:cNvGraphicFramePr/>
              <a:graphic xmlns:a="http://schemas.openxmlformats.org/drawingml/2006/main">
                <a:graphicData uri="http://schemas.microsoft.com/office/word/2010/wordprocessingShape">
                  <wps:wsp>
                    <wps:cNvSpPr txBox="1"/>
                    <wps:spPr>
                      <a:xfrm>
                        <a:off x="0" y="0"/>
                        <a:ext cx="8548370" cy="307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44F0" w:rsidRPr="00F82788" w:rsidRDefault="00F82788" w:rsidP="00F82788">
                          <w:pPr>
                            <w:pStyle w:val="Sinespaciado"/>
                            <w:rPr>
                              <w:rFonts w:ascii="DIN Next LT Pro Condensed" w:hAnsi="DIN Next LT Pro Condensed"/>
                            </w:rPr>
                          </w:pPr>
                          <w:r w:rsidRPr="00F82788">
                            <w:rPr>
                              <w:rFonts w:ascii="DIN Next LT Pro Condensed" w:hAnsi="DIN Next LT Pro Condensed"/>
                            </w:rPr>
                            <w:t>CONSOLIDACIÓN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AA91D3A" id="_x0000_t202" coordsize="21600,21600" o:spt="202" path="m,l,21600r21600,l21600,xe">
              <v:stroke joinstyle="miter"/>
              <v:path gradientshapeok="t" o:connecttype="rect"/>
            </v:shapetype>
            <v:shape id="9 Cuadro de texto" o:spid="_x0000_s1027" type="#_x0000_t202" style="position:absolute;left:0;text-align:left;margin-left:-2pt;margin-top:3.15pt;width:673.1pt;height:2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" fillcolor="white [3201]" stroked="f" strokeweight=".5pt">
              <v:textbox>
                <w:txbxContent>
                  <w:p w:rsidR="004844F0" w:rsidRPr="00F82788" w:rsidRDefault="00F82788" w:rsidP="00F82788">
                    <w:pPr>
                      <w:pStyle w:val="Sinespaciado"/>
                      <w:rPr>
                        <w:rFonts w:ascii="DIN Next LT Pro Condensed" w:hAnsi="DIN Next LT Pro Condensed"/>
                      </w:rPr>
                    </w:pPr>
                    <w:r w:rsidRPr="00F82788">
                      <w:rPr>
                        <w:rFonts w:ascii="DIN Next LT Pro Condensed" w:hAnsi="DIN Next LT Pro Condensed"/>
                      </w:rPr>
                      <w:t>CONSOLIDACIÓN</w:t>
                    </w:r>
                  </w:p>
                </w:txbxContent>
              </v:textbox>
            </v:shape>
          </w:pict>
        </mc:Fallback>
      </mc:AlternateContent>
    </w:r>
    <w:r w:rsidR="007371B0" w:rsidRPr="004844F0">
      <w:rPr>
        <w:noProof/>
        <w:lang w:eastAsia="es-MX"/>
      </w:rPr>
      <mc:AlternateContent>
        <mc:Choice Requires="wps">
          <w:drawing>
            <wp:anchor distT="0" distB="0" distL="114300" distR="114300" simplePos="0" relativeHeight="251663360" behindDoc="0" locked="0" layoutInCell="1" allowOverlap="1" wp14:anchorId="775836A0" wp14:editId="0E347CFB">
              <wp:simplePos x="0" y="0"/>
              <wp:positionH relativeFrom="column">
                <wp:posOffset>-17145</wp:posOffset>
              </wp:positionH>
              <wp:positionV relativeFrom="paragraph">
                <wp:posOffset>65669</wp:posOffset>
              </wp:positionV>
              <wp:extent cx="8539480" cy="0"/>
              <wp:effectExtent l="0" t="0" r="13970" b="19050"/>
              <wp:wrapNone/>
              <wp:docPr id="10" name="10 Conector recto"/>
              <wp:cNvGraphicFramePr/>
              <a:graphic xmlns:a="http://schemas.openxmlformats.org/drawingml/2006/main">
                <a:graphicData uri="http://schemas.microsoft.com/office/word/2010/wordprocessingShape">
                  <wps:wsp>
                    <wps:cNvCnPr/>
                    <wps:spPr>
                      <a:xfrm>
                        <a:off x="0" y="0"/>
                        <a:ext cx="85394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AFAF94" id="10 Conector recto"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5.15pt" to="671.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" strokecolor="black [3213]"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00C" w:rsidRDefault="00BB700C" w:rsidP="00980BCE">
      <w:pPr>
        <w:spacing w:after="0" w:line="240" w:lineRule="auto"/>
      </w:pPr>
      <w:r>
        <w:separator/>
      </w:r>
    </w:p>
  </w:footnote>
  <w:footnote w:type="continuationSeparator" w:id="0">
    <w:p w:rsidR="00BB700C" w:rsidRDefault="00BB700C" w:rsidP="00980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09" w:rsidRPr="00483AF3" w:rsidRDefault="007242D0">
    <w:pPr>
      <w:pStyle w:val="Encabezado"/>
      <w:rPr>
        <w:lang w:eastAsia="es-MX"/>
      </w:rPr>
    </w:pPr>
    <w:r>
      <w:rPr>
        <w:noProof/>
        <w:lang w:eastAsia="es-MX"/>
      </w:rPr>
      <w:drawing>
        <wp:anchor distT="0" distB="0" distL="114300" distR="114300" simplePos="0" relativeHeight="251664384" behindDoc="0" locked="0" layoutInCell="1" allowOverlap="1">
          <wp:simplePos x="0" y="0"/>
          <wp:positionH relativeFrom="column">
            <wp:posOffset>7068185</wp:posOffset>
          </wp:positionH>
          <wp:positionV relativeFrom="paragraph">
            <wp:posOffset>-126365</wp:posOffset>
          </wp:positionV>
          <wp:extent cx="1304925" cy="566063"/>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4-24 at 12.23.34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566063"/>
                  </a:xfrm>
                  <a:prstGeom prst="rect">
                    <a:avLst/>
                  </a:prstGeom>
                </pic:spPr>
              </pic:pic>
            </a:graphicData>
          </a:graphic>
        </wp:anchor>
      </w:drawing>
    </w:r>
    <w:r w:rsidR="007371B0" w:rsidRPr="00483AF3">
      <w:rPr>
        <w:noProof/>
        <w:lang w:eastAsia="es-MX"/>
      </w:rPr>
      <mc:AlternateContent>
        <mc:Choice Requires="wps">
          <w:drawing>
            <wp:anchor distT="0" distB="0" distL="114300" distR="114300" simplePos="0" relativeHeight="251660288" behindDoc="0" locked="0" layoutInCell="1" allowOverlap="1" wp14:anchorId="73DD3A24" wp14:editId="090C7FD3">
              <wp:simplePos x="0" y="0"/>
              <wp:positionH relativeFrom="column">
                <wp:posOffset>-26035</wp:posOffset>
              </wp:positionH>
              <wp:positionV relativeFrom="paragraph">
                <wp:posOffset>472440</wp:posOffset>
              </wp:positionV>
              <wp:extent cx="8418830" cy="0"/>
              <wp:effectExtent l="0" t="0" r="20320" b="19050"/>
              <wp:wrapNone/>
              <wp:docPr id="7" name="7 Conector recto"/>
              <wp:cNvGraphicFramePr/>
              <a:graphic xmlns:a="http://schemas.openxmlformats.org/drawingml/2006/main">
                <a:graphicData uri="http://schemas.microsoft.com/office/word/2010/wordprocessingShape">
                  <wps:wsp>
                    <wps:cNvCnPr/>
                    <wps:spPr>
                      <a:xfrm>
                        <a:off x="0" y="0"/>
                        <a:ext cx="84188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25CF45" id="7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37.2pt" to="660.8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" strokecolor="black [3213]" strokeweight="1pt"/>
          </w:pict>
        </mc:Fallback>
      </mc:AlternateContent>
    </w:r>
    <w:r w:rsidR="007371B0" w:rsidRPr="00483AF3">
      <w:rPr>
        <w:noProof/>
        <w:lang w:eastAsia="es-MX"/>
      </w:rPr>
      <mc:AlternateContent>
        <mc:Choice Requires="wps">
          <w:drawing>
            <wp:anchor distT="0" distB="0" distL="114300" distR="114300" simplePos="0" relativeHeight="251659264" behindDoc="0" locked="0" layoutInCell="1" allowOverlap="1" wp14:anchorId="3F908803" wp14:editId="26BEA412">
              <wp:simplePos x="0" y="0"/>
              <wp:positionH relativeFrom="column">
                <wp:posOffset>-2540</wp:posOffset>
              </wp:positionH>
              <wp:positionV relativeFrom="paragraph">
                <wp:posOffset>-23124</wp:posOffset>
              </wp:positionV>
              <wp:extent cx="8218805" cy="434975"/>
              <wp:effectExtent l="0" t="0" r="0" b="3175"/>
              <wp:wrapNone/>
              <wp:docPr id="6" name="6 Cuadro de texto"/>
              <wp:cNvGraphicFramePr/>
              <a:graphic xmlns:a="http://schemas.openxmlformats.org/drawingml/2006/main">
                <a:graphicData uri="http://schemas.microsoft.com/office/word/2010/wordprocessingShape">
                  <wps:wsp>
                    <wps:cNvSpPr txBox="1"/>
                    <wps:spPr>
                      <a:xfrm>
                        <a:off x="0" y="0"/>
                        <a:ext cx="8218805" cy="43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5309" w:rsidRPr="008A2175" w:rsidRDefault="005F3BD1" w:rsidP="008A2175">
                          <w:pPr>
                            <w:pStyle w:val="Puesto"/>
                            <w:rPr>
                              <w:rFonts w:ascii="DIN Next LT Pro Condensed" w:hAnsi="DIN Next LT Pro Condensed"/>
                            </w:rPr>
                          </w:pPr>
                          <w:r w:rsidRPr="008A2175">
                            <w:rPr>
                              <w:rFonts w:ascii="DIN Next LT Pro Condensed" w:hAnsi="DIN Next LT Pro Condensed"/>
                            </w:rPr>
                            <w:t>GOBIERNO DEL ESTADO DE TABASCO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08803" id="_x0000_t202" coordsize="21600,21600" o:spt="202" path="m,l,21600r21600,l21600,xe">
              <v:stroke joinstyle="miter"/>
              <v:path gradientshapeok="t" o:connecttype="rect"/>
            </v:shapetype>
            <v:shape id="6 Cuadro de texto" o:spid="_x0000_s1026" type="#_x0000_t202" style="position:absolute;left:0;text-align:left;margin-left:-.2pt;margin-top:-1.8pt;width:647.1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" fillcolor="white [3201]" stroked="f" strokeweight=".5pt">
              <v:textbox>
                <w:txbxContent>
                  <w:p w:rsidR="00C15309" w:rsidRPr="008A2175" w:rsidRDefault="005F3BD1" w:rsidP="008A2175">
                    <w:pPr>
                      <w:pStyle w:val="Puesto"/>
                      <w:rPr>
                        <w:rFonts w:ascii="DIN Next LT Pro Condensed" w:hAnsi="DIN Next LT Pro Condensed"/>
                      </w:rPr>
                    </w:pPr>
                    <w:r w:rsidRPr="008A2175">
                      <w:rPr>
                        <w:rFonts w:ascii="DIN Next LT Pro Condensed" w:hAnsi="DIN Next LT Pro Condensed"/>
                      </w:rPr>
                      <w:t>GOBIERNO DEL ESTADO DE TABASCO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76FFD"/>
    <w:multiLevelType w:val="hybridMultilevel"/>
    <w:tmpl w:val="7284A5C4"/>
    <w:lvl w:ilvl="0" w:tplc="6B1229B6">
      <w:start w:val="1"/>
      <w:numFmt w:val="decimal"/>
      <w:lvlText w:val="%1)"/>
      <w:lvlJc w:val="left"/>
      <w:pPr>
        <w:ind w:left="720" w:hanging="360"/>
      </w:pPr>
      <w:rPr>
        <w:rFonts w:hint="default"/>
        <w:sz w:val="1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91846"/>
    <w:multiLevelType w:val="hybridMultilevel"/>
    <w:tmpl w:val="EA16E5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B434DA"/>
    <w:multiLevelType w:val="hybridMultilevel"/>
    <w:tmpl w:val="87987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9213DB"/>
    <w:multiLevelType w:val="hybridMultilevel"/>
    <w:tmpl w:val="016E1D56"/>
    <w:lvl w:ilvl="0" w:tplc="1C540D0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EDC166E"/>
    <w:multiLevelType w:val="hybridMultilevel"/>
    <w:tmpl w:val="58BCB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9054E3"/>
    <w:multiLevelType w:val="multilevel"/>
    <w:tmpl w:val="8A5A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238B4"/>
    <w:multiLevelType w:val="hybridMultilevel"/>
    <w:tmpl w:val="0270EC0A"/>
    <w:lvl w:ilvl="0" w:tplc="60D091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A94D2F"/>
    <w:multiLevelType w:val="hybridMultilevel"/>
    <w:tmpl w:val="3A7295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AC"/>
    <w:rsid w:val="000026C1"/>
    <w:rsid w:val="00006535"/>
    <w:rsid w:val="00006F35"/>
    <w:rsid w:val="00007B8B"/>
    <w:rsid w:val="0001054F"/>
    <w:rsid w:val="00017BF1"/>
    <w:rsid w:val="00020C75"/>
    <w:rsid w:val="00024C83"/>
    <w:rsid w:val="000309A6"/>
    <w:rsid w:val="00033522"/>
    <w:rsid w:val="0005325B"/>
    <w:rsid w:val="0006277F"/>
    <w:rsid w:val="0007248B"/>
    <w:rsid w:val="00074FCA"/>
    <w:rsid w:val="00087000"/>
    <w:rsid w:val="00094CDD"/>
    <w:rsid w:val="000A4873"/>
    <w:rsid w:val="000B0B14"/>
    <w:rsid w:val="000B1452"/>
    <w:rsid w:val="000B4541"/>
    <w:rsid w:val="000B73C4"/>
    <w:rsid w:val="000D5286"/>
    <w:rsid w:val="000D6889"/>
    <w:rsid w:val="000E50F1"/>
    <w:rsid w:val="000F3651"/>
    <w:rsid w:val="000F43E0"/>
    <w:rsid w:val="000F4EA6"/>
    <w:rsid w:val="00101BBE"/>
    <w:rsid w:val="00101E14"/>
    <w:rsid w:val="001067A5"/>
    <w:rsid w:val="00130A94"/>
    <w:rsid w:val="001316CE"/>
    <w:rsid w:val="00131761"/>
    <w:rsid w:val="00133811"/>
    <w:rsid w:val="001422FF"/>
    <w:rsid w:val="00144085"/>
    <w:rsid w:val="00147429"/>
    <w:rsid w:val="00153E0E"/>
    <w:rsid w:val="00166850"/>
    <w:rsid w:val="001726CC"/>
    <w:rsid w:val="00173CD4"/>
    <w:rsid w:val="001767C7"/>
    <w:rsid w:val="00176A44"/>
    <w:rsid w:val="0018007F"/>
    <w:rsid w:val="00184E7B"/>
    <w:rsid w:val="00185B8A"/>
    <w:rsid w:val="00191967"/>
    <w:rsid w:val="001959D5"/>
    <w:rsid w:val="00195C78"/>
    <w:rsid w:val="00197B84"/>
    <w:rsid w:val="001A193A"/>
    <w:rsid w:val="001A5B5D"/>
    <w:rsid w:val="001A7BC6"/>
    <w:rsid w:val="001B502E"/>
    <w:rsid w:val="001C0126"/>
    <w:rsid w:val="001C21F4"/>
    <w:rsid w:val="001C49CB"/>
    <w:rsid w:val="001C6877"/>
    <w:rsid w:val="001C76C7"/>
    <w:rsid w:val="001D3C1D"/>
    <w:rsid w:val="001E1889"/>
    <w:rsid w:val="001F0277"/>
    <w:rsid w:val="001F5CD1"/>
    <w:rsid w:val="001F5E74"/>
    <w:rsid w:val="001F7915"/>
    <w:rsid w:val="002001EC"/>
    <w:rsid w:val="00200F04"/>
    <w:rsid w:val="00206E79"/>
    <w:rsid w:val="0021633B"/>
    <w:rsid w:val="00216701"/>
    <w:rsid w:val="00226F74"/>
    <w:rsid w:val="002271DD"/>
    <w:rsid w:val="00231FDE"/>
    <w:rsid w:val="00233054"/>
    <w:rsid w:val="0024317F"/>
    <w:rsid w:val="0025450D"/>
    <w:rsid w:val="00256C4B"/>
    <w:rsid w:val="00256F30"/>
    <w:rsid w:val="002600E9"/>
    <w:rsid w:val="00264ED3"/>
    <w:rsid w:val="002668DF"/>
    <w:rsid w:val="00276556"/>
    <w:rsid w:val="00277D6F"/>
    <w:rsid w:val="00281E1B"/>
    <w:rsid w:val="00282EF1"/>
    <w:rsid w:val="0028680B"/>
    <w:rsid w:val="002A21E1"/>
    <w:rsid w:val="002A4ADE"/>
    <w:rsid w:val="002B3967"/>
    <w:rsid w:val="002B43CC"/>
    <w:rsid w:val="002C5412"/>
    <w:rsid w:val="002D2947"/>
    <w:rsid w:val="002E222F"/>
    <w:rsid w:val="002F0027"/>
    <w:rsid w:val="002F059C"/>
    <w:rsid w:val="002F26D9"/>
    <w:rsid w:val="002F2C6B"/>
    <w:rsid w:val="00304E3B"/>
    <w:rsid w:val="003114C4"/>
    <w:rsid w:val="0031279E"/>
    <w:rsid w:val="003161F5"/>
    <w:rsid w:val="00316683"/>
    <w:rsid w:val="00316AF2"/>
    <w:rsid w:val="00325D69"/>
    <w:rsid w:val="0032713F"/>
    <w:rsid w:val="0033069C"/>
    <w:rsid w:val="00331F8E"/>
    <w:rsid w:val="00334D2E"/>
    <w:rsid w:val="003416AF"/>
    <w:rsid w:val="003501E5"/>
    <w:rsid w:val="00352BB9"/>
    <w:rsid w:val="003545FF"/>
    <w:rsid w:val="0036038A"/>
    <w:rsid w:val="00362D24"/>
    <w:rsid w:val="00365297"/>
    <w:rsid w:val="0036668C"/>
    <w:rsid w:val="003769E3"/>
    <w:rsid w:val="00377AE9"/>
    <w:rsid w:val="00383D9F"/>
    <w:rsid w:val="00385259"/>
    <w:rsid w:val="00387E57"/>
    <w:rsid w:val="0039175A"/>
    <w:rsid w:val="00391EB6"/>
    <w:rsid w:val="00395D2F"/>
    <w:rsid w:val="003970FC"/>
    <w:rsid w:val="003A1143"/>
    <w:rsid w:val="003A130D"/>
    <w:rsid w:val="003A15B5"/>
    <w:rsid w:val="003A31D1"/>
    <w:rsid w:val="003A62FF"/>
    <w:rsid w:val="003B2005"/>
    <w:rsid w:val="003B6A80"/>
    <w:rsid w:val="003C1D66"/>
    <w:rsid w:val="003C52AA"/>
    <w:rsid w:val="003D46C7"/>
    <w:rsid w:val="003D6E3B"/>
    <w:rsid w:val="003F4393"/>
    <w:rsid w:val="003F5A8F"/>
    <w:rsid w:val="0040542F"/>
    <w:rsid w:val="00407F90"/>
    <w:rsid w:val="00410005"/>
    <w:rsid w:val="004169F6"/>
    <w:rsid w:val="0042199B"/>
    <w:rsid w:val="00422767"/>
    <w:rsid w:val="00423E71"/>
    <w:rsid w:val="00424F43"/>
    <w:rsid w:val="00425AD0"/>
    <w:rsid w:val="00430F89"/>
    <w:rsid w:val="00443569"/>
    <w:rsid w:val="004518A5"/>
    <w:rsid w:val="004632E7"/>
    <w:rsid w:val="0046397B"/>
    <w:rsid w:val="00467556"/>
    <w:rsid w:val="00467DC7"/>
    <w:rsid w:val="00473E0F"/>
    <w:rsid w:val="00474F2A"/>
    <w:rsid w:val="00483AF3"/>
    <w:rsid w:val="004844F0"/>
    <w:rsid w:val="00493791"/>
    <w:rsid w:val="004A1115"/>
    <w:rsid w:val="004A15C3"/>
    <w:rsid w:val="004A21AE"/>
    <w:rsid w:val="004A2C34"/>
    <w:rsid w:val="004A2D15"/>
    <w:rsid w:val="004B2C1A"/>
    <w:rsid w:val="004B2D2C"/>
    <w:rsid w:val="004B633F"/>
    <w:rsid w:val="004C1F43"/>
    <w:rsid w:val="004C21D2"/>
    <w:rsid w:val="004C3DBF"/>
    <w:rsid w:val="004D120C"/>
    <w:rsid w:val="004D27F5"/>
    <w:rsid w:val="004D2C68"/>
    <w:rsid w:val="004D2EC4"/>
    <w:rsid w:val="004D3C6D"/>
    <w:rsid w:val="004D7BD1"/>
    <w:rsid w:val="004F76D8"/>
    <w:rsid w:val="004F7FBC"/>
    <w:rsid w:val="00500201"/>
    <w:rsid w:val="00505A58"/>
    <w:rsid w:val="00506D20"/>
    <w:rsid w:val="00507899"/>
    <w:rsid w:val="00516575"/>
    <w:rsid w:val="00526D32"/>
    <w:rsid w:val="005270A8"/>
    <w:rsid w:val="00527D94"/>
    <w:rsid w:val="00534332"/>
    <w:rsid w:val="00536835"/>
    <w:rsid w:val="00544943"/>
    <w:rsid w:val="00552AFD"/>
    <w:rsid w:val="005563E3"/>
    <w:rsid w:val="005713C5"/>
    <w:rsid w:val="00577FA0"/>
    <w:rsid w:val="00580CF7"/>
    <w:rsid w:val="00581372"/>
    <w:rsid w:val="00581D01"/>
    <w:rsid w:val="00582586"/>
    <w:rsid w:val="005849A5"/>
    <w:rsid w:val="005B106C"/>
    <w:rsid w:val="005B1B1A"/>
    <w:rsid w:val="005B1E9E"/>
    <w:rsid w:val="005B3EF9"/>
    <w:rsid w:val="005B5405"/>
    <w:rsid w:val="005B640A"/>
    <w:rsid w:val="005B704B"/>
    <w:rsid w:val="005C121C"/>
    <w:rsid w:val="005C13F0"/>
    <w:rsid w:val="005C48B2"/>
    <w:rsid w:val="005C5084"/>
    <w:rsid w:val="005D2DCD"/>
    <w:rsid w:val="005D3BC8"/>
    <w:rsid w:val="005D4B22"/>
    <w:rsid w:val="005E1C94"/>
    <w:rsid w:val="005F3BD1"/>
    <w:rsid w:val="005F45B5"/>
    <w:rsid w:val="006000A1"/>
    <w:rsid w:val="006007C1"/>
    <w:rsid w:val="00612891"/>
    <w:rsid w:val="006335BE"/>
    <w:rsid w:val="00636ACE"/>
    <w:rsid w:val="00637C09"/>
    <w:rsid w:val="00645B27"/>
    <w:rsid w:val="0064630D"/>
    <w:rsid w:val="00651086"/>
    <w:rsid w:val="00651AFC"/>
    <w:rsid w:val="00665160"/>
    <w:rsid w:val="00673166"/>
    <w:rsid w:val="006745D3"/>
    <w:rsid w:val="00674E9A"/>
    <w:rsid w:val="00676981"/>
    <w:rsid w:val="00680F59"/>
    <w:rsid w:val="00682E92"/>
    <w:rsid w:val="00683F00"/>
    <w:rsid w:val="00685AF3"/>
    <w:rsid w:val="006864E7"/>
    <w:rsid w:val="00690997"/>
    <w:rsid w:val="006914F5"/>
    <w:rsid w:val="006949F9"/>
    <w:rsid w:val="006972C8"/>
    <w:rsid w:val="00697AE4"/>
    <w:rsid w:val="006A1388"/>
    <w:rsid w:val="006A25C4"/>
    <w:rsid w:val="006A33B2"/>
    <w:rsid w:val="006A5B6D"/>
    <w:rsid w:val="006A732D"/>
    <w:rsid w:val="006B257C"/>
    <w:rsid w:val="006B2752"/>
    <w:rsid w:val="006B57BB"/>
    <w:rsid w:val="006B7920"/>
    <w:rsid w:val="006C26FC"/>
    <w:rsid w:val="006D2A3E"/>
    <w:rsid w:val="006E0857"/>
    <w:rsid w:val="006E730D"/>
    <w:rsid w:val="006F02C4"/>
    <w:rsid w:val="006F2686"/>
    <w:rsid w:val="006F3194"/>
    <w:rsid w:val="0070070F"/>
    <w:rsid w:val="007010AC"/>
    <w:rsid w:val="00713272"/>
    <w:rsid w:val="00713726"/>
    <w:rsid w:val="00720D0D"/>
    <w:rsid w:val="0072209D"/>
    <w:rsid w:val="007242D0"/>
    <w:rsid w:val="00726808"/>
    <w:rsid w:val="00731951"/>
    <w:rsid w:val="007371B0"/>
    <w:rsid w:val="0074032B"/>
    <w:rsid w:val="00755DFC"/>
    <w:rsid w:val="00762EAB"/>
    <w:rsid w:val="007654E6"/>
    <w:rsid w:val="0076762B"/>
    <w:rsid w:val="00775774"/>
    <w:rsid w:val="00776534"/>
    <w:rsid w:val="0078178E"/>
    <w:rsid w:val="007862C7"/>
    <w:rsid w:val="007A356A"/>
    <w:rsid w:val="007C59A4"/>
    <w:rsid w:val="007C7CF5"/>
    <w:rsid w:val="007D18C7"/>
    <w:rsid w:val="007D32E9"/>
    <w:rsid w:val="007D76D6"/>
    <w:rsid w:val="007D783D"/>
    <w:rsid w:val="007E297B"/>
    <w:rsid w:val="007F351F"/>
    <w:rsid w:val="007F6E26"/>
    <w:rsid w:val="00800553"/>
    <w:rsid w:val="00801372"/>
    <w:rsid w:val="00803B8F"/>
    <w:rsid w:val="00814351"/>
    <w:rsid w:val="00816AC0"/>
    <w:rsid w:val="00830FEB"/>
    <w:rsid w:val="00844E63"/>
    <w:rsid w:val="00850987"/>
    <w:rsid w:val="008526FB"/>
    <w:rsid w:val="00854701"/>
    <w:rsid w:val="00867874"/>
    <w:rsid w:val="00873DCD"/>
    <w:rsid w:val="00885F3D"/>
    <w:rsid w:val="00893199"/>
    <w:rsid w:val="008A2175"/>
    <w:rsid w:val="008A7955"/>
    <w:rsid w:val="008B0D54"/>
    <w:rsid w:val="008C304A"/>
    <w:rsid w:val="008D4837"/>
    <w:rsid w:val="008F5DC8"/>
    <w:rsid w:val="009042C9"/>
    <w:rsid w:val="009049B5"/>
    <w:rsid w:val="0090620F"/>
    <w:rsid w:val="00912B20"/>
    <w:rsid w:val="0091521F"/>
    <w:rsid w:val="00920009"/>
    <w:rsid w:val="0092478C"/>
    <w:rsid w:val="00935048"/>
    <w:rsid w:val="00937087"/>
    <w:rsid w:val="0094766A"/>
    <w:rsid w:val="00947D44"/>
    <w:rsid w:val="00950D2A"/>
    <w:rsid w:val="009546A2"/>
    <w:rsid w:val="00955C0C"/>
    <w:rsid w:val="0096122D"/>
    <w:rsid w:val="00962998"/>
    <w:rsid w:val="009666FE"/>
    <w:rsid w:val="00980BCE"/>
    <w:rsid w:val="00983805"/>
    <w:rsid w:val="0099012A"/>
    <w:rsid w:val="00995FAF"/>
    <w:rsid w:val="009973F5"/>
    <w:rsid w:val="009A1F3C"/>
    <w:rsid w:val="009A3578"/>
    <w:rsid w:val="009A7171"/>
    <w:rsid w:val="009B08CE"/>
    <w:rsid w:val="009C0E24"/>
    <w:rsid w:val="009E0423"/>
    <w:rsid w:val="009E4743"/>
    <w:rsid w:val="009E5941"/>
    <w:rsid w:val="009F06E9"/>
    <w:rsid w:val="009F0EB5"/>
    <w:rsid w:val="009F539C"/>
    <w:rsid w:val="00A121AC"/>
    <w:rsid w:val="00A2374D"/>
    <w:rsid w:val="00A24C00"/>
    <w:rsid w:val="00A262F9"/>
    <w:rsid w:val="00A3121A"/>
    <w:rsid w:val="00A34542"/>
    <w:rsid w:val="00A40183"/>
    <w:rsid w:val="00A41414"/>
    <w:rsid w:val="00A42048"/>
    <w:rsid w:val="00A45E61"/>
    <w:rsid w:val="00A52E03"/>
    <w:rsid w:val="00A5416A"/>
    <w:rsid w:val="00A76DC9"/>
    <w:rsid w:val="00A82F7D"/>
    <w:rsid w:val="00A905E9"/>
    <w:rsid w:val="00A90DAA"/>
    <w:rsid w:val="00A9333D"/>
    <w:rsid w:val="00A97B04"/>
    <w:rsid w:val="00AA04B2"/>
    <w:rsid w:val="00AB39D1"/>
    <w:rsid w:val="00AB621B"/>
    <w:rsid w:val="00AC0F72"/>
    <w:rsid w:val="00AC450D"/>
    <w:rsid w:val="00AC49B9"/>
    <w:rsid w:val="00AC705A"/>
    <w:rsid w:val="00AD0B61"/>
    <w:rsid w:val="00AD1767"/>
    <w:rsid w:val="00AD698D"/>
    <w:rsid w:val="00AE148F"/>
    <w:rsid w:val="00AF0B43"/>
    <w:rsid w:val="00AF56AD"/>
    <w:rsid w:val="00AF706E"/>
    <w:rsid w:val="00B04139"/>
    <w:rsid w:val="00B04B12"/>
    <w:rsid w:val="00B23E4F"/>
    <w:rsid w:val="00B23F18"/>
    <w:rsid w:val="00B302E9"/>
    <w:rsid w:val="00B30BF3"/>
    <w:rsid w:val="00B3171A"/>
    <w:rsid w:val="00B32A79"/>
    <w:rsid w:val="00B4008E"/>
    <w:rsid w:val="00B413D3"/>
    <w:rsid w:val="00B52CA9"/>
    <w:rsid w:val="00B53A1C"/>
    <w:rsid w:val="00B57C41"/>
    <w:rsid w:val="00B758EB"/>
    <w:rsid w:val="00B804DC"/>
    <w:rsid w:val="00B80D2E"/>
    <w:rsid w:val="00B81081"/>
    <w:rsid w:val="00B81AEF"/>
    <w:rsid w:val="00B835EB"/>
    <w:rsid w:val="00B863C8"/>
    <w:rsid w:val="00B86DF5"/>
    <w:rsid w:val="00B87558"/>
    <w:rsid w:val="00B87FAA"/>
    <w:rsid w:val="00B92D6B"/>
    <w:rsid w:val="00BA3002"/>
    <w:rsid w:val="00BA385E"/>
    <w:rsid w:val="00BA57F9"/>
    <w:rsid w:val="00BB4F4D"/>
    <w:rsid w:val="00BB56EB"/>
    <w:rsid w:val="00BB700C"/>
    <w:rsid w:val="00BC4CAA"/>
    <w:rsid w:val="00BD458F"/>
    <w:rsid w:val="00BE39CC"/>
    <w:rsid w:val="00BF306A"/>
    <w:rsid w:val="00BF6FBD"/>
    <w:rsid w:val="00BF73AA"/>
    <w:rsid w:val="00C1004A"/>
    <w:rsid w:val="00C1100C"/>
    <w:rsid w:val="00C12BEA"/>
    <w:rsid w:val="00C14D79"/>
    <w:rsid w:val="00C15309"/>
    <w:rsid w:val="00C15F3C"/>
    <w:rsid w:val="00C23E11"/>
    <w:rsid w:val="00C260A6"/>
    <w:rsid w:val="00C274AB"/>
    <w:rsid w:val="00C30970"/>
    <w:rsid w:val="00C341BD"/>
    <w:rsid w:val="00C36E48"/>
    <w:rsid w:val="00C40BBF"/>
    <w:rsid w:val="00C536BA"/>
    <w:rsid w:val="00C56237"/>
    <w:rsid w:val="00C57AB0"/>
    <w:rsid w:val="00C63774"/>
    <w:rsid w:val="00C7400B"/>
    <w:rsid w:val="00C8364F"/>
    <w:rsid w:val="00C83DA1"/>
    <w:rsid w:val="00C91600"/>
    <w:rsid w:val="00C94C2E"/>
    <w:rsid w:val="00CC0AFF"/>
    <w:rsid w:val="00CC193C"/>
    <w:rsid w:val="00CC29B3"/>
    <w:rsid w:val="00CC3417"/>
    <w:rsid w:val="00CC5641"/>
    <w:rsid w:val="00CD5244"/>
    <w:rsid w:val="00CD57A5"/>
    <w:rsid w:val="00CF5F4C"/>
    <w:rsid w:val="00D014B2"/>
    <w:rsid w:val="00D03796"/>
    <w:rsid w:val="00D12873"/>
    <w:rsid w:val="00D14137"/>
    <w:rsid w:val="00D16F4B"/>
    <w:rsid w:val="00D171A4"/>
    <w:rsid w:val="00D17C75"/>
    <w:rsid w:val="00D26EF1"/>
    <w:rsid w:val="00D3336D"/>
    <w:rsid w:val="00D34F06"/>
    <w:rsid w:val="00D3729F"/>
    <w:rsid w:val="00D43C84"/>
    <w:rsid w:val="00D56FEE"/>
    <w:rsid w:val="00D641C5"/>
    <w:rsid w:val="00D6486F"/>
    <w:rsid w:val="00D66FA3"/>
    <w:rsid w:val="00D67D3A"/>
    <w:rsid w:val="00D71A01"/>
    <w:rsid w:val="00D74537"/>
    <w:rsid w:val="00D92034"/>
    <w:rsid w:val="00D925A1"/>
    <w:rsid w:val="00D96221"/>
    <w:rsid w:val="00D97B06"/>
    <w:rsid w:val="00D97CBF"/>
    <w:rsid w:val="00DB2756"/>
    <w:rsid w:val="00DC2B9E"/>
    <w:rsid w:val="00DC33C5"/>
    <w:rsid w:val="00DD78C0"/>
    <w:rsid w:val="00DD79A4"/>
    <w:rsid w:val="00DF076D"/>
    <w:rsid w:val="00DF26E2"/>
    <w:rsid w:val="00DF5662"/>
    <w:rsid w:val="00DF62B2"/>
    <w:rsid w:val="00E05DFC"/>
    <w:rsid w:val="00E06037"/>
    <w:rsid w:val="00E1178C"/>
    <w:rsid w:val="00E14939"/>
    <w:rsid w:val="00E25648"/>
    <w:rsid w:val="00E311E7"/>
    <w:rsid w:val="00E32EFF"/>
    <w:rsid w:val="00E37A61"/>
    <w:rsid w:val="00E42527"/>
    <w:rsid w:val="00E443A6"/>
    <w:rsid w:val="00E52799"/>
    <w:rsid w:val="00E5491A"/>
    <w:rsid w:val="00E565B2"/>
    <w:rsid w:val="00E6420D"/>
    <w:rsid w:val="00E66ABF"/>
    <w:rsid w:val="00E80668"/>
    <w:rsid w:val="00E83B09"/>
    <w:rsid w:val="00E87165"/>
    <w:rsid w:val="00E87D33"/>
    <w:rsid w:val="00E936B7"/>
    <w:rsid w:val="00E95B70"/>
    <w:rsid w:val="00EA0F19"/>
    <w:rsid w:val="00EA3146"/>
    <w:rsid w:val="00EA746B"/>
    <w:rsid w:val="00EB53BE"/>
    <w:rsid w:val="00EC7DC8"/>
    <w:rsid w:val="00ED3B39"/>
    <w:rsid w:val="00EE2626"/>
    <w:rsid w:val="00EE3C01"/>
    <w:rsid w:val="00EE783C"/>
    <w:rsid w:val="00EF147B"/>
    <w:rsid w:val="00EF3638"/>
    <w:rsid w:val="00F12E73"/>
    <w:rsid w:val="00F15D5A"/>
    <w:rsid w:val="00F4083B"/>
    <w:rsid w:val="00F43B7F"/>
    <w:rsid w:val="00F46021"/>
    <w:rsid w:val="00F51A3C"/>
    <w:rsid w:val="00F52321"/>
    <w:rsid w:val="00F52F2C"/>
    <w:rsid w:val="00F553EA"/>
    <w:rsid w:val="00F67506"/>
    <w:rsid w:val="00F77BBC"/>
    <w:rsid w:val="00F82788"/>
    <w:rsid w:val="00F86C34"/>
    <w:rsid w:val="00F93D2C"/>
    <w:rsid w:val="00F94A8B"/>
    <w:rsid w:val="00F9593E"/>
    <w:rsid w:val="00FA3A79"/>
    <w:rsid w:val="00FA6990"/>
    <w:rsid w:val="00FB3F83"/>
    <w:rsid w:val="00FB5944"/>
    <w:rsid w:val="00FC1ADE"/>
    <w:rsid w:val="00FC3D3D"/>
    <w:rsid w:val="00FC5097"/>
    <w:rsid w:val="00FC5571"/>
    <w:rsid w:val="00FC6E7D"/>
    <w:rsid w:val="00FD0F48"/>
    <w:rsid w:val="00FD1DE3"/>
    <w:rsid w:val="00FD3FFC"/>
    <w:rsid w:val="00FF3A37"/>
    <w:rsid w:val="00FF4ECE"/>
    <w:rsid w:val="00FF5EEB"/>
    <w:rsid w:val="00FF7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2EE02-E468-4CDD-BE72-9E8A087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D2C68"/>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Ttulo2">
    <w:name w:val="heading 2"/>
    <w:basedOn w:val="Normal"/>
    <w:link w:val="Ttulo2Car"/>
    <w:uiPriority w:val="9"/>
    <w:qFormat/>
    <w:rsid w:val="00E1178C"/>
    <w:pPr>
      <w:spacing w:before="60" w:after="60" w:line="240" w:lineRule="auto"/>
      <w:outlineLvl w:val="1"/>
    </w:pPr>
    <w:rPr>
      <w:rFonts w:ascii="Times New Roman" w:eastAsia="Times New Roman" w:hAnsi="Times New Roman" w:cs="Times New Roman"/>
      <w:color w:val="0083B6"/>
      <w:sz w:val="29"/>
      <w:szCs w:val="29"/>
      <w:lang w:eastAsia="es-MX"/>
    </w:rPr>
  </w:style>
  <w:style w:type="paragraph" w:styleId="Ttulo3">
    <w:name w:val="heading 3"/>
    <w:basedOn w:val="Normal"/>
    <w:next w:val="Normal"/>
    <w:link w:val="Ttulo3Car"/>
    <w:uiPriority w:val="9"/>
    <w:semiHidden/>
    <w:unhideWhenUsed/>
    <w:qFormat/>
    <w:rsid w:val="00D3336D"/>
    <w:pPr>
      <w:keepNext/>
      <w:keepLines/>
      <w:spacing w:before="200" w:after="0"/>
      <w:outlineLvl w:val="2"/>
    </w:pPr>
    <w:rPr>
      <w:rFonts w:asciiTheme="majorHAnsi" w:eastAsiaTheme="majorEastAsia" w:hAnsiTheme="majorHAnsi" w:cstheme="majorBidi"/>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5A58"/>
    <w:pPr>
      <w:ind w:left="720"/>
      <w:contextualSpacing/>
    </w:pPr>
  </w:style>
  <w:style w:type="character" w:styleId="Hipervnculo">
    <w:name w:val="Hyperlink"/>
    <w:basedOn w:val="Fuentedeprrafopredeter"/>
    <w:uiPriority w:val="99"/>
    <w:semiHidden/>
    <w:unhideWhenUsed/>
    <w:rsid w:val="00CC5641"/>
    <w:rPr>
      <w:strike w:val="0"/>
      <w:dstrike w:val="0"/>
      <w:color w:val="000000"/>
      <w:u w:val="none"/>
      <w:effect w:val="none"/>
    </w:rPr>
  </w:style>
  <w:style w:type="character" w:styleId="Textoennegrita">
    <w:name w:val="Strong"/>
    <w:basedOn w:val="Fuentedeprrafopredeter"/>
    <w:uiPriority w:val="22"/>
    <w:qFormat/>
    <w:rsid w:val="00CC5641"/>
    <w:rPr>
      <w:b w:val="0"/>
      <w:bCs/>
    </w:rPr>
  </w:style>
  <w:style w:type="paragraph" w:styleId="Textodeglobo">
    <w:name w:val="Balloon Text"/>
    <w:basedOn w:val="Normal"/>
    <w:link w:val="TextodegloboCar"/>
    <w:uiPriority w:val="99"/>
    <w:semiHidden/>
    <w:unhideWhenUsed/>
    <w:rsid w:val="00E117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78C"/>
    <w:rPr>
      <w:rFonts w:ascii="Tahoma" w:hAnsi="Tahoma" w:cs="Tahoma"/>
      <w:sz w:val="16"/>
      <w:szCs w:val="16"/>
    </w:rPr>
  </w:style>
  <w:style w:type="character" w:customStyle="1" w:styleId="Ttulo2Car">
    <w:name w:val="Título 2 Car"/>
    <w:basedOn w:val="Fuentedeprrafopredeter"/>
    <w:link w:val="Ttulo2"/>
    <w:uiPriority w:val="9"/>
    <w:rsid w:val="00E1178C"/>
    <w:rPr>
      <w:rFonts w:ascii="Times New Roman" w:eastAsia="Times New Roman" w:hAnsi="Times New Roman" w:cs="Times New Roman"/>
      <w:color w:val="0083B6"/>
      <w:sz w:val="29"/>
      <w:szCs w:val="29"/>
      <w:lang w:eastAsia="es-MX"/>
    </w:rPr>
  </w:style>
  <w:style w:type="character" w:customStyle="1" w:styleId="Ttulo3Car">
    <w:name w:val="Título 3 Car"/>
    <w:basedOn w:val="Fuentedeprrafopredeter"/>
    <w:link w:val="Ttulo3"/>
    <w:uiPriority w:val="9"/>
    <w:semiHidden/>
    <w:rsid w:val="00D3336D"/>
    <w:rPr>
      <w:rFonts w:asciiTheme="majorHAnsi" w:eastAsiaTheme="majorEastAsia" w:hAnsiTheme="majorHAnsi" w:cstheme="majorBidi"/>
      <w:b w:val="0"/>
      <w:bCs/>
      <w:color w:val="4F81BD" w:themeColor="accent1"/>
    </w:rPr>
  </w:style>
  <w:style w:type="paragraph" w:styleId="NormalWeb">
    <w:name w:val="Normal (Web)"/>
    <w:basedOn w:val="Normal"/>
    <w:uiPriority w:val="99"/>
    <w:unhideWhenUsed/>
    <w:rsid w:val="003A11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A1143"/>
    <w:rPr>
      <w:i/>
      <w:iCs/>
    </w:rPr>
  </w:style>
  <w:style w:type="paragraph" w:styleId="Puesto">
    <w:name w:val="Title"/>
    <w:basedOn w:val="Normal"/>
    <w:link w:val="PuestoCar"/>
    <w:qFormat/>
    <w:rsid w:val="001767C7"/>
    <w:pPr>
      <w:spacing w:after="0" w:line="240" w:lineRule="auto"/>
    </w:pPr>
    <w:rPr>
      <w:rFonts w:ascii="Arial" w:eastAsia="Times New Roman" w:hAnsi="Arial" w:cs="Times New Roman"/>
      <w:sz w:val="24"/>
      <w:szCs w:val="20"/>
      <w:lang w:val="es-ES" w:eastAsia="es-ES"/>
    </w:rPr>
  </w:style>
  <w:style w:type="character" w:customStyle="1" w:styleId="PuestoCar">
    <w:name w:val="Puesto Car"/>
    <w:basedOn w:val="Fuentedeprrafopredeter"/>
    <w:link w:val="Puesto"/>
    <w:rsid w:val="001767C7"/>
    <w:rPr>
      <w:rFonts w:ascii="Arial" w:eastAsia="Times New Roman" w:hAnsi="Arial" w:cs="Times New Roman"/>
      <w:b w:val="0"/>
      <w:sz w:val="24"/>
      <w:szCs w:val="20"/>
      <w:lang w:val="es-ES" w:eastAsia="es-ES"/>
    </w:rPr>
  </w:style>
  <w:style w:type="paragraph" w:customStyle="1" w:styleId="n0">
    <w:name w:val="n0"/>
    <w:basedOn w:val="Normal"/>
    <w:rsid w:val="001767C7"/>
    <w:pPr>
      <w:keepLines/>
      <w:spacing w:before="240" w:after="0" w:line="240" w:lineRule="auto"/>
      <w:ind w:left="720" w:hanging="720"/>
      <w:jc w:val="both"/>
    </w:pPr>
    <w:rPr>
      <w:rFonts w:ascii="Univers (W1)" w:eastAsia="Times New Roman" w:hAnsi="Univers (W1)" w:cs="Times New Roman"/>
      <w:color w:val="800080"/>
      <w:sz w:val="24"/>
      <w:szCs w:val="20"/>
      <w:lang w:eastAsia="es-ES"/>
    </w:rPr>
  </w:style>
  <w:style w:type="paragraph" w:customStyle="1" w:styleId="Default">
    <w:name w:val="Default"/>
    <w:rsid w:val="001A5B5D"/>
    <w:pPr>
      <w:autoSpaceDE w:val="0"/>
      <w:autoSpaceDN w:val="0"/>
      <w:adjustRightInd w:val="0"/>
      <w:spacing w:after="0" w:line="240" w:lineRule="auto"/>
    </w:pPr>
    <w:rPr>
      <w:rFonts w:ascii="Arial" w:hAnsi="Arial" w:cs="Arial"/>
      <w:color w:val="000000"/>
      <w:sz w:val="24"/>
      <w:szCs w:val="24"/>
    </w:rPr>
  </w:style>
  <w:style w:type="table" w:styleId="Sombreadomedio1-nfasis1">
    <w:name w:val="Medium Shading 1 Accent 1"/>
    <w:basedOn w:val="Tablanormal"/>
    <w:uiPriority w:val="63"/>
    <w:rsid w:val="001A5B5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6F319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1">
    <w:name w:val="Light Shading Accent 1"/>
    <w:basedOn w:val="Tablanormal"/>
    <w:uiPriority w:val="60"/>
    <w:rsid w:val="000F4E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980B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0BCE"/>
    <w:rPr>
      <w:sz w:val="20"/>
      <w:szCs w:val="20"/>
    </w:rPr>
  </w:style>
  <w:style w:type="character" w:styleId="Refdenotaalpie">
    <w:name w:val="footnote reference"/>
    <w:basedOn w:val="Fuentedeprrafopredeter"/>
    <w:uiPriority w:val="99"/>
    <w:semiHidden/>
    <w:unhideWhenUsed/>
    <w:rsid w:val="00980BCE"/>
    <w:rPr>
      <w:vertAlign w:val="superscript"/>
    </w:rPr>
  </w:style>
  <w:style w:type="table" w:styleId="Tablaconcuadrcula">
    <w:name w:val="Table Grid"/>
    <w:basedOn w:val="Tablanormal"/>
    <w:uiPriority w:val="59"/>
    <w:rsid w:val="00EF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1">
    <w:name w:val="Sombreado claro - Énfasis 11"/>
    <w:basedOn w:val="Tablanormal"/>
    <w:next w:val="Sombreadoclaro-nfasis1"/>
    <w:uiPriority w:val="60"/>
    <w:rsid w:val="00A76D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4D2C68"/>
    <w:rPr>
      <w:rFonts w:asciiTheme="majorHAnsi" w:eastAsiaTheme="majorEastAsia" w:hAnsiTheme="majorHAnsi" w:cstheme="majorBidi"/>
      <w:b w:val="0"/>
      <w:bCs/>
      <w:color w:val="365F91" w:themeColor="accent1" w:themeShade="BF"/>
      <w:sz w:val="28"/>
      <w:szCs w:val="28"/>
    </w:rPr>
  </w:style>
  <w:style w:type="character" w:customStyle="1" w:styleId="A7">
    <w:name w:val="A7"/>
    <w:rsid w:val="004D2C68"/>
    <w:rPr>
      <w:rFonts w:cs="DIN Next LT Pro"/>
      <w:b w:val="0"/>
      <w:bCs/>
      <w:color w:val="000000"/>
      <w:sz w:val="50"/>
      <w:szCs w:val="50"/>
    </w:rPr>
  </w:style>
  <w:style w:type="character" w:customStyle="1" w:styleId="A4">
    <w:name w:val="A4"/>
    <w:uiPriority w:val="99"/>
    <w:rsid w:val="004D2C68"/>
    <w:rPr>
      <w:rFonts w:cs="DIN Next LT Pro"/>
      <w:color w:val="000000"/>
      <w:sz w:val="20"/>
      <w:szCs w:val="20"/>
    </w:rPr>
  </w:style>
  <w:style w:type="paragraph" w:customStyle="1" w:styleId="CM63">
    <w:name w:val="CM63"/>
    <w:basedOn w:val="Default"/>
    <w:next w:val="Default"/>
    <w:uiPriority w:val="99"/>
    <w:rsid w:val="00EA3146"/>
    <w:pPr>
      <w:widowControl w:val="0"/>
    </w:pPr>
    <w:rPr>
      <w:rFonts w:eastAsiaTheme="minorEastAsia"/>
      <w:color w:val="auto"/>
      <w:lang w:eastAsia="es-MX"/>
    </w:rPr>
  </w:style>
  <w:style w:type="table" w:styleId="Sombreadoclaro-nfasis6">
    <w:name w:val="Light Shading Accent 6"/>
    <w:basedOn w:val="Tablanormal"/>
    <w:uiPriority w:val="60"/>
    <w:rsid w:val="00527D9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cabezado">
    <w:name w:val="header"/>
    <w:basedOn w:val="Normal"/>
    <w:link w:val="EncabezadoCar"/>
    <w:uiPriority w:val="99"/>
    <w:unhideWhenUsed/>
    <w:rsid w:val="00C153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309"/>
  </w:style>
  <w:style w:type="paragraph" w:styleId="Piedepgina">
    <w:name w:val="footer"/>
    <w:basedOn w:val="Normal"/>
    <w:link w:val="PiedepginaCar"/>
    <w:uiPriority w:val="99"/>
    <w:unhideWhenUsed/>
    <w:rsid w:val="00C153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309"/>
  </w:style>
  <w:style w:type="paragraph" w:styleId="Sinespaciado">
    <w:name w:val="No Spacing"/>
    <w:uiPriority w:val="1"/>
    <w:qFormat/>
    <w:rsid w:val="00F82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762">
      <w:bodyDiv w:val="1"/>
      <w:marLeft w:val="0"/>
      <w:marRight w:val="0"/>
      <w:marTop w:val="0"/>
      <w:marBottom w:val="0"/>
      <w:divBdr>
        <w:top w:val="none" w:sz="0" w:space="0" w:color="auto"/>
        <w:left w:val="none" w:sz="0" w:space="0" w:color="auto"/>
        <w:bottom w:val="none" w:sz="0" w:space="0" w:color="auto"/>
        <w:right w:val="none" w:sz="0" w:space="0" w:color="auto"/>
      </w:divBdr>
      <w:divsChild>
        <w:div w:id="1999456665">
          <w:marLeft w:val="0"/>
          <w:marRight w:val="0"/>
          <w:marTop w:val="0"/>
          <w:marBottom w:val="0"/>
          <w:divBdr>
            <w:top w:val="none" w:sz="0" w:space="0" w:color="auto"/>
            <w:left w:val="none" w:sz="0" w:space="0" w:color="auto"/>
            <w:bottom w:val="none" w:sz="0" w:space="0" w:color="auto"/>
            <w:right w:val="none" w:sz="0" w:space="0" w:color="auto"/>
          </w:divBdr>
          <w:divsChild>
            <w:div w:id="414783209">
              <w:marLeft w:val="0"/>
              <w:marRight w:val="0"/>
              <w:marTop w:val="0"/>
              <w:marBottom w:val="0"/>
              <w:divBdr>
                <w:top w:val="none" w:sz="0" w:space="0" w:color="auto"/>
                <w:left w:val="none" w:sz="0" w:space="0" w:color="auto"/>
                <w:bottom w:val="none" w:sz="0" w:space="0" w:color="auto"/>
                <w:right w:val="none" w:sz="0" w:space="0" w:color="auto"/>
              </w:divBdr>
              <w:divsChild>
                <w:div w:id="1054819620">
                  <w:marLeft w:val="0"/>
                  <w:marRight w:val="0"/>
                  <w:marTop w:val="225"/>
                  <w:marBottom w:val="0"/>
                  <w:divBdr>
                    <w:top w:val="none" w:sz="0" w:space="0" w:color="auto"/>
                    <w:left w:val="none" w:sz="0" w:space="0" w:color="auto"/>
                    <w:bottom w:val="none" w:sz="0" w:space="0" w:color="auto"/>
                    <w:right w:val="dotted" w:sz="6" w:space="1" w:color="666666"/>
                  </w:divBdr>
                  <w:divsChild>
                    <w:div w:id="690182135">
                      <w:marLeft w:val="150"/>
                      <w:marRight w:val="210"/>
                      <w:marTop w:val="0"/>
                      <w:marBottom w:val="0"/>
                      <w:divBdr>
                        <w:top w:val="none" w:sz="0" w:space="0" w:color="auto"/>
                        <w:left w:val="none" w:sz="0" w:space="0" w:color="auto"/>
                        <w:bottom w:val="none" w:sz="0" w:space="0" w:color="auto"/>
                        <w:right w:val="none" w:sz="0" w:space="0" w:color="auto"/>
                      </w:divBdr>
                      <w:divsChild>
                        <w:div w:id="11371848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63531018">
      <w:bodyDiv w:val="1"/>
      <w:marLeft w:val="0"/>
      <w:marRight w:val="0"/>
      <w:marTop w:val="0"/>
      <w:marBottom w:val="0"/>
      <w:divBdr>
        <w:top w:val="none" w:sz="0" w:space="0" w:color="auto"/>
        <w:left w:val="none" w:sz="0" w:space="0" w:color="auto"/>
        <w:bottom w:val="none" w:sz="0" w:space="0" w:color="auto"/>
        <w:right w:val="none" w:sz="0" w:space="0" w:color="auto"/>
      </w:divBdr>
    </w:div>
    <w:div w:id="89393491">
      <w:bodyDiv w:val="1"/>
      <w:marLeft w:val="0"/>
      <w:marRight w:val="0"/>
      <w:marTop w:val="0"/>
      <w:marBottom w:val="0"/>
      <w:divBdr>
        <w:top w:val="none" w:sz="0" w:space="0" w:color="auto"/>
        <w:left w:val="none" w:sz="0" w:space="0" w:color="auto"/>
        <w:bottom w:val="none" w:sz="0" w:space="0" w:color="auto"/>
        <w:right w:val="none" w:sz="0" w:space="0" w:color="auto"/>
      </w:divBdr>
    </w:div>
    <w:div w:id="121922953">
      <w:bodyDiv w:val="1"/>
      <w:marLeft w:val="0"/>
      <w:marRight w:val="0"/>
      <w:marTop w:val="0"/>
      <w:marBottom w:val="0"/>
      <w:divBdr>
        <w:top w:val="none" w:sz="0" w:space="0" w:color="auto"/>
        <w:left w:val="none" w:sz="0" w:space="0" w:color="auto"/>
        <w:bottom w:val="none" w:sz="0" w:space="0" w:color="auto"/>
        <w:right w:val="none" w:sz="0" w:space="0" w:color="auto"/>
      </w:divBdr>
    </w:div>
    <w:div w:id="282460729">
      <w:bodyDiv w:val="1"/>
      <w:marLeft w:val="0"/>
      <w:marRight w:val="0"/>
      <w:marTop w:val="0"/>
      <w:marBottom w:val="0"/>
      <w:divBdr>
        <w:top w:val="none" w:sz="0" w:space="0" w:color="auto"/>
        <w:left w:val="none" w:sz="0" w:space="0" w:color="auto"/>
        <w:bottom w:val="none" w:sz="0" w:space="0" w:color="auto"/>
        <w:right w:val="none" w:sz="0" w:space="0" w:color="auto"/>
      </w:divBdr>
    </w:div>
    <w:div w:id="413093895">
      <w:bodyDiv w:val="1"/>
      <w:marLeft w:val="0"/>
      <w:marRight w:val="0"/>
      <w:marTop w:val="0"/>
      <w:marBottom w:val="0"/>
      <w:divBdr>
        <w:top w:val="none" w:sz="0" w:space="0" w:color="auto"/>
        <w:left w:val="none" w:sz="0" w:space="0" w:color="auto"/>
        <w:bottom w:val="none" w:sz="0" w:space="0" w:color="auto"/>
        <w:right w:val="none" w:sz="0" w:space="0" w:color="auto"/>
      </w:divBdr>
      <w:divsChild>
        <w:div w:id="975643678">
          <w:marLeft w:val="0"/>
          <w:marRight w:val="0"/>
          <w:marTop w:val="0"/>
          <w:marBottom w:val="0"/>
          <w:divBdr>
            <w:top w:val="none" w:sz="0" w:space="0" w:color="auto"/>
            <w:left w:val="none" w:sz="0" w:space="0" w:color="auto"/>
            <w:bottom w:val="none" w:sz="0" w:space="0" w:color="auto"/>
            <w:right w:val="none" w:sz="0" w:space="0" w:color="auto"/>
          </w:divBdr>
          <w:divsChild>
            <w:div w:id="1726683359">
              <w:marLeft w:val="0"/>
              <w:marRight w:val="0"/>
              <w:marTop w:val="0"/>
              <w:marBottom w:val="0"/>
              <w:divBdr>
                <w:top w:val="none" w:sz="0" w:space="0" w:color="auto"/>
                <w:left w:val="none" w:sz="0" w:space="0" w:color="auto"/>
                <w:bottom w:val="none" w:sz="0" w:space="0" w:color="auto"/>
                <w:right w:val="none" w:sz="0" w:space="0" w:color="auto"/>
              </w:divBdr>
              <w:divsChild>
                <w:div w:id="699665612">
                  <w:marLeft w:val="0"/>
                  <w:marRight w:val="0"/>
                  <w:marTop w:val="0"/>
                  <w:marBottom w:val="0"/>
                  <w:divBdr>
                    <w:top w:val="none" w:sz="0" w:space="0" w:color="auto"/>
                    <w:left w:val="none" w:sz="0" w:space="0" w:color="auto"/>
                    <w:bottom w:val="none" w:sz="0" w:space="0" w:color="auto"/>
                    <w:right w:val="none" w:sz="0" w:space="0" w:color="auto"/>
                  </w:divBdr>
                  <w:divsChild>
                    <w:div w:id="256183448">
                      <w:marLeft w:val="0"/>
                      <w:marRight w:val="0"/>
                      <w:marTop w:val="0"/>
                      <w:marBottom w:val="0"/>
                      <w:divBdr>
                        <w:top w:val="none" w:sz="0" w:space="0" w:color="auto"/>
                        <w:left w:val="none" w:sz="0" w:space="0" w:color="auto"/>
                        <w:bottom w:val="none" w:sz="0" w:space="0" w:color="auto"/>
                        <w:right w:val="none" w:sz="0" w:space="0" w:color="auto"/>
                      </w:divBdr>
                      <w:divsChild>
                        <w:div w:id="17932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15021">
      <w:bodyDiv w:val="1"/>
      <w:marLeft w:val="0"/>
      <w:marRight w:val="0"/>
      <w:marTop w:val="0"/>
      <w:marBottom w:val="0"/>
      <w:divBdr>
        <w:top w:val="none" w:sz="0" w:space="0" w:color="auto"/>
        <w:left w:val="none" w:sz="0" w:space="0" w:color="auto"/>
        <w:bottom w:val="none" w:sz="0" w:space="0" w:color="auto"/>
        <w:right w:val="none" w:sz="0" w:space="0" w:color="auto"/>
      </w:divBdr>
      <w:divsChild>
        <w:div w:id="1078550856">
          <w:marLeft w:val="0"/>
          <w:marRight w:val="0"/>
          <w:marTop w:val="0"/>
          <w:marBottom w:val="0"/>
          <w:divBdr>
            <w:top w:val="none" w:sz="0" w:space="0" w:color="auto"/>
            <w:left w:val="none" w:sz="0" w:space="0" w:color="auto"/>
            <w:bottom w:val="none" w:sz="0" w:space="0" w:color="auto"/>
            <w:right w:val="none" w:sz="0" w:space="0" w:color="auto"/>
          </w:divBdr>
          <w:divsChild>
            <w:div w:id="946422003">
              <w:marLeft w:val="0"/>
              <w:marRight w:val="0"/>
              <w:marTop w:val="1755"/>
              <w:marBottom w:val="0"/>
              <w:divBdr>
                <w:top w:val="none" w:sz="0" w:space="0" w:color="auto"/>
                <w:left w:val="none" w:sz="0" w:space="0" w:color="auto"/>
                <w:bottom w:val="none" w:sz="0" w:space="0" w:color="auto"/>
                <w:right w:val="none" w:sz="0" w:space="0" w:color="auto"/>
              </w:divBdr>
              <w:divsChild>
                <w:div w:id="2031687446">
                  <w:marLeft w:val="0"/>
                  <w:marRight w:val="0"/>
                  <w:marTop w:val="0"/>
                  <w:marBottom w:val="0"/>
                  <w:divBdr>
                    <w:top w:val="none" w:sz="0" w:space="0" w:color="auto"/>
                    <w:left w:val="none" w:sz="0" w:space="0" w:color="auto"/>
                    <w:bottom w:val="none" w:sz="0" w:space="0" w:color="auto"/>
                    <w:right w:val="none" w:sz="0" w:space="0" w:color="auto"/>
                  </w:divBdr>
                  <w:divsChild>
                    <w:div w:id="1350713895">
                      <w:marLeft w:val="0"/>
                      <w:marRight w:val="0"/>
                      <w:marTop w:val="0"/>
                      <w:marBottom w:val="0"/>
                      <w:divBdr>
                        <w:top w:val="none" w:sz="0" w:space="0" w:color="auto"/>
                        <w:left w:val="none" w:sz="0" w:space="0" w:color="auto"/>
                        <w:bottom w:val="none" w:sz="0" w:space="0" w:color="auto"/>
                        <w:right w:val="none" w:sz="0" w:space="0" w:color="auto"/>
                      </w:divBdr>
                      <w:divsChild>
                        <w:div w:id="68499869">
                          <w:marLeft w:val="0"/>
                          <w:marRight w:val="0"/>
                          <w:marTop w:val="150"/>
                          <w:marBottom w:val="0"/>
                          <w:divBdr>
                            <w:top w:val="none" w:sz="0" w:space="0" w:color="auto"/>
                            <w:left w:val="none" w:sz="0" w:space="0" w:color="auto"/>
                            <w:bottom w:val="none" w:sz="0" w:space="0" w:color="auto"/>
                            <w:right w:val="none" w:sz="0" w:space="0" w:color="auto"/>
                          </w:divBdr>
                          <w:divsChild>
                            <w:div w:id="205027046">
                              <w:marLeft w:val="0"/>
                              <w:marRight w:val="0"/>
                              <w:marTop w:val="0"/>
                              <w:marBottom w:val="0"/>
                              <w:divBdr>
                                <w:top w:val="none" w:sz="0" w:space="0" w:color="auto"/>
                                <w:left w:val="none" w:sz="0" w:space="0" w:color="auto"/>
                                <w:bottom w:val="none" w:sz="0" w:space="0" w:color="auto"/>
                                <w:right w:val="none" w:sz="0" w:space="0" w:color="auto"/>
                              </w:divBdr>
                              <w:divsChild>
                                <w:div w:id="1197235263">
                                  <w:marLeft w:val="0"/>
                                  <w:marRight w:val="0"/>
                                  <w:marTop w:val="0"/>
                                  <w:marBottom w:val="0"/>
                                  <w:divBdr>
                                    <w:top w:val="none" w:sz="0" w:space="0" w:color="auto"/>
                                    <w:left w:val="none" w:sz="0" w:space="0" w:color="auto"/>
                                    <w:bottom w:val="none" w:sz="0" w:space="0" w:color="auto"/>
                                    <w:right w:val="none" w:sz="0" w:space="0" w:color="auto"/>
                                  </w:divBdr>
                                  <w:divsChild>
                                    <w:div w:id="12939470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822514">
      <w:bodyDiv w:val="1"/>
      <w:marLeft w:val="0"/>
      <w:marRight w:val="0"/>
      <w:marTop w:val="0"/>
      <w:marBottom w:val="0"/>
      <w:divBdr>
        <w:top w:val="none" w:sz="0" w:space="0" w:color="auto"/>
        <w:left w:val="none" w:sz="0" w:space="0" w:color="auto"/>
        <w:bottom w:val="none" w:sz="0" w:space="0" w:color="auto"/>
        <w:right w:val="none" w:sz="0" w:space="0" w:color="auto"/>
      </w:divBdr>
    </w:div>
    <w:div w:id="1186210057">
      <w:bodyDiv w:val="1"/>
      <w:marLeft w:val="0"/>
      <w:marRight w:val="0"/>
      <w:marTop w:val="0"/>
      <w:marBottom w:val="0"/>
      <w:divBdr>
        <w:top w:val="none" w:sz="0" w:space="0" w:color="auto"/>
        <w:left w:val="none" w:sz="0" w:space="0" w:color="auto"/>
        <w:bottom w:val="none" w:sz="0" w:space="0" w:color="auto"/>
        <w:right w:val="none" w:sz="0" w:space="0" w:color="auto"/>
      </w:divBdr>
    </w:div>
    <w:div w:id="1223373939">
      <w:bodyDiv w:val="1"/>
      <w:marLeft w:val="0"/>
      <w:marRight w:val="0"/>
      <w:marTop w:val="0"/>
      <w:marBottom w:val="0"/>
      <w:divBdr>
        <w:top w:val="none" w:sz="0" w:space="0" w:color="auto"/>
        <w:left w:val="none" w:sz="0" w:space="0" w:color="auto"/>
        <w:bottom w:val="none" w:sz="0" w:space="0" w:color="auto"/>
        <w:right w:val="none" w:sz="0" w:space="0" w:color="auto"/>
      </w:divBdr>
    </w:div>
    <w:div w:id="1336303582">
      <w:bodyDiv w:val="1"/>
      <w:marLeft w:val="0"/>
      <w:marRight w:val="0"/>
      <w:marTop w:val="0"/>
      <w:marBottom w:val="0"/>
      <w:divBdr>
        <w:top w:val="none" w:sz="0" w:space="0" w:color="auto"/>
        <w:left w:val="none" w:sz="0" w:space="0" w:color="auto"/>
        <w:bottom w:val="none" w:sz="0" w:space="0" w:color="auto"/>
        <w:right w:val="none" w:sz="0" w:space="0" w:color="auto"/>
      </w:divBdr>
      <w:divsChild>
        <w:div w:id="1093940763">
          <w:marLeft w:val="0"/>
          <w:marRight w:val="0"/>
          <w:marTop w:val="0"/>
          <w:marBottom w:val="0"/>
          <w:divBdr>
            <w:top w:val="none" w:sz="0" w:space="0" w:color="auto"/>
            <w:left w:val="none" w:sz="0" w:space="0" w:color="auto"/>
            <w:bottom w:val="none" w:sz="0" w:space="0" w:color="auto"/>
            <w:right w:val="none" w:sz="0" w:space="0" w:color="auto"/>
          </w:divBdr>
          <w:divsChild>
            <w:div w:id="1331788166">
              <w:marLeft w:val="0"/>
              <w:marRight w:val="0"/>
              <w:marTop w:val="0"/>
              <w:marBottom w:val="0"/>
              <w:divBdr>
                <w:top w:val="none" w:sz="0" w:space="0" w:color="auto"/>
                <w:left w:val="none" w:sz="0" w:space="0" w:color="auto"/>
                <w:bottom w:val="none" w:sz="0" w:space="0" w:color="auto"/>
                <w:right w:val="none" w:sz="0" w:space="0" w:color="auto"/>
              </w:divBdr>
              <w:divsChild>
                <w:div w:id="1161119994">
                  <w:marLeft w:val="0"/>
                  <w:marRight w:val="0"/>
                  <w:marTop w:val="0"/>
                  <w:marBottom w:val="0"/>
                  <w:divBdr>
                    <w:top w:val="none" w:sz="0" w:space="0" w:color="auto"/>
                    <w:left w:val="single" w:sz="6" w:space="17" w:color="CCCCCC"/>
                    <w:bottom w:val="none" w:sz="0" w:space="0" w:color="auto"/>
                    <w:right w:val="single" w:sz="6" w:space="17" w:color="CCCCCC"/>
                  </w:divBdr>
                  <w:divsChild>
                    <w:div w:id="1261718145">
                      <w:marLeft w:val="0"/>
                      <w:marRight w:val="0"/>
                      <w:marTop w:val="0"/>
                      <w:marBottom w:val="0"/>
                      <w:divBdr>
                        <w:top w:val="none" w:sz="0" w:space="0" w:color="auto"/>
                        <w:left w:val="none" w:sz="0" w:space="0" w:color="auto"/>
                        <w:bottom w:val="none" w:sz="0" w:space="0" w:color="auto"/>
                        <w:right w:val="single" w:sz="6" w:space="11" w:color="CCCCCC"/>
                      </w:divBdr>
                      <w:divsChild>
                        <w:div w:id="1032464258">
                          <w:marLeft w:val="0"/>
                          <w:marRight w:val="0"/>
                          <w:marTop w:val="0"/>
                          <w:marBottom w:val="0"/>
                          <w:divBdr>
                            <w:top w:val="none" w:sz="0" w:space="0" w:color="auto"/>
                            <w:left w:val="none" w:sz="0" w:space="0" w:color="auto"/>
                            <w:bottom w:val="none" w:sz="0" w:space="0" w:color="auto"/>
                            <w:right w:val="none" w:sz="0" w:space="0" w:color="auto"/>
                          </w:divBdr>
                          <w:divsChild>
                            <w:div w:id="2590698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65118">
      <w:bodyDiv w:val="1"/>
      <w:marLeft w:val="0"/>
      <w:marRight w:val="0"/>
      <w:marTop w:val="0"/>
      <w:marBottom w:val="0"/>
      <w:divBdr>
        <w:top w:val="none" w:sz="0" w:space="0" w:color="auto"/>
        <w:left w:val="none" w:sz="0" w:space="0" w:color="auto"/>
        <w:bottom w:val="none" w:sz="0" w:space="0" w:color="auto"/>
        <w:right w:val="none" w:sz="0" w:space="0" w:color="auto"/>
      </w:divBdr>
    </w:div>
    <w:div w:id="1469779741">
      <w:bodyDiv w:val="1"/>
      <w:marLeft w:val="0"/>
      <w:marRight w:val="0"/>
      <w:marTop w:val="0"/>
      <w:marBottom w:val="0"/>
      <w:divBdr>
        <w:top w:val="none" w:sz="0" w:space="0" w:color="auto"/>
        <w:left w:val="none" w:sz="0" w:space="0" w:color="auto"/>
        <w:bottom w:val="none" w:sz="0" w:space="0" w:color="auto"/>
        <w:right w:val="none" w:sz="0" w:space="0" w:color="auto"/>
      </w:divBdr>
    </w:div>
    <w:div w:id="1651788165">
      <w:bodyDiv w:val="1"/>
      <w:marLeft w:val="0"/>
      <w:marRight w:val="0"/>
      <w:marTop w:val="0"/>
      <w:marBottom w:val="0"/>
      <w:divBdr>
        <w:top w:val="none" w:sz="0" w:space="0" w:color="auto"/>
        <w:left w:val="none" w:sz="0" w:space="0" w:color="auto"/>
        <w:bottom w:val="none" w:sz="0" w:space="0" w:color="auto"/>
        <w:right w:val="none" w:sz="0" w:space="0" w:color="auto"/>
      </w:divBdr>
      <w:divsChild>
        <w:div w:id="1577327874">
          <w:marLeft w:val="0"/>
          <w:marRight w:val="0"/>
          <w:marTop w:val="0"/>
          <w:marBottom w:val="0"/>
          <w:divBdr>
            <w:top w:val="none" w:sz="0" w:space="0" w:color="auto"/>
            <w:left w:val="none" w:sz="0" w:space="0" w:color="auto"/>
            <w:bottom w:val="none" w:sz="0" w:space="0" w:color="auto"/>
            <w:right w:val="none" w:sz="0" w:space="0" w:color="auto"/>
          </w:divBdr>
        </w:div>
      </w:divsChild>
    </w:div>
    <w:div w:id="1689521926">
      <w:bodyDiv w:val="1"/>
      <w:marLeft w:val="0"/>
      <w:marRight w:val="0"/>
      <w:marTop w:val="0"/>
      <w:marBottom w:val="0"/>
      <w:divBdr>
        <w:top w:val="none" w:sz="0" w:space="0" w:color="auto"/>
        <w:left w:val="none" w:sz="0" w:space="0" w:color="auto"/>
        <w:bottom w:val="none" w:sz="0" w:space="0" w:color="auto"/>
        <w:right w:val="none" w:sz="0" w:space="0" w:color="auto"/>
      </w:divBdr>
    </w:div>
    <w:div w:id="21278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9FC6F-1A4A-47B8-9AB9-182EF774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Gerardo Garcia Reyes</cp:lastModifiedBy>
  <cp:revision>52</cp:revision>
  <cp:lastPrinted>2024-04-04T23:02:00Z</cp:lastPrinted>
  <dcterms:created xsi:type="dcterms:W3CDTF">2022-04-22T22:23:00Z</dcterms:created>
  <dcterms:modified xsi:type="dcterms:W3CDTF">2024-04-08T22:59:00Z</dcterms:modified>
</cp:coreProperties>
</file>